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F94201" w:rsidRDefault="00E93079" w:rsidP="00E93079">
      <w:r w:rsidRPr="00F94201">
        <w:rPr>
          <w:rStyle w:val="Nadpis1Char"/>
        </w:rPr>
        <w:t>Název:</w:t>
      </w:r>
      <w:r w:rsidR="00594B83" w:rsidRPr="00F94201">
        <w:rPr>
          <w:rStyle w:val="Nadpis1Char"/>
        </w:rPr>
        <w:t xml:space="preserve"> </w:t>
      </w:r>
      <w:r w:rsidRPr="00F94201">
        <w:t xml:space="preserve"> </w:t>
      </w:r>
      <w:r w:rsidRPr="00F94201">
        <w:rPr>
          <w:rStyle w:val="Nadpis2Char"/>
        </w:rPr>
        <w:t>Krysař</w:t>
      </w:r>
    </w:p>
    <w:p w:rsidR="00E93079" w:rsidRPr="00F94201" w:rsidRDefault="00E93079" w:rsidP="008B56DC">
      <w:r w:rsidRPr="00F94201">
        <w:rPr>
          <w:rStyle w:val="Nadpis1Char"/>
        </w:rPr>
        <w:t>Autor:</w:t>
      </w:r>
      <w:r w:rsidR="00594B83" w:rsidRPr="00F94201">
        <w:rPr>
          <w:rStyle w:val="Nadpis2Char"/>
        </w:rPr>
        <w:tab/>
        <w:t xml:space="preserve"> </w:t>
      </w:r>
      <w:r w:rsidRPr="00F94201">
        <w:rPr>
          <w:rStyle w:val="Nadpis2Char"/>
        </w:rPr>
        <w:t>Vikto</w:t>
      </w:r>
      <w:r w:rsidR="00594B83" w:rsidRPr="00F94201">
        <w:rPr>
          <w:rStyle w:val="Nadpis2Char"/>
        </w:rPr>
        <w:t xml:space="preserve">r </w:t>
      </w:r>
      <w:proofErr w:type="spellStart"/>
      <w:r w:rsidRPr="00F94201">
        <w:rPr>
          <w:rStyle w:val="Nadpis2Char"/>
        </w:rPr>
        <w:t>Dyk</w:t>
      </w:r>
      <w:proofErr w:type="spellEnd"/>
    </w:p>
    <w:p w:rsidR="00241B9D" w:rsidRPr="00F94201" w:rsidRDefault="00784AAE" w:rsidP="008B56DC">
      <w:pPr>
        <w:pStyle w:val="Bezmezer"/>
      </w:pPr>
      <w:r w:rsidRPr="00F94201">
        <w:t>část</w:t>
      </w:r>
    </w:p>
    <w:p w:rsidR="00DA3430" w:rsidRPr="00764D97" w:rsidRDefault="00DA3430" w:rsidP="00DA3430">
      <w:pPr>
        <w:pStyle w:val="Nadpis1"/>
        <w:rPr>
          <w:szCs w:val="19"/>
        </w:rPr>
      </w:pPr>
      <w:r w:rsidRPr="00764D97">
        <w:t>Zasazení výňatku do kontextu díla</w:t>
      </w:r>
      <w:r>
        <w:t xml:space="preserve"> -&gt; obsah díla</w:t>
      </w:r>
    </w:p>
    <w:p w:rsidR="00241B9D" w:rsidRPr="00F94201" w:rsidRDefault="00241B9D" w:rsidP="00241B9D">
      <w:r w:rsidRPr="00F94201">
        <w:t xml:space="preserve">Do města </w:t>
      </w:r>
      <w:proofErr w:type="spellStart"/>
      <w:r w:rsidRPr="00F94201">
        <w:t>Hammeln</w:t>
      </w:r>
      <w:proofErr w:type="spellEnd"/>
      <w:r w:rsidRPr="00F94201">
        <w:t xml:space="preserve"> přichází mladý krysař, aby město zbavil přemnožených krys. Konšelé mu však odmítnou zaplatit.</w:t>
      </w:r>
    </w:p>
    <w:p w:rsidR="00241B9D" w:rsidRPr="00F94201" w:rsidRDefault="00241B9D" w:rsidP="00241B9D">
      <w:r w:rsidRPr="00F94201">
        <w:t xml:space="preserve">Krysař se seznámí s mladou dívkou </w:t>
      </w:r>
      <w:proofErr w:type="spellStart"/>
      <w:r w:rsidRPr="00F94201">
        <w:t>Agnes</w:t>
      </w:r>
      <w:proofErr w:type="spellEnd"/>
      <w:r w:rsidRPr="00F94201">
        <w:t xml:space="preserve">, do které se hned zamiluje. </w:t>
      </w:r>
      <w:proofErr w:type="spellStart"/>
      <w:r w:rsidRPr="00F94201">
        <w:t>Agnes</w:t>
      </w:r>
      <w:proofErr w:type="spellEnd"/>
      <w:r w:rsidRPr="00F94201">
        <w:t xml:space="preserve"> jeho lásku opětuje.</w:t>
      </w:r>
    </w:p>
    <w:p w:rsidR="00241B9D" w:rsidRPr="00F94201" w:rsidRDefault="00241B9D" w:rsidP="00241B9D">
      <w:r w:rsidRPr="00F94201">
        <w:t xml:space="preserve">Krysař se dozví, že se </w:t>
      </w:r>
      <w:proofErr w:type="spellStart"/>
      <w:r w:rsidRPr="00F94201">
        <w:t>Agnes</w:t>
      </w:r>
      <w:proofErr w:type="spellEnd"/>
      <w:r w:rsidRPr="00F94201">
        <w:t xml:space="preserve"> zmocnil její bývalý milenec Kristián. </w:t>
      </w:r>
      <w:proofErr w:type="spellStart"/>
      <w:r w:rsidRPr="00F94201">
        <w:t>Agnes</w:t>
      </w:r>
      <w:proofErr w:type="spellEnd"/>
      <w:r w:rsidRPr="00F94201">
        <w:t xml:space="preserve"> ze zoufalství vrhla do řeky. Krysař v návalu smutku, vezme svou píšťalu a začne hrát tak silně, že to přivábí všechny obyvatele města, kteří ho následují až na horu </w:t>
      </w:r>
      <w:proofErr w:type="spellStart"/>
      <w:r w:rsidRPr="00F94201">
        <w:t>Koppel</w:t>
      </w:r>
      <w:proofErr w:type="spellEnd"/>
      <w:r w:rsidRPr="00F94201">
        <w:t>, kde všichni skončí v propasti.</w:t>
      </w:r>
    </w:p>
    <w:p w:rsidR="002652EB" w:rsidRPr="00F94201" w:rsidRDefault="00241B9D" w:rsidP="00241B9D">
      <w:r w:rsidRPr="00F94201">
        <w:t xml:space="preserve">Jediný kdo přežije, je </w:t>
      </w:r>
      <w:proofErr w:type="spellStart"/>
      <w:r w:rsidRPr="00F94201">
        <w:t>Sepp</w:t>
      </w:r>
      <w:proofErr w:type="spellEnd"/>
      <w:r w:rsidRPr="00F94201">
        <w:t xml:space="preserve"> </w:t>
      </w:r>
      <w:proofErr w:type="spellStart"/>
      <w:r w:rsidRPr="00F94201">
        <w:t>Jorgen</w:t>
      </w:r>
      <w:proofErr w:type="spellEnd"/>
      <w:r w:rsidRPr="00F94201">
        <w:t xml:space="preserve">, na kterého kouzlo krysařovy píšťaly nepůsobí, protože ho vytrhne nářek nemluvněte. </w:t>
      </w:r>
      <w:proofErr w:type="spellStart"/>
      <w:r w:rsidRPr="00F94201">
        <w:t>Sepp</w:t>
      </w:r>
      <w:proofErr w:type="spellEnd"/>
      <w:r w:rsidRPr="00F94201">
        <w:t xml:space="preserve"> se vydá hledat ženu, jež by se mohla dát dítěti napít a stala se jeho matkou.</w:t>
      </w:r>
    </w:p>
    <w:p w:rsidR="0044230C" w:rsidRPr="00F94201" w:rsidRDefault="000D588C" w:rsidP="00D93BCF">
      <w:pPr>
        <w:pStyle w:val="Nadpis1"/>
        <w:rPr>
          <w:shd w:val="clear" w:color="auto" w:fill="FFFFFF"/>
        </w:rPr>
      </w:pPr>
      <w:r w:rsidRPr="00F94201">
        <w:t xml:space="preserve">Téma </w:t>
      </w:r>
      <w:r w:rsidR="0044230C" w:rsidRPr="00F94201">
        <w:t xml:space="preserve">a </w:t>
      </w:r>
      <w:r w:rsidR="00311566" w:rsidRPr="00F94201">
        <w:t>motiv díla</w:t>
      </w:r>
    </w:p>
    <w:p w:rsidR="005359FB" w:rsidRPr="00F94201" w:rsidRDefault="009645B4" w:rsidP="0044230C">
      <w:pPr>
        <w:rPr>
          <w:shd w:val="clear" w:color="auto" w:fill="FFFFFF"/>
        </w:rPr>
      </w:pPr>
      <w:r>
        <w:rPr>
          <w:rStyle w:val="Nadpis2Char"/>
        </w:rPr>
        <w:t>motivy</w:t>
      </w:r>
      <w:r w:rsidR="0044230C" w:rsidRPr="00F94201">
        <w:rPr>
          <w:rStyle w:val="Nadpis2Char"/>
        </w:rPr>
        <w:t>-</w:t>
      </w:r>
      <w:r w:rsidR="0044230C" w:rsidRPr="00F94201">
        <w:rPr>
          <w:shd w:val="clear" w:color="auto" w:fill="FFFFFF"/>
        </w:rPr>
        <w:t xml:space="preserve"> lásky a pomsty, krysařův život, vedlejší rybář </w:t>
      </w:r>
      <w:proofErr w:type="spellStart"/>
      <w:r w:rsidR="0044230C" w:rsidRPr="00F94201">
        <w:rPr>
          <w:shd w:val="clear" w:color="auto" w:fill="FFFFFF"/>
        </w:rPr>
        <w:t>Sepp</w:t>
      </w:r>
      <w:proofErr w:type="spellEnd"/>
      <w:r w:rsidR="0044230C" w:rsidRPr="00F94201">
        <w:rPr>
          <w:shd w:val="clear" w:color="auto" w:fill="FFFFFF"/>
        </w:rPr>
        <w:t xml:space="preserve"> </w:t>
      </w:r>
      <w:proofErr w:type="spellStart"/>
      <w:r w:rsidR="0044230C" w:rsidRPr="00F94201">
        <w:rPr>
          <w:shd w:val="clear" w:color="auto" w:fill="FFFFFF"/>
        </w:rPr>
        <w:t>Jörgen</w:t>
      </w:r>
      <w:proofErr w:type="spellEnd"/>
    </w:p>
    <w:p w:rsidR="00311566" w:rsidRPr="00F94201" w:rsidRDefault="009645B4" w:rsidP="00311566">
      <w:pPr>
        <w:rPr>
          <w:shd w:val="clear" w:color="auto" w:fill="FFFFFF"/>
        </w:rPr>
      </w:pPr>
      <w:r>
        <w:rPr>
          <w:rStyle w:val="Nadpis2Char"/>
        </w:rPr>
        <w:t>téma</w:t>
      </w:r>
      <w:r w:rsidR="00311566" w:rsidRPr="00F94201">
        <w:rPr>
          <w:rStyle w:val="Nadpis2Char"/>
        </w:rPr>
        <w:t xml:space="preserve"> - </w:t>
      </w:r>
      <w:r w:rsidR="0044230C" w:rsidRPr="00F94201">
        <w:rPr>
          <w:rFonts w:cs="Tahoma"/>
          <w:shd w:val="clear" w:color="auto" w:fill="FFFFFF"/>
        </w:rPr>
        <w:t xml:space="preserve"> </w:t>
      </w:r>
      <w:r w:rsidR="0044230C" w:rsidRPr="00F94201">
        <w:rPr>
          <w:shd w:val="clear" w:color="auto" w:fill="FFFFFF"/>
        </w:rPr>
        <w:t>středověké pověsti obohacené o milostný motiv, kritika maloměšťáctví</w:t>
      </w:r>
    </w:p>
    <w:p w:rsidR="00311566" w:rsidRPr="00F94201" w:rsidRDefault="00311566" w:rsidP="00D93BCF">
      <w:pPr>
        <w:pStyle w:val="Nadpis1"/>
      </w:pPr>
      <w:r w:rsidRPr="00F94201">
        <w:t>Časoprostor</w:t>
      </w:r>
    </w:p>
    <w:p w:rsidR="003D04C5" w:rsidRPr="00F94201" w:rsidRDefault="003D04C5" w:rsidP="0044230C">
      <w:r w:rsidRPr="00F94201">
        <w:t xml:space="preserve"> Německé hanzovní město </w:t>
      </w:r>
      <w:proofErr w:type="spellStart"/>
      <w:r w:rsidRPr="00F94201">
        <w:t>Hammeln</w:t>
      </w:r>
      <w:proofErr w:type="spellEnd"/>
      <w:r w:rsidRPr="00F94201">
        <w:t>, středověk, historický čas</w:t>
      </w:r>
    </w:p>
    <w:p w:rsidR="00311566" w:rsidRPr="00F94201" w:rsidRDefault="00311566" w:rsidP="00D93BCF">
      <w:pPr>
        <w:pStyle w:val="Nadpis1"/>
      </w:pPr>
      <w:r w:rsidRPr="00F94201">
        <w:t>Kompoziční výstavba</w:t>
      </w:r>
    </w:p>
    <w:p w:rsidR="003D04C5" w:rsidRPr="00F94201" w:rsidRDefault="00311566" w:rsidP="0044230C">
      <w:r w:rsidRPr="00F94201">
        <w:t>C</w:t>
      </w:r>
      <w:r w:rsidR="003D04C5" w:rsidRPr="00F94201">
        <w:t>hronologická</w:t>
      </w:r>
      <w:r w:rsidRPr="00F94201">
        <w:t xml:space="preserve"> </w:t>
      </w:r>
      <w:r w:rsidR="00054E28">
        <w:t xml:space="preserve"> - </w:t>
      </w:r>
      <w:r w:rsidR="008F2F17" w:rsidRPr="00F94201">
        <w:rPr>
          <w:color w:val="252525"/>
          <w:shd w:val="clear" w:color="auto" w:fill="FFFFFF"/>
        </w:rPr>
        <w:t>děj ubíhá přirozenou časovou posloupností</w:t>
      </w:r>
    </w:p>
    <w:p w:rsidR="00311566" w:rsidRPr="00F94201" w:rsidRDefault="003D04C5" w:rsidP="00D93BCF">
      <w:pPr>
        <w:pStyle w:val="Nadpis1"/>
      </w:pPr>
      <w:r w:rsidRPr="00F94201">
        <w:t>Literární druh</w:t>
      </w:r>
    </w:p>
    <w:p w:rsidR="000D588C" w:rsidRPr="00F94201" w:rsidRDefault="005509A7" w:rsidP="0044230C">
      <w:r w:rsidRPr="00F94201">
        <w:t>E</w:t>
      </w:r>
      <w:r w:rsidR="003D04C5" w:rsidRPr="00F94201">
        <w:t>pika</w:t>
      </w:r>
      <w:r>
        <w:t xml:space="preserve"> – děj, příběh, učení časové a příčinné souvislosti</w:t>
      </w:r>
    </w:p>
    <w:p w:rsidR="00311566" w:rsidRPr="00F94201" w:rsidRDefault="003D04C5" w:rsidP="00D93BCF">
      <w:pPr>
        <w:pStyle w:val="Nadpis1"/>
      </w:pPr>
      <w:r w:rsidRPr="00F94201">
        <w:t>Literární žánr</w:t>
      </w:r>
    </w:p>
    <w:p w:rsidR="003D04C5" w:rsidRPr="00F94201" w:rsidRDefault="005509A7" w:rsidP="0044230C">
      <w:r w:rsidRPr="00F94201">
        <w:t>N</w:t>
      </w:r>
      <w:r w:rsidR="003D04C5" w:rsidRPr="00F94201">
        <w:t>ovela</w:t>
      </w:r>
      <w:r>
        <w:t xml:space="preserve"> – kratší nebo střední rozsah podobně jako povídka. Od povídky se liší tím, že se soustředí na jeden jednoduchý, ale poutavý a nápaditý příběh. Zakladatel novely je </w:t>
      </w:r>
      <w:proofErr w:type="spellStart"/>
      <w:r w:rsidRPr="005509A7">
        <w:rPr>
          <w:b/>
        </w:rPr>
        <w:t>Giovanni</w:t>
      </w:r>
      <w:proofErr w:type="spellEnd"/>
      <w:r w:rsidRPr="005509A7">
        <w:rPr>
          <w:b/>
        </w:rPr>
        <w:t xml:space="preserve"> </w:t>
      </w:r>
      <w:proofErr w:type="spellStart"/>
      <w:r w:rsidRPr="005509A7">
        <w:rPr>
          <w:b/>
        </w:rPr>
        <w:t>Boccacio</w:t>
      </w:r>
      <w:proofErr w:type="spellEnd"/>
      <w:r>
        <w:t xml:space="preserve"> – Dekameron (soubor 100 novel)</w:t>
      </w:r>
    </w:p>
    <w:p w:rsidR="00311566" w:rsidRPr="00F94201" w:rsidRDefault="003D04C5" w:rsidP="0044230C">
      <w:r w:rsidRPr="00F94201">
        <w:rPr>
          <w:rStyle w:val="Nadpis1Char"/>
        </w:rPr>
        <w:t>Literární forma</w:t>
      </w:r>
    </w:p>
    <w:p w:rsidR="003D04C5" w:rsidRPr="00F94201" w:rsidRDefault="005509A7" w:rsidP="0044230C">
      <w:r w:rsidRPr="00F94201">
        <w:t>P</w:t>
      </w:r>
      <w:r w:rsidR="003D04C5" w:rsidRPr="00F94201">
        <w:t>róza</w:t>
      </w:r>
      <w:r>
        <w:t xml:space="preserve"> – text </w:t>
      </w:r>
      <w:r w:rsidR="00191BE4">
        <w:t>nepsaný ve verších,</w:t>
      </w:r>
      <w:r>
        <w:t xml:space="preserve"> na rozdíl od poezie</w:t>
      </w:r>
    </w:p>
    <w:p w:rsidR="003D04C5" w:rsidRPr="00F94201" w:rsidRDefault="0044230C" w:rsidP="008B56DC">
      <w:pPr>
        <w:pStyle w:val="Bezmezer"/>
      </w:pPr>
      <w:r w:rsidRPr="00F94201">
        <w:t>část</w:t>
      </w:r>
    </w:p>
    <w:p w:rsidR="00311566" w:rsidRPr="00F94201" w:rsidRDefault="003D04C5" w:rsidP="00D93BCF">
      <w:pPr>
        <w:pStyle w:val="Nadpis1"/>
      </w:pPr>
      <w:r w:rsidRPr="00F94201">
        <w:t>Vypravěč/lyrický subjekt</w:t>
      </w:r>
    </w:p>
    <w:p w:rsidR="003D04C5" w:rsidRPr="00F94201" w:rsidRDefault="003D04C5" w:rsidP="00241B9D">
      <w:proofErr w:type="spellStart"/>
      <w:r w:rsidRPr="00F94201">
        <w:t>er</w:t>
      </w:r>
      <w:proofErr w:type="spellEnd"/>
      <w:r w:rsidRPr="00F94201">
        <w:t>-forma</w:t>
      </w:r>
    </w:p>
    <w:p w:rsidR="00123063" w:rsidRPr="00F94201" w:rsidRDefault="003D04C5" w:rsidP="00D93BCF">
      <w:pPr>
        <w:pStyle w:val="Nadpis1"/>
      </w:pPr>
      <w:r w:rsidRPr="00F94201">
        <w:t>Postava</w:t>
      </w:r>
    </w:p>
    <w:p w:rsidR="003D04C5" w:rsidRPr="00F94201" w:rsidRDefault="003D04C5" w:rsidP="00241B9D">
      <w:r w:rsidRPr="00F94201">
        <w:rPr>
          <w:rStyle w:val="Nadpis2Char"/>
        </w:rPr>
        <w:t>Krysař</w:t>
      </w:r>
      <w:r w:rsidRPr="00F94201">
        <w:rPr>
          <w:rStyle w:val="Nadpis3Char"/>
          <w:rFonts w:asciiTheme="minorHAnsi" w:hAnsiTheme="minorHAnsi"/>
        </w:rPr>
        <w:t xml:space="preserve"> </w:t>
      </w:r>
      <w:r w:rsidRPr="00F94201">
        <w:rPr>
          <w:rStyle w:val="Nadpis2Char"/>
        </w:rPr>
        <w:t>–</w:t>
      </w:r>
      <w:r w:rsidRPr="00F94201">
        <w:t xml:space="preserve"> hubený a vysoký, putuje od města k městu a vyhání z nich pomocí kouzelné píšťaly krysy, je osamělý, nikde nemá závazky, jedinou dívku, kterou miloval, je </w:t>
      </w:r>
      <w:proofErr w:type="spellStart"/>
      <w:r w:rsidRPr="00F94201">
        <w:t>Agnes</w:t>
      </w:r>
      <w:proofErr w:type="spellEnd"/>
    </w:p>
    <w:p w:rsidR="00123063" w:rsidRPr="00F94201" w:rsidRDefault="003D04C5" w:rsidP="00241B9D">
      <w:proofErr w:type="spellStart"/>
      <w:r w:rsidRPr="00F94201">
        <w:rPr>
          <w:rStyle w:val="Nadpis2Char"/>
        </w:rPr>
        <w:t>Sepp</w:t>
      </w:r>
      <w:proofErr w:type="spellEnd"/>
      <w:r w:rsidRPr="00F94201">
        <w:rPr>
          <w:rStyle w:val="Nadpis2Char"/>
        </w:rPr>
        <w:t xml:space="preserve"> </w:t>
      </w:r>
      <w:proofErr w:type="spellStart"/>
      <w:r w:rsidRPr="00F94201">
        <w:rPr>
          <w:rStyle w:val="Nadpis2Char"/>
        </w:rPr>
        <w:t>J</w:t>
      </w:r>
      <w:r w:rsidR="004872BA" w:rsidRPr="00F94201">
        <w:rPr>
          <w:rStyle w:val="Nadpis2Char"/>
        </w:rPr>
        <w:t>ö</w:t>
      </w:r>
      <w:r w:rsidRPr="00F94201">
        <w:rPr>
          <w:rStyle w:val="Nadpis2Char"/>
        </w:rPr>
        <w:t>rgen</w:t>
      </w:r>
      <w:proofErr w:type="spellEnd"/>
      <w:r w:rsidRPr="00F94201">
        <w:rPr>
          <w:rStyle w:val="Nadpis2Char"/>
        </w:rPr>
        <w:t xml:space="preserve"> –</w:t>
      </w:r>
      <w:r w:rsidRPr="00F94201">
        <w:t xml:space="preserve"> o zjevu víme, že je dobře rostlý a má kud</w:t>
      </w:r>
      <w:r w:rsidR="00D51440" w:rsidRPr="00F94201">
        <w:t xml:space="preserve">rnaté </w:t>
      </w:r>
      <w:proofErr w:type="gramStart"/>
      <w:r w:rsidR="00D51440" w:rsidRPr="00F94201">
        <w:t>vlasy;rozumu</w:t>
      </w:r>
      <w:proofErr w:type="gramEnd"/>
      <w:r w:rsidR="00D51440" w:rsidRPr="00F94201">
        <w:t xml:space="preserve"> moc nepobral;</w:t>
      </w:r>
      <w:r w:rsidRPr="00F94201">
        <w:t xml:space="preserve">těžko chápe;živoří jako rybář a ostatní obyvatelé </w:t>
      </w:r>
      <w:proofErr w:type="spellStart"/>
      <w:r w:rsidRPr="00F94201">
        <w:t>Hammelnu</w:t>
      </w:r>
      <w:proofErr w:type="spellEnd"/>
      <w:r w:rsidRPr="00F94201">
        <w:t xml:space="preserve"> se mu posmívají</w:t>
      </w:r>
    </w:p>
    <w:p w:rsidR="00512000" w:rsidRPr="00F94201" w:rsidRDefault="00123063" w:rsidP="00512000">
      <w:proofErr w:type="spellStart"/>
      <w:r w:rsidRPr="00F94201">
        <w:rPr>
          <w:rStyle w:val="Nadpis2Char"/>
        </w:rPr>
        <w:t>Agnes</w:t>
      </w:r>
      <w:proofErr w:type="spellEnd"/>
      <w:r w:rsidRPr="00F94201">
        <w:rPr>
          <w:rStyle w:val="Nadpis2Char"/>
        </w:rPr>
        <w:t xml:space="preserve"> –</w:t>
      </w:r>
      <w:r w:rsidRPr="00F94201">
        <w:t xml:space="preserve"> </w:t>
      </w:r>
      <w:r w:rsidR="008D10EB" w:rsidRPr="00F94201">
        <w:t>mladá krásná</w:t>
      </w:r>
      <w:r w:rsidRPr="00F94201">
        <w:t xml:space="preserve">, </w:t>
      </w:r>
      <w:r w:rsidR="008D10EB" w:rsidRPr="00F94201">
        <w:t>milenka Krysaře a Dlouhého Kristiána – miluje Krysaře</w:t>
      </w:r>
      <w:r w:rsidRPr="00F94201">
        <w:t>, ze zoufalství nakonec spáchá sebevraždu</w:t>
      </w:r>
    </w:p>
    <w:p w:rsidR="006939B9" w:rsidRPr="00F94201" w:rsidRDefault="006939B9" w:rsidP="00512000">
      <w:r w:rsidRPr="00F94201">
        <w:rPr>
          <w:rStyle w:val="Nadpis2Char"/>
        </w:rPr>
        <w:t>Kristián –</w:t>
      </w:r>
      <w:r w:rsidRPr="00F94201">
        <w:t xml:space="preserve"> přezdívá se mu též Dlouhý Kristián, je milence </w:t>
      </w:r>
      <w:proofErr w:type="spellStart"/>
      <w:r w:rsidRPr="00F94201">
        <w:t>Agnes</w:t>
      </w:r>
      <w:proofErr w:type="spellEnd"/>
      <w:r w:rsidRPr="00F94201">
        <w:t xml:space="preserve">; velmi vypočítavý, jelikož čeká na smrt svého strýčka Ondřeje, což mu přinese velké dědictví </w:t>
      </w:r>
    </w:p>
    <w:p w:rsidR="00123063" w:rsidRPr="00F94201" w:rsidRDefault="00123063" w:rsidP="00512000">
      <w:pPr>
        <w:pStyle w:val="Nadpis2"/>
      </w:pPr>
      <w:r w:rsidRPr="00F94201">
        <w:t>Vztahy mezi postavami:</w:t>
      </w:r>
    </w:p>
    <w:p w:rsidR="00123063" w:rsidRPr="00F94201" w:rsidRDefault="00123063" w:rsidP="00241B9D">
      <w:r w:rsidRPr="00F94201">
        <w:t xml:space="preserve">Krysař miloval </w:t>
      </w:r>
      <w:proofErr w:type="spellStart"/>
      <w:r w:rsidRPr="00F94201">
        <w:t>Agnes</w:t>
      </w:r>
      <w:proofErr w:type="spellEnd"/>
    </w:p>
    <w:p w:rsidR="003D04C5" w:rsidRPr="00F94201" w:rsidRDefault="00123063" w:rsidP="00241B9D">
      <w:proofErr w:type="spellStart"/>
      <w:r w:rsidRPr="00F94201">
        <w:lastRenderedPageBreak/>
        <w:t>Agnes</w:t>
      </w:r>
      <w:proofErr w:type="spellEnd"/>
      <w:r w:rsidRPr="00F94201">
        <w:t xml:space="preserve"> čekala s Kristiánem dítě</w:t>
      </w:r>
      <w:r w:rsidR="003D04C5" w:rsidRPr="00F94201">
        <w:t xml:space="preserve"> </w:t>
      </w:r>
    </w:p>
    <w:p w:rsidR="004872BA" w:rsidRPr="00F94201" w:rsidRDefault="0044230C" w:rsidP="00D93BCF">
      <w:pPr>
        <w:pStyle w:val="Nadpis1"/>
      </w:pPr>
      <w:r w:rsidRPr="00F94201">
        <w:t>Vyprávěcí způsob</w:t>
      </w:r>
      <w:r w:rsidR="004872BA" w:rsidRPr="00F94201">
        <w:t xml:space="preserve"> </w:t>
      </w:r>
      <w:r w:rsidR="008D10EB" w:rsidRPr="00F94201">
        <w:t>(jazyk)</w:t>
      </w:r>
    </w:p>
    <w:p w:rsidR="00123063" w:rsidRPr="00F94201" w:rsidRDefault="008F2F17" w:rsidP="0044230C">
      <w:r w:rsidRPr="00F94201">
        <w:t>Vyprávěcí postup</w:t>
      </w:r>
      <w:r w:rsidR="00D51440" w:rsidRPr="00F94201">
        <w:t xml:space="preserve"> místy střídá styl popisný</w:t>
      </w:r>
      <w:r w:rsidR="0044230C" w:rsidRPr="00F94201">
        <w:t>,</w:t>
      </w:r>
      <w:r w:rsidR="008D10EB" w:rsidRPr="00F94201">
        <w:t xml:space="preserve"> </w:t>
      </w:r>
      <w:r w:rsidR="008D10EB" w:rsidRPr="00F94201">
        <w:rPr>
          <w:shd w:val="clear" w:color="auto" w:fill="FFFFFF"/>
        </w:rPr>
        <w:t>krátké holé věty, úsečnost, opakování vět nebo slovních spojení ve vypjatých chvílích</w:t>
      </w:r>
      <w:r w:rsidR="00D51440" w:rsidRPr="00F94201">
        <w:rPr>
          <w:shd w:val="clear" w:color="auto" w:fill="FFFFFF"/>
        </w:rPr>
        <w:t>. Použití archaických slov</w:t>
      </w:r>
      <w:r w:rsidR="00AA4991" w:rsidRPr="00F94201">
        <w:rPr>
          <w:shd w:val="clear" w:color="auto" w:fill="FFFFFF"/>
        </w:rPr>
        <w:t xml:space="preserve"> a inverze (zvrat, obrat, změna atmosféry).</w:t>
      </w:r>
    </w:p>
    <w:p w:rsidR="004872BA" w:rsidRPr="00F94201" w:rsidRDefault="004872BA" w:rsidP="00D93BCF">
      <w:pPr>
        <w:pStyle w:val="Nadpis1"/>
      </w:pPr>
      <w:r w:rsidRPr="00F94201">
        <w:t>Typy promluv</w:t>
      </w:r>
    </w:p>
    <w:p w:rsidR="008D10EB" w:rsidRPr="00F94201" w:rsidRDefault="004872BA" w:rsidP="0044230C">
      <w:r w:rsidRPr="00F94201">
        <w:t xml:space="preserve"> nepřímá</w:t>
      </w:r>
      <w:r w:rsidR="008D10EB" w:rsidRPr="00F94201">
        <w:t>,</w:t>
      </w:r>
      <w:r w:rsidRPr="00F94201">
        <w:t xml:space="preserve"> </w:t>
      </w:r>
      <w:proofErr w:type="gramStart"/>
      <w:r w:rsidR="008D10EB" w:rsidRPr="00F94201">
        <w:t>přímá;dialogy</w:t>
      </w:r>
      <w:proofErr w:type="gramEnd"/>
      <w:r w:rsidR="008D10EB" w:rsidRPr="00F94201">
        <w:t xml:space="preserve"> i monology</w:t>
      </w:r>
    </w:p>
    <w:p w:rsidR="004872BA" w:rsidRPr="00F94201" w:rsidRDefault="008D10EB" w:rsidP="0044230C">
      <w:r w:rsidRPr="00F94201">
        <w:rPr>
          <w:rStyle w:val="Nadpis1Char"/>
        </w:rPr>
        <w:t>Veršová výstavba</w:t>
      </w:r>
    </w:p>
    <w:p w:rsidR="008D10EB" w:rsidRPr="00F94201" w:rsidRDefault="008D10EB" w:rsidP="0044230C">
      <w:r w:rsidRPr="00F94201">
        <w:t>není</w:t>
      </w:r>
    </w:p>
    <w:p w:rsidR="0044230C" w:rsidRPr="00F94201" w:rsidRDefault="0044230C" w:rsidP="008B56DC">
      <w:pPr>
        <w:pStyle w:val="Bezmezer"/>
      </w:pPr>
      <w:r w:rsidRPr="00F94201">
        <w:t>část</w:t>
      </w:r>
    </w:p>
    <w:p w:rsidR="004057F9" w:rsidRPr="00F94201" w:rsidRDefault="0044230C" w:rsidP="00D93BCF">
      <w:pPr>
        <w:pStyle w:val="Nadpis1"/>
      </w:pPr>
      <w:r w:rsidRPr="00F94201">
        <w:t>Jazykové prostř</w:t>
      </w:r>
      <w:r w:rsidR="00484A75" w:rsidRPr="00F94201">
        <w:t>edky a jejich funkce ve výňatku</w:t>
      </w:r>
    </w:p>
    <w:p w:rsidR="008D10EB" w:rsidRPr="00F94201" w:rsidRDefault="00484A75" w:rsidP="00FB7DAF">
      <w:r w:rsidRPr="00F94201">
        <w:t>spisovný, básnický</w:t>
      </w:r>
    </w:p>
    <w:p w:rsidR="00D93BCF" w:rsidRPr="00F94201" w:rsidRDefault="00484A75" w:rsidP="00D93BCF">
      <w:pPr>
        <w:pStyle w:val="Nadpis1"/>
      </w:pPr>
      <w:r w:rsidRPr="00F94201">
        <w:t>Tropy a figury a jejich funkce ve výňatku</w:t>
      </w:r>
    </w:p>
    <w:p w:rsidR="00513155" w:rsidRPr="00F94201" w:rsidRDefault="00D93BCF" w:rsidP="00513155">
      <w:pPr>
        <w:pStyle w:val="Nadpis2"/>
      </w:pPr>
      <w:r w:rsidRPr="00F94201">
        <w:t xml:space="preserve">Tropy </w:t>
      </w:r>
    </w:p>
    <w:p w:rsidR="00D93BCF" w:rsidRPr="00F94201" w:rsidRDefault="00513155" w:rsidP="00513155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epiteta (důvěrný úsměv, rozepjatá náruč)</w:t>
      </w:r>
      <w:r w:rsidR="00C81645">
        <w:rPr>
          <w:rFonts w:asciiTheme="minorHAnsi" w:hAnsiTheme="minorHAnsi"/>
        </w:rPr>
        <w:t xml:space="preserve"> -&gt; básnicky přívlastek</w:t>
      </w:r>
    </w:p>
    <w:p w:rsidR="00513155" w:rsidRPr="00F94201" w:rsidRDefault="00513155" w:rsidP="00513155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metafora (A také on hledal bránu.)</w:t>
      </w:r>
      <w:r w:rsidR="00BF62DC" w:rsidRPr="00F94201">
        <w:rPr>
          <w:rFonts w:asciiTheme="minorHAnsi" w:hAnsiTheme="minorHAnsi"/>
        </w:rPr>
        <w:t xml:space="preserve"> -</w:t>
      </w:r>
      <w:r w:rsidRPr="00F94201">
        <w:rPr>
          <w:rFonts w:asciiTheme="minorHAnsi" w:hAnsiTheme="minorHAnsi"/>
        </w:rPr>
        <w:t>&gt;</w:t>
      </w:r>
      <w:r w:rsidR="00BF62DC" w:rsidRPr="00F94201">
        <w:rPr>
          <w:rFonts w:asciiTheme="minorHAnsi" w:hAnsiTheme="minorHAnsi"/>
        </w:rPr>
        <w:t xml:space="preserve"> </w:t>
      </w:r>
      <w:r w:rsidR="00C81645">
        <w:rPr>
          <w:rFonts w:asciiTheme="minorHAnsi" w:hAnsiTheme="minorHAnsi"/>
        </w:rPr>
        <w:t>přenášeni významu na základě vnější podobnosti</w:t>
      </w:r>
      <w:r w:rsidRPr="00F94201">
        <w:rPr>
          <w:rFonts w:asciiTheme="minorHAnsi" w:hAnsiTheme="minorHAnsi"/>
        </w:rPr>
        <w:t xml:space="preserve"> </w:t>
      </w:r>
    </w:p>
    <w:p w:rsidR="00513155" w:rsidRPr="00F94201" w:rsidRDefault="00513155" w:rsidP="00513155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eufemismus (Tak odešel Krysař…) -&gt;</w:t>
      </w:r>
      <w:r w:rsidR="00BF62DC" w:rsidRPr="00F94201">
        <w:rPr>
          <w:rFonts w:asciiTheme="minorHAnsi" w:hAnsiTheme="minorHAnsi"/>
        </w:rPr>
        <w:t xml:space="preserve"> </w:t>
      </w:r>
      <w:r w:rsidR="00C81645">
        <w:rPr>
          <w:rFonts w:asciiTheme="minorHAnsi" w:hAnsiTheme="minorHAnsi"/>
        </w:rPr>
        <w:t>je zlehčování, zjemňování nepříjemné skutečnosti</w:t>
      </w:r>
    </w:p>
    <w:p w:rsidR="00513155" w:rsidRPr="00F94201" w:rsidRDefault="00513155" w:rsidP="00513155">
      <w:pPr>
        <w:pStyle w:val="Nadpis2"/>
      </w:pPr>
      <w:r w:rsidRPr="00F94201">
        <w:t>Figury</w:t>
      </w:r>
    </w:p>
    <w:p w:rsidR="00513155" w:rsidRPr="00F94201" w:rsidRDefault="00513155" w:rsidP="00255DA7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Epizeuxis(pískal a pískal) -&gt; opakování stejného slova</w:t>
      </w:r>
    </w:p>
    <w:p w:rsidR="005B1CCF" w:rsidRPr="00F94201" w:rsidRDefault="005B1CCF" w:rsidP="005B1CCF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Řečnická otázka -&gt; otázka nevyžaduje odpověď</w:t>
      </w:r>
    </w:p>
    <w:p w:rsidR="00707C14" w:rsidRPr="00F94201" w:rsidRDefault="005B1CCF" w:rsidP="005B1CCF">
      <w:pPr>
        <w:pStyle w:val="Nadpis3"/>
        <w:rPr>
          <w:rFonts w:asciiTheme="minorHAnsi" w:hAnsiTheme="minorHAnsi"/>
        </w:rPr>
      </w:pPr>
      <w:r w:rsidRPr="00F94201">
        <w:rPr>
          <w:rFonts w:asciiTheme="minorHAnsi" w:hAnsiTheme="minorHAnsi"/>
        </w:rPr>
        <w:t>Apostrofa -&gt;oslovení nepřítomné osoby nebo neživých objektů</w:t>
      </w:r>
    </w:p>
    <w:p w:rsidR="003D04C5" w:rsidRPr="00F94201" w:rsidRDefault="003D04C5" w:rsidP="00241B9D"/>
    <w:p w:rsidR="00484A75" w:rsidRPr="00F94201" w:rsidRDefault="00484A75" w:rsidP="00512000">
      <w:pPr>
        <w:pStyle w:val="Bezmezer"/>
        <w:numPr>
          <w:ilvl w:val="0"/>
          <w:numId w:val="0"/>
        </w:numPr>
        <w:ind w:left="357" w:hanging="357"/>
      </w:pPr>
      <w:r w:rsidRPr="00F94201">
        <w:t>Literárněhistorický kontext</w:t>
      </w:r>
    </w:p>
    <w:p w:rsidR="00484A75" w:rsidRPr="00F94201" w:rsidRDefault="00484A75" w:rsidP="00D93BCF">
      <w:pPr>
        <w:pStyle w:val="Nadpis1"/>
      </w:pPr>
      <w:r w:rsidRPr="00F94201">
        <w:t>Kontext autorovy tvorby:</w:t>
      </w:r>
    </w:p>
    <w:p w:rsidR="006E7B91" w:rsidRPr="00F94201" w:rsidRDefault="006E7B91" w:rsidP="00F33A71">
      <w:pPr>
        <w:pStyle w:val="Nadpis3"/>
        <w:rPr>
          <w:rFonts w:asciiTheme="minorHAnsi" w:hAnsiTheme="minorHAnsi"/>
          <w:sz w:val="19"/>
          <w:szCs w:val="19"/>
          <w:lang w:eastAsia="cs-CZ"/>
        </w:rPr>
      </w:pPr>
      <w:r w:rsidRPr="00F94201">
        <w:rPr>
          <w:rFonts w:asciiTheme="minorHAnsi" w:hAnsiTheme="minorHAnsi"/>
          <w:sz w:val="19"/>
          <w:szCs w:val="19"/>
          <w:lang w:eastAsia="cs-CZ"/>
        </w:rPr>
        <w:t>české literatur</w:t>
      </w:r>
      <w:r w:rsidR="00F70BFD" w:rsidRPr="00F94201">
        <w:rPr>
          <w:rFonts w:asciiTheme="minorHAnsi" w:hAnsiTheme="minorHAnsi"/>
          <w:sz w:val="19"/>
          <w:szCs w:val="19"/>
          <w:lang w:eastAsia="cs-CZ"/>
        </w:rPr>
        <w:t xml:space="preserve">a na přelomu 19. a 20. století </w:t>
      </w:r>
    </w:p>
    <w:p w:rsidR="00484A75" w:rsidRPr="00F94201" w:rsidRDefault="00484A75" w:rsidP="00F33A71">
      <w:pPr>
        <w:pStyle w:val="Nadpis3"/>
        <w:rPr>
          <w:rFonts w:asciiTheme="minorHAnsi" w:hAnsiTheme="minorHAnsi"/>
          <w:sz w:val="19"/>
          <w:szCs w:val="19"/>
          <w:lang w:eastAsia="cs-CZ"/>
        </w:rPr>
      </w:pPr>
      <w:r w:rsidRPr="00F94201">
        <w:rPr>
          <w:rFonts w:asciiTheme="minorHAnsi" w:hAnsiTheme="minorHAnsi"/>
          <w:lang w:eastAsia="cs-CZ"/>
        </w:rPr>
        <w:t>významný český básník, prozaik, dramatik, publicista a nacionalistický politik</w:t>
      </w:r>
      <w:r w:rsidRPr="00F94201">
        <w:rPr>
          <w:rFonts w:asciiTheme="minorHAnsi" w:hAnsiTheme="minorHAnsi"/>
          <w:sz w:val="19"/>
          <w:szCs w:val="19"/>
          <w:lang w:eastAsia="cs-CZ"/>
        </w:rPr>
        <w:t xml:space="preserve"> </w:t>
      </w:r>
    </w:p>
    <w:p w:rsidR="00484A75" w:rsidRPr="00F94201" w:rsidRDefault="00484A75" w:rsidP="00F33A71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 xml:space="preserve">představitel generace </w:t>
      </w:r>
      <w:r w:rsidRPr="00F94201">
        <w:rPr>
          <w:rStyle w:val="Nadpis2Char"/>
        </w:rPr>
        <w:t>anarchistických buřičů</w:t>
      </w:r>
      <w:r w:rsidR="000356CB" w:rsidRPr="00F94201">
        <w:rPr>
          <w:rFonts w:asciiTheme="minorHAnsi" w:hAnsiTheme="minorHAnsi"/>
          <w:lang w:eastAsia="cs-CZ"/>
        </w:rPr>
        <w:t xml:space="preserve"> takzvaní: „básnici života a vzdoru“</w:t>
      </w:r>
    </w:p>
    <w:p w:rsidR="000356CB" w:rsidRPr="00F94201" w:rsidRDefault="000356CB" w:rsidP="000356CB">
      <w:pPr>
        <w:ind w:left="708"/>
        <w:rPr>
          <w:lang w:eastAsia="cs-CZ"/>
        </w:rPr>
      </w:pPr>
      <w:r w:rsidRPr="00F94201">
        <w:rPr>
          <w:lang w:eastAsia="cs-CZ"/>
        </w:rPr>
        <w:t>opovrhovali soudobou společností a</w:t>
      </w:r>
      <w:r w:rsidR="0095156E" w:rsidRPr="00F94201">
        <w:rPr>
          <w:lang w:eastAsia="cs-CZ"/>
        </w:rPr>
        <w:t xml:space="preserve"> její </w:t>
      </w:r>
      <w:r w:rsidRPr="00F94201">
        <w:rPr>
          <w:lang w:eastAsia="cs-CZ"/>
        </w:rPr>
        <w:t>morálkou. Naproti tomu prosazovali přirozenou lásku, tolerovali sexualitu a vedli bohémský život.</w:t>
      </w:r>
    </w:p>
    <w:p w:rsidR="000356CB" w:rsidRPr="00F94201" w:rsidRDefault="000356CB" w:rsidP="000356CB">
      <w:pPr>
        <w:ind w:left="708"/>
        <w:rPr>
          <w:lang w:eastAsia="cs-CZ"/>
        </w:rPr>
      </w:pPr>
      <w:r w:rsidRPr="00F94201">
        <w:rPr>
          <w:lang w:eastAsia="cs-CZ"/>
        </w:rPr>
        <w:t xml:space="preserve">Tvorba </w:t>
      </w:r>
      <w:r w:rsidRPr="00F94201">
        <w:rPr>
          <w:rStyle w:val="Nadpis2Char"/>
        </w:rPr>
        <w:t>anarchistických buřičů</w:t>
      </w:r>
      <w:r w:rsidRPr="00F94201">
        <w:rPr>
          <w:lang w:eastAsia="cs-CZ"/>
        </w:rPr>
        <w:t xml:space="preserve"> byla ovlivněna myšlenkami antimilitarismu, vitalismu a anarchismu</w:t>
      </w:r>
    </w:p>
    <w:p w:rsidR="00484A75" w:rsidRPr="00F94201" w:rsidRDefault="00484A75" w:rsidP="00F33A71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 xml:space="preserve">odpůrce hradní politiky za </w:t>
      </w:r>
      <w:r w:rsidR="00C00680" w:rsidRPr="00F94201">
        <w:rPr>
          <w:rFonts w:asciiTheme="minorHAnsi" w:hAnsiTheme="minorHAnsi"/>
          <w:lang w:eastAsia="cs-CZ"/>
        </w:rPr>
        <w:t>1</w:t>
      </w:r>
      <w:r w:rsidRPr="00F94201">
        <w:rPr>
          <w:rFonts w:asciiTheme="minorHAnsi" w:hAnsiTheme="minorHAnsi"/>
          <w:lang w:eastAsia="cs-CZ"/>
        </w:rPr>
        <w:t>. Republiky</w:t>
      </w:r>
      <w:r w:rsidR="003251A9" w:rsidRPr="00F94201">
        <w:rPr>
          <w:rFonts w:asciiTheme="minorHAnsi" w:hAnsiTheme="minorHAnsi"/>
          <w:lang w:eastAsia="cs-CZ"/>
        </w:rPr>
        <w:t xml:space="preserve"> (od 1918 do Mnichovské dohody roku</w:t>
      </w:r>
      <w:r w:rsidR="00134598" w:rsidRPr="00F94201">
        <w:rPr>
          <w:rFonts w:asciiTheme="minorHAnsi" w:hAnsiTheme="minorHAnsi"/>
          <w:lang w:eastAsia="cs-CZ"/>
        </w:rPr>
        <w:t xml:space="preserve"> 1938</w:t>
      </w:r>
      <w:r w:rsidR="003251A9" w:rsidRPr="00F94201">
        <w:rPr>
          <w:rFonts w:asciiTheme="minorHAnsi" w:hAnsiTheme="minorHAnsi"/>
          <w:lang w:eastAsia="cs-CZ"/>
        </w:rPr>
        <w:t>)</w:t>
      </w:r>
    </w:p>
    <w:p w:rsidR="000356CB" w:rsidRPr="00F94201" w:rsidRDefault="00484A75" w:rsidP="00E519E6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>díla zpravidla obsahují jasnou pointu, využívá paradoxy</w:t>
      </w:r>
    </w:p>
    <w:p w:rsidR="00E519E6" w:rsidRPr="00F94201" w:rsidRDefault="00E519E6" w:rsidP="00E519E6">
      <w:pPr>
        <w:pStyle w:val="Nadpis2"/>
        <w:rPr>
          <w:lang w:eastAsia="cs-CZ"/>
        </w:rPr>
      </w:pPr>
      <w:r w:rsidRPr="00F94201">
        <w:rPr>
          <w:lang w:eastAsia="cs-CZ"/>
        </w:rPr>
        <w:t>Další autorova</w:t>
      </w:r>
      <w:r w:rsidR="00E679DC" w:rsidRPr="00F94201">
        <w:rPr>
          <w:lang w:eastAsia="cs-CZ"/>
        </w:rPr>
        <w:t xml:space="preserve"> díla</w:t>
      </w:r>
    </w:p>
    <w:p w:rsidR="00E519E6" w:rsidRPr="00F94201" w:rsidRDefault="00E679DC" w:rsidP="00484A75">
      <w:pPr>
        <w:rPr>
          <w:lang w:eastAsia="cs-CZ"/>
        </w:rPr>
      </w:pPr>
      <w:r w:rsidRPr="00F94201">
        <w:rPr>
          <w:lang w:eastAsia="cs-CZ"/>
        </w:rPr>
        <w:t>poezie: Milá sedmi loupežníků</w:t>
      </w:r>
      <w:r w:rsidR="00484A75" w:rsidRPr="00F94201">
        <w:rPr>
          <w:lang w:eastAsia="cs-CZ"/>
        </w:rPr>
        <w:t xml:space="preserve"> </w:t>
      </w:r>
    </w:p>
    <w:p w:rsidR="000356CB" w:rsidRPr="00F94201" w:rsidRDefault="00484A75" w:rsidP="00484A75">
      <w:pPr>
        <w:rPr>
          <w:lang w:eastAsia="cs-CZ"/>
        </w:rPr>
      </w:pPr>
      <w:r w:rsidRPr="00F94201">
        <w:rPr>
          <w:lang w:eastAsia="cs-CZ"/>
        </w:rPr>
        <w:t>próza: Prosinec</w:t>
      </w:r>
      <w:r w:rsidR="00E679DC" w:rsidRPr="00F94201">
        <w:rPr>
          <w:lang w:eastAsia="cs-CZ"/>
        </w:rPr>
        <w:t>, Píseň o vrbě</w:t>
      </w:r>
    </w:p>
    <w:p w:rsidR="000567E9" w:rsidRPr="00F94201" w:rsidRDefault="00484A75" w:rsidP="000567E9">
      <w:pPr>
        <w:pStyle w:val="Nadpis1"/>
        <w:rPr>
          <w:lang w:eastAsia="cs-CZ"/>
        </w:rPr>
      </w:pPr>
      <w:r w:rsidRPr="00F94201">
        <w:rPr>
          <w:lang w:eastAsia="cs-CZ"/>
        </w:rPr>
        <w:t>Literární/Obecně kulturní kontext</w:t>
      </w:r>
    </w:p>
    <w:p w:rsidR="000356CB" w:rsidRPr="00F94201" w:rsidRDefault="000356CB" w:rsidP="000356CB">
      <w:pPr>
        <w:pStyle w:val="Nadpis2"/>
        <w:rPr>
          <w:lang w:eastAsia="cs-CZ"/>
        </w:rPr>
      </w:pPr>
      <w:r w:rsidRPr="00F94201">
        <w:rPr>
          <w:lang w:eastAsia="cs-CZ"/>
        </w:rPr>
        <w:t>Směry na přelomu století</w:t>
      </w:r>
    </w:p>
    <w:p w:rsidR="000356CB" w:rsidRPr="00F94201" w:rsidRDefault="000356CB" w:rsidP="000356CB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>antimilitarismu (hnutí odmítající válku)</w:t>
      </w:r>
    </w:p>
    <w:p w:rsidR="000356CB" w:rsidRPr="00F94201" w:rsidRDefault="000356CB" w:rsidP="000356CB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>civilismus (oslava moderní techniky a civilizace)</w:t>
      </w:r>
    </w:p>
    <w:p w:rsidR="000356CB" w:rsidRPr="00F94201" w:rsidRDefault="000356CB" w:rsidP="000356CB">
      <w:pPr>
        <w:pStyle w:val="Nadpis3"/>
        <w:rPr>
          <w:rFonts w:asciiTheme="minorHAnsi" w:hAnsiTheme="minorHAnsi"/>
          <w:lang w:eastAsia="cs-CZ"/>
        </w:rPr>
      </w:pPr>
      <w:r w:rsidRPr="00F94201">
        <w:rPr>
          <w:rFonts w:asciiTheme="minorHAnsi" w:hAnsiTheme="minorHAnsi"/>
          <w:lang w:eastAsia="cs-CZ"/>
        </w:rPr>
        <w:t>vitalismus (oslava života, přírody)</w:t>
      </w:r>
    </w:p>
    <w:p w:rsidR="00484A75" w:rsidRPr="00F94201" w:rsidRDefault="00484A75" w:rsidP="000567E9">
      <w:pPr>
        <w:rPr>
          <w:rFonts w:eastAsia="Times New Roman" w:cs="Arial"/>
          <w:lang w:eastAsia="cs-CZ"/>
        </w:rPr>
      </w:pPr>
      <w:r w:rsidRPr="00F94201">
        <w:rPr>
          <w:rStyle w:val="Nadpis2Char"/>
        </w:rPr>
        <w:t>další představitelé:</w:t>
      </w:r>
      <w:r w:rsidRPr="00F94201">
        <w:rPr>
          <w:rFonts w:eastAsia="Times New Roman" w:cs="Arial"/>
          <w:lang w:eastAsia="cs-CZ"/>
        </w:rPr>
        <w:t xml:space="preserve"> František </w:t>
      </w:r>
      <w:proofErr w:type="spellStart"/>
      <w:r w:rsidRPr="00F94201">
        <w:rPr>
          <w:rFonts w:eastAsia="Times New Roman" w:cs="Arial"/>
          <w:lang w:eastAsia="cs-CZ"/>
        </w:rPr>
        <w:t>Gellner</w:t>
      </w:r>
      <w:proofErr w:type="spellEnd"/>
      <w:r w:rsidRPr="00F94201">
        <w:rPr>
          <w:rFonts w:eastAsia="Times New Roman" w:cs="Arial"/>
          <w:lang w:eastAsia="cs-CZ"/>
        </w:rPr>
        <w:t xml:space="preserve"> - Po nás ať přijde potopa, Fráňa Šrámek - Modrý a rudý,</w:t>
      </w:r>
    </w:p>
    <w:p w:rsidR="00484A75" w:rsidRPr="00F94201" w:rsidRDefault="00484A75" w:rsidP="00241B9D"/>
    <w:p w:rsidR="002652EB" w:rsidRPr="00F94201" w:rsidRDefault="002652EB" w:rsidP="00241B9D"/>
    <w:sectPr w:rsidR="002652EB" w:rsidRPr="00F94201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14DA3C5A"/>
    <w:lvl w:ilvl="0" w:tplc="9DDEED5C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465892"/>
    <w:multiLevelType w:val="hybridMultilevel"/>
    <w:tmpl w:val="926A7084"/>
    <w:lvl w:ilvl="0" w:tplc="09402A36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652EB"/>
    <w:rsid w:val="00034C0B"/>
    <w:rsid w:val="000356CB"/>
    <w:rsid w:val="00052E0E"/>
    <w:rsid w:val="00054885"/>
    <w:rsid w:val="00054E28"/>
    <w:rsid w:val="000567E9"/>
    <w:rsid w:val="0009336C"/>
    <w:rsid w:val="000B1DF4"/>
    <w:rsid w:val="000D588C"/>
    <w:rsid w:val="00123063"/>
    <w:rsid w:val="00126CA5"/>
    <w:rsid w:val="00134598"/>
    <w:rsid w:val="00191BE4"/>
    <w:rsid w:val="001E1E8C"/>
    <w:rsid w:val="002061F9"/>
    <w:rsid w:val="00241B9D"/>
    <w:rsid w:val="00255DA7"/>
    <w:rsid w:val="002652EB"/>
    <w:rsid w:val="00311566"/>
    <w:rsid w:val="003251A9"/>
    <w:rsid w:val="003522A6"/>
    <w:rsid w:val="003625DD"/>
    <w:rsid w:val="003915C0"/>
    <w:rsid w:val="003C6277"/>
    <w:rsid w:val="003D04C5"/>
    <w:rsid w:val="0040563C"/>
    <w:rsid w:val="004057F9"/>
    <w:rsid w:val="0044230C"/>
    <w:rsid w:val="00484A75"/>
    <w:rsid w:val="004872BA"/>
    <w:rsid w:val="00497742"/>
    <w:rsid w:val="004B63DC"/>
    <w:rsid w:val="00512000"/>
    <w:rsid w:val="00513155"/>
    <w:rsid w:val="005359FB"/>
    <w:rsid w:val="005509A7"/>
    <w:rsid w:val="00594B83"/>
    <w:rsid w:val="005B1CCF"/>
    <w:rsid w:val="006939B9"/>
    <w:rsid w:val="006C2439"/>
    <w:rsid w:val="006E7B91"/>
    <w:rsid w:val="00707C14"/>
    <w:rsid w:val="007506EA"/>
    <w:rsid w:val="00784AAE"/>
    <w:rsid w:val="00856AFE"/>
    <w:rsid w:val="00876EC8"/>
    <w:rsid w:val="008B56DC"/>
    <w:rsid w:val="008D10EB"/>
    <w:rsid w:val="008F2F17"/>
    <w:rsid w:val="009333EF"/>
    <w:rsid w:val="0095156E"/>
    <w:rsid w:val="009645B4"/>
    <w:rsid w:val="0098221F"/>
    <w:rsid w:val="009E4A6C"/>
    <w:rsid w:val="00A666F7"/>
    <w:rsid w:val="00A775FB"/>
    <w:rsid w:val="00AA4991"/>
    <w:rsid w:val="00AB0325"/>
    <w:rsid w:val="00AB1225"/>
    <w:rsid w:val="00AF33FF"/>
    <w:rsid w:val="00BE56AA"/>
    <w:rsid w:val="00BE5D64"/>
    <w:rsid w:val="00BF62DC"/>
    <w:rsid w:val="00C00680"/>
    <w:rsid w:val="00C64415"/>
    <w:rsid w:val="00C67F38"/>
    <w:rsid w:val="00C81645"/>
    <w:rsid w:val="00D4791D"/>
    <w:rsid w:val="00D51440"/>
    <w:rsid w:val="00D571D0"/>
    <w:rsid w:val="00D76850"/>
    <w:rsid w:val="00D93BCF"/>
    <w:rsid w:val="00D94061"/>
    <w:rsid w:val="00DA3430"/>
    <w:rsid w:val="00E23581"/>
    <w:rsid w:val="00E519E6"/>
    <w:rsid w:val="00E679DC"/>
    <w:rsid w:val="00E93079"/>
    <w:rsid w:val="00EA29DF"/>
    <w:rsid w:val="00F33A71"/>
    <w:rsid w:val="00F70BFD"/>
    <w:rsid w:val="00F94201"/>
    <w:rsid w:val="00FB7DAF"/>
    <w:rsid w:val="00FD2905"/>
    <w:rsid w:val="00FE5983"/>
    <w:rsid w:val="00FE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Jednotlivé body"/>
    <w:basedOn w:val="Normln"/>
    <w:next w:val="Normln"/>
    <w:link w:val="Nadpis1Char"/>
    <w:autoRedefine/>
    <w:uiPriority w:val="9"/>
    <w:qFormat/>
    <w:rsid w:val="00D93BCF"/>
    <w:pPr>
      <w:keepNext/>
      <w:keepLines/>
      <w:spacing w:before="80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Nadpis2">
    <w:name w:val="heading 2"/>
    <w:aliases w:val="body"/>
    <w:basedOn w:val="Normln"/>
    <w:next w:val="Normln"/>
    <w:link w:val="Nadpis2Char"/>
    <w:autoRedefine/>
    <w:uiPriority w:val="9"/>
    <w:unhideWhenUsed/>
    <w:qFormat/>
    <w:rsid w:val="006939B9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33A71"/>
    <w:pPr>
      <w:keepNext/>
      <w:keepLines/>
      <w:numPr>
        <w:numId w:val="12"/>
      </w:numPr>
      <w:outlineLvl w:val="2"/>
    </w:pPr>
    <w:rPr>
      <w:rFonts w:asciiTheme="majorHAnsi" w:eastAsiaTheme="majorEastAsia" w:hAnsiTheme="majorHAnsi" w:cstheme="majorBidi"/>
      <w:bCs/>
      <w:color w:val="auto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512000"/>
    <w:pPr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D93BCF"/>
    <w:rPr>
      <w:rFonts w:asciiTheme="minorHAnsi" w:eastAsiaTheme="majorEastAsia" w:hAnsiTheme="minorHAnsi" w:cstheme="majorBidi"/>
      <w:b/>
      <w:bCs/>
      <w:color w:val="000000" w:themeColor="text1"/>
      <w:sz w:val="26"/>
      <w:szCs w:val="28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body Char"/>
    <w:basedOn w:val="Standardnpsmoodstavce"/>
    <w:link w:val="Nadpis2"/>
    <w:uiPriority w:val="9"/>
    <w:rsid w:val="006939B9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33A71"/>
    <w:rPr>
      <w:rFonts w:asciiTheme="majorHAnsi" w:eastAsiaTheme="majorEastAsia" w:hAnsiTheme="majorHAnsi" w:cstheme="majorBidi"/>
      <w:b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579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Ogyk</cp:lastModifiedBy>
  <cp:revision>85</cp:revision>
  <dcterms:created xsi:type="dcterms:W3CDTF">2015-10-15T20:47:00Z</dcterms:created>
  <dcterms:modified xsi:type="dcterms:W3CDTF">2015-12-13T22:21:00Z</dcterms:modified>
</cp:coreProperties>
</file>