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17C96">
        <w:rPr>
          <w:rFonts w:ascii="Times New Roman" w:hAnsi="Times New Roman" w:cs="Times New Roman"/>
          <w:b/>
          <w:bCs/>
          <w:sz w:val="30"/>
          <w:szCs w:val="30"/>
          <w:u w:val="single"/>
        </w:rPr>
        <w:t>Krysař – Viktor Dyk</w:t>
      </w:r>
    </w:p>
    <w:p w:rsid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b/>
          <w:bCs/>
          <w:sz w:val="24"/>
          <w:szCs w:val="24"/>
        </w:rPr>
        <w:t>Literární forma:</w:t>
      </w:r>
      <w:r w:rsidRPr="00F17C96">
        <w:rPr>
          <w:rFonts w:ascii="Times New Roman" w:hAnsi="Times New Roman" w:cs="Times New Roman"/>
          <w:sz w:val="24"/>
          <w:szCs w:val="24"/>
        </w:rPr>
        <w:t xml:space="preserve"> próza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Literární druh:</w:t>
      </w:r>
      <w:r w:rsidRPr="00F17C96">
        <w:rPr>
          <w:rFonts w:ascii="Times New Roman" w:hAnsi="Times New Roman" w:cs="Times New Roman"/>
          <w:sz w:val="24"/>
          <w:szCs w:val="24"/>
        </w:rPr>
        <w:t xml:space="preserve"> epika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Literární žánr:</w:t>
      </w:r>
      <w:r w:rsidRPr="00F17C96">
        <w:rPr>
          <w:rFonts w:ascii="Times New Roman" w:hAnsi="Times New Roman" w:cs="Times New Roman"/>
          <w:sz w:val="24"/>
          <w:szCs w:val="24"/>
        </w:rPr>
        <w:t xml:space="preserve"> novela</w:t>
      </w:r>
    </w:p>
    <w:p w:rsidR="00F17C96" w:rsidRDefault="00F17C96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Téma: </w:t>
      </w:r>
      <w:r>
        <w:rPr>
          <w:rFonts w:ascii="Times New Roman" w:hAnsi="Times New Roman" w:cs="Times New Roman"/>
          <w:sz w:val="24"/>
          <w:szCs w:val="24"/>
        </w:rPr>
        <w:t>neojebávej poctivý magory</w:t>
      </w:r>
    </w:p>
    <w:p w:rsidR="00F17C96" w:rsidRDefault="00F17C96" w:rsidP="00F17C96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>Kompoziční výstavba:</w:t>
      </w:r>
      <w:r>
        <w:rPr>
          <w:rFonts w:ascii="Times New Roman" w:hAnsi="Times New Roman" w:cs="Times New Roman"/>
        </w:rPr>
        <w:t xml:space="preserve"> Chronologicky</w:t>
      </w:r>
    </w:p>
    <w:p w:rsidR="00F17C96" w:rsidRPr="00B65221" w:rsidRDefault="00B65221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Časoprostor:</w:t>
      </w:r>
      <w:r>
        <w:rPr>
          <w:rFonts w:ascii="Times New Roman" w:hAnsi="Times New Roman" w:cs="Times New Roman"/>
          <w:sz w:val="24"/>
          <w:szCs w:val="24"/>
        </w:rPr>
        <w:t xml:space="preserve"> není znám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Celková charakteristika:</w:t>
      </w:r>
      <w:r w:rsidRPr="00F17C96">
        <w:rPr>
          <w:rFonts w:ascii="Times New Roman" w:hAnsi="Times New Roman" w:cs="Times New Roman"/>
          <w:sz w:val="24"/>
          <w:szCs w:val="24"/>
        </w:rPr>
        <w:t xml:space="preserve"> Námětem novely je staroněmecká pověst. Děj je chronologický, začíná příchodem Krysaře do městečka Hameln, končí jeho smrtí a smrtí všech obyvatel, kromě rybáře a nalezeného dítěte. Oproti staroněmecké pověsti je v tomto díle naděje vložena do prostého rybáře Seppa a dítěte, které představuje symbol čistoty. Autor zde promítl své vidění světa. Na postavách lidí z městečka kritizuje vlastnosti, kterými opovrhuje – lhostejnost, chamtivost, zneužívání veřejných funkcí.</w:t>
      </w:r>
      <w:r w:rsidRPr="00F17C96">
        <w:rPr>
          <w:rFonts w:ascii="Times New Roman" w:hAnsi="Times New Roman" w:cs="Times New Roman"/>
          <w:b/>
          <w:bCs/>
          <w:sz w:val="30"/>
          <w:szCs w:val="30"/>
          <w:u w:val="single"/>
        </w:rPr>
        <w:br/>
      </w:r>
      <w:r w:rsidRPr="00F17C96">
        <w:rPr>
          <w:rFonts w:ascii="Times New Roman" w:hAnsi="Times New Roman" w:cs="Times New Roman"/>
          <w:b/>
          <w:bCs/>
          <w:sz w:val="30"/>
          <w:szCs w:val="30"/>
          <w:u w:val="single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Děj:</w:t>
      </w:r>
      <w:r w:rsidRPr="00F17C96">
        <w:rPr>
          <w:rFonts w:ascii="Times New Roman" w:hAnsi="Times New Roman" w:cs="Times New Roman"/>
          <w:sz w:val="24"/>
          <w:szCs w:val="24"/>
        </w:rPr>
        <w:t xml:space="preserve"> Do městečka Hameln přichází muž beze jména, který si říká Krysař, aby pomocí své kouzelné píšťaly odvedl krysy. Hned po příchodu se však zamiluje do dívky Agnes a to mu později brání město opustit. Agnes jeho lásku opětuje, a to i přesto, že už má nápadníka – dlouhého Kristiána. Krysař za slíbenou odměnu 100 rýnských vyvede krysy z města. Po splnění úkolu připomene v hostinci U Žíznivého člověka radním – truhláři Froschovi a krejčímu Strummovi, že mu město dosud nevyplatilo odměnu. Radní se ošívají a nechtějí Krysaři zaplatit, protože je prý smlouva neplatná z důvodu neznámého původu Krysaře. Krysař se chce pomstít. Tu noc mají oba radní strašné sny. Krejčímu se zdá, že ušil 1000 obleků, které se však pod Krysařovým zrakem změnily v 1000 rubášů. Truhlář má sen, že vyrobil 1000 postelí, které se však Krysařovým pohledem proměnily v 1000 rakví. V hostinci U Žíznivého člověka se objeví neznámý cizinec Faust, který zaprodal své srdce ďáblu a Krysaři nabízí, aby se také upsal a stal se vládcem světa. Krysař však odmítá a vrací se k Agnes. Ta mu řekne, že je těhotná s Kristiánem a prosí ho, aby odešel. Krysař jí slíbí, že se vrátí. Agnes je ale nešťastná, matka jí vypráví pohádku o Sedmihradské zemi, kde údajně neexistuje bolest ani strach. Nakonec Agnes odejde a spáchá sebevraždu – skočí do řeky a utopí se. Krysař se vrací do městečka, ale zjišťuje, že je Agnes mrtvá a její matka zešílela. Krysař začne pískat na píšťalu, ne jemně jako na krysy, ale velmi silně. Všichni obyvatelé následují zvuk jeho píšťaly, která pro ně představuje píseň o krásách země Sedmihradské. Krysař je vyvede na horu Koppel a nechá je spadnout do propasti. Zklamán ztracenou láskou i on skáče do propasti. Jediný, kdo přežije, je rybář Sepp Jorgen, kterému všechno dochází až druhý den. Nalezne nemluvně, které svým křikem překoná zvuk píšťaly, a proto odchází z města hledat ženu, která by dala dítěti napít.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Postavy:</w:t>
      </w:r>
      <w:r w:rsidRPr="00F17C96">
        <w:rPr>
          <w:rFonts w:ascii="Times New Roman" w:hAnsi="Times New Roman" w:cs="Times New Roman"/>
          <w:sz w:val="24"/>
          <w:szCs w:val="24"/>
        </w:rPr>
        <w:t xml:space="preserve"> </w:t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Krysař</w:t>
      </w:r>
      <w:r w:rsidRPr="00F17C96">
        <w:rPr>
          <w:rFonts w:ascii="Times New Roman" w:hAnsi="Times New Roman" w:cs="Times New Roman"/>
          <w:sz w:val="24"/>
          <w:szCs w:val="24"/>
        </w:rPr>
        <w:t xml:space="preserve"> - tajemný člověk beze jména, je čestný, moudrý, nenechá se zlákat ďáblem. Miluje Agnes, ale po její smrti ztratí jeho život smysl, proto zahubí město i sebe, aby  se s ní mohl setkat.</w:t>
      </w:r>
      <w:r w:rsidRPr="00F17C96">
        <w:rPr>
          <w:rFonts w:ascii="Times New Roman" w:hAnsi="Times New Roman" w:cs="Times New Roman"/>
          <w:sz w:val="24"/>
          <w:szCs w:val="24"/>
        </w:rPr>
        <w:br/>
        <w:t>- kladná postava (vyčistí město od krys – i od lidí, kteří se tak chovají)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Agnes</w:t>
      </w:r>
      <w:r w:rsidRPr="00F17C96">
        <w:rPr>
          <w:rFonts w:ascii="Times New Roman" w:hAnsi="Times New Roman" w:cs="Times New Roman"/>
          <w:sz w:val="24"/>
          <w:szCs w:val="24"/>
        </w:rPr>
        <w:t xml:space="preserve"> -  mladá milá dívka zasnoubená s Kristiánem, kterého nemiluje a je mu nevěrná. Zamiluje se do Krysaře. Když otěhotní s Kristiánem, ze zoufalství spáchá sebevraždu.</w:t>
      </w:r>
      <w:r w:rsidRPr="00F17C96">
        <w:rPr>
          <w:rFonts w:ascii="Times New Roman" w:hAnsi="Times New Roman" w:cs="Times New Roman"/>
          <w:sz w:val="24"/>
          <w:szCs w:val="24"/>
        </w:rPr>
        <w:br/>
        <w:t>- kladná postava, která se však nedokáže rozhodnout pro jednoho muže a touží po lepším světě, proto si zvolí smrt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Bonifác Strumm a Gottlieb Frosch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páni radní, jsou nečestní, lakomí a nechtějí dát Krysaři slíbenou odměnu.  </w:t>
      </w:r>
      <w:r w:rsidRPr="00F17C96">
        <w:rPr>
          <w:rFonts w:ascii="Times New Roman" w:hAnsi="Times New Roman" w:cs="Times New Roman"/>
          <w:sz w:val="24"/>
          <w:szCs w:val="24"/>
        </w:rPr>
        <w:br/>
        <w:t>- záporné postavy (Krysařův čin se jim nezdá hodný odměny, jejich povýšené chování je připraví o život)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Sepp Jorgen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chudý rybář, pohledný, občany je opovrhován stejně jako Krysař. Je hodný a spravedlivý, ale méně chápavý.</w:t>
      </w:r>
      <w:r w:rsidRPr="00F17C96">
        <w:rPr>
          <w:rFonts w:ascii="Times New Roman" w:hAnsi="Times New Roman" w:cs="Times New Roman"/>
          <w:sz w:val="24"/>
          <w:szCs w:val="24"/>
        </w:rPr>
        <w:br/>
        <w:t xml:space="preserve">- kladná postava (pro svou dobrotu si zaslouží být zachráněn) 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Autor: Viktor Dyk</w:t>
      </w:r>
      <w:r w:rsidRPr="00F17C96">
        <w:rPr>
          <w:rFonts w:ascii="Times New Roman" w:hAnsi="Times New Roman" w:cs="Times New Roman"/>
          <w:sz w:val="24"/>
          <w:szCs w:val="24"/>
        </w:rPr>
        <w:br/>
        <w:t>- básník, prozaik, dramatik, politik, představitel generace buřičů</w:t>
      </w:r>
      <w:r w:rsidRPr="00F17C96">
        <w:rPr>
          <w:rFonts w:ascii="Times New Roman" w:hAnsi="Times New Roman" w:cs="Times New Roman"/>
          <w:sz w:val="24"/>
          <w:szCs w:val="24"/>
        </w:rPr>
        <w:br/>
        <w:t>- romantik a idealista s kritickým pohledem na svět, od roku 1918 redaktorem Národních listů</w:t>
      </w:r>
      <w:r w:rsidRPr="00F17C96">
        <w:rPr>
          <w:rFonts w:ascii="Times New Roman" w:hAnsi="Times New Roman" w:cs="Times New Roman"/>
          <w:sz w:val="24"/>
          <w:szCs w:val="24"/>
        </w:rPr>
        <w:br/>
        <w:t>- přispíval také do časopisu Lumír, zemřel na selhání srdce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Dílo: poezie – sbírky Buřiči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vžila se jako označení pro tuto generaci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Satiry a Sarkasmy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kritizuje prodejnost politiků a dobové dění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sz w:val="24"/>
          <w:szCs w:val="24"/>
        </w:rPr>
        <w:tab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Válečná tetralogie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Lehké a těžké kroky, Okno, Anebo, Poslední rok</w:t>
      </w:r>
      <w:r w:rsidRPr="00F17C96">
        <w:rPr>
          <w:rFonts w:ascii="Times New Roman" w:hAnsi="Times New Roman" w:cs="Times New Roman"/>
          <w:sz w:val="24"/>
          <w:szCs w:val="24"/>
        </w:rPr>
        <w:br/>
        <w:t>- inspirace 1. světovou válkou, obava o osud národa, myšlenka státní samostatnosti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próza – novela Krysař</w:t>
      </w:r>
      <w:r w:rsidRPr="00F17C96">
        <w:rPr>
          <w:rFonts w:ascii="Times New Roman" w:hAnsi="Times New Roman" w:cs="Times New Roman"/>
          <w:sz w:val="24"/>
          <w:szCs w:val="24"/>
        </w:rPr>
        <w:br/>
        <w:t xml:space="preserve">dramatická tvorba – </w:t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hra Zmoudření Dona Quijota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zpracovává Cervantesův námět. Zmoudření znamená ztrátu iluzí, což člověka zabíjí.</w:t>
      </w:r>
      <w:r w:rsidRPr="00F17C9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Období: Protispolečenští buřiči</w:t>
      </w:r>
      <w:r w:rsidRPr="00F17C9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F17C96">
        <w:rPr>
          <w:rFonts w:ascii="Times New Roman" w:hAnsi="Times New Roman" w:cs="Times New Roman"/>
          <w:sz w:val="24"/>
          <w:szCs w:val="24"/>
        </w:rPr>
        <w:t>- ke konci století nastupuje nová generace umělců, v životě i v umění se stavějí do p</w:t>
      </w:r>
      <w:r w:rsidRPr="00F17C96">
        <w:rPr>
          <w:rFonts w:ascii="Times New Roman" w:hAnsi="Times New Roman" w:cs="Times New Roman"/>
          <w:color w:val="404040"/>
          <w:sz w:val="24"/>
          <w:szCs w:val="24"/>
        </w:rPr>
        <w:t>ó</w:t>
      </w:r>
      <w:r w:rsidRPr="00F17C96">
        <w:rPr>
          <w:rFonts w:ascii="Times New Roman" w:hAnsi="Times New Roman" w:cs="Times New Roman"/>
          <w:sz w:val="24"/>
          <w:szCs w:val="24"/>
        </w:rPr>
        <w:t>zy buřičů zklamaných společností, kterou pohrdají</w:t>
      </w:r>
      <w:r w:rsidRPr="00F17C96">
        <w:rPr>
          <w:rFonts w:ascii="Times New Roman" w:hAnsi="Times New Roman" w:cs="Times New Roman"/>
          <w:sz w:val="24"/>
          <w:szCs w:val="24"/>
        </w:rPr>
        <w:br/>
        <w:t>- z některých se stávají bohémové a tuláci, chtějí šokovat, burcovat, vyjadřují sympatie se sociálně slabými</w:t>
      </w:r>
      <w:r w:rsidRPr="00F17C9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např:</w:t>
      </w:r>
      <w:r w:rsidRPr="00F17C96">
        <w:rPr>
          <w:rFonts w:ascii="Times New Roman" w:hAnsi="Times New Roman" w:cs="Times New Roman"/>
          <w:sz w:val="24"/>
          <w:szCs w:val="24"/>
        </w:rPr>
        <w:t xml:space="preserve"> Dyk, Toman, Gellner, Hašek, Šrámek, Neumann, Bezruč</w:t>
      </w:r>
      <w:r w:rsidRPr="00F17C96">
        <w:rPr>
          <w:rFonts w:ascii="Times New Roman" w:hAnsi="Times New Roman" w:cs="Times New Roman"/>
          <w:sz w:val="24"/>
          <w:szCs w:val="24"/>
        </w:rPr>
        <w:br/>
        <w:t>- většinou se sdružovali kolem časopisu Nový kult, měl anarchistické zaměření</w:t>
      </w:r>
      <w:r w:rsidRPr="00F17C9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znaky anarchismu:</w:t>
      </w:r>
      <w:r w:rsidRPr="00F17C96">
        <w:rPr>
          <w:rFonts w:ascii="Times New Roman" w:hAnsi="Times New Roman" w:cs="Times New Roman"/>
          <w:sz w:val="24"/>
          <w:szCs w:val="24"/>
        </w:rPr>
        <w:t xml:space="preserve"> svoboda jedince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 xml:space="preserve">                                  individualismus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 xml:space="preserve">                                  emancipace žen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 xml:space="preserve">                                  odmítnutí autority státu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 xml:space="preserve">                                  antimilitarismus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 xml:space="preserve">                                  spolupráce s dělníky proti měšťákům</w:t>
      </w:r>
      <w:r w:rsidRPr="00F17C96">
        <w:rPr>
          <w:rFonts w:ascii="Times New Roman" w:hAnsi="Times New Roman" w:cs="Times New Roman"/>
          <w:sz w:val="24"/>
          <w:szCs w:val="24"/>
        </w:rPr>
        <w:br/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7C96">
        <w:rPr>
          <w:rFonts w:ascii="Times New Roman" w:hAnsi="Times New Roman" w:cs="Times New Roman"/>
          <w:b/>
          <w:bCs/>
          <w:sz w:val="24"/>
          <w:szCs w:val="24"/>
        </w:rPr>
        <w:t>Další autoři: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b/>
          <w:bCs/>
          <w:sz w:val="24"/>
          <w:szCs w:val="24"/>
        </w:rPr>
        <w:t>Karel Toman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sbírky Sluneční hodiny, Stoletý kalendář, Melancholická pouť, Měsíce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František Gellner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sbírky Po nás ať přijde potopa, Radosti života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Fráňa Šrámek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sbírky Života bído, přec tě mám rád, Modrý a rudý (podtitul Verše o vojáčcích), Splav</w:t>
      </w:r>
      <w:r w:rsidRPr="00F17C96">
        <w:rPr>
          <w:rFonts w:ascii="Times New Roman" w:hAnsi="Times New Roman" w:cs="Times New Roman"/>
          <w:sz w:val="24"/>
          <w:szCs w:val="24"/>
        </w:rPr>
        <w:br/>
        <w:t>- próza Stříbrný vítr, dramatická tvorba Měsíc nad řekou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Petr Bezruč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sbírka Slezské písně (balady např. Maryčka Magdonova, Kantor Halfar, Bernard Žár)</w:t>
      </w:r>
      <w:r w:rsidRPr="00F17C96">
        <w:rPr>
          <w:rFonts w:ascii="Times New Roman" w:hAnsi="Times New Roman" w:cs="Times New Roman"/>
          <w:sz w:val="24"/>
          <w:szCs w:val="24"/>
        </w:rPr>
        <w:br/>
        <w:t>- lyrické básně Ostrava, 70 000, Červený květ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Stanislav Kostka Neumann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sbírky Spravedlnost, ochránkyně dobrých, Jsem apoštol nového žití, Satanova sláva mezi námi, Sen o zástupu zoufajících, Kniha lesů, vod a strání</w:t>
      </w:r>
      <w:r w:rsidRPr="00F17C96">
        <w:rPr>
          <w:rFonts w:ascii="Times New Roman" w:hAnsi="Times New Roman" w:cs="Times New Roman"/>
          <w:sz w:val="24"/>
          <w:szCs w:val="24"/>
        </w:rPr>
        <w:br/>
        <w:t>- nejvýznamnější jsou sbírky Rudé zpěvy, Nové zpěvy, Zamořená léta</w:t>
      </w:r>
      <w:r w:rsidRPr="00F17C96">
        <w:rPr>
          <w:rFonts w:ascii="Times New Roman" w:hAnsi="Times New Roman" w:cs="Times New Roman"/>
          <w:sz w:val="24"/>
          <w:szCs w:val="24"/>
        </w:rPr>
        <w:br/>
      </w:r>
      <w:r w:rsidRPr="00F17C96">
        <w:rPr>
          <w:rFonts w:ascii="Times New Roman" w:hAnsi="Times New Roman" w:cs="Times New Roman"/>
          <w:b/>
          <w:bCs/>
          <w:sz w:val="24"/>
          <w:szCs w:val="24"/>
        </w:rPr>
        <w:t>Jaroslav Hašek</w:t>
      </w:r>
      <w:r w:rsidRPr="00F17C96">
        <w:rPr>
          <w:rFonts w:ascii="Times New Roman" w:hAnsi="Times New Roman" w:cs="Times New Roman"/>
          <w:sz w:val="24"/>
          <w:szCs w:val="24"/>
        </w:rPr>
        <w:t xml:space="preserve"> – satirické povídky Trampoty pana Tenkráta, Můj obchod se psy</w:t>
      </w:r>
    </w:p>
    <w:p w:rsidR="00675774" w:rsidRPr="00F17C96" w:rsidRDefault="00675774" w:rsidP="00675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C96">
        <w:rPr>
          <w:rFonts w:ascii="Times New Roman" w:hAnsi="Times New Roman" w:cs="Times New Roman"/>
          <w:sz w:val="24"/>
          <w:szCs w:val="24"/>
        </w:rPr>
        <w:t>- román Osudy dobrého vojáka Švejka za světové války</w:t>
      </w:r>
    </w:p>
    <w:p w:rsidR="000D0FDD" w:rsidRPr="00F17C96" w:rsidRDefault="000D0FDD"/>
    <w:sectPr w:rsidR="000D0FDD" w:rsidRPr="00F17C96" w:rsidSect="00B17C3D">
      <w:pgSz w:w="12240" w:h="15840"/>
      <w:pgMar w:top="1417" w:right="1417" w:bottom="56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C5" w:rsidRDefault="00D236C5" w:rsidP="00A15B5D">
      <w:pPr>
        <w:spacing w:after="0" w:line="240" w:lineRule="auto"/>
      </w:pPr>
      <w:r>
        <w:separator/>
      </w:r>
    </w:p>
  </w:endnote>
  <w:endnote w:type="continuationSeparator" w:id="1">
    <w:p w:rsidR="00D236C5" w:rsidRDefault="00D236C5" w:rsidP="00A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C5" w:rsidRDefault="00D236C5" w:rsidP="00A15B5D">
      <w:pPr>
        <w:spacing w:after="0" w:line="240" w:lineRule="auto"/>
      </w:pPr>
      <w:r>
        <w:separator/>
      </w:r>
    </w:p>
  </w:footnote>
  <w:footnote w:type="continuationSeparator" w:id="1">
    <w:p w:rsidR="00D236C5" w:rsidRDefault="00D236C5" w:rsidP="00A15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774"/>
    <w:rsid w:val="000D0FDD"/>
    <w:rsid w:val="00240130"/>
    <w:rsid w:val="00675774"/>
    <w:rsid w:val="00A15B5D"/>
    <w:rsid w:val="00A41652"/>
    <w:rsid w:val="00B17C3D"/>
    <w:rsid w:val="00B339C4"/>
    <w:rsid w:val="00B65221"/>
    <w:rsid w:val="00D236C5"/>
    <w:rsid w:val="00F1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57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17C96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semiHidden/>
    <w:unhideWhenUsed/>
    <w:rsid w:val="00A15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A15B5D"/>
  </w:style>
  <w:style w:type="paragraph" w:styleId="Zpat">
    <w:name w:val="footer"/>
    <w:basedOn w:val="Normln"/>
    <w:link w:val="ZpatChar"/>
    <w:uiPriority w:val="99"/>
    <w:semiHidden/>
    <w:unhideWhenUsed/>
    <w:rsid w:val="00A15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A15B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MrWocas-PC</dc:creator>
  <cp:lastModifiedBy>MrWocas-PC</cp:lastModifiedBy>
  <cp:revision>6</cp:revision>
  <dcterms:created xsi:type="dcterms:W3CDTF">2014-12-08T16:06:00Z</dcterms:created>
  <dcterms:modified xsi:type="dcterms:W3CDTF">2015-05-13T07:10:00Z</dcterms:modified>
</cp:coreProperties>
</file>