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3F5" w:rsidRPr="002A58E6" w:rsidRDefault="002A58E6" w:rsidP="002A58E6">
      <w:pPr>
        <w:jc w:val="center"/>
        <w:rPr>
          <w:b/>
          <w:sz w:val="28"/>
          <w:szCs w:val="28"/>
        </w:rPr>
      </w:pPr>
      <w:r w:rsidRPr="002A58E6">
        <w:rPr>
          <w:b/>
          <w:sz w:val="28"/>
          <w:szCs w:val="28"/>
        </w:rPr>
        <w:t>Pracovní list</w:t>
      </w:r>
    </w:p>
    <w:p w:rsidR="002A58E6" w:rsidRPr="002A58E6" w:rsidRDefault="002A58E6" w:rsidP="002A58E6">
      <w:pPr>
        <w:jc w:val="center"/>
        <w:rPr>
          <w:b/>
          <w:sz w:val="28"/>
          <w:szCs w:val="28"/>
        </w:rPr>
      </w:pPr>
      <w:r w:rsidRPr="002A58E6">
        <w:rPr>
          <w:b/>
          <w:sz w:val="28"/>
          <w:szCs w:val="28"/>
        </w:rPr>
        <w:t xml:space="preserve">Umělecký </w:t>
      </w:r>
      <w:r>
        <w:rPr>
          <w:b/>
          <w:sz w:val="28"/>
          <w:szCs w:val="28"/>
        </w:rPr>
        <w:t>tex</w:t>
      </w:r>
      <w:r w:rsidRPr="002A58E6">
        <w:rPr>
          <w:b/>
          <w:sz w:val="28"/>
          <w:szCs w:val="28"/>
        </w:rPr>
        <w:t>t</w:t>
      </w:r>
    </w:p>
    <w:p w:rsidR="00893852" w:rsidRDefault="00893852" w:rsidP="00585038">
      <w:pPr>
        <w:rPr>
          <w:b/>
          <w:bCs/>
          <w:color w:val="000000"/>
        </w:rPr>
      </w:pPr>
      <w:r w:rsidRPr="008938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cs-CZ"/>
        </w:rPr>
        <w:t>Václav Havel, Audience</w:t>
      </w:r>
      <w:r w:rsidRPr="00893852">
        <w:rPr>
          <w:b/>
          <w:bCs/>
          <w:color w:val="000000"/>
        </w:rPr>
        <w:t xml:space="preserve"> </w:t>
      </w:r>
    </w:p>
    <w:p w:rsidR="002A58E6" w:rsidRDefault="00893852" w:rsidP="00136304">
      <w:pPr>
        <w:rPr>
          <w:rFonts w:cs="Times New Roman"/>
          <w:b/>
          <w:sz w:val="28"/>
          <w:szCs w:val="28"/>
        </w:rPr>
      </w:pPr>
      <w:r w:rsidRPr="00893852">
        <w:rPr>
          <w:b/>
          <w:bCs/>
          <w:color w:val="000000"/>
        </w:rPr>
        <w:t>SLÁDEK:</w:t>
      </w:r>
      <w:r w:rsidRPr="00893852">
        <w:rPr>
          <w:color w:val="000000"/>
        </w:rPr>
        <w:t xml:space="preserve"> Tak hele: já jednoho z těch, co sem za mnou kvůli tobě </w:t>
      </w:r>
      <w:proofErr w:type="spellStart"/>
      <w:r w:rsidRPr="00893852">
        <w:rPr>
          <w:color w:val="000000"/>
        </w:rPr>
        <w:t>choděj</w:t>
      </w:r>
      <w:proofErr w:type="spellEnd"/>
      <w:r w:rsidRPr="00893852">
        <w:rPr>
          <w:color w:val="000000"/>
        </w:rPr>
        <w:t xml:space="preserve">, znám - ještě ze školy, víš - je to můj </w:t>
      </w:r>
      <w:proofErr w:type="spellStart"/>
      <w:r w:rsidRPr="00893852">
        <w:rPr>
          <w:color w:val="000000"/>
        </w:rPr>
        <w:t>dobrej</w:t>
      </w:r>
      <w:proofErr w:type="spellEnd"/>
      <w:r w:rsidRPr="00893852">
        <w:rPr>
          <w:color w:val="000000"/>
        </w:rPr>
        <w:t xml:space="preserve"> </w:t>
      </w:r>
      <w:proofErr w:type="spellStart"/>
      <w:r w:rsidRPr="00893852">
        <w:rPr>
          <w:color w:val="000000"/>
        </w:rPr>
        <w:t>známej</w:t>
      </w:r>
      <w:proofErr w:type="spellEnd"/>
      <w:r w:rsidRPr="00893852">
        <w:rPr>
          <w:color w:val="000000"/>
        </w:rPr>
        <w:t xml:space="preserve"> - </w:t>
      </w:r>
      <w:proofErr w:type="spellStart"/>
      <w:r w:rsidRPr="00893852">
        <w:rPr>
          <w:color w:val="000000"/>
        </w:rPr>
        <w:t>nějakej</w:t>
      </w:r>
      <w:proofErr w:type="spellEnd"/>
      <w:r w:rsidRPr="00893852">
        <w:rPr>
          <w:color w:val="000000"/>
        </w:rPr>
        <w:t xml:space="preserve"> Tonda Mašků - celkem solidní kluk, mně aspoň jde na ruku -</w:t>
      </w:r>
      <w:r w:rsidRPr="00893852">
        <w:rPr>
          <w:color w:val="000000"/>
        </w:rPr>
        <w:br/>
      </w:r>
      <w:r w:rsidRPr="00893852">
        <w:rPr>
          <w:b/>
          <w:bCs/>
          <w:color w:val="000000"/>
        </w:rPr>
        <w:t>VANĚK:</w:t>
      </w:r>
      <w:r w:rsidRPr="00893852">
        <w:rPr>
          <w:color w:val="000000"/>
        </w:rPr>
        <w:t xml:space="preserve"> Tak to máte dobré -</w:t>
      </w:r>
      <w:r w:rsidRPr="00893852">
        <w:rPr>
          <w:color w:val="000000"/>
        </w:rPr>
        <w:br/>
      </w:r>
      <w:r w:rsidRPr="00893852">
        <w:rPr>
          <w:b/>
          <w:bCs/>
          <w:color w:val="000000"/>
        </w:rPr>
        <w:t>SLÁDEK:</w:t>
      </w:r>
      <w:r w:rsidRPr="00893852">
        <w:rPr>
          <w:color w:val="000000"/>
        </w:rPr>
        <w:t xml:space="preserve"> Ne zas, že by on měl </w:t>
      </w:r>
      <w:proofErr w:type="spellStart"/>
      <w:r w:rsidRPr="00893852">
        <w:rPr>
          <w:color w:val="000000"/>
        </w:rPr>
        <w:t>nějakej</w:t>
      </w:r>
      <w:proofErr w:type="spellEnd"/>
      <w:r w:rsidRPr="00893852">
        <w:rPr>
          <w:color w:val="000000"/>
        </w:rPr>
        <w:t xml:space="preserve"> </w:t>
      </w:r>
      <w:proofErr w:type="spellStart"/>
      <w:r w:rsidRPr="00893852">
        <w:rPr>
          <w:color w:val="000000"/>
        </w:rPr>
        <w:t>velkej</w:t>
      </w:r>
      <w:proofErr w:type="spellEnd"/>
      <w:r w:rsidRPr="00893852">
        <w:rPr>
          <w:color w:val="000000"/>
        </w:rPr>
        <w:t xml:space="preserve"> vliv - to zas nemá - ale už dvakrát mi v něčem píchnul - a já nevím, kdy ho zas budu potřebovat - a mimoto je to, jak říkám, fakt docela solidní kluk - takže já prostě - no zkrátka - já ho prostě </w:t>
      </w:r>
      <w:proofErr w:type="spellStart"/>
      <w:r w:rsidRPr="00893852">
        <w:rPr>
          <w:color w:val="000000"/>
        </w:rPr>
        <w:t>nemoh</w:t>
      </w:r>
      <w:proofErr w:type="spellEnd"/>
      <w:r w:rsidRPr="00893852">
        <w:rPr>
          <w:color w:val="000000"/>
        </w:rPr>
        <w:t xml:space="preserve"> vyšplouchnout, chápeš?</w:t>
      </w:r>
      <w:r w:rsidRPr="00893852">
        <w:rPr>
          <w:color w:val="000000"/>
        </w:rPr>
        <w:br/>
      </w:r>
      <w:r w:rsidRPr="00893852">
        <w:rPr>
          <w:b/>
          <w:bCs/>
          <w:color w:val="000000"/>
        </w:rPr>
        <w:t>VANĚK:</w:t>
      </w:r>
      <w:r w:rsidRPr="00893852">
        <w:rPr>
          <w:color w:val="000000"/>
        </w:rPr>
        <w:t xml:space="preserve"> Chápu -</w:t>
      </w:r>
      <w:r w:rsidRPr="00893852">
        <w:rPr>
          <w:color w:val="000000"/>
        </w:rPr>
        <w:br/>
        <w:t>(</w:t>
      </w:r>
      <w:r w:rsidRPr="00893852">
        <w:rPr>
          <w:i/>
          <w:iCs/>
          <w:color w:val="000000"/>
        </w:rPr>
        <w:t>pauza)</w:t>
      </w:r>
      <w:r w:rsidRPr="00893852">
        <w:rPr>
          <w:color w:val="000000"/>
        </w:rPr>
        <w:br/>
      </w:r>
      <w:r w:rsidRPr="00893852">
        <w:rPr>
          <w:b/>
          <w:bCs/>
          <w:color w:val="000000"/>
        </w:rPr>
        <w:t>SLÁDEK:</w:t>
      </w:r>
      <w:r w:rsidRPr="00893852">
        <w:rPr>
          <w:color w:val="000000"/>
        </w:rPr>
        <w:t xml:space="preserve"> No - co koukáš?</w:t>
      </w:r>
      <w:r w:rsidRPr="00893852">
        <w:rPr>
          <w:color w:val="000000"/>
        </w:rPr>
        <w:br/>
      </w:r>
      <w:r w:rsidRPr="00893852">
        <w:rPr>
          <w:b/>
          <w:bCs/>
          <w:color w:val="000000"/>
        </w:rPr>
        <w:t>VANĚK:</w:t>
      </w:r>
      <w:r w:rsidRPr="00893852">
        <w:rPr>
          <w:color w:val="000000"/>
        </w:rPr>
        <w:t xml:space="preserve"> Já nekoukám -</w:t>
      </w:r>
      <w:r w:rsidRPr="00893852">
        <w:rPr>
          <w:color w:val="000000"/>
        </w:rPr>
        <w:br/>
      </w:r>
      <w:r w:rsidRPr="00893852">
        <w:rPr>
          <w:b/>
          <w:bCs/>
          <w:color w:val="000000"/>
        </w:rPr>
        <w:t>SLÁDEK:</w:t>
      </w:r>
      <w:r w:rsidRPr="00893852">
        <w:rPr>
          <w:color w:val="000000"/>
        </w:rPr>
        <w:t xml:space="preserve"> Nepovídej, já vím dobře, co si myslíš! Jenomže ty zřejmě nevíš, že kdybych jim to neslíbil já, našli by si </w:t>
      </w:r>
      <w:proofErr w:type="spellStart"/>
      <w:r w:rsidRPr="00893852">
        <w:rPr>
          <w:color w:val="000000"/>
        </w:rPr>
        <w:t>jinýho</w:t>
      </w:r>
      <w:proofErr w:type="spellEnd"/>
      <w:r w:rsidRPr="00893852">
        <w:rPr>
          <w:color w:val="000000"/>
        </w:rPr>
        <w:t xml:space="preserve">, a to by bylo horší, protože by to zaručeně nebyl nikdo tak </w:t>
      </w:r>
      <w:proofErr w:type="spellStart"/>
      <w:r w:rsidRPr="00893852">
        <w:rPr>
          <w:color w:val="000000"/>
        </w:rPr>
        <w:t>férovej</w:t>
      </w:r>
      <w:proofErr w:type="spellEnd"/>
      <w:r w:rsidRPr="00893852">
        <w:rPr>
          <w:color w:val="000000"/>
        </w:rPr>
        <w:t xml:space="preserve"> jako já! Já jsem totiž rovnej, na rozdíl od </w:t>
      </w:r>
      <w:proofErr w:type="spellStart"/>
      <w:r w:rsidRPr="00893852">
        <w:rPr>
          <w:color w:val="000000"/>
        </w:rPr>
        <w:t>jinejch</w:t>
      </w:r>
      <w:proofErr w:type="spellEnd"/>
      <w:r w:rsidRPr="00893852">
        <w:rPr>
          <w:color w:val="000000"/>
        </w:rPr>
        <w:t xml:space="preserve">, já už mám prostě takovou mentalitu - i dnes! A to je tvá jediná klika, jestli to chceš vědět! Lidi jsou totiž velký svině! Velký! Anebo si snad myslíš, že by se tu našel </w:t>
      </w:r>
      <w:proofErr w:type="spellStart"/>
      <w:r w:rsidRPr="00893852">
        <w:rPr>
          <w:color w:val="000000"/>
        </w:rPr>
        <w:t>druhej</w:t>
      </w:r>
      <w:proofErr w:type="spellEnd"/>
      <w:r w:rsidRPr="00893852">
        <w:rPr>
          <w:color w:val="000000"/>
        </w:rPr>
        <w:t xml:space="preserve"> </w:t>
      </w:r>
      <w:proofErr w:type="spellStart"/>
      <w:r w:rsidRPr="00893852">
        <w:rPr>
          <w:color w:val="000000"/>
        </w:rPr>
        <w:t>takovej</w:t>
      </w:r>
      <w:proofErr w:type="spellEnd"/>
      <w:r w:rsidRPr="00893852">
        <w:rPr>
          <w:color w:val="000000"/>
        </w:rPr>
        <w:t xml:space="preserve"> vůl, </w:t>
      </w:r>
      <w:proofErr w:type="spellStart"/>
      <w:r w:rsidRPr="00893852">
        <w:rPr>
          <w:color w:val="000000"/>
        </w:rPr>
        <w:t>kterej</w:t>
      </w:r>
      <w:proofErr w:type="spellEnd"/>
      <w:r w:rsidRPr="00893852">
        <w:rPr>
          <w:color w:val="000000"/>
        </w:rPr>
        <w:t xml:space="preserve"> by ti to celý takhle vyklopil? Ty máš představy jak </w:t>
      </w:r>
      <w:proofErr w:type="spellStart"/>
      <w:r w:rsidRPr="00893852">
        <w:rPr>
          <w:color w:val="000000"/>
        </w:rPr>
        <w:t>malej</w:t>
      </w:r>
      <w:proofErr w:type="spellEnd"/>
      <w:r w:rsidRPr="00893852">
        <w:rPr>
          <w:color w:val="000000"/>
        </w:rPr>
        <w:t xml:space="preserve"> Jarda! Kde si myslíš, </w:t>
      </w:r>
      <w:r w:rsidRPr="00893852">
        <w:t xml:space="preserve">že </w:t>
      </w:r>
      <w:hyperlink r:id="rId7" w:history="1">
        <w:r w:rsidRPr="00893852">
          <w:rPr>
            <w:rFonts w:ascii="inherit!important" w:hAnsi="inherit!important"/>
          </w:rPr>
          <w:t>žiješ</w:t>
        </w:r>
      </w:hyperlink>
      <w:r w:rsidRPr="00893852">
        <w:t>?</w:t>
      </w:r>
      <w:r w:rsidRPr="00893852">
        <w:rPr>
          <w:color w:val="000000"/>
        </w:rPr>
        <w:br/>
      </w:r>
      <w:r w:rsidRPr="00893852">
        <w:rPr>
          <w:b/>
          <w:bCs/>
          <w:color w:val="000000"/>
        </w:rPr>
        <w:t>VANĚK:</w:t>
      </w:r>
      <w:r w:rsidRPr="00893852">
        <w:rPr>
          <w:color w:val="000000"/>
        </w:rPr>
        <w:t xml:space="preserve"> Já vaši upřímnost samozřejmě oceňuji -</w:t>
      </w:r>
      <w:r w:rsidRPr="00893852">
        <w:rPr>
          <w:color w:val="000000"/>
        </w:rPr>
        <w:br/>
      </w:r>
      <w:r w:rsidRPr="00893852">
        <w:rPr>
          <w:color w:val="000000"/>
        </w:rPr>
        <w:br/>
      </w:r>
      <w:r w:rsidR="002A58E6" w:rsidRPr="002A58E6">
        <w:rPr>
          <w:rFonts w:cs="Times New Roman"/>
          <w:b/>
          <w:sz w:val="28"/>
          <w:szCs w:val="28"/>
        </w:rPr>
        <w:t>Neumělecký text</w:t>
      </w:r>
    </w:p>
    <w:p w:rsidR="00893852" w:rsidRPr="00893852" w:rsidRDefault="00893852" w:rsidP="00893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93852">
        <w:rPr>
          <w:rFonts w:ascii="Times New Roman" w:eastAsia="Times New Roman" w:hAnsi="Times New Roman" w:cs="Times New Roman"/>
          <w:sz w:val="24"/>
          <w:szCs w:val="24"/>
          <w:lang w:eastAsia="cs-CZ"/>
        </w:rPr>
        <w:t>Pokud chcete mít představu, jak asi chutná pivo s příslušným bodovým hodnocením, prohlédněte si seznam níže, který uvádí odpovídající kvalitu piva spolu s pří</w:t>
      </w:r>
      <w:r w:rsidR="00B56FB8">
        <w:rPr>
          <w:rFonts w:ascii="Times New Roman" w:eastAsia="Times New Roman" w:hAnsi="Times New Roman" w:cs="Times New Roman"/>
          <w:sz w:val="24"/>
          <w:szCs w:val="24"/>
          <w:lang w:eastAsia="cs-CZ"/>
        </w:rPr>
        <w:t>s</w:t>
      </w:r>
      <w:r w:rsidRPr="00893852">
        <w:rPr>
          <w:rFonts w:ascii="Times New Roman" w:eastAsia="Times New Roman" w:hAnsi="Times New Roman" w:cs="Times New Roman"/>
          <w:sz w:val="24"/>
          <w:szCs w:val="24"/>
          <w:lang w:eastAsia="cs-CZ"/>
        </w:rPr>
        <w:t>lušným bodovým hodnocením:</w:t>
      </w:r>
    </w:p>
    <w:p w:rsidR="00893852" w:rsidRPr="00893852" w:rsidRDefault="00893852" w:rsidP="00A86B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93852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0</w:t>
      </w:r>
      <w:r w:rsidRPr="0089385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— Životu nebezpečná tekutina, použít maximálně na hubení hlodavců.</w:t>
      </w:r>
    </w:p>
    <w:p w:rsidR="00893852" w:rsidRPr="00893852" w:rsidRDefault="00893852" w:rsidP="00A86B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93852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1 až 2</w:t>
      </w:r>
      <w:r w:rsidRPr="0089385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— Šmejd, kterým si </w:t>
      </w:r>
      <w:proofErr w:type="spellStart"/>
      <w:r w:rsidRPr="00893852">
        <w:rPr>
          <w:rFonts w:ascii="Times New Roman" w:eastAsia="Times New Roman" w:hAnsi="Times New Roman" w:cs="Times New Roman"/>
          <w:sz w:val="24"/>
          <w:szCs w:val="24"/>
          <w:lang w:eastAsia="cs-CZ"/>
        </w:rPr>
        <w:t>neumejete</w:t>
      </w:r>
      <w:proofErr w:type="spellEnd"/>
      <w:r w:rsidRPr="0089385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ani nohy, velmi podprůměrné pivo s množstvím senzorických a/nebo stylových vad.</w:t>
      </w:r>
    </w:p>
    <w:p w:rsidR="00893852" w:rsidRPr="00893852" w:rsidRDefault="00893852" w:rsidP="00A86B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93852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3</w:t>
      </w:r>
      <w:r w:rsidRPr="0089385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— Podprůměrné pivo na hranici pitelnosti, často se senzorickým vadami nebo vlastnostmi neodpovídajícími příslušnému pivnímu stylu.</w:t>
      </w:r>
    </w:p>
    <w:p w:rsidR="00893852" w:rsidRPr="00893852" w:rsidRDefault="00893852" w:rsidP="00A86B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93852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4 až 6</w:t>
      </w:r>
      <w:r w:rsidRPr="0089385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— Průměrné pivo, bez větších senzorických vad, které více méně odpovídá danému stylu, slušně pitelné.</w:t>
      </w:r>
    </w:p>
    <w:p w:rsidR="00893852" w:rsidRPr="00893852" w:rsidRDefault="00893852" w:rsidP="00A86B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93852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7 až 8</w:t>
      </w:r>
      <w:r w:rsidRPr="0089385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— Nads</w:t>
      </w:r>
      <w:bookmarkStart w:id="0" w:name="_GoBack"/>
      <w:bookmarkEnd w:id="0"/>
      <w:r w:rsidRPr="00893852">
        <w:rPr>
          <w:rFonts w:ascii="Times New Roman" w:eastAsia="Times New Roman" w:hAnsi="Times New Roman" w:cs="Times New Roman"/>
          <w:sz w:val="24"/>
          <w:szCs w:val="24"/>
          <w:lang w:eastAsia="cs-CZ"/>
        </w:rPr>
        <w:t>tandardní, výborné pivo bez senzorických vad výborně odpovídající pivnímu stylu uváděnému pivovarem.</w:t>
      </w:r>
    </w:p>
    <w:p w:rsidR="00893852" w:rsidRPr="00893852" w:rsidRDefault="00893852" w:rsidP="00A86B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93852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9</w:t>
      </w:r>
      <w:r w:rsidRPr="0089385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— Vynikající, bezvadné pivo, o kterém </w:t>
      </w:r>
      <w:r w:rsidRPr="00893852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budete</w:t>
      </w:r>
      <w:r w:rsidRPr="0089385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psát máti domů.</w:t>
      </w:r>
    </w:p>
    <w:p w:rsidR="00893852" w:rsidRPr="00893852" w:rsidRDefault="00893852" w:rsidP="00A86B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93852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10</w:t>
      </w:r>
      <w:r w:rsidRPr="0089385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— Nedosažitelný vrchol.</w:t>
      </w:r>
    </w:p>
    <w:p w:rsidR="00893852" w:rsidRPr="00A86B29" w:rsidRDefault="00A86B29" w:rsidP="00A86B29">
      <w:pPr>
        <w:pStyle w:val="Odstavecseseznamem"/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cs-CZ"/>
        </w:rPr>
      </w:pPr>
      <w:r w:rsidRPr="00A86B29">
        <w:rPr>
          <w:rFonts w:ascii="Arial" w:eastAsia="Times New Roman" w:hAnsi="Arial" w:cs="Arial"/>
          <w:sz w:val="16"/>
          <w:szCs w:val="16"/>
          <w:lang w:eastAsia="cs-CZ"/>
        </w:rPr>
        <w:t>http://pivnirecenze.cz/163-jak-postupujeme-pri-hodnoceni-piva-na-skale-1-10</w:t>
      </w:r>
      <w:r w:rsidR="00893852" w:rsidRPr="00A86B29">
        <w:rPr>
          <w:rFonts w:ascii="Arial" w:eastAsia="Times New Roman" w:hAnsi="Arial" w:cs="Arial"/>
          <w:vanish/>
          <w:sz w:val="16"/>
          <w:szCs w:val="16"/>
          <w:lang w:eastAsia="cs-CZ"/>
        </w:rPr>
        <w:t xml:space="preserve"> Konec formuláře</w:t>
      </w:r>
    </w:p>
    <w:p w:rsidR="00893852" w:rsidRDefault="00893852" w:rsidP="00893852">
      <w:pPr>
        <w:jc w:val="center"/>
        <w:rPr>
          <w:rFonts w:cs="Times New Roman"/>
          <w:b/>
          <w:sz w:val="28"/>
          <w:szCs w:val="28"/>
        </w:rPr>
      </w:pPr>
    </w:p>
    <w:sectPr w:rsidR="00893852" w:rsidSect="002A58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inherit!importan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70E7C"/>
    <w:multiLevelType w:val="multilevel"/>
    <w:tmpl w:val="CE46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8E6"/>
    <w:rsid w:val="00000143"/>
    <w:rsid w:val="00000977"/>
    <w:rsid w:val="0003402D"/>
    <w:rsid w:val="000557DC"/>
    <w:rsid w:val="00072997"/>
    <w:rsid w:val="000861B2"/>
    <w:rsid w:val="00094A61"/>
    <w:rsid w:val="000C5BF3"/>
    <w:rsid w:val="000D25A7"/>
    <w:rsid w:val="000E196A"/>
    <w:rsid w:val="000E6BCA"/>
    <w:rsid w:val="001030AC"/>
    <w:rsid w:val="00136304"/>
    <w:rsid w:val="00140A22"/>
    <w:rsid w:val="00147823"/>
    <w:rsid w:val="0017620C"/>
    <w:rsid w:val="001A0504"/>
    <w:rsid w:val="001A40DC"/>
    <w:rsid w:val="001B1174"/>
    <w:rsid w:val="001B59FE"/>
    <w:rsid w:val="001D2C1A"/>
    <w:rsid w:val="001D6F39"/>
    <w:rsid w:val="00200D27"/>
    <w:rsid w:val="00210AE6"/>
    <w:rsid w:val="00211E9A"/>
    <w:rsid w:val="00214D6C"/>
    <w:rsid w:val="00220609"/>
    <w:rsid w:val="0024276B"/>
    <w:rsid w:val="00250DB3"/>
    <w:rsid w:val="002575FD"/>
    <w:rsid w:val="00276CCB"/>
    <w:rsid w:val="00293F48"/>
    <w:rsid w:val="002A0395"/>
    <w:rsid w:val="002A1761"/>
    <w:rsid w:val="002A58E6"/>
    <w:rsid w:val="002B78DD"/>
    <w:rsid w:val="002D0064"/>
    <w:rsid w:val="002D1ABE"/>
    <w:rsid w:val="002F6054"/>
    <w:rsid w:val="003049AD"/>
    <w:rsid w:val="00316752"/>
    <w:rsid w:val="0032353F"/>
    <w:rsid w:val="00323C15"/>
    <w:rsid w:val="003509BD"/>
    <w:rsid w:val="00357407"/>
    <w:rsid w:val="003833FD"/>
    <w:rsid w:val="0038474E"/>
    <w:rsid w:val="00384885"/>
    <w:rsid w:val="003901BB"/>
    <w:rsid w:val="003B486D"/>
    <w:rsid w:val="003F33E7"/>
    <w:rsid w:val="003F3BE9"/>
    <w:rsid w:val="00412173"/>
    <w:rsid w:val="00434845"/>
    <w:rsid w:val="00447577"/>
    <w:rsid w:val="004649E7"/>
    <w:rsid w:val="00466020"/>
    <w:rsid w:val="0046611C"/>
    <w:rsid w:val="00476F4B"/>
    <w:rsid w:val="00480B5A"/>
    <w:rsid w:val="00486DCE"/>
    <w:rsid w:val="00490989"/>
    <w:rsid w:val="00492691"/>
    <w:rsid w:val="00492829"/>
    <w:rsid w:val="004A377E"/>
    <w:rsid w:val="004B07D5"/>
    <w:rsid w:val="004C35B9"/>
    <w:rsid w:val="005369C9"/>
    <w:rsid w:val="00541FF7"/>
    <w:rsid w:val="005572E8"/>
    <w:rsid w:val="00563F1E"/>
    <w:rsid w:val="0057301A"/>
    <w:rsid w:val="00585038"/>
    <w:rsid w:val="005B0FFC"/>
    <w:rsid w:val="005C7656"/>
    <w:rsid w:val="005D3987"/>
    <w:rsid w:val="005E52A1"/>
    <w:rsid w:val="005E7646"/>
    <w:rsid w:val="00612559"/>
    <w:rsid w:val="00627648"/>
    <w:rsid w:val="0063320D"/>
    <w:rsid w:val="00657DF5"/>
    <w:rsid w:val="006600E3"/>
    <w:rsid w:val="006A54A5"/>
    <w:rsid w:val="006A5B5A"/>
    <w:rsid w:val="006E286A"/>
    <w:rsid w:val="006E44E8"/>
    <w:rsid w:val="006F1034"/>
    <w:rsid w:val="006F49C3"/>
    <w:rsid w:val="007012C0"/>
    <w:rsid w:val="00705C0D"/>
    <w:rsid w:val="007121A6"/>
    <w:rsid w:val="00742617"/>
    <w:rsid w:val="00745000"/>
    <w:rsid w:val="00766757"/>
    <w:rsid w:val="00796285"/>
    <w:rsid w:val="007A5072"/>
    <w:rsid w:val="007B1685"/>
    <w:rsid w:val="007B2C97"/>
    <w:rsid w:val="007C2DFA"/>
    <w:rsid w:val="007F53BD"/>
    <w:rsid w:val="00806903"/>
    <w:rsid w:val="008140D6"/>
    <w:rsid w:val="008220B2"/>
    <w:rsid w:val="00842D1A"/>
    <w:rsid w:val="00853DA8"/>
    <w:rsid w:val="0086022E"/>
    <w:rsid w:val="00891421"/>
    <w:rsid w:val="00893852"/>
    <w:rsid w:val="008A550E"/>
    <w:rsid w:val="008B3898"/>
    <w:rsid w:val="008B3CAB"/>
    <w:rsid w:val="008B7BDB"/>
    <w:rsid w:val="00905BC3"/>
    <w:rsid w:val="0091770A"/>
    <w:rsid w:val="00921CD6"/>
    <w:rsid w:val="00925C0C"/>
    <w:rsid w:val="00934898"/>
    <w:rsid w:val="00962A1F"/>
    <w:rsid w:val="0098216D"/>
    <w:rsid w:val="009B5E15"/>
    <w:rsid w:val="009C7222"/>
    <w:rsid w:val="009D033E"/>
    <w:rsid w:val="009E3AFA"/>
    <w:rsid w:val="009F2279"/>
    <w:rsid w:val="009F7699"/>
    <w:rsid w:val="00A24DC0"/>
    <w:rsid w:val="00A26166"/>
    <w:rsid w:val="00A26319"/>
    <w:rsid w:val="00A36C41"/>
    <w:rsid w:val="00A44A2E"/>
    <w:rsid w:val="00A602EF"/>
    <w:rsid w:val="00A6393F"/>
    <w:rsid w:val="00A74848"/>
    <w:rsid w:val="00A86542"/>
    <w:rsid w:val="00A86B29"/>
    <w:rsid w:val="00AA0F18"/>
    <w:rsid w:val="00AA11B9"/>
    <w:rsid w:val="00AB505E"/>
    <w:rsid w:val="00AC73CF"/>
    <w:rsid w:val="00AE73DD"/>
    <w:rsid w:val="00B01E93"/>
    <w:rsid w:val="00B025E5"/>
    <w:rsid w:val="00B078C7"/>
    <w:rsid w:val="00B13378"/>
    <w:rsid w:val="00B14577"/>
    <w:rsid w:val="00B15FA7"/>
    <w:rsid w:val="00B40357"/>
    <w:rsid w:val="00B50F8B"/>
    <w:rsid w:val="00B553F7"/>
    <w:rsid w:val="00B56FB8"/>
    <w:rsid w:val="00B672B3"/>
    <w:rsid w:val="00B731B0"/>
    <w:rsid w:val="00B85AE9"/>
    <w:rsid w:val="00BA6710"/>
    <w:rsid w:val="00BA6E5D"/>
    <w:rsid w:val="00BB2F89"/>
    <w:rsid w:val="00BC6E54"/>
    <w:rsid w:val="00BE0082"/>
    <w:rsid w:val="00BE03F4"/>
    <w:rsid w:val="00BF5034"/>
    <w:rsid w:val="00BF535E"/>
    <w:rsid w:val="00C008A5"/>
    <w:rsid w:val="00C0624D"/>
    <w:rsid w:val="00C46200"/>
    <w:rsid w:val="00C700B2"/>
    <w:rsid w:val="00C951A4"/>
    <w:rsid w:val="00C974A1"/>
    <w:rsid w:val="00CC4718"/>
    <w:rsid w:val="00CC547B"/>
    <w:rsid w:val="00CD2A0F"/>
    <w:rsid w:val="00CD5368"/>
    <w:rsid w:val="00CF36CE"/>
    <w:rsid w:val="00D03A5E"/>
    <w:rsid w:val="00D23803"/>
    <w:rsid w:val="00D2444B"/>
    <w:rsid w:val="00D3580F"/>
    <w:rsid w:val="00D4179B"/>
    <w:rsid w:val="00D568AD"/>
    <w:rsid w:val="00DA5EB1"/>
    <w:rsid w:val="00DB21A0"/>
    <w:rsid w:val="00DB2A71"/>
    <w:rsid w:val="00DB7B83"/>
    <w:rsid w:val="00DF0C9F"/>
    <w:rsid w:val="00DF13F5"/>
    <w:rsid w:val="00DF21F7"/>
    <w:rsid w:val="00DF643C"/>
    <w:rsid w:val="00E30987"/>
    <w:rsid w:val="00E37400"/>
    <w:rsid w:val="00E553D8"/>
    <w:rsid w:val="00E8180A"/>
    <w:rsid w:val="00E92B21"/>
    <w:rsid w:val="00E92D0A"/>
    <w:rsid w:val="00E93D26"/>
    <w:rsid w:val="00EA4FDC"/>
    <w:rsid w:val="00EB2C6F"/>
    <w:rsid w:val="00ED1908"/>
    <w:rsid w:val="00EE086A"/>
    <w:rsid w:val="00F32F9C"/>
    <w:rsid w:val="00F426E0"/>
    <w:rsid w:val="00F446B2"/>
    <w:rsid w:val="00F535BE"/>
    <w:rsid w:val="00F55013"/>
    <w:rsid w:val="00F57244"/>
    <w:rsid w:val="00F66FD0"/>
    <w:rsid w:val="00F715A7"/>
    <w:rsid w:val="00F72303"/>
    <w:rsid w:val="00F8327F"/>
    <w:rsid w:val="00F8670B"/>
    <w:rsid w:val="00F9217F"/>
    <w:rsid w:val="00F9642A"/>
    <w:rsid w:val="00FA01E2"/>
    <w:rsid w:val="00FA484F"/>
    <w:rsid w:val="00FB5DFB"/>
    <w:rsid w:val="00FE1E5B"/>
    <w:rsid w:val="00FE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585038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A86B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585038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A86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95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8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03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95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53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13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5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6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15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48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56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06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69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91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24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15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30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15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48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65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66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25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99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5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2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6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javascript:void(0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95B7C-2191-42B9-B668-F9001963E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blazkova</dc:creator>
  <cp:lastModifiedBy>učitel</cp:lastModifiedBy>
  <cp:revision>4</cp:revision>
  <dcterms:created xsi:type="dcterms:W3CDTF">2015-01-08T17:38:00Z</dcterms:created>
  <dcterms:modified xsi:type="dcterms:W3CDTF">2015-03-03T09:47:00Z</dcterms:modified>
</cp:coreProperties>
</file>