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5C" w:rsidRPr="000D2243" w:rsidRDefault="000D2243" w:rsidP="000D2243">
      <w:pPr>
        <w:jc w:val="center"/>
        <w:rPr>
          <w:b/>
          <w:sz w:val="44"/>
        </w:rPr>
      </w:pPr>
      <w:r w:rsidRPr="000D2243">
        <w:rPr>
          <w:b/>
          <w:sz w:val="44"/>
        </w:rPr>
        <w:t>Bohumil Hrabal</w:t>
      </w:r>
    </w:p>
    <w:p w:rsidR="000D2243" w:rsidRDefault="000D2243" w:rsidP="000D2243">
      <w:pPr>
        <w:jc w:val="center"/>
        <w:rPr>
          <w:b/>
          <w:sz w:val="44"/>
        </w:rPr>
      </w:pPr>
      <w:r w:rsidRPr="000D2243">
        <w:rPr>
          <w:b/>
          <w:sz w:val="44"/>
        </w:rPr>
        <w:t>Postřižiny</w:t>
      </w:r>
    </w:p>
    <w:p w:rsidR="000D2243" w:rsidRDefault="000D2243" w:rsidP="000D2243">
      <w:pPr>
        <w:spacing w:after="0"/>
        <w:rPr>
          <w:b/>
          <w:sz w:val="24"/>
        </w:rPr>
      </w:pPr>
    </w:p>
    <w:p w:rsidR="000D2243" w:rsidRDefault="000D2243" w:rsidP="000D2243">
      <w:pPr>
        <w:spacing w:after="0"/>
        <w:rPr>
          <w:b/>
          <w:sz w:val="24"/>
        </w:rPr>
      </w:pPr>
      <w:r>
        <w:rPr>
          <w:b/>
          <w:sz w:val="24"/>
        </w:rPr>
        <w:t>Autor:</w:t>
      </w:r>
    </w:p>
    <w:p w:rsidR="000D2243" w:rsidRDefault="000D2243" w:rsidP="000D2243">
      <w:pPr>
        <w:pStyle w:val="Odstavecseseznamem"/>
        <w:numPr>
          <w:ilvl w:val="0"/>
          <w:numId w:val="1"/>
        </w:numPr>
        <w:spacing w:after="0"/>
        <w:rPr>
          <w:sz w:val="24"/>
        </w:rPr>
      </w:pPr>
      <w:r>
        <w:rPr>
          <w:sz w:val="24"/>
        </w:rPr>
        <w:t>Prozaik, spisovatel</w:t>
      </w:r>
    </w:p>
    <w:p w:rsidR="000D2243" w:rsidRDefault="000D2243" w:rsidP="000D2243">
      <w:pPr>
        <w:pStyle w:val="Odstavecseseznamem"/>
        <w:numPr>
          <w:ilvl w:val="0"/>
          <w:numId w:val="1"/>
        </w:numPr>
        <w:spacing w:after="0"/>
        <w:rPr>
          <w:sz w:val="24"/>
        </w:rPr>
      </w:pPr>
      <w:r>
        <w:rPr>
          <w:sz w:val="24"/>
        </w:rPr>
        <w:t>Vystudoval gymnázium a poté právnickou fakultu v Praze, kterou dokončil až po válce</w:t>
      </w:r>
    </w:p>
    <w:p w:rsidR="000D2243" w:rsidRDefault="000D2243" w:rsidP="000D2243">
      <w:pPr>
        <w:pStyle w:val="Odstavecseseznamem"/>
        <w:numPr>
          <w:ilvl w:val="0"/>
          <w:numId w:val="1"/>
        </w:numPr>
        <w:spacing w:after="0"/>
        <w:rPr>
          <w:sz w:val="24"/>
        </w:rPr>
      </w:pPr>
      <w:r>
        <w:rPr>
          <w:sz w:val="24"/>
        </w:rPr>
        <w:t>Vystřídal hodně povolání – číšník, výpravčí, skladník</w:t>
      </w:r>
    </w:p>
    <w:p w:rsidR="000D2243" w:rsidRDefault="000D2243" w:rsidP="000D2243">
      <w:pPr>
        <w:pStyle w:val="Odstavecseseznamem"/>
        <w:numPr>
          <w:ilvl w:val="0"/>
          <w:numId w:val="1"/>
        </w:numPr>
        <w:spacing w:after="0"/>
        <w:rPr>
          <w:sz w:val="24"/>
        </w:rPr>
      </w:pPr>
      <w:r>
        <w:rPr>
          <w:sz w:val="24"/>
        </w:rPr>
        <w:t>V roce 1960 se začal věnovat literatuře</w:t>
      </w:r>
    </w:p>
    <w:p w:rsidR="000D2243" w:rsidRDefault="000D2243" w:rsidP="000D2243">
      <w:pPr>
        <w:spacing w:after="0"/>
        <w:rPr>
          <w:sz w:val="24"/>
        </w:rPr>
      </w:pPr>
    </w:p>
    <w:p w:rsidR="000D2243" w:rsidRDefault="000D2243" w:rsidP="000D2243">
      <w:pPr>
        <w:spacing w:after="0"/>
        <w:rPr>
          <w:b/>
          <w:sz w:val="24"/>
        </w:rPr>
      </w:pPr>
      <w:r w:rsidRPr="000D2243">
        <w:rPr>
          <w:b/>
          <w:sz w:val="24"/>
        </w:rPr>
        <w:t>Dílo:</w:t>
      </w:r>
    </w:p>
    <w:p w:rsidR="000D2243" w:rsidRDefault="000D2243" w:rsidP="000D2243">
      <w:pPr>
        <w:pStyle w:val="Odstavecseseznamem"/>
        <w:numPr>
          <w:ilvl w:val="0"/>
          <w:numId w:val="3"/>
        </w:numPr>
        <w:spacing w:after="0"/>
        <w:rPr>
          <w:sz w:val="24"/>
        </w:rPr>
      </w:pPr>
      <w:proofErr w:type="gramStart"/>
      <w:r>
        <w:rPr>
          <w:sz w:val="24"/>
        </w:rPr>
        <w:t>Pivovar ( z Hrabalova</w:t>
      </w:r>
      <w:proofErr w:type="gramEnd"/>
      <w:r>
        <w:rPr>
          <w:sz w:val="24"/>
        </w:rPr>
        <w:t xml:space="preserve"> životopisu se ví, že se jedná o Nymburk)</w:t>
      </w:r>
    </w:p>
    <w:p w:rsidR="000D2243" w:rsidRDefault="000D2243" w:rsidP="000D2243">
      <w:pPr>
        <w:pStyle w:val="Odstavecseseznamem"/>
        <w:numPr>
          <w:ilvl w:val="0"/>
          <w:numId w:val="3"/>
        </w:numPr>
        <w:spacing w:after="0"/>
        <w:rPr>
          <w:sz w:val="24"/>
        </w:rPr>
      </w:pPr>
      <w:r>
        <w:rPr>
          <w:sz w:val="24"/>
        </w:rPr>
        <w:t>Počátek 20. století</w:t>
      </w:r>
    </w:p>
    <w:p w:rsidR="000D2243" w:rsidRDefault="000D2243" w:rsidP="000D2243">
      <w:pPr>
        <w:spacing w:after="0"/>
        <w:rPr>
          <w:sz w:val="24"/>
        </w:rPr>
      </w:pPr>
    </w:p>
    <w:p w:rsidR="000D2243" w:rsidRPr="000D2243" w:rsidRDefault="000D2243" w:rsidP="000D2243">
      <w:pPr>
        <w:spacing w:after="0"/>
        <w:rPr>
          <w:b/>
          <w:sz w:val="24"/>
        </w:rPr>
      </w:pPr>
      <w:r w:rsidRPr="000D2243">
        <w:rPr>
          <w:b/>
          <w:sz w:val="24"/>
        </w:rPr>
        <w:t>Literární směr:</w:t>
      </w:r>
    </w:p>
    <w:p w:rsidR="000D2243" w:rsidRPr="004F477A" w:rsidRDefault="000D2243" w:rsidP="000D2243">
      <w:pPr>
        <w:pStyle w:val="Odstavecseseznamem"/>
        <w:numPr>
          <w:ilvl w:val="0"/>
          <w:numId w:val="3"/>
        </w:numPr>
        <w:rPr>
          <w:sz w:val="28"/>
        </w:rPr>
      </w:pPr>
      <w:r w:rsidRPr="004F477A">
        <w:rPr>
          <w:sz w:val="24"/>
        </w:rPr>
        <w:t>- česká próza 2. pol. 20. stol., oficiálně vydávaná, zakázaná i samizdatová</w:t>
      </w:r>
    </w:p>
    <w:p w:rsidR="000D2243" w:rsidRDefault="000D2243" w:rsidP="000D2243">
      <w:pPr>
        <w:spacing w:after="0"/>
        <w:rPr>
          <w:b/>
          <w:sz w:val="24"/>
        </w:rPr>
      </w:pPr>
      <w:r>
        <w:rPr>
          <w:b/>
          <w:sz w:val="24"/>
        </w:rPr>
        <w:t>Myšlenka:</w:t>
      </w:r>
    </w:p>
    <w:p w:rsidR="000D2243" w:rsidRPr="004F477A" w:rsidRDefault="000D2243" w:rsidP="000D2243">
      <w:pPr>
        <w:pStyle w:val="Odstavecseseznamem"/>
        <w:numPr>
          <w:ilvl w:val="0"/>
          <w:numId w:val="3"/>
        </w:numPr>
        <w:spacing w:after="0"/>
        <w:rPr>
          <w:b/>
          <w:sz w:val="28"/>
        </w:rPr>
      </w:pPr>
      <w:r w:rsidRPr="004F477A">
        <w:rPr>
          <w:sz w:val="24"/>
        </w:rPr>
        <w:t xml:space="preserve">Vypravěčka, paní </w:t>
      </w:r>
      <w:proofErr w:type="spellStart"/>
      <w:r w:rsidRPr="004F477A">
        <w:rPr>
          <w:sz w:val="24"/>
        </w:rPr>
        <w:t>sládková</w:t>
      </w:r>
      <w:proofErr w:type="spellEnd"/>
      <w:r w:rsidRPr="004F477A">
        <w:rPr>
          <w:sz w:val="24"/>
        </w:rPr>
        <w:t>, se vždy chovala přirozeně, ačkoli se to jejímu manželovi nelíbilo. Byla šťastná z maličkostí, ráda jedla a pila a nikdy nikoho neodsuzovala. Smyslem knihy je pomoci čtenáři nazírat na svět podobně.</w:t>
      </w:r>
    </w:p>
    <w:p w:rsidR="004F477A" w:rsidRPr="004F477A" w:rsidRDefault="004F477A" w:rsidP="004F477A">
      <w:pPr>
        <w:pStyle w:val="Odstavecseseznamem"/>
        <w:spacing w:after="0"/>
        <w:rPr>
          <w:b/>
          <w:sz w:val="24"/>
        </w:rPr>
      </w:pPr>
    </w:p>
    <w:p w:rsidR="004F477A" w:rsidRPr="004F477A" w:rsidRDefault="004F477A" w:rsidP="004F477A">
      <w:pPr>
        <w:spacing w:after="0"/>
        <w:rPr>
          <w:b/>
          <w:sz w:val="24"/>
        </w:rPr>
      </w:pPr>
      <w:r>
        <w:rPr>
          <w:b/>
          <w:sz w:val="24"/>
        </w:rPr>
        <w:t>Obsah:</w:t>
      </w:r>
    </w:p>
    <w:p w:rsidR="000D2243" w:rsidRDefault="004F477A" w:rsidP="000D2243">
      <w:pPr>
        <w:pStyle w:val="Odstavecseseznamem"/>
      </w:pPr>
      <w:r>
        <w:t xml:space="preserve">Novela začíná citátem Gustava Flauberta „Paní Bovaryová jsem já“, následuje 12 kapitol. Vypravěčkou je paní </w:t>
      </w:r>
      <w:proofErr w:type="spellStart"/>
      <w:r>
        <w:t>sládková</w:t>
      </w:r>
      <w:proofErr w:type="spellEnd"/>
      <w:r>
        <w:t xml:space="preserve"> Maryška, krátce vdaná manželka vedoucího pivovaru. Paní </w:t>
      </w:r>
      <w:proofErr w:type="spellStart"/>
      <w:r>
        <w:t>sládková</w:t>
      </w:r>
      <w:proofErr w:type="spellEnd"/>
      <w:r>
        <w:t xml:space="preserve"> vypráví zvláštním poetickým jazykem, využívá dlouhá souvětí – metodu řazení asociací. Paní </w:t>
      </w:r>
      <w:proofErr w:type="spellStart"/>
      <w:r>
        <w:t>sládková</w:t>
      </w:r>
      <w:proofErr w:type="spellEnd"/>
      <w:r>
        <w:t xml:space="preserve"> vzpomíná na svícení </w:t>
      </w:r>
      <w:proofErr w:type="gramStart"/>
      <w:r>
        <w:t>petrolejkami a jak</w:t>
      </w:r>
      <w:proofErr w:type="gramEnd"/>
      <w:r>
        <w:t xml:space="preserve"> se tehdy těšila na dobu, kdy bude zaveden elektrický proud. Její chloubou jsou dlouhé blonďaté vlasy, se kterými se rád laská jak její manžel Francin, tak kadeřník Boďa. Maryška s láskou dělá všechny práce, které jsou v pivovaru potřeba. Zvlášť je nadšená z každoroční zabijačky, kdy asistuje řezníkovi a potom se může dotýkat syrového masa. Když jednou za měsíc jede na kole ke kadeřníkovi Boďovi, prožívá mytí vlasů jako jakýsi obřad. Boďa si s vlasy hraje, koupe je v heřmánku a nakonec dá paní sládkové do vlasů stuhu. S rozpuštěnými vlasy potom sklízí úspěch i v místní hospodě, kolem které projíždí. Její manžel Francin je však zvláštně ostýchavý, nemá radost z chování své ženy. Do pivovaru přijel na 14 dní na návštěvu Francinův strýc Pepin. Svým zvučným hlasem na sebe strhne všechnu pozornost, vypráví o medvídku mývalovi, své profesi ševce a době, kdy byl vojákem. Jak Francin předpovídal, v pivovaru se zdrží mnohem déle. Jednou měsíčně jezdí Francin do Prahy, odkud </w:t>
      </w:r>
      <w:proofErr w:type="gramStart"/>
      <w:r>
        <w:t>přiváží</w:t>
      </w:r>
      <w:proofErr w:type="gramEnd"/>
      <w:r>
        <w:t xml:space="preserve"> své </w:t>
      </w:r>
      <w:proofErr w:type="gramStart"/>
      <w:r>
        <w:t>žene</w:t>
      </w:r>
      <w:proofErr w:type="gramEnd"/>
      <w:r>
        <w:t xml:space="preserve"> drobné dárky. Tentokrát přivezl speciální masážní soupravu s neonovým světlem. Pepin narušuje rodinnou idylu svými historkami a nyní i tím, že se všechno lepí na jeho ševcovské lepidlo. Francin mu ve vzteku všechno nářadí spálí. Paní </w:t>
      </w:r>
      <w:proofErr w:type="spellStart"/>
      <w:r>
        <w:t>sládková</w:t>
      </w:r>
      <w:proofErr w:type="spellEnd"/>
      <w:r>
        <w:t xml:space="preserve"> přistoupí na každou špatnost, jednou dokonce vylezla s </w:t>
      </w:r>
      <w:r>
        <w:lastRenderedPageBreak/>
        <w:t xml:space="preserve">Pepinem až na pivovarský komín. Po celou dobu jí krásně vlály vlasy a ona si toho byla vědomá. Maryška vzpomíná také na rané dětství, když jí bylo šest let. Byla čiperné děvčátko a často zlobila, což přivádělo k šílenství jejího výbušného tatínka. Nyní vyvádí podobné vylomeniny se strýcem Pepinem. Ten je nyní zaměstnancem pivovaru. Maryška všechny ohromuje také svou chutí na pivo. Do městečka přišel rozhlas, který slibuje zkrácení vzdáleností. Paní </w:t>
      </w:r>
      <w:proofErr w:type="spellStart"/>
      <w:r>
        <w:t>sládková</w:t>
      </w:r>
      <w:proofErr w:type="spellEnd"/>
      <w:r>
        <w:t xml:space="preserve"> je nadšená a ihned si zkrátila sukni. Při jízdě na kole jí jsou vidět kolena, což vzbuzuje všeobecné pohoršení (nikoli však u mužů). V rozjařenosti nechá zkrátit i nohy od stolu a sama usekne psovi </w:t>
      </w:r>
      <w:proofErr w:type="spellStart"/>
      <w:r>
        <w:t>Mucíkovi</w:t>
      </w:r>
      <w:proofErr w:type="spellEnd"/>
      <w:r>
        <w:t xml:space="preserve"> ocásek. Ten ze šoku z bolesti zešílí a Francin ho musí v noci zastřelit. Jednou večer se Francin vrátil s gramofonem. Vyzval svoji ženu k tanci, ale tango mu moc nešlo. Maryška potom tancovala s Pepinem a vyvrkla si kotník. Nyní musí stále ležet a Francin je šťastný, že se o ni může starat. Každý večer jí dělá masáže neonovým světlem. Sádru sundával paní sládkové doktor </w:t>
      </w:r>
      <w:proofErr w:type="spellStart"/>
      <w:r>
        <w:t>Gruntorád</w:t>
      </w:r>
      <w:proofErr w:type="spellEnd"/>
      <w:r>
        <w:t xml:space="preserve"> a ona mu za odměnu léčila nachlazení eukalyptovým olejem, který však nezředila. Doktor se na ni pro její krásu nezlobil. V závěru novely si Maryška nechala ustřihnout své krásné vlasy. Lidé ji nepoznávali a kdo ji poznal, ten se velice divil. Doma ji Francin potrestal, dostala pumpičkou na kolo přes zadek. Pro oba začal nový život.</w:t>
      </w:r>
    </w:p>
    <w:p w:rsidR="004F477A" w:rsidRDefault="004F477A" w:rsidP="004F477A">
      <w:pPr>
        <w:rPr>
          <w:b/>
          <w:sz w:val="24"/>
        </w:rPr>
      </w:pPr>
      <w:r>
        <w:rPr>
          <w:b/>
          <w:sz w:val="24"/>
        </w:rPr>
        <w:t>Postavy:</w:t>
      </w:r>
    </w:p>
    <w:p w:rsidR="004F477A" w:rsidRPr="004F477A" w:rsidRDefault="004F477A" w:rsidP="004F477A">
      <w:pPr>
        <w:pStyle w:val="Odstavecseseznamem"/>
        <w:numPr>
          <w:ilvl w:val="0"/>
          <w:numId w:val="3"/>
        </w:numPr>
        <w:rPr>
          <w:b/>
          <w:sz w:val="24"/>
        </w:rPr>
      </w:pPr>
      <w:r>
        <w:rPr>
          <w:sz w:val="24"/>
        </w:rPr>
        <w:t xml:space="preserve">Maryška – mladá žena, bezdětná, vdaná, velmi hezká a má krásné dlouhé blonďaté vlasy, je veselá, sebevědomá, ráda svého muže trápí, nechová </w:t>
      </w:r>
      <w:proofErr w:type="gramStart"/>
      <w:r>
        <w:rPr>
          <w:sz w:val="24"/>
        </w:rPr>
        <w:t>se jak</w:t>
      </w:r>
      <w:proofErr w:type="gramEnd"/>
      <w:r>
        <w:rPr>
          <w:sz w:val="24"/>
        </w:rPr>
        <w:t xml:space="preserve"> by měla</w:t>
      </w:r>
    </w:p>
    <w:p w:rsidR="004F477A" w:rsidRPr="004F477A" w:rsidRDefault="004F477A" w:rsidP="004F477A">
      <w:pPr>
        <w:pStyle w:val="Odstavecseseznamem"/>
        <w:numPr>
          <w:ilvl w:val="0"/>
          <w:numId w:val="3"/>
        </w:numPr>
        <w:rPr>
          <w:b/>
          <w:sz w:val="24"/>
        </w:rPr>
      </w:pPr>
      <w:r>
        <w:rPr>
          <w:sz w:val="24"/>
        </w:rPr>
        <w:t>Francin – sládek, miluje svoji ženu, píše reklamní slogany, cvičí s pružinami, nemá rád manželčiny projevy</w:t>
      </w:r>
    </w:p>
    <w:p w:rsidR="004F477A" w:rsidRPr="004F477A" w:rsidRDefault="004F477A" w:rsidP="004F477A">
      <w:pPr>
        <w:pStyle w:val="Odstavecseseznamem"/>
        <w:numPr>
          <w:ilvl w:val="0"/>
          <w:numId w:val="3"/>
        </w:numPr>
        <w:rPr>
          <w:b/>
          <w:sz w:val="24"/>
        </w:rPr>
      </w:pPr>
      <w:r>
        <w:rPr>
          <w:sz w:val="24"/>
        </w:rPr>
        <w:t>Strýc Pepin – bratr Francina, švec, dobrosrdečný, hlučný, nešikovný</w:t>
      </w:r>
    </w:p>
    <w:p w:rsidR="004F477A" w:rsidRPr="004F477A" w:rsidRDefault="004F477A" w:rsidP="004F477A">
      <w:pPr>
        <w:pStyle w:val="Odstavecseseznamem"/>
        <w:numPr>
          <w:ilvl w:val="0"/>
          <w:numId w:val="3"/>
        </w:numPr>
        <w:rPr>
          <w:b/>
          <w:sz w:val="24"/>
        </w:rPr>
      </w:pPr>
      <w:r>
        <w:rPr>
          <w:sz w:val="24"/>
        </w:rPr>
        <w:t xml:space="preserve">Doktor </w:t>
      </w:r>
      <w:proofErr w:type="spellStart"/>
      <w:r>
        <w:rPr>
          <w:sz w:val="24"/>
        </w:rPr>
        <w:t>Gruntorád</w:t>
      </w:r>
      <w:proofErr w:type="spellEnd"/>
      <w:r>
        <w:rPr>
          <w:sz w:val="24"/>
        </w:rPr>
        <w:t xml:space="preserve"> – starší pán, obdivuje </w:t>
      </w:r>
      <w:proofErr w:type="spellStart"/>
      <w:r>
        <w:rPr>
          <w:sz w:val="24"/>
        </w:rPr>
        <w:t>Maryščinu</w:t>
      </w:r>
      <w:proofErr w:type="spellEnd"/>
      <w:r>
        <w:rPr>
          <w:sz w:val="24"/>
        </w:rPr>
        <w:t xml:space="preserve"> krásu</w:t>
      </w:r>
    </w:p>
    <w:p w:rsidR="004F477A" w:rsidRDefault="004F477A" w:rsidP="004F477A">
      <w:pPr>
        <w:rPr>
          <w:b/>
          <w:sz w:val="24"/>
        </w:rPr>
      </w:pPr>
      <w:r>
        <w:rPr>
          <w:b/>
          <w:sz w:val="24"/>
        </w:rPr>
        <w:t>Kompozice:</w:t>
      </w:r>
    </w:p>
    <w:p w:rsidR="004F477A" w:rsidRDefault="004F477A" w:rsidP="004F477A">
      <w:pPr>
        <w:pStyle w:val="Odstavecseseznamem"/>
        <w:numPr>
          <w:ilvl w:val="0"/>
          <w:numId w:val="4"/>
        </w:numPr>
        <w:rPr>
          <w:sz w:val="24"/>
        </w:rPr>
      </w:pPr>
      <w:proofErr w:type="spellStart"/>
      <w:r>
        <w:rPr>
          <w:sz w:val="24"/>
        </w:rPr>
        <w:t>Ich</w:t>
      </w:r>
      <w:proofErr w:type="spellEnd"/>
      <w:r>
        <w:rPr>
          <w:sz w:val="24"/>
        </w:rPr>
        <w:t xml:space="preserve"> forma – z pohledu Maryšky</w:t>
      </w:r>
    </w:p>
    <w:p w:rsidR="004F477A" w:rsidRPr="004F477A" w:rsidRDefault="004F477A" w:rsidP="004F477A">
      <w:pPr>
        <w:rPr>
          <w:b/>
          <w:sz w:val="24"/>
        </w:rPr>
      </w:pPr>
      <w:r w:rsidRPr="004F477A">
        <w:rPr>
          <w:b/>
          <w:sz w:val="24"/>
        </w:rPr>
        <w:t>Kompoziční postup:</w:t>
      </w:r>
    </w:p>
    <w:p w:rsidR="004F477A" w:rsidRDefault="004F477A" w:rsidP="004F477A">
      <w:pPr>
        <w:pStyle w:val="Odstavecseseznamem"/>
        <w:numPr>
          <w:ilvl w:val="0"/>
          <w:numId w:val="4"/>
        </w:numPr>
        <w:rPr>
          <w:sz w:val="24"/>
        </w:rPr>
      </w:pPr>
      <w:r>
        <w:rPr>
          <w:sz w:val="24"/>
        </w:rPr>
        <w:t>Chronologický</w:t>
      </w:r>
    </w:p>
    <w:p w:rsidR="004F477A" w:rsidRDefault="004F477A" w:rsidP="004F477A">
      <w:pPr>
        <w:pStyle w:val="Odstavecseseznamem"/>
        <w:numPr>
          <w:ilvl w:val="0"/>
          <w:numId w:val="4"/>
        </w:numPr>
        <w:rPr>
          <w:sz w:val="24"/>
        </w:rPr>
      </w:pPr>
      <w:r>
        <w:rPr>
          <w:sz w:val="24"/>
        </w:rPr>
        <w:t>Zvláštní druh vypravování</w:t>
      </w:r>
    </w:p>
    <w:p w:rsidR="004F477A" w:rsidRDefault="004F477A" w:rsidP="004F477A">
      <w:pPr>
        <w:pStyle w:val="Odstavecseseznamem"/>
        <w:numPr>
          <w:ilvl w:val="0"/>
          <w:numId w:val="4"/>
        </w:numPr>
        <w:rPr>
          <w:sz w:val="24"/>
        </w:rPr>
      </w:pPr>
      <w:r>
        <w:rPr>
          <w:sz w:val="24"/>
        </w:rPr>
        <w:t>Hovorová řeč a nespisovný jazyk</w:t>
      </w:r>
    </w:p>
    <w:p w:rsidR="004F477A" w:rsidRPr="00C244E8" w:rsidRDefault="004F477A" w:rsidP="00C244E8">
      <w:pPr>
        <w:spacing w:after="0"/>
        <w:rPr>
          <w:b/>
          <w:sz w:val="24"/>
        </w:rPr>
      </w:pPr>
      <w:r w:rsidRPr="00C244E8">
        <w:rPr>
          <w:b/>
          <w:sz w:val="24"/>
        </w:rPr>
        <w:t>L</w:t>
      </w:r>
      <w:r w:rsidRPr="00C244E8">
        <w:rPr>
          <w:b/>
          <w:sz w:val="24"/>
        </w:rPr>
        <w:t>iterární druh</w:t>
      </w:r>
    </w:p>
    <w:p w:rsidR="004F477A" w:rsidRDefault="00C244E8" w:rsidP="00C244E8">
      <w:pPr>
        <w:pStyle w:val="Odstavecseseznamem"/>
        <w:numPr>
          <w:ilvl w:val="0"/>
          <w:numId w:val="5"/>
        </w:numPr>
        <w:spacing w:after="0"/>
        <w:rPr>
          <w:sz w:val="24"/>
        </w:rPr>
      </w:pPr>
      <w:r w:rsidRPr="00C244E8">
        <w:rPr>
          <w:sz w:val="24"/>
        </w:rPr>
        <w:t>E</w:t>
      </w:r>
      <w:r w:rsidR="004F477A" w:rsidRPr="00C244E8">
        <w:rPr>
          <w:sz w:val="24"/>
        </w:rPr>
        <w:t>pika</w:t>
      </w:r>
    </w:p>
    <w:p w:rsidR="00C244E8" w:rsidRPr="00C244E8" w:rsidRDefault="00C244E8" w:rsidP="00C244E8">
      <w:pPr>
        <w:pStyle w:val="Odstavecseseznamem"/>
        <w:spacing w:after="0"/>
        <w:rPr>
          <w:sz w:val="24"/>
        </w:rPr>
      </w:pPr>
    </w:p>
    <w:p w:rsidR="004F477A" w:rsidRPr="00C244E8" w:rsidRDefault="00C244E8" w:rsidP="00C244E8">
      <w:pPr>
        <w:spacing w:after="0"/>
        <w:rPr>
          <w:b/>
          <w:sz w:val="24"/>
        </w:rPr>
      </w:pPr>
      <w:r w:rsidRPr="00C244E8">
        <w:rPr>
          <w:b/>
          <w:sz w:val="24"/>
        </w:rPr>
        <w:t>Lite</w:t>
      </w:r>
      <w:r w:rsidR="004F477A" w:rsidRPr="00C244E8">
        <w:rPr>
          <w:b/>
          <w:sz w:val="24"/>
        </w:rPr>
        <w:t>rární žánr</w:t>
      </w:r>
    </w:p>
    <w:p w:rsidR="004F477A" w:rsidRDefault="00C244E8" w:rsidP="00C244E8">
      <w:pPr>
        <w:pStyle w:val="Odstavecseseznamem"/>
        <w:numPr>
          <w:ilvl w:val="0"/>
          <w:numId w:val="5"/>
        </w:numPr>
        <w:spacing w:after="0"/>
        <w:rPr>
          <w:sz w:val="24"/>
        </w:rPr>
      </w:pPr>
      <w:r w:rsidRPr="00C244E8">
        <w:rPr>
          <w:sz w:val="24"/>
        </w:rPr>
        <w:t>N</w:t>
      </w:r>
      <w:r w:rsidR="004F477A" w:rsidRPr="00C244E8">
        <w:rPr>
          <w:sz w:val="24"/>
        </w:rPr>
        <w:t>ovela</w:t>
      </w:r>
    </w:p>
    <w:p w:rsidR="00C244E8" w:rsidRPr="00C244E8" w:rsidRDefault="00C244E8" w:rsidP="00C244E8">
      <w:pPr>
        <w:pStyle w:val="Odstavecseseznamem"/>
        <w:spacing w:after="0"/>
        <w:rPr>
          <w:sz w:val="24"/>
        </w:rPr>
      </w:pPr>
    </w:p>
    <w:p w:rsidR="004F477A" w:rsidRPr="00C244E8" w:rsidRDefault="00C244E8" w:rsidP="00C244E8">
      <w:pPr>
        <w:spacing w:after="0"/>
        <w:rPr>
          <w:b/>
          <w:sz w:val="24"/>
        </w:rPr>
      </w:pPr>
      <w:r w:rsidRPr="00C244E8">
        <w:rPr>
          <w:b/>
          <w:sz w:val="24"/>
        </w:rPr>
        <w:t>L</w:t>
      </w:r>
      <w:r w:rsidR="004F477A" w:rsidRPr="00C244E8">
        <w:rPr>
          <w:b/>
          <w:sz w:val="24"/>
        </w:rPr>
        <w:t>iterární forma</w:t>
      </w:r>
    </w:p>
    <w:p w:rsidR="004F477A" w:rsidRDefault="00C244E8" w:rsidP="00C244E8">
      <w:pPr>
        <w:pStyle w:val="Odstavecseseznamem"/>
        <w:numPr>
          <w:ilvl w:val="0"/>
          <w:numId w:val="5"/>
        </w:numPr>
        <w:spacing w:after="0"/>
        <w:rPr>
          <w:sz w:val="24"/>
        </w:rPr>
      </w:pPr>
      <w:r w:rsidRPr="00C244E8">
        <w:rPr>
          <w:sz w:val="24"/>
        </w:rPr>
        <w:t>P</w:t>
      </w:r>
      <w:r w:rsidR="004F477A" w:rsidRPr="00C244E8">
        <w:rPr>
          <w:sz w:val="24"/>
        </w:rPr>
        <w:t>róza</w:t>
      </w:r>
    </w:p>
    <w:p w:rsidR="00C244E8" w:rsidRDefault="00C244E8" w:rsidP="00C244E8">
      <w:pPr>
        <w:spacing w:after="0"/>
        <w:rPr>
          <w:sz w:val="24"/>
        </w:rPr>
      </w:pPr>
    </w:p>
    <w:p w:rsidR="00C244E8" w:rsidRPr="00C244E8" w:rsidRDefault="00C244E8" w:rsidP="00C244E8">
      <w:pPr>
        <w:spacing w:after="0"/>
        <w:rPr>
          <w:b/>
          <w:sz w:val="24"/>
        </w:rPr>
      </w:pPr>
      <w:r w:rsidRPr="00C244E8">
        <w:rPr>
          <w:b/>
          <w:sz w:val="24"/>
        </w:rPr>
        <w:lastRenderedPageBreak/>
        <w:t>Další díla:</w:t>
      </w:r>
    </w:p>
    <w:p w:rsidR="00C244E8" w:rsidRPr="00C244E8" w:rsidRDefault="00C244E8" w:rsidP="00C244E8">
      <w:pPr>
        <w:spacing w:after="0"/>
        <w:rPr>
          <w:sz w:val="24"/>
        </w:rPr>
      </w:pPr>
      <w:r w:rsidRPr="00C244E8">
        <w:rPr>
          <w:sz w:val="24"/>
        </w:rPr>
        <w:t>•</w:t>
      </w:r>
      <w:r w:rsidRPr="00C244E8">
        <w:rPr>
          <w:sz w:val="24"/>
        </w:rPr>
        <w:tab/>
        <w:t>Pábitelé</w:t>
      </w:r>
    </w:p>
    <w:p w:rsidR="00C244E8" w:rsidRPr="00C244E8" w:rsidRDefault="00C244E8" w:rsidP="00C244E8">
      <w:pPr>
        <w:spacing w:after="0"/>
        <w:rPr>
          <w:sz w:val="24"/>
        </w:rPr>
      </w:pPr>
      <w:r w:rsidRPr="00C244E8">
        <w:rPr>
          <w:sz w:val="24"/>
        </w:rPr>
        <w:t>•</w:t>
      </w:r>
      <w:r w:rsidRPr="00C244E8">
        <w:rPr>
          <w:sz w:val="24"/>
        </w:rPr>
        <w:tab/>
        <w:t>Taneční hodiny pro starší a pokročilé</w:t>
      </w:r>
    </w:p>
    <w:p w:rsidR="00C244E8" w:rsidRPr="00C244E8" w:rsidRDefault="00C244E8" w:rsidP="00C244E8">
      <w:pPr>
        <w:spacing w:after="0"/>
        <w:rPr>
          <w:sz w:val="24"/>
        </w:rPr>
      </w:pPr>
      <w:r w:rsidRPr="00C244E8">
        <w:rPr>
          <w:sz w:val="24"/>
        </w:rPr>
        <w:t>•</w:t>
      </w:r>
      <w:r w:rsidRPr="00C244E8">
        <w:rPr>
          <w:sz w:val="24"/>
        </w:rPr>
        <w:tab/>
        <w:t>Postřižiny</w:t>
      </w:r>
    </w:p>
    <w:p w:rsidR="00C244E8" w:rsidRPr="00C244E8" w:rsidRDefault="00C244E8" w:rsidP="00C244E8">
      <w:pPr>
        <w:spacing w:after="0"/>
        <w:rPr>
          <w:sz w:val="24"/>
        </w:rPr>
      </w:pPr>
      <w:r w:rsidRPr="00C244E8">
        <w:rPr>
          <w:sz w:val="24"/>
        </w:rPr>
        <w:t>•</w:t>
      </w:r>
      <w:r w:rsidRPr="00C244E8">
        <w:rPr>
          <w:sz w:val="24"/>
        </w:rPr>
        <w:tab/>
        <w:t>Slavnosti sněženek</w:t>
      </w:r>
    </w:p>
    <w:p w:rsidR="00C244E8" w:rsidRPr="00C244E8" w:rsidRDefault="00C244E8" w:rsidP="00C244E8">
      <w:pPr>
        <w:spacing w:after="0"/>
        <w:rPr>
          <w:sz w:val="24"/>
        </w:rPr>
      </w:pPr>
      <w:r w:rsidRPr="00C244E8">
        <w:rPr>
          <w:sz w:val="24"/>
        </w:rPr>
        <w:t>•</w:t>
      </w:r>
      <w:r w:rsidRPr="00C244E8">
        <w:rPr>
          <w:sz w:val="24"/>
        </w:rPr>
        <w:tab/>
        <w:t>Příliš hlučná samota</w:t>
      </w:r>
      <w:bookmarkStart w:id="0" w:name="_GoBack"/>
      <w:bookmarkEnd w:id="0"/>
    </w:p>
    <w:p w:rsidR="00C244E8" w:rsidRPr="00C244E8" w:rsidRDefault="00C244E8" w:rsidP="00C244E8">
      <w:pPr>
        <w:spacing w:after="0"/>
        <w:rPr>
          <w:sz w:val="24"/>
        </w:rPr>
      </w:pPr>
      <w:r w:rsidRPr="00C244E8">
        <w:rPr>
          <w:sz w:val="24"/>
        </w:rPr>
        <w:t>•</w:t>
      </w:r>
      <w:r w:rsidRPr="00C244E8">
        <w:rPr>
          <w:sz w:val="24"/>
        </w:rPr>
        <w:tab/>
        <w:t>Obsluhoval jsem anglického krále</w:t>
      </w:r>
    </w:p>
    <w:p w:rsidR="00C244E8" w:rsidRPr="00C244E8" w:rsidRDefault="00C244E8" w:rsidP="00C244E8">
      <w:pPr>
        <w:spacing w:after="0"/>
        <w:rPr>
          <w:sz w:val="24"/>
        </w:rPr>
      </w:pPr>
    </w:p>
    <w:p w:rsidR="00C244E8" w:rsidRPr="00C244E8" w:rsidRDefault="00C244E8" w:rsidP="00C244E8">
      <w:pPr>
        <w:spacing w:after="0"/>
        <w:rPr>
          <w:b/>
          <w:sz w:val="24"/>
        </w:rPr>
      </w:pPr>
      <w:r w:rsidRPr="00C244E8">
        <w:rPr>
          <w:b/>
          <w:sz w:val="24"/>
        </w:rPr>
        <w:t>Další spisovatelé:</w:t>
      </w:r>
    </w:p>
    <w:p w:rsidR="00C244E8" w:rsidRPr="00C244E8" w:rsidRDefault="00C244E8" w:rsidP="00C244E8">
      <w:pPr>
        <w:spacing w:after="0"/>
        <w:rPr>
          <w:sz w:val="24"/>
        </w:rPr>
      </w:pPr>
      <w:r w:rsidRPr="00C244E8">
        <w:rPr>
          <w:sz w:val="24"/>
        </w:rPr>
        <w:t>•</w:t>
      </w:r>
      <w:r w:rsidRPr="00C244E8">
        <w:rPr>
          <w:sz w:val="24"/>
        </w:rPr>
        <w:tab/>
        <w:t>Ota Pavel – Smrt krásných srnců</w:t>
      </w:r>
    </w:p>
    <w:p w:rsidR="00C244E8" w:rsidRPr="00C244E8" w:rsidRDefault="00C244E8" w:rsidP="00C244E8">
      <w:pPr>
        <w:spacing w:after="0"/>
        <w:rPr>
          <w:sz w:val="24"/>
        </w:rPr>
      </w:pPr>
      <w:r w:rsidRPr="00C244E8">
        <w:rPr>
          <w:sz w:val="24"/>
        </w:rPr>
        <w:t>•</w:t>
      </w:r>
      <w:r w:rsidRPr="00C244E8">
        <w:rPr>
          <w:sz w:val="24"/>
        </w:rPr>
        <w:tab/>
        <w:t>Milan Kundera – Směšné lásky</w:t>
      </w:r>
    </w:p>
    <w:p w:rsidR="00C244E8" w:rsidRPr="00C244E8" w:rsidRDefault="00C244E8" w:rsidP="00C244E8">
      <w:pPr>
        <w:spacing w:after="0"/>
        <w:rPr>
          <w:sz w:val="24"/>
        </w:rPr>
      </w:pPr>
      <w:r w:rsidRPr="00C244E8">
        <w:rPr>
          <w:sz w:val="24"/>
        </w:rPr>
        <w:t>•</w:t>
      </w:r>
      <w:r w:rsidRPr="00C244E8">
        <w:rPr>
          <w:sz w:val="24"/>
        </w:rPr>
        <w:tab/>
        <w:t>Zbabělci</w:t>
      </w:r>
    </w:p>
    <w:p w:rsidR="000D2243" w:rsidRPr="000D2243" w:rsidRDefault="000D2243" w:rsidP="000D2243">
      <w:pPr>
        <w:rPr>
          <w:sz w:val="24"/>
        </w:rPr>
      </w:pPr>
    </w:p>
    <w:sectPr w:rsidR="000D2243" w:rsidRPr="000D22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27E0"/>
    <w:multiLevelType w:val="hybridMultilevel"/>
    <w:tmpl w:val="9BA6DF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3680754"/>
    <w:multiLevelType w:val="hybridMultilevel"/>
    <w:tmpl w:val="6E6CC1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72335A86"/>
    <w:multiLevelType w:val="hybridMultilevel"/>
    <w:tmpl w:val="4FFC0C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9A57CCB"/>
    <w:multiLevelType w:val="hybridMultilevel"/>
    <w:tmpl w:val="B50AF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243"/>
    <w:rsid w:val="000D2243"/>
    <w:rsid w:val="004F477A"/>
    <w:rsid w:val="006D0E5C"/>
    <w:rsid w:val="00C244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D22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D2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59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653</Words>
  <Characters>3853</Characters>
  <Application>Microsoft Office Word</Application>
  <DocSecurity>0</DocSecurity>
  <Lines>32</Lines>
  <Paragraphs>8</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Pavlína Bulová</dc:creator>
  <cp:lastModifiedBy>Pavlína Bulová</cp:lastModifiedBy>
  <cp:revision>2</cp:revision>
  <dcterms:created xsi:type="dcterms:W3CDTF">2020-01-11T14:06:00Z</dcterms:created>
  <dcterms:modified xsi:type="dcterms:W3CDTF">2020-01-11T14:30:00Z</dcterms:modified>
</cp:coreProperties>
</file>