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56" w:rsidRDefault="00B67C8D" w:rsidP="008767C2">
      <w:pPr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Sluha dvou pánů</w:t>
      </w:r>
    </w:p>
    <w:p w:rsidR="008767C2" w:rsidRDefault="00B67C8D" w:rsidP="008767C2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Carlo Goldoni</w:t>
      </w:r>
    </w:p>
    <w:p w:rsidR="008767C2" w:rsidRPr="00E22299" w:rsidRDefault="00CD430F" w:rsidP="005015A0">
      <w:pPr>
        <w:jc w:val="both"/>
        <w:rPr>
          <w:rFonts w:ascii="Century Gothic" w:hAnsi="Century Gothic"/>
          <w:sz w:val="18"/>
          <w:szCs w:val="18"/>
        </w:rPr>
      </w:pPr>
      <w:r w:rsidRPr="00E22299">
        <w:rPr>
          <w:rFonts w:ascii="Century Gothic" w:hAnsi="Century Gothic"/>
          <w:sz w:val="18"/>
          <w:szCs w:val="18"/>
        </w:rPr>
        <w:t xml:space="preserve">Sluha dvou pánů patří ke Goldoniho vrcholné tvorbě. Projevuje se v něm komedie, která postupně mizí a je nahrazena dobovým obsahem. Goldoni psal také tragédie, ale byl opravdovým mistrem komedie, kterých napsal 120. Původem je z Italie, ale později se přestěhoval do Francie. V díle se odráží </w:t>
      </w:r>
      <w:r w:rsidR="005015A0" w:rsidRPr="00E22299">
        <w:rPr>
          <w:rFonts w:ascii="Century Gothic" w:hAnsi="Century Gothic"/>
          <w:sz w:val="18"/>
          <w:szCs w:val="18"/>
        </w:rPr>
        <w:t>doba,</w:t>
      </w:r>
      <w:r w:rsidRPr="00E22299">
        <w:rPr>
          <w:rFonts w:ascii="Century Gothic" w:hAnsi="Century Gothic"/>
          <w:sz w:val="18"/>
          <w:szCs w:val="18"/>
        </w:rPr>
        <w:t xml:space="preserve"> ve které žil, kdy byly zcela běžné souboje či domluvené sňatky.</w:t>
      </w:r>
    </w:p>
    <w:p w:rsidR="008767C2" w:rsidRDefault="008767C2" w:rsidP="008767C2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Děj</w:t>
      </w:r>
    </w:p>
    <w:p w:rsidR="00CD430F" w:rsidRPr="00944F5B" w:rsidRDefault="00CD430F" w:rsidP="00944F5B">
      <w:pPr>
        <w:jc w:val="both"/>
        <w:rPr>
          <w:rFonts w:ascii="Century Gothic" w:hAnsi="Century Gothic"/>
          <w:sz w:val="20"/>
          <w:szCs w:val="20"/>
        </w:rPr>
      </w:pPr>
      <w:r w:rsidRPr="00CF65A5">
        <w:rPr>
          <w:rFonts w:ascii="Century Gothic" w:hAnsi="Century Gothic"/>
          <w:sz w:val="20"/>
          <w:szCs w:val="20"/>
        </w:rPr>
        <w:t xml:space="preserve">Hra začíná zasnoubením </w:t>
      </w:r>
      <w:proofErr w:type="spellStart"/>
      <w:r w:rsidRPr="00CF65A5">
        <w:rPr>
          <w:rFonts w:ascii="Century Gothic" w:hAnsi="Century Gothic"/>
          <w:sz w:val="20"/>
          <w:szCs w:val="20"/>
        </w:rPr>
        <w:t>Silvínka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Pr="00CF65A5">
        <w:rPr>
          <w:rFonts w:ascii="Century Gothic" w:hAnsi="Century Gothic"/>
          <w:sz w:val="20"/>
          <w:szCs w:val="20"/>
        </w:rPr>
        <w:t>Klárinky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Jenže se náhle objeví </w:t>
      </w:r>
      <w:proofErr w:type="spellStart"/>
      <w:r w:rsidRPr="00CF65A5">
        <w:rPr>
          <w:rFonts w:ascii="Century Gothic" w:hAnsi="Century Gothic"/>
          <w:sz w:val="20"/>
          <w:szCs w:val="20"/>
        </w:rPr>
        <w:t>Frederico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CF65A5">
        <w:rPr>
          <w:rFonts w:ascii="Century Gothic" w:hAnsi="Century Gothic"/>
          <w:sz w:val="20"/>
          <w:szCs w:val="20"/>
        </w:rPr>
        <w:t>Rasponi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první snoubenec </w:t>
      </w:r>
      <w:proofErr w:type="spellStart"/>
      <w:r w:rsidRPr="00CF65A5">
        <w:rPr>
          <w:rFonts w:ascii="Century Gothic" w:hAnsi="Century Gothic"/>
          <w:sz w:val="20"/>
          <w:szCs w:val="20"/>
        </w:rPr>
        <w:t>Klárinky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o kterém si mysleli, že zemřel v boji. </w:t>
      </w:r>
      <w:proofErr w:type="spellStart"/>
      <w:r w:rsidRPr="00CF65A5">
        <w:rPr>
          <w:rFonts w:ascii="Century Gothic" w:hAnsi="Century Gothic"/>
          <w:sz w:val="20"/>
          <w:szCs w:val="20"/>
        </w:rPr>
        <w:t>Pantalone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slíbil </w:t>
      </w:r>
      <w:proofErr w:type="spellStart"/>
      <w:r w:rsidRPr="00CF65A5">
        <w:rPr>
          <w:rFonts w:ascii="Century Gothic" w:hAnsi="Century Gothic"/>
          <w:sz w:val="20"/>
          <w:szCs w:val="20"/>
        </w:rPr>
        <w:t>Klárinku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Fredericovi písemnou smlouvou, </w:t>
      </w:r>
      <w:r w:rsidR="005015A0" w:rsidRPr="00CF65A5">
        <w:rPr>
          <w:rFonts w:ascii="Century Gothic" w:hAnsi="Century Gothic"/>
          <w:sz w:val="20"/>
          <w:szCs w:val="20"/>
        </w:rPr>
        <w:t>ještě,</w:t>
      </w:r>
      <w:r w:rsidRPr="00CF65A5">
        <w:rPr>
          <w:rFonts w:ascii="Century Gothic" w:hAnsi="Century Gothic"/>
          <w:sz w:val="20"/>
          <w:szCs w:val="20"/>
        </w:rPr>
        <w:t xml:space="preserve"> než byl údajně zabit. Ve skutečnosti je to jeho sestra Beatrice převlečená za něj. Beatrice se sem vydala hledat svého milence </w:t>
      </w:r>
      <w:proofErr w:type="spellStart"/>
      <w:r w:rsidRPr="00CF65A5">
        <w:rPr>
          <w:rFonts w:ascii="Century Gothic" w:hAnsi="Century Gothic"/>
          <w:sz w:val="20"/>
          <w:szCs w:val="20"/>
        </w:rPr>
        <w:t>Florinda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který jejího bratra zabil, protože </w:t>
      </w:r>
      <w:proofErr w:type="spellStart"/>
      <w:r w:rsidRPr="00CF65A5">
        <w:rPr>
          <w:rFonts w:ascii="Century Gothic" w:hAnsi="Century Gothic"/>
          <w:sz w:val="20"/>
          <w:szCs w:val="20"/>
        </w:rPr>
        <w:t>Frederico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nechtěl, aby se Beatrice s </w:t>
      </w:r>
      <w:proofErr w:type="spellStart"/>
      <w:r w:rsidRPr="00CF65A5">
        <w:rPr>
          <w:rFonts w:ascii="Century Gothic" w:hAnsi="Century Gothic"/>
          <w:sz w:val="20"/>
          <w:szCs w:val="20"/>
        </w:rPr>
        <w:t>Florindem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vídala.</w:t>
      </w:r>
      <w:r w:rsidR="005015A0" w:rsidRPr="00CF65A5">
        <w:rPr>
          <w:rFonts w:ascii="Century Gothic" w:hAnsi="Century Gothic"/>
          <w:sz w:val="20"/>
          <w:szCs w:val="20"/>
        </w:rPr>
        <w:t xml:space="preserve"> </w:t>
      </w:r>
      <w:r w:rsidRPr="00CF65A5">
        <w:rPr>
          <w:rFonts w:ascii="Century Gothic" w:hAnsi="Century Gothic"/>
          <w:sz w:val="20"/>
          <w:szCs w:val="20"/>
        </w:rPr>
        <w:t xml:space="preserve">S Beatricí přijede i její sluha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se v domě pana </w:t>
      </w:r>
      <w:proofErr w:type="spellStart"/>
      <w:r w:rsidRPr="00CF65A5">
        <w:rPr>
          <w:rFonts w:ascii="Century Gothic" w:hAnsi="Century Gothic"/>
          <w:sz w:val="20"/>
          <w:szCs w:val="20"/>
        </w:rPr>
        <w:t>Pantalona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zamiluje do služky </w:t>
      </w:r>
      <w:proofErr w:type="spellStart"/>
      <w:r w:rsidRPr="00CF65A5">
        <w:rPr>
          <w:rFonts w:ascii="Century Gothic" w:hAnsi="Century Gothic"/>
          <w:sz w:val="20"/>
          <w:szCs w:val="20"/>
        </w:rPr>
        <w:t>Smeraldiny</w:t>
      </w:r>
      <w:proofErr w:type="spellEnd"/>
      <w:r w:rsidRPr="00CF65A5">
        <w:rPr>
          <w:rFonts w:ascii="Century Gothic" w:hAnsi="Century Gothic"/>
          <w:sz w:val="20"/>
          <w:szCs w:val="20"/>
        </w:rPr>
        <w:t>.</w:t>
      </w:r>
      <w:r w:rsidR="005015A0" w:rsidRPr="00CF65A5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CF65A5">
        <w:rPr>
          <w:rFonts w:ascii="Century Gothic" w:hAnsi="Century Gothic"/>
          <w:sz w:val="20"/>
          <w:szCs w:val="20"/>
        </w:rPr>
        <w:t>Pantalone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zruší zasnoubení </w:t>
      </w:r>
      <w:proofErr w:type="spellStart"/>
      <w:r w:rsidRPr="00CF65A5">
        <w:rPr>
          <w:rFonts w:ascii="Century Gothic" w:hAnsi="Century Gothic"/>
          <w:sz w:val="20"/>
          <w:szCs w:val="20"/>
        </w:rPr>
        <w:t>Klárinky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Pr="00CF65A5">
        <w:rPr>
          <w:rFonts w:ascii="Century Gothic" w:hAnsi="Century Gothic"/>
          <w:sz w:val="20"/>
          <w:szCs w:val="20"/>
        </w:rPr>
        <w:t>Silvínka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Oba jsou nešťastní a velmi se trápí. Beatrice tedy raději řekne </w:t>
      </w:r>
      <w:proofErr w:type="spellStart"/>
      <w:r w:rsidRPr="00CF65A5">
        <w:rPr>
          <w:rFonts w:ascii="Century Gothic" w:hAnsi="Century Gothic"/>
          <w:sz w:val="20"/>
          <w:szCs w:val="20"/>
        </w:rPr>
        <w:t>Klárince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pravdu, ale nesmí to nikomu říct.</w:t>
      </w:r>
      <w:r w:rsidR="005015A0" w:rsidRPr="00CF65A5">
        <w:rPr>
          <w:rFonts w:ascii="Century Gothic" w:hAnsi="Century Gothic"/>
          <w:sz w:val="20"/>
          <w:szCs w:val="20"/>
        </w:rPr>
        <w:t xml:space="preserve"> </w:t>
      </w:r>
      <w:r w:rsidRPr="00CF65A5">
        <w:rPr>
          <w:rFonts w:ascii="Century Gothic" w:hAnsi="Century Gothic"/>
          <w:sz w:val="20"/>
          <w:szCs w:val="20"/>
        </w:rPr>
        <w:t xml:space="preserve">Beatrice se chce ubytovat v hostinci svého známého. Pošle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napřed a ten cestou potká </w:t>
      </w:r>
      <w:proofErr w:type="spellStart"/>
      <w:r w:rsidRPr="00CF65A5">
        <w:rPr>
          <w:rFonts w:ascii="Century Gothic" w:hAnsi="Century Gothic"/>
          <w:sz w:val="20"/>
          <w:szCs w:val="20"/>
        </w:rPr>
        <w:t>Florinda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slíbí mu, že u něj bude sloužit. Jenomže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se ubytuje v tom samém hostinci jako Beatrice.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jen stěží stíhá sloužit oběma pánům. Má uklidit šaty z jejich kufrů, ale nedopatřením jim promíchá některé věci.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najde u sebe v kufru </w:t>
      </w:r>
      <w:proofErr w:type="gramStart"/>
      <w:r w:rsidRPr="00CF65A5">
        <w:rPr>
          <w:rFonts w:ascii="Century Gothic" w:hAnsi="Century Gothic"/>
          <w:sz w:val="20"/>
          <w:szCs w:val="20"/>
        </w:rPr>
        <w:t>svojí</w:t>
      </w:r>
      <w:proofErr w:type="gramEnd"/>
      <w:r w:rsidRPr="00CF65A5">
        <w:rPr>
          <w:rFonts w:ascii="Century Gothic" w:hAnsi="Century Gothic"/>
          <w:sz w:val="20"/>
          <w:szCs w:val="20"/>
        </w:rPr>
        <w:t xml:space="preserve"> podobiznu, kterou dal Beatrici.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mu řekne, že to zdědil po svém bývalém pánovi, který před týdnem zemřel.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pochopí, že jde o Beatrici a chce se zabít. Mezitím volá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Beatrice, která potřebuje předat nějaké papíry </w:t>
      </w:r>
      <w:proofErr w:type="spellStart"/>
      <w:r w:rsidRPr="00CF65A5">
        <w:rPr>
          <w:rFonts w:ascii="Century Gothic" w:hAnsi="Century Gothic"/>
          <w:sz w:val="20"/>
          <w:szCs w:val="20"/>
        </w:rPr>
        <w:t>Pantalonemu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kufr otevře a podá jí ty papíry, jenomže to jsou dopisy, které poslala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Florindovi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jí řekne to samé, jako řekl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Florindovi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Beatrice je nešťastná a </w:t>
      </w:r>
      <w:proofErr w:type="spellStart"/>
      <w:r w:rsidRPr="00CF65A5">
        <w:rPr>
          <w:rFonts w:ascii="Century Gothic" w:hAnsi="Century Gothic"/>
          <w:sz w:val="20"/>
          <w:szCs w:val="20"/>
        </w:rPr>
        <w:t>Pantalone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pochopí, že to není </w:t>
      </w:r>
      <w:proofErr w:type="spellStart"/>
      <w:r w:rsidRPr="00CF65A5">
        <w:rPr>
          <w:rFonts w:ascii="Century Gothic" w:hAnsi="Century Gothic"/>
          <w:sz w:val="20"/>
          <w:szCs w:val="20"/>
        </w:rPr>
        <w:t>Frederico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nýbrž jeho sestra Beatrice. A jde to hned říct </w:t>
      </w:r>
      <w:proofErr w:type="spellStart"/>
      <w:r w:rsidRPr="00CF65A5">
        <w:rPr>
          <w:rFonts w:ascii="Century Gothic" w:hAnsi="Century Gothic"/>
          <w:sz w:val="20"/>
          <w:szCs w:val="20"/>
        </w:rPr>
        <w:t>Klárince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. Beatrice se chce také zabít.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i Beatrice vyjdou na chodbu s dýkami a chtějí se probodnout. V tom jim brání hostinský a vrchní.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Beatrice se poznají a jsou šťastni, že jsou oba živí.</w:t>
      </w:r>
      <w:r w:rsidR="005015A0" w:rsidRPr="00CF65A5">
        <w:rPr>
          <w:rFonts w:ascii="Century Gothic" w:hAnsi="Century Gothic"/>
          <w:sz w:val="20"/>
          <w:szCs w:val="20"/>
        </w:rPr>
        <w:t xml:space="preserve"> </w:t>
      </w:r>
      <w:r w:rsidRPr="00CF65A5">
        <w:rPr>
          <w:rFonts w:ascii="Century Gothic" w:hAnsi="Century Gothic"/>
          <w:sz w:val="20"/>
          <w:szCs w:val="20"/>
        </w:rPr>
        <w:t xml:space="preserve">Jdou společně s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Truffaldinem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jenž </w:t>
      </w:r>
      <w:proofErr w:type="spellStart"/>
      <w:r w:rsidRPr="00CF65A5">
        <w:rPr>
          <w:rFonts w:ascii="Century Gothic" w:hAnsi="Century Gothic"/>
          <w:sz w:val="20"/>
          <w:szCs w:val="20"/>
        </w:rPr>
        <w:t>Florindovi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řekl, že Beatricin sluha se jmenuje </w:t>
      </w:r>
      <w:proofErr w:type="spellStart"/>
      <w:r w:rsidRPr="00CF65A5">
        <w:rPr>
          <w:rFonts w:ascii="Century Gothic" w:hAnsi="Century Gothic"/>
          <w:sz w:val="20"/>
          <w:szCs w:val="20"/>
        </w:rPr>
        <w:t>Amidor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a Beatrici řekl, že </w:t>
      </w:r>
      <w:proofErr w:type="spellStart"/>
      <w:r w:rsidRPr="00CF65A5">
        <w:rPr>
          <w:rFonts w:ascii="Century Gothic" w:hAnsi="Century Gothic"/>
          <w:sz w:val="20"/>
          <w:szCs w:val="20"/>
        </w:rPr>
        <w:t>Amidor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je </w:t>
      </w:r>
      <w:proofErr w:type="spellStart"/>
      <w:r w:rsidRPr="00CF65A5">
        <w:rPr>
          <w:rFonts w:ascii="Century Gothic" w:hAnsi="Century Gothic"/>
          <w:sz w:val="20"/>
          <w:szCs w:val="20"/>
        </w:rPr>
        <w:t>Florindův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sluha.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si chce vzít </w:t>
      </w:r>
      <w:proofErr w:type="spellStart"/>
      <w:r w:rsidRPr="00CF65A5">
        <w:rPr>
          <w:rFonts w:ascii="Century Gothic" w:hAnsi="Century Gothic"/>
          <w:sz w:val="20"/>
          <w:szCs w:val="20"/>
        </w:rPr>
        <w:t>Smeraldinu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, a proto se prozradí, řekne, že je sluha Beatricin i </w:t>
      </w:r>
      <w:proofErr w:type="spellStart"/>
      <w:r w:rsidRPr="00CF65A5">
        <w:rPr>
          <w:rFonts w:ascii="Century Gothic" w:hAnsi="Century Gothic"/>
          <w:sz w:val="20"/>
          <w:szCs w:val="20"/>
        </w:rPr>
        <w:t>Florinda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že žádný </w:t>
      </w:r>
      <w:proofErr w:type="spellStart"/>
      <w:r w:rsidRPr="00CF65A5">
        <w:rPr>
          <w:rFonts w:ascii="Century Gothic" w:hAnsi="Century Gothic"/>
          <w:sz w:val="20"/>
          <w:szCs w:val="20"/>
        </w:rPr>
        <w:t>Amidor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neexistuje, poněvadž si ho vymyslel. </w:t>
      </w:r>
      <w:proofErr w:type="spellStart"/>
      <w:r w:rsidRPr="00CF65A5">
        <w:rPr>
          <w:rFonts w:ascii="Century Gothic" w:hAnsi="Century Gothic"/>
          <w:sz w:val="20"/>
          <w:szCs w:val="20"/>
        </w:rPr>
        <w:t>Smeraldina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Pr="00CF65A5">
        <w:rPr>
          <w:rFonts w:ascii="Century Gothic" w:hAnsi="Century Gothic"/>
          <w:sz w:val="20"/>
          <w:szCs w:val="20"/>
        </w:rPr>
        <w:t>Truffaldino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se tedy mohou vzít. </w:t>
      </w:r>
      <w:proofErr w:type="spellStart"/>
      <w:r w:rsidRPr="00CF65A5">
        <w:rPr>
          <w:rFonts w:ascii="Century Gothic" w:hAnsi="Century Gothic"/>
          <w:sz w:val="20"/>
          <w:szCs w:val="20"/>
        </w:rPr>
        <w:t>Klárinka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a </w:t>
      </w:r>
      <w:proofErr w:type="spellStart"/>
      <w:r w:rsidRPr="00CF65A5">
        <w:rPr>
          <w:rFonts w:ascii="Century Gothic" w:hAnsi="Century Gothic"/>
          <w:sz w:val="20"/>
          <w:szCs w:val="20"/>
        </w:rPr>
        <w:t>Silvínek</w:t>
      </w:r>
      <w:proofErr w:type="spellEnd"/>
      <w:r w:rsidRPr="00CF65A5">
        <w:rPr>
          <w:rFonts w:ascii="Century Gothic" w:hAnsi="Century Gothic"/>
          <w:sz w:val="20"/>
          <w:szCs w:val="20"/>
        </w:rPr>
        <w:t xml:space="preserve"> se znovu zasnoubí.</w:t>
      </w:r>
    </w:p>
    <w:p w:rsidR="00CD430F" w:rsidRPr="005206D4" w:rsidRDefault="005206D4" w:rsidP="005206D4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I. </w:t>
      </w:r>
      <w:r w:rsidR="00CD430F" w:rsidRPr="005206D4">
        <w:rPr>
          <w:rFonts w:ascii="Century Gothic" w:hAnsi="Century Gothic"/>
          <w:b/>
          <w:sz w:val="24"/>
        </w:rPr>
        <w:t>Část</w:t>
      </w:r>
    </w:p>
    <w:p w:rsidR="00CD430F" w:rsidRPr="00944F5B" w:rsidRDefault="00CD430F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>TÉMA</w:t>
      </w:r>
      <w:r w:rsidR="00297BA6" w:rsidRPr="00944F5B">
        <w:rPr>
          <w:rFonts w:ascii="Century Gothic" w:hAnsi="Century Gothic"/>
          <w:b/>
          <w:sz w:val="20"/>
          <w:szCs w:val="20"/>
        </w:rPr>
        <w:t xml:space="preserve"> </w:t>
      </w:r>
      <w:r w:rsidR="00297BA6" w:rsidRPr="00944F5B">
        <w:rPr>
          <w:rFonts w:ascii="Century Gothic" w:hAnsi="Century Gothic"/>
          <w:sz w:val="20"/>
          <w:szCs w:val="20"/>
        </w:rPr>
        <w:t>= Přetvářka, lež</w:t>
      </w:r>
    </w:p>
    <w:p w:rsidR="00CD430F" w:rsidRPr="00944F5B" w:rsidRDefault="00CD430F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>MOTIV</w:t>
      </w:r>
      <w:r w:rsidR="00297BA6" w:rsidRPr="00944F5B">
        <w:rPr>
          <w:rFonts w:ascii="Century Gothic" w:hAnsi="Century Gothic"/>
          <w:b/>
          <w:sz w:val="20"/>
          <w:szCs w:val="20"/>
        </w:rPr>
        <w:t xml:space="preserve"> </w:t>
      </w:r>
      <w:r w:rsidR="00297BA6" w:rsidRPr="00944F5B">
        <w:rPr>
          <w:rFonts w:ascii="Century Gothic" w:hAnsi="Century Gothic"/>
          <w:sz w:val="20"/>
          <w:szCs w:val="20"/>
        </w:rPr>
        <w:t>= Dopis, pošta, chleba</w:t>
      </w:r>
    </w:p>
    <w:p w:rsidR="00CD430F" w:rsidRPr="00944F5B" w:rsidRDefault="00CD430F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ČASOPROSTOR </w:t>
      </w:r>
      <w:r w:rsidR="00297BA6" w:rsidRPr="00944F5B">
        <w:rPr>
          <w:rFonts w:ascii="Century Gothic" w:hAnsi="Century Gothic"/>
          <w:sz w:val="20"/>
          <w:szCs w:val="20"/>
        </w:rPr>
        <w:t>= 18. stol., Benátky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KOMPOZIČNÍ VÝSTAVBA </w:t>
      </w:r>
      <w:r w:rsidRPr="00944F5B">
        <w:rPr>
          <w:rFonts w:ascii="Century Gothic" w:hAnsi="Century Gothic"/>
          <w:sz w:val="20"/>
          <w:szCs w:val="20"/>
        </w:rPr>
        <w:t>= Chronologie, 3 dějství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944F5B">
        <w:rPr>
          <w:rFonts w:ascii="Century Gothic" w:hAnsi="Century Gothic"/>
          <w:sz w:val="20"/>
          <w:szCs w:val="20"/>
        </w:rPr>
        <w:t>= Drama – komedie</w:t>
      </w:r>
    </w:p>
    <w:p w:rsidR="00297BA6" w:rsidRPr="005206D4" w:rsidRDefault="005206D4" w:rsidP="005206D4">
      <w:pPr>
        <w:spacing w:after="0"/>
        <w:jc w:val="center"/>
        <w:rPr>
          <w:rFonts w:ascii="Century Gothic" w:hAnsi="Century Gothic"/>
          <w:b/>
          <w:szCs w:val="20"/>
        </w:rPr>
      </w:pPr>
      <w:r>
        <w:rPr>
          <w:rFonts w:ascii="Century Gothic" w:hAnsi="Century Gothic"/>
          <w:b/>
          <w:szCs w:val="20"/>
        </w:rPr>
        <w:t xml:space="preserve">II. </w:t>
      </w:r>
      <w:r w:rsidR="00297BA6" w:rsidRPr="005206D4">
        <w:rPr>
          <w:rFonts w:ascii="Century Gothic" w:hAnsi="Century Gothic"/>
          <w:b/>
          <w:szCs w:val="20"/>
        </w:rPr>
        <w:t>Část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VYPRAVĚČ </w:t>
      </w:r>
      <w:r w:rsidRPr="00944F5B">
        <w:rPr>
          <w:rFonts w:ascii="Century Gothic" w:hAnsi="Century Gothic"/>
          <w:sz w:val="20"/>
          <w:szCs w:val="20"/>
        </w:rPr>
        <w:t>= V dramatu se neurčuje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POSTAVY </w:t>
      </w:r>
      <w:r w:rsidRPr="00944F5B">
        <w:rPr>
          <w:rFonts w:ascii="Century Gothic" w:hAnsi="Century Gothic"/>
          <w:sz w:val="20"/>
          <w:szCs w:val="20"/>
        </w:rPr>
        <w:t xml:space="preserve">= </w:t>
      </w:r>
      <w:proofErr w:type="spellStart"/>
      <w:r w:rsidRPr="00944F5B">
        <w:rPr>
          <w:rFonts w:ascii="Century Gothic" w:hAnsi="Century Gothic"/>
          <w:sz w:val="20"/>
          <w:szCs w:val="20"/>
        </w:rPr>
        <w:t>Truffaldino</w:t>
      </w:r>
      <w:proofErr w:type="spellEnd"/>
      <w:r w:rsidRPr="00944F5B">
        <w:rPr>
          <w:rFonts w:ascii="Century Gothic" w:hAnsi="Century Gothic"/>
          <w:sz w:val="20"/>
          <w:szCs w:val="20"/>
        </w:rPr>
        <w:t xml:space="preserve"> – aktivní lhář, neumí číst, dobrosrdečný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= Beatrice – zamilovaná do </w:t>
      </w:r>
      <w:proofErr w:type="spellStart"/>
      <w:r w:rsidRPr="00944F5B">
        <w:rPr>
          <w:rFonts w:ascii="Century Gothic" w:hAnsi="Century Gothic"/>
          <w:sz w:val="20"/>
          <w:szCs w:val="20"/>
        </w:rPr>
        <w:t>Florinda</w:t>
      </w:r>
      <w:proofErr w:type="spellEnd"/>
      <w:r w:rsidRPr="00944F5B">
        <w:rPr>
          <w:rFonts w:ascii="Century Gothic" w:hAnsi="Century Gothic"/>
          <w:sz w:val="20"/>
          <w:szCs w:val="20"/>
        </w:rPr>
        <w:t>, přestrojená za muže a hledá ho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944F5B">
        <w:rPr>
          <w:rFonts w:ascii="Century Gothic" w:hAnsi="Century Gothic"/>
          <w:sz w:val="20"/>
          <w:szCs w:val="20"/>
        </w:rPr>
        <w:t>Pantalone</w:t>
      </w:r>
      <w:proofErr w:type="spellEnd"/>
      <w:r w:rsidRPr="00944F5B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44F5B">
        <w:rPr>
          <w:rFonts w:ascii="Century Gothic" w:hAnsi="Century Gothic"/>
          <w:sz w:val="20"/>
          <w:szCs w:val="20"/>
        </w:rPr>
        <w:t>Dottore</w:t>
      </w:r>
      <w:proofErr w:type="spellEnd"/>
      <w:r w:rsidRPr="00944F5B">
        <w:rPr>
          <w:rFonts w:ascii="Century Gothic" w:hAnsi="Century Gothic"/>
          <w:sz w:val="20"/>
          <w:szCs w:val="20"/>
        </w:rPr>
        <w:t xml:space="preserve"> – otcové, kteří chtějí pro svoje děti nejvýhodnější sňatky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= Silvio – mladý zamilovaný do </w:t>
      </w:r>
      <w:proofErr w:type="spellStart"/>
      <w:r w:rsidRPr="00944F5B">
        <w:rPr>
          <w:rFonts w:ascii="Century Gothic" w:hAnsi="Century Gothic"/>
          <w:sz w:val="20"/>
          <w:szCs w:val="20"/>
        </w:rPr>
        <w:t>Clarice</w:t>
      </w:r>
      <w:proofErr w:type="spellEnd"/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944F5B">
        <w:rPr>
          <w:rFonts w:ascii="Century Gothic" w:hAnsi="Century Gothic"/>
          <w:sz w:val="20"/>
          <w:szCs w:val="20"/>
        </w:rPr>
        <w:t>Clarice</w:t>
      </w:r>
      <w:proofErr w:type="spellEnd"/>
      <w:r w:rsidRPr="00944F5B">
        <w:rPr>
          <w:rFonts w:ascii="Century Gothic" w:hAnsi="Century Gothic"/>
          <w:sz w:val="20"/>
          <w:szCs w:val="20"/>
        </w:rPr>
        <w:t xml:space="preserve"> – zamilovaná do Silvia, nucená vzít si </w:t>
      </w:r>
      <w:proofErr w:type="spellStart"/>
      <w:r w:rsidRPr="00944F5B">
        <w:rPr>
          <w:rFonts w:ascii="Century Gothic" w:hAnsi="Century Gothic"/>
          <w:sz w:val="20"/>
          <w:szCs w:val="20"/>
        </w:rPr>
        <w:t>Federiga</w:t>
      </w:r>
      <w:proofErr w:type="spellEnd"/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944F5B">
        <w:rPr>
          <w:rFonts w:ascii="Century Gothic" w:hAnsi="Century Gothic"/>
          <w:sz w:val="20"/>
          <w:szCs w:val="20"/>
        </w:rPr>
        <w:t>Smeraldina</w:t>
      </w:r>
      <w:proofErr w:type="spellEnd"/>
      <w:r w:rsidRPr="00944F5B">
        <w:rPr>
          <w:rFonts w:ascii="Century Gothic" w:hAnsi="Century Gothic"/>
          <w:sz w:val="20"/>
          <w:szCs w:val="20"/>
        </w:rPr>
        <w:t xml:space="preserve"> </w:t>
      </w:r>
      <w:r w:rsidR="0082201A" w:rsidRPr="00944F5B">
        <w:rPr>
          <w:rFonts w:ascii="Century Gothic" w:hAnsi="Century Gothic"/>
          <w:sz w:val="20"/>
          <w:szCs w:val="20"/>
        </w:rPr>
        <w:t>–</w:t>
      </w:r>
      <w:r w:rsidRPr="00944F5B">
        <w:rPr>
          <w:rFonts w:ascii="Century Gothic" w:hAnsi="Century Gothic"/>
          <w:sz w:val="20"/>
          <w:szCs w:val="20"/>
        </w:rPr>
        <w:t xml:space="preserve"> </w:t>
      </w:r>
      <w:r w:rsidR="0082201A" w:rsidRPr="00944F5B">
        <w:rPr>
          <w:rFonts w:ascii="Century Gothic" w:hAnsi="Century Gothic"/>
          <w:sz w:val="20"/>
          <w:szCs w:val="20"/>
        </w:rPr>
        <w:t xml:space="preserve">služebná </w:t>
      </w:r>
      <w:proofErr w:type="spellStart"/>
      <w:r w:rsidR="0082201A" w:rsidRPr="00944F5B">
        <w:rPr>
          <w:rFonts w:ascii="Century Gothic" w:hAnsi="Century Gothic"/>
          <w:sz w:val="20"/>
          <w:szCs w:val="20"/>
        </w:rPr>
        <w:t>Clarice</w:t>
      </w:r>
      <w:proofErr w:type="spellEnd"/>
      <w:r w:rsidR="0082201A" w:rsidRPr="00944F5B">
        <w:rPr>
          <w:rFonts w:ascii="Century Gothic" w:hAnsi="Century Gothic"/>
          <w:sz w:val="20"/>
          <w:szCs w:val="20"/>
        </w:rPr>
        <w:t>, neumí číst, poslušná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= </w:t>
      </w:r>
      <w:proofErr w:type="spellStart"/>
      <w:r w:rsidRPr="00944F5B">
        <w:rPr>
          <w:rFonts w:ascii="Century Gothic" w:hAnsi="Century Gothic"/>
          <w:sz w:val="20"/>
          <w:szCs w:val="20"/>
        </w:rPr>
        <w:t>Florindo</w:t>
      </w:r>
      <w:proofErr w:type="spellEnd"/>
      <w:r w:rsidRPr="00944F5B">
        <w:rPr>
          <w:rFonts w:ascii="Century Gothic" w:hAnsi="Century Gothic"/>
          <w:sz w:val="20"/>
          <w:szCs w:val="20"/>
        </w:rPr>
        <w:t xml:space="preserve"> </w:t>
      </w:r>
      <w:r w:rsidR="0082201A" w:rsidRPr="00944F5B">
        <w:rPr>
          <w:rFonts w:ascii="Century Gothic" w:hAnsi="Century Gothic"/>
          <w:sz w:val="20"/>
          <w:szCs w:val="20"/>
        </w:rPr>
        <w:t>– zabil bratra své milé, utekl a skrývá se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>VYPRÁVĚCÍ ZPŮSOBY</w:t>
      </w:r>
      <w:r w:rsidR="0082201A" w:rsidRPr="00944F5B">
        <w:rPr>
          <w:rFonts w:ascii="Century Gothic" w:hAnsi="Century Gothic"/>
          <w:b/>
          <w:sz w:val="20"/>
          <w:szCs w:val="20"/>
        </w:rPr>
        <w:t xml:space="preserve"> </w:t>
      </w:r>
      <w:r w:rsidR="0082201A" w:rsidRPr="00944F5B">
        <w:rPr>
          <w:rFonts w:ascii="Century Gothic" w:hAnsi="Century Gothic"/>
          <w:sz w:val="20"/>
          <w:szCs w:val="20"/>
        </w:rPr>
        <w:t>= Přímá řeč</w:t>
      </w:r>
    </w:p>
    <w:p w:rsidR="00297BA6" w:rsidRPr="00944F5B" w:rsidRDefault="00297BA6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>TYPY PROMLUV</w:t>
      </w:r>
      <w:r w:rsidR="0082201A" w:rsidRPr="00944F5B">
        <w:rPr>
          <w:rFonts w:ascii="Century Gothic" w:hAnsi="Century Gothic"/>
          <w:b/>
          <w:sz w:val="20"/>
          <w:szCs w:val="20"/>
        </w:rPr>
        <w:t xml:space="preserve"> </w:t>
      </w:r>
      <w:r w:rsidR="0082201A" w:rsidRPr="00944F5B">
        <w:rPr>
          <w:rFonts w:ascii="Century Gothic" w:hAnsi="Century Gothic"/>
          <w:sz w:val="20"/>
          <w:szCs w:val="20"/>
        </w:rPr>
        <w:t>= Dialogy</w:t>
      </w:r>
    </w:p>
    <w:p w:rsidR="0082201A" w:rsidRPr="00944F5B" w:rsidRDefault="0082201A" w:rsidP="00297BA6">
      <w:pPr>
        <w:spacing w:after="120"/>
        <w:rPr>
          <w:rFonts w:ascii="Century Gothic" w:hAnsi="Century Gothic"/>
          <w:sz w:val="20"/>
          <w:szCs w:val="20"/>
        </w:rPr>
      </w:pPr>
    </w:p>
    <w:p w:rsidR="0082201A" w:rsidRPr="005206D4" w:rsidRDefault="005206D4" w:rsidP="005206D4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lastRenderedPageBreak/>
        <w:t xml:space="preserve">III. </w:t>
      </w:r>
      <w:bookmarkStart w:id="0" w:name="_GoBack"/>
      <w:r w:rsidR="0082201A" w:rsidRPr="005206D4">
        <w:rPr>
          <w:rFonts w:ascii="Century Gothic" w:hAnsi="Century Gothic"/>
          <w:b/>
          <w:sz w:val="24"/>
        </w:rPr>
        <w:t>Část</w:t>
      </w:r>
      <w:bookmarkEnd w:id="0"/>
    </w:p>
    <w:p w:rsidR="0082201A" w:rsidRPr="00944F5B" w:rsidRDefault="0082201A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944F5B">
        <w:rPr>
          <w:rFonts w:ascii="Century Gothic" w:hAnsi="Century Gothic"/>
          <w:sz w:val="20"/>
          <w:szCs w:val="20"/>
        </w:rPr>
        <w:t xml:space="preserve">= Apoziopeze </w:t>
      </w:r>
    </w:p>
    <w:p w:rsidR="0082201A" w:rsidRPr="00944F5B" w:rsidRDefault="0082201A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                         = Oslovení </w:t>
      </w:r>
    </w:p>
    <w:p w:rsidR="0082201A" w:rsidRPr="00944F5B" w:rsidRDefault="0082201A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                         = Nespisovná slova</w:t>
      </w:r>
    </w:p>
    <w:p w:rsidR="0082201A" w:rsidRPr="00944F5B" w:rsidRDefault="0082201A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sz w:val="20"/>
          <w:szCs w:val="20"/>
        </w:rPr>
        <w:t xml:space="preserve">                                          = Zvolání </w:t>
      </w:r>
    </w:p>
    <w:p w:rsidR="0082201A" w:rsidRPr="00944F5B" w:rsidRDefault="0082201A" w:rsidP="00CF65A5">
      <w:pPr>
        <w:spacing w:after="0"/>
        <w:rPr>
          <w:rFonts w:ascii="Century Gothic" w:hAnsi="Century Gothic"/>
          <w:sz w:val="20"/>
          <w:szCs w:val="20"/>
        </w:rPr>
      </w:pPr>
      <w:r w:rsidRPr="00944F5B">
        <w:rPr>
          <w:rFonts w:ascii="Century Gothic" w:hAnsi="Century Gothic"/>
          <w:b/>
          <w:sz w:val="20"/>
          <w:szCs w:val="20"/>
        </w:rPr>
        <w:t xml:space="preserve">TROPY A FIGURY </w:t>
      </w:r>
      <w:r w:rsidRPr="00944F5B">
        <w:rPr>
          <w:rFonts w:ascii="Century Gothic" w:hAnsi="Century Gothic"/>
          <w:sz w:val="20"/>
          <w:szCs w:val="20"/>
        </w:rPr>
        <w:t>= Hyperbola</w:t>
      </w:r>
    </w:p>
    <w:p w:rsidR="00297BA6" w:rsidRPr="00944F5B" w:rsidRDefault="00297BA6" w:rsidP="00297BA6">
      <w:pPr>
        <w:spacing w:after="120"/>
        <w:rPr>
          <w:rFonts w:ascii="Century Gothic" w:hAnsi="Century Gothic"/>
          <w:b/>
          <w:szCs w:val="20"/>
        </w:rPr>
      </w:pPr>
    </w:p>
    <w:p w:rsidR="006162CD" w:rsidRDefault="006162CD" w:rsidP="00CF65A5">
      <w:pPr>
        <w:spacing w:after="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Literárně historický kontext</w:t>
      </w:r>
    </w:p>
    <w:p w:rsidR="006162CD" w:rsidRPr="00CF65A5" w:rsidRDefault="00CF65A5" w:rsidP="00CF65A5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CF65A5">
        <w:rPr>
          <w:rFonts w:ascii="Century Gothic" w:hAnsi="Century Gothic"/>
          <w:b/>
          <w:bCs/>
          <w:sz w:val="20"/>
          <w:szCs w:val="20"/>
        </w:rPr>
        <w:t>Klasicismus</w:t>
      </w:r>
    </w:p>
    <w:p w:rsidR="00CF65A5" w:rsidRPr="00944F5B" w:rsidRDefault="00CF65A5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 xml:space="preserve">Evropský umělecký směr 17. a 18. století, vznik ve Francii za vlády Ludvíka XIV. Napodoboval formy antického umění, vyznačoval se </w:t>
      </w:r>
      <w:r w:rsidR="007D3027" w:rsidRPr="00944F5B">
        <w:rPr>
          <w:rFonts w:ascii="Century Gothic" w:hAnsi="Century Gothic"/>
          <w:sz w:val="18"/>
          <w:szCs w:val="18"/>
        </w:rPr>
        <w:t>pevným systémem estetických pravidel, norem podle klasického vzoru.</w:t>
      </w:r>
    </w:p>
    <w:p w:rsidR="007D3027" w:rsidRPr="00944F5B" w:rsidRDefault="007D3027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>Návaznost na odkaz antiky, důraz na řád a pravdivost, měřítkem krásy se stala pravda a rozumovost, rozumová</w:t>
      </w:r>
      <w:r w:rsidR="006842E0" w:rsidRPr="00944F5B">
        <w:rPr>
          <w:rFonts w:ascii="Century Gothic" w:hAnsi="Century Gothic"/>
          <w:sz w:val="18"/>
          <w:szCs w:val="18"/>
        </w:rPr>
        <w:t xml:space="preserve"> kázeň a střídmost, zájmy jedince se musely podřídit zájmům společnosti.</w:t>
      </w:r>
    </w:p>
    <w:p w:rsidR="006842E0" w:rsidRPr="00944F5B" w:rsidRDefault="006842E0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>Empír je vrcholná forma klasicismu, naplno se projevil odkaz antiky.</w:t>
      </w:r>
    </w:p>
    <w:p w:rsidR="006842E0" w:rsidRPr="00944F5B" w:rsidRDefault="006842E0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>Dokonalost literatury měla zajistit pevně stanovená estetická pravidla. Respektována Aristotelova zásada tří jednot = jednota času (během 24 hodin), místa (1 místo), děje (1 děj. linie)</w:t>
      </w:r>
    </w:p>
    <w:p w:rsidR="006842E0" w:rsidRPr="006842E0" w:rsidRDefault="006842E0" w:rsidP="00CF65A5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6842E0">
        <w:rPr>
          <w:rFonts w:ascii="Century Gothic" w:hAnsi="Century Gothic"/>
          <w:b/>
          <w:bCs/>
          <w:sz w:val="20"/>
          <w:szCs w:val="20"/>
        </w:rPr>
        <w:t>Vysoká literatura</w:t>
      </w:r>
    </w:p>
    <w:p w:rsidR="006842E0" w:rsidRPr="00944F5B" w:rsidRDefault="006842E0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>= tragédie, epos, óda</w:t>
      </w:r>
    </w:p>
    <w:p w:rsidR="006842E0" w:rsidRPr="00944F5B" w:rsidRDefault="006842E0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>= patetické vyjadřování</w:t>
      </w:r>
    </w:p>
    <w:p w:rsidR="006842E0" w:rsidRPr="006842E0" w:rsidRDefault="006842E0" w:rsidP="00CF65A5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6842E0">
        <w:rPr>
          <w:rFonts w:ascii="Century Gothic" w:hAnsi="Century Gothic"/>
          <w:b/>
          <w:bCs/>
          <w:sz w:val="20"/>
          <w:szCs w:val="20"/>
        </w:rPr>
        <w:t>Nízká literatura</w:t>
      </w:r>
    </w:p>
    <w:p w:rsidR="006842E0" w:rsidRPr="00944F5B" w:rsidRDefault="006842E0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>= komedie, bajka, satira</w:t>
      </w:r>
    </w:p>
    <w:p w:rsidR="006842E0" w:rsidRPr="00944F5B" w:rsidRDefault="006842E0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 xml:space="preserve">= bližší životní realitě </w:t>
      </w:r>
    </w:p>
    <w:p w:rsidR="00E22299" w:rsidRPr="00944F5B" w:rsidRDefault="00E22299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E22299" w:rsidRPr="00944F5B" w:rsidRDefault="00E22299" w:rsidP="00E22299">
      <w:pPr>
        <w:spacing w:after="0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 xml:space="preserve">Daniel Defoe </w:t>
      </w:r>
      <w:r w:rsidR="00BA24A6">
        <w:rPr>
          <w:rFonts w:ascii="Century Gothic" w:hAnsi="Century Gothic"/>
          <w:sz w:val="18"/>
          <w:szCs w:val="18"/>
        </w:rPr>
        <w:t xml:space="preserve">- </w:t>
      </w:r>
      <w:r w:rsidRPr="00944F5B">
        <w:rPr>
          <w:rFonts w:ascii="Century Gothic" w:hAnsi="Century Gothic"/>
          <w:sz w:val="18"/>
          <w:szCs w:val="18"/>
        </w:rPr>
        <w:t>Život a zvláštní podivná dobrodružství Robinsona Crusoe</w:t>
      </w:r>
    </w:p>
    <w:p w:rsidR="00E22299" w:rsidRPr="00944F5B" w:rsidRDefault="00E22299" w:rsidP="00E22299">
      <w:pPr>
        <w:spacing w:after="0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 xml:space="preserve">Jonathan </w:t>
      </w:r>
      <w:proofErr w:type="spellStart"/>
      <w:r w:rsidRPr="00944F5B">
        <w:rPr>
          <w:rFonts w:ascii="Century Gothic" w:hAnsi="Century Gothic"/>
          <w:sz w:val="18"/>
          <w:szCs w:val="18"/>
        </w:rPr>
        <w:t>Swift</w:t>
      </w:r>
      <w:proofErr w:type="spellEnd"/>
      <w:r w:rsidRPr="00944F5B">
        <w:rPr>
          <w:rFonts w:ascii="Century Gothic" w:hAnsi="Century Gothic"/>
          <w:sz w:val="18"/>
          <w:szCs w:val="18"/>
        </w:rPr>
        <w:t xml:space="preserve"> </w:t>
      </w:r>
      <w:r w:rsidR="00BA24A6">
        <w:rPr>
          <w:rFonts w:ascii="Century Gothic" w:hAnsi="Century Gothic"/>
          <w:sz w:val="18"/>
          <w:szCs w:val="18"/>
        </w:rPr>
        <w:t xml:space="preserve">- </w:t>
      </w:r>
      <w:r w:rsidRPr="00944F5B">
        <w:rPr>
          <w:rFonts w:ascii="Century Gothic" w:hAnsi="Century Gothic"/>
          <w:sz w:val="18"/>
          <w:szCs w:val="18"/>
        </w:rPr>
        <w:t>Gulliverovy cesty</w:t>
      </w:r>
    </w:p>
    <w:p w:rsidR="00E22299" w:rsidRPr="00944F5B" w:rsidRDefault="00E22299" w:rsidP="00CF65A5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944F5B">
        <w:rPr>
          <w:rFonts w:ascii="Century Gothic" w:hAnsi="Century Gothic"/>
          <w:sz w:val="18"/>
          <w:szCs w:val="18"/>
        </w:rPr>
        <w:t xml:space="preserve">Moliere </w:t>
      </w:r>
      <w:r w:rsidR="00BA24A6">
        <w:rPr>
          <w:rFonts w:ascii="Century Gothic" w:hAnsi="Century Gothic"/>
          <w:sz w:val="18"/>
          <w:szCs w:val="18"/>
        </w:rPr>
        <w:t xml:space="preserve">- </w:t>
      </w:r>
      <w:r w:rsidRPr="00944F5B">
        <w:rPr>
          <w:rFonts w:ascii="Century Gothic" w:hAnsi="Century Gothic"/>
          <w:sz w:val="18"/>
          <w:szCs w:val="18"/>
        </w:rPr>
        <w:t>Lakomec</w:t>
      </w:r>
    </w:p>
    <w:sectPr w:rsidR="00E22299" w:rsidRPr="0094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3E8E"/>
    <w:multiLevelType w:val="hybridMultilevel"/>
    <w:tmpl w:val="5BF670DC"/>
    <w:lvl w:ilvl="0" w:tplc="F38A9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C2"/>
    <w:rsid w:val="00297BA6"/>
    <w:rsid w:val="00357146"/>
    <w:rsid w:val="0036126A"/>
    <w:rsid w:val="005015A0"/>
    <w:rsid w:val="005206D4"/>
    <w:rsid w:val="006162CD"/>
    <w:rsid w:val="006842E0"/>
    <w:rsid w:val="007D3027"/>
    <w:rsid w:val="0082201A"/>
    <w:rsid w:val="008767C2"/>
    <w:rsid w:val="00896217"/>
    <w:rsid w:val="00944F5B"/>
    <w:rsid w:val="00B67C8D"/>
    <w:rsid w:val="00BA24A6"/>
    <w:rsid w:val="00CD430F"/>
    <w:rsid w:val="00CF65A5"/>
    <w:rsid w:val="00E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2352"/>
  <w15:chartTrackingRefBased/>
  <w15:docId w15:val="{0C85BA9F-8DBD-44EF-8BCD-CFD46712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D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657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Luc inka</cp:lastModifiedBy>
  <cp:revision>8</cp:revision>
  <dcterms:created xsi:type="dcterms:W3CDTF">2019-11-13T11:52:00Z</dcterms:created>
  <dcterms:modified xsi:type="dcterms:W3CDTF">2020-03-26T10:27:00Z</dcterms:modified>
</cp:coreProperties>
</file>