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F2" w:rsidRPr="00431634" w:rsidRDefault="00FF6DF2">
      <w:pPr>
        <w:rPr>
          <w:b/>
          <w:u w:val="single"/>
        </w:rPr>
      </w:pPr>
      <w:r w:rsidRPr="00431634">
        <w:rPr>
          <w:b/>
          <w:u w:val="single"/>
        </w:rPr>
        <w:t xml:space="preserve">Edgar Allan </w:t>
      </w:r>
      <w:proofErr w:type="spellStart"/>
      <w:r w:rsidRPr="00431634">
        <w:rPr>
          <w:b/>
          <w:u w:val="single"/>
        </w:rPr>
        <w:t>Poe</w:t>
      </w:r>
      <w:proofErr w:type="spellEnd"/>
      <w:r w:rsidRPr="00431634">
        <w:rPr>
          <w:b/>
          <w:u w:val="single"/>
        </w:rPr>
        <w:t xml:space="preserve"> (1809-1849)</w:t>
      </w:r>
    </w:p>
    <w:p w:rsidR="00FF6DF2" w:rsidRPr="00431634" w:rsidRDefault="00FF6DF2" w:rsidP="00431634">
      <w:pPr>
        <w:pStyle w:val="Odstavecseseznamem"/>
        <w:numPr>
          <w:ilvl w:val="0"/>
          <w:numId w:val="1"/>
        </w:numPr>
        <w:spacing w:after="0"/>
      </w:pPr>
      <w:r w:rsidRPr="00431634">
        <w:t>byl americký básník a prozaik</w:t>
      </w:r>
    </w:p>
    <w:p w:rsidR="00FF6DF2" w:rsidRPr="00431634" w:rsidRDefault="00FF6DF2" w:rsidP="00431634">
      <w:pPr>
        <w:pStyle w:val="Odstavecseseznamem"/>
        <w:numPr>
          <w:ilvl w:val="0"/>
          <w:numId w:val="1"/>
        </w:numPr>
        <w:spacing w:after="0"/>
      </w:pPr>
      <w:r w:rsidRPr="00431634">
        <w:t>zakladatel americké novely, detektivky a hororu</w:t>
      </w:r>
    </w:p>
    <w:p w:rsidR="00FF6DF2" w:rsidRPr="00431634" w:rsidRDefault="00FF6DF2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byl autorem zpravidla fantastických a mystických příběhů </w:t>
      </w:r>
    </w:p>
    <w:p w:rsidR="00FF6DF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>b</w:t>
      </w:r>
      <w:r w:rsidR="00FF6DF2" w:rsidRPr="00431634">
        <w:t xml:space="preserve">yl jedním ze tří dětí páru kočovných herců Elizabeth a Davida </w:t>
      </w:r>
      <w:proofErr w:type="spellStart"/>
      <w:r w:rsidR="00FF6DF2" w:rsidRPr="00431634">
        <w:t>Poeových</w:t>
      </w:r>
      <w:proofErr w:type="spellEnd"/>
    </w:p>
    <w:p w:rsidR="00FF6DF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>j</w:t>
      </w:r>
      <w:r w:rsidR="00FF6DF2" w:rsidRPr="00431634">
        <w:t>eho otec byl alkoholik a opustil matku ještě před Edgarovým narozením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>matka zemřela (r. 1811)ve věku 24 let na tuberkulózu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>zanechala po sobě: malého Edgara, jeho mentálně postiženou sestru Rosalii a bratra Williama (také propadl alkoholismu a brzy zemřel)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Edgar se dostal do </w:t>
      </w:r>
      <w:proofErr w:type="gramStart"/>
      <w:r w:rsidRPr="00431634">
        <w:t>sirotčince odkud</w:t>
      </w:r>
      <w:proofErr w:type="gramEnd"/>
      <w:r w:rsidRPr="00431634">
        <w:t xml:space="preserve"> si ho vzala rodina Allanů (obchodníci s tabákem)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>nějaký čas žili v Liverpoolu (Anglie se mu stala inspirací)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Edgar studoval literaturu na University </w:t>
      </w:r>
      <w:proofErr w:type="spellStart"/>
      <w:r w:rsidRPr="00431634">
        <w:t>of</w:t>
      </w:r>
      <w:proofErr w:type="spellEnd"/>
      <w:r w:rsidRPr="00431634">
        <w:t xml:space="preserve"> </w:t>
      </w:r>
      <w:proofErr w:type="gramStart"/>
      <w:r w:rsidRPr="00431634">
        <w:t>Virginia</w:t>
      </w:r>
      <w:proofErr w:type="gramEnd"/>
      <w:r w:rsidRPr="00431634">
        <w:t>, kde však začal mít potíže s alkoholem a s hráčskými dluhy</w:t>
      </w:r>
    </w:p>
    <w:p w:rsidR="00B74542" w:rsidRPr="00431634" w:rsidRDefault="00B74542" w:rsidP="00431634">
      <w:pPr>
        <w:pStyle w:val="Odstavecseseznamem"/>
        <w:numPr>
          <w:ilvl w:val="0"/>
          <w:numId w:val="1"/>
        </w:numPr>
        <w:spacing w:after="0"/>
      </w:pPr>
      <w:proofErr w:type="spellStart"/>
      <w:r w:rsidRPr="00431634">
        <w:t>Poe</w:t>
      </w:r>
      <w:proofErr w:type="spellEnd"/>
      <w:r w:rsidRPr="00431634">
        <w:t xml:space="preserve"> se ve finanční krizi zapsal na vojenskou akademii ve </w:t>
      </w:r>
      <w:proofErr w:type="spellStart"/>
      <w:proofErr w:type="gramStart"/>
      <w:r w:rsidRPr="00431634">
        <w:t>West</w:t>
      </w:r>
      <w:proofErr w:type="spellEnd"/>
      <w:proofErr w:type="gramEnd"/>
      <w:r w:rsidRPr="00431634">
        <w:t xml:space="preserve"> Pointu -&gt; propuštěn za </w:t>
      </w:r>
      <w:proofErr w:type="spellStart"/>
      <w:r w:rsidRPr="00431634">
        <w:t>nedisciplínu</w:t>
      </w:r>
      <w:proofErr w:type="spellEnd"/>
    </w:p>
    <w:p w:rsidR="00514DF1" w:rsidRPr="00431634" w:rsidRDefault="00514DF1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v r. </w:t>
      </w:r>
      <w:r w:rsidR="00B74542" w:rsidRPr="00431634">
        <w:t xml:space="preserve">1833 první úspěch na literární soutěži </w:t>
      </w:r>
      <w:proofErr w:type="spellStart"/>
      <w:r w:rsidR="00B74542" w:rsidRPr="00431634">
        <w:t>soutěži</w:t>
      </w:r>
      <w:proofErr w:type="spellEnd"/>
    </w:p>
    <w:p w:rsidR="00514DF1" w:rsidRPr="00431634" w:rsidRDefault="00514DF1" w:rsidP="00431634">
      <w:pPr>
        <w:pStyle w:val="Odstavecseseznamem"/>
        <w:numPr>
          <w:ilvl w:val="0"/>
          <w:numId w:val="1"/>
        </w:numPr>
        <w:spacing w:after="0"/>
      </w:pPr>
      <w:r w:rsidRPr="00431634">
        <w:t>v r. 1835 se stal šéfredaktorem</w:t>
      </w:r>
      <w:r w:rsidRPr="00431634">
        <w:rPr>
          <w:i/>
          <w:iCs/>
        </w:rPr>
        <w:t xml:space="preserve"> </w:t>
      </w:r>
      <w:proofErr w:type="spellStart"/>
      <w:r w:rsidRPr="00431634">
        <w:rPr>
          <w:i/>
          <w:iCs/>
        </w:rPr>
        <w:t>Southern</w:t>
      </w:r>
      <w:proofErr w:type="spellEnd"/>
      <w:r w:rsidRPr="00431634">
        <w:rPr>
          <w:i/>
          <w:iCs/>
        </w:rPr>
        <w:t xml:space="preserve"> </w:t>
      </w:r>
      <w:proofErr w:type="spellStart"/>
      <w:r w:rsidRPr="00431634">
        <w:rPr>
          <w:i/>
          <w:iCs/>
        </w:rPr>
        <w:t>Literary</w:t>
      </w:r>
      <w:proofErr w:type="spellEnd"/>
      <w:r w:rsidRPr="00431634">
        <w:rPr>
          <w:i/>
          <w:iCs/>
        </w:rPr>
        <w:t xml:space="preserve"> Messenger</w:t>
      </w:r>
    </w:p>
    <w:p w:rsidR="00514DF1" w:rsidRPr="00431634" w:rsidRDefault="00514DF1" w:rsidP="00431634">
      <w:pPr>
        <w:pStyle w:val="Odstavecseseznamem"/>
        <w:spacing w:after="0"/>
      </w:pPr>
    </w:p>
    <w:p w:rsidR="00514DF1" w:rsidRPr="00431634" w:rsidRDefault="00514DF1" w:rsidP="00431634">
      <w:pPr>
        <w:pStyle w:val="Odstavecseseznamem"/>
        <w:spacing w:after="0"/>
      </w:pPr>
    </w:p>
    <w:p w:rsidR="00514DF1" w:rsidRPr="00431634" w:rsidRDefault="00514DF1" w:rsidP="00431634">
      <w:pPr>
        <w:pStyle w:val="Odstavecseseznamem"/>
        <w:numPr>
          <w:ilvl w:val="0"/>
          <w:numId w:val="1"/>
        </w:numPr>
        <w:spacing w:after="0"/>
        <w:rPr>
          <w:color w:val="000000" w:themeColor="text1"/>
        </w:rPr>
      </w:pPr>
      <w:r w:rsidRPr="00431634">
        <w:rPr>
          <w:color w:val="000000" w:themeColor="text1"/>
        </w:rPr>
        <w:t xml:space="preserve">Alkohol a drogy </w:t>
      </w:r>
      <w:proofErr w:type="gramStart"/>
      <w:r w:rsidRPr="00431634">
        <w:rPr>
          <w:color w:val="000000" w:themeColor="text1"/>
        </w:rPr>
        <w:t>způsobovaly</w:t>
      </w:r>
      <w:proofErr w:type="gramEnd"/>
      <w:r w:rsidRPr="00431634">
        <w:rPr>
          <w:color w:val="000000" w:themeColor="text1"/>
        </w:rPr>
        <w:t xml:space="preserve"> </w:t>
      </w:r>
      <w:proofErr w:type="spellStart"/>
      <w:r w:rsidRPr="00431634">
        <w:rPr>
          <w:color w:val="000000" w:themeColor="text1"/>
        </w:rPr>
        <w:t>Poeovi</w:t>
      </w:r>
      <w:proofErr w:type="spellEnd"/>
      <w:r w:rsidRPr="00431634">
        <w:rPr>
          <w:color w:val="000000" w:themeColor="text1"/>
        </w:rPr>
        <w:t xml:space="preserve"> intenzivní stavy </w:t>
      </w:r>
      <w:hyperlink r:id="rId7" w:tooltip="Deprese (psychologie)" w:history="1">
        <w:r w:rsidRPr="00431634">
          <w:rPr>
            <w:rStyle w:val="Hypertextovodkaz"/>
            <w:color w:val="000000" w:themeColor="text1"/>
            <w:u w:val="none"/>
          </w:rPr>
          <w:t>deprese</w:t>
        </w:r>
      </w:hyperlink>
      <w:r w:rsidRPr="00431634">
        <w:rPr>
          <w:color w:val="000000" w:themeColor="text1"/>
        </w:rPr>
        <w:t xml:space="preserve"> a později i ztrátu zaměstnání. Roku 1845 uveřejnil rozsáhlou báseň </w:t>
      </w:r>
      <w:r w:rsidRPr="00431634">
        <w:rPr>
          <w:iCs/>
          <w:color w:val="000000" w:themeColor="text1"/>
        </w:rPr>
        <w:t>Havran</w:t>
      </w:r>
      <w:r w:rsidRPr="00431634">
        <w:rPr>
          <w:color w:val="000000" w:themeColor="text1"/>
        </w:rPr>
        <w:t>, který doslova ohromil tehdejší veřejnost</w:t>
      </w:r>
    </w:p>
    <w:p w:rsidR="00514DF1" w:rsidRPr="00431634" w:rsidRDefault="00431634" w:rsidP="00431634">
      <w:pPr>
        <w:pStyle w:val="Odstavecseseznamem"/>
        <w:numPr>
          <w:ilvl w:val="0"/>
          <w:numId w:val="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Poeova</w:t>
      </w:r>
      <w:proofErr w:type="spellEnd"/>
      <w:r>
        <w:rPr>
          <w:color w:val="000000" w:themeColor="text1"/>
        </w:rPr>
        <w:t xml:space="preserve"> smrt </w:t>
      </w:r>
      <w:proofErr w:type="gramStart"/>
      <w:r>
        <w:rPr>
          <w:color w:val="000000" w:themeColor="text1"/>
        </w:rPr>
        <w:t>byla</w:t>
      </w:r>
      <w:proofErr w:type="gramEnd"/>
      <w:r>
        <w:rPr>
          <w:color w:val="000000" w:themeColor="text1"/>
        </w:rPr>
        <w:t xml:space="preserve"> hodna děl </w:t>
      </w:r>
      <w:hyperlink r:id="rId8" w:tooltip="3. říjen" w:history="1">
        <w:r w:rsidR="00514DF1" w:rsidRPr="00431634">
          <w:rPr>
            <w:rStyle w:val="Hypertextovodkaz"/>
            <w:color w:val="000000" w:themeColor="text1"/>
            <w:u w:val="none"/>
          </w:rPr>
          <w:t>3. října</w:t>
        </w:r>
      </w:hyperlink>
      <w:r w:rsidR="00514DF1" w:rsidRPr="00431634">
        <w:rPr>
          <w:color w:val="000000" w:themeColor="text1"/>
        </w:rPr>
        <w:t xml:space="preserve"> </w:t>
      </w:r>
      <w:hyperlink r:id="rId9" w:tooltip="1849" w:history="1">
        <w:r w:rsidR="00514DF1" w:rsidRPr="00431634">
          <w:rPr>
            <w:rStyle w:val="Hypertextovodkaz"/>
            <w:color w:val="000000" w:themeColor="text1"/>
            <w:u w:val="none"/>
          </w:rPr>
          <w:t>1849</w:t>
        </w:r>
      </w:hyperlink>
      <w:r w:rsidR="00514DF1" w:rsidRPr="00431634">
        <w:rPr>
          <w:color w:val="000000" w:themeColor="text1"/>
        </w:rPr>
        <w:t xml:space="preserve"> byl nalezen opilý </w:t>
      </w:r>
      <w:r>
        <w:rPr>
          <w:color w:val="000000" w:themeColor="text1"/>
        </w:rPr>
        <w:t xml:space="preserve"> a zdrogovaný </w:t>
      </w:r>
      <w:r w:rsidR="00514DF1" w:rsidRPr="00431634">
        <w:rPr>
          <w:color w:val="000000" w:themeColor="text1"/>
        </w:rPr>
        <w:t>na</w:t>
      </w:r>
      <w:r>
        <w:rPr>
          <w:color w:val="000000" w:themeColor="text1"/>
        </w:rPr>
        <w:t xml:space="preserve"> chodníku</w:t>
      </w:r>
      <w:r w:rsidR="00514DF1" w:rsidRPr="00431634">
        <w:rPr>
          <w:color w:val="000000" w:themeColor="text1"/>
        </w:rPr>
        <w:t xml:space="preserve"> Byl urychleně hospitalizován</w:t>
      </w:r>
      <w:r>
        <w:rPr>
          <w:color w:val="000000" w:themeColor="text1"/>
        </w:rPr>
        <w:t xml:space="preserve">. </w:t>
      </w:r>
      <w:r w:rsidR="00514DF1" w:rsidRPr="00431634">
        <w:rPr>
          <w:color w:val="000000" w:themeColor="text1"/>
        </w:rPr>
        <w:t xml:space="preserve"> Zemřel</w:t>
      </w:r>
      <w:r>
        <w:rPr>
          <w:color w:val="000000" w:themeColor="text1"/>
        </w:rPr>
        <w:t xml:space="preserve"> na překrvení mozku.</w:t>
      </w:r>
    </w:p>
    <w:p w:rsidR="00514DF1" w:rsidRPr="00431634" w:rsidRDefault="00514DF1" w:rsidP="00431634">
      <w:pPr>
        <w:pStyle w:val="Odstavecseseznamem"/>
        <w:spacing w:after="0"/>
        <w:ind w:left="360"/>
      </w:pPr>
    </w:p>
    <w:p w:rsidR="000E6B61" w:rsidRPr="00431634" w:rsidRDefault="000E6B61" w:rsidP="00431634">
      <w:pPr>
        <w:pStyle w:val="Odstavecseseznamem"/>
        <w:spacing w:after="0"/>
        <w:ind w:left="360"/>
      </w:pPr>
      <w:r w:rsidRPr="00431634">
        <w:rPr>
          <w:u w:val="single"/>
        </w:rPr>
        <w:t xml:space="preserve">HOROR </w:t>
      </w:r>
      <w:r w:rsidRPr="00431634">
        <w:t xml:space="preserve">= je označení prozaického a filmového </w:t>
      </w:r>
      <w:proofErr w:type="gramStart"/>
      <w:r w:rsidRPr="00431634">
        <w:t>žánru jehož</w:t>
      </w:r>
      <w:proofErr w:type="gramEnd"/>
      <w:r w:rsidRPr="00431634">
        <w:t xml:space="preserve"> námět i děj  jsou vedeny se záměrem    </w:t>
      </w:r>
    </w:p>
    <w:p w:rsidR="000E6B61" w:rsidRPr="00431634" w:rsidRDefault="000E6B61" w:rsidP="00431634">
      <w:pPr>
        <w:pStyle w:val="Odstavecseseznamem"/>
        <w:spacing w:after="0"/>
        <w:ind w:left="360"/>
      </w:pPr>
      <w:r w:rsidRPr="00431634">
        <w:t xml:space="preserve">                 vyvolávat u čtenáře či diváka pocity strachu a hrůzy</w:t>
      </w:r>
    </w:p>
    <w:p w:rsidR="00130D29" w:rsidRPr="00431634" w:rsidRDefault="00130D29" w:rsidP="00431634">
      <w:pPr>
        <w:pStyle w:val="Odstavecseseznamem"/>
        <w:spacing w:after="0"/>
        <w:ind w:left="360"/>
      </w:pPr>
      <w:r w:rsidRPr="00431634">
        <w:rPr>
          <w:u w:val="single"/>
        </w:rPr>
        <w:t xml:space="preserve">DETEKTIVKA </w:t>
      </w:r>
      <w:r w:rsidRPr="00431634">
        <w:t xml:space="preserve">= je považován za otce detektivního žánru, vytvořil prvního detektivního amatéra C.  </w:t>
      </w:r>
    </w:p>
    <w:p w:rsidR="00130D29" w:rsidRPr="00431634" w:rsidRDefault="00130D29" w:rsidP="00431634">
      <w:pPr>
        <w:pStyle w:val="Odstavecseseznamem"/>
        <w:spacing w:after="0"/>
        <w:ind w:left="360"/>
      </w:pPr>
      <w:r w:rsidRPr="00431634">
        <w:t xml:space="preserve">                          Augustina </w:t>
      </w:r>
      <w:proofErr w:type="spellStart"/>
      <w:r w:rsidRPr="00431634">
        <w:t>Dupina</w:t>
      </w:r>
      <w:proofErr w:type="spellEnd"/>
      <w:r w:rsidRPr="00431634">
        <w:t xml:space="preserve">, který řešil složité a záhadné případy typickou úvahou a </w:t>
      </w:r>
    </w:p>
    <w:p w:rsidR="00130D29" w:rsidRPr="00431634" w:rsidRDefault="00130D29" w:rsidP="00431634">
      <w:pPr>
        <w:pStyle w:val="Odstavecseseznamem"/>
        <w:spacing w:after="0"/>
        <w:ind w:left="360"/>
      </w:pPr>
      <w:r w:rsidRPr="00431634">
        <w:t xml:space="preserve">                         zkoumáním místa činu</w:t>
      </w:r>
    </w:p>
    <w:p w:rsidR="00130D29" w:rsidRDefault="00130D29" w:rsidP="00431634">
      <w:pPr>
        <w:pStyle w:val="Odstavecseseznamem"/>
        <w:spacing w:after="0"/>
        <w:ind w:left="360"/>
      </w:pPr>
    </w:p>
    <w:p w:rsidR="00431634" w:rsidRPr="00431634" w:rsidRDefault="00431634" w:rsidP="00431634">
      <w:pPr>
        <w:pStyle w:val="Odstavecseseznamem"/>
        <w:spacing w:after="0"/>
        <w:ind w:left="360"/>
        <w:rPr>
          <w:b/>
          <w:u w:val="single"/>
        </w:rPr>
      </w:pPr>
      <w:r w:rsidRPr="00431634">
        <w:rPr>
          <w:b/>
          <w:u w:val="single"/>
        </w:rPr>
        <w:t>Jáma a Kyvadlo</w:t>
      </w:r>
    </w:p>
    <w:p w:rsidR="00431634" w:rsidRPr="00431634" w:rsidRDefault="00431634" w:rsidP="00431634">
      <w:pPr>
        <w:pStyle w:val="Odstavecseseznamem"/>
        <w:spacing w:after="0"/>
        <w:ind w:left="360"/>
      </w:pPr>
    </w:p>
    <w:p w:rsidR="00130D29" w:rsidRPr="00431634" w:rsidRDefault="00130D29" w:rsidP="00431634">
      <w:pPr>
        <w:pStyle w:val="Odstavecseseznamem"/>
        <w:spacing w:after="0"/>
        <w:ind w:left="360"/>
        <w:rPr>
          <w:u w:val="single"/>
        </w:rPr>
      </w:pPr>
      <w:r w:rsidRPr="00431634">
        <w:rPr>
          <w:u w:val="single"/>
        </w:rPr>
        <w:t>charakteristika</w:t>
      </w:r>
      <w:r w:rsidR="00431634" w:rsidRPr="00431634">
        <w:rPr>
          <w:u w:val="single"/>
        </w:rPr>
        <w:t xml:space="preserve"> díla</w:t>
      </w:r>
      <w:r w:rsidRPr="00431634">
        <w:rPr>
          <w:u w:val="single"/>
        </w:rPr>
        <w:t xml:space="preserve"> </w:t>
      </w:r>
    </w:p>
    <w:p w:rsidR="00130D29" w:rsidRPr="00431634" w:rsidRDefault="00130D29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ve svých povídkách se </w:t>
      </w:r>
      <w:proofErr w:type="spellStart"/>
      <w:r w:rsidRPr="00431634">
        <w:t>Poe</w:t>
      </w:r>
      <w:proofErr w:type="spellEnd"/>
      <w:r w:rsidRPr="00431634">
        <w:t xml:space="preserve"> zaměřuje na vraždy, děs a hrůzu čímž se snažil uspokojit literární poptávku tehdejší doby</w:t>
      </w:r>
    </w:p>
    <w:p w:rsidR="00EF22D5" w:rsidRDefault="00EF22D5" w:rsidP="00431634">
      <w:pPr>
        <w:spacing w:after="0"/>
        <w:rPr>
          <w:u w:val="single"/>
        </w:rPr>
      </w:pPr>
    </w:p>
    <w:p w:rsidR="00130D29" w:rsidRPr="00431634" w:rsidRDefault="00431634" w:rsidP="00EF22D5">
      <w:pPr>
        <w:spacing w:after="0"/>
        <w:ind w:left="360"/>
        <w:rPr>
          <w:u w:val="single"/>
        </w:rPr>
      </w:pPr>
      <w:r w:rsidRPr="00431634">
        <w:rPr>
          <w:u w:val="single"/>
        </w:rPr>
        <w:t>p</w:t>
      </w:r>
      <w:r w:rsidR="00130D29" w:rsidRPr="00431634">
        <w:rPr>
          <w:u w:val="single"/>
        </w:rPr>
        <w:t xml:space="preserve">ostavy </w:t>
      </w:r>
    </w:p>
    <w:p w:rsidR="00130D29" w:rsidRPr="00431634" w:rsidRDefault="00130D29" w:rsidP="00431634">
      <w:pPr>
        <w:pStyle w:val="Odstavecseseznamem"/>
        <w:numPr>
          <w:ilvl w:val="0"/>
          <w:numId w:val="1"/>
        </w:numPr>
        <w:spacing w:after="0"/>
      </w:pPr>
      <w:r w:rsidRPr="00431634">
        <w:t>hlavní postavy děsuplných povídek jsou vyšinutí, vnitřně rozpolcení jedinci, kteří si nesou tíhu své viny a jsou na pokraji šílenství</w:t>
      </w:r>
    </w:p>
    <w:p w:rsidR="00130D29" w:rsidRPr="00431634" w:rsidRDefault="00130D29" w:rsidP="00431634">
      <w:pPr>
        <w:spacing w:after="0"/>
      </w:pPr>
    </w:p>
    <w:p w:rsidR="00130D29" w:rsidRPr="00431634" w:rsidRDefault="00130D29" w:rsidP="00431634">
      <w:pPr>
        <w:spacing w:after="0"/>
      </w:pPr>
    </w:p>
    <w:p w:rsidR="00431634" w:rsidRDefault="00431634" w:rsidP="00431634">
      <w:pPr>
        <w:spacing w:after="0"/>
      </w:pPr>
    </w:p>
    <w:p w:rsidR="00EF22D5" w:rsidRDefault="00EF22D5" w:rsidP="00431634">
      <w:pPr>
        <w:spacing w:after="0"/>
      </w:pPr>
    </w:p>
    <w:p w:rsidR="00EF22D5" w:rsidRDefault="00EF22D5" w:rsidP="00431634">
      <w:pPr>
        <w:spacing w:after="0"/>
      </w:pPr>
    </w:p>
    <w:p w:rsidR="004A390A" w:rsidRPr="00431634" w:rsidRDefault="00431634" w:rsidP="00431634">
      <w:pPr>
        <w:spacing w:after="0"/>
      </w:pPr>
      <w:r>
        <w:lastRenderedPageBreak/>
        <w:t xml:space="preserve">Zákl. </w:t>
      </w:r>
      <w:proofErr w:type="gramStart"/>
      <w:r>
        <w:t>l</w:t>
      </w:r>
      <w:r w:rsidR="004A390A" w:rsidRPr="00431634">
        <w:t>iterární</w:t>
      </w:r>
      <w:proofErr w:type="gramEnd"/>
      <w:r w:rsidR="004A390A" w:rsidRPr="00431634">
        <w:t xml:space="preserve"> druh: epika</w:t>
      </w:r>
    </w:p>
    <w:p w:rsidR="004A390A" w:rsidRPr="00431634" w:rsidRDefault="004A390A" w:rsidP="00431634">
      <w:pPr>
        <w:spacing w:after="0"/>
      </w:pPr>
      <w:r w:rsidRPr="00431634">
        <w:t>literární forma: próza</w:t>
      </w:r>
    </w:p>
    <w:p w:rsidR="004A390A" w:rsidRDefault="00431634" w:rsidP="00431634">
      <w:pPr>
        <w:spacing w:after="0"/>
      </w:pPr>
      <w:r>
        <w:t>Ž</w:t>
      </w:r>
      <w:r w:rsidR="004A390A" w:rsidRPr="00431634">
        <w:t>ánr: hororová povídka</w:t>
      </w:r>
    </w:p>
    <w:p w:rsidR="00EF22D5" w:rsidRDefault="00EF22D5" w:rsidP="00431634">
      <w:pPr>
        <w:spacing w:after="0"/>
      </w:pPr>
      <w:r>
        <w:t xml:space="preserve">Jazyk: autor používá výhradně spisovný jazyk, v českém </w:t>
      </w:r>
      <w:proofErr w:type="spellStart"/>
      <w:r>
        <w:t>překladyu</w:t>
      </w:r>
      <w:proofErr w:type="spellEnd"/>
      <w:r>
        <w:t xml:space="preserve"> se </w:t>
      </w:r>
      <w:proofErr w:type="spellStart"/>
      <w:r>
        <w:t>oběvují</w:t>
      </w:r>
      <w:proofErr w:type="spellEnd"/>
      <w:r>
        <w:t xml:space="preserve"> zastaralé výrazy  </w:t>
      </w:r>
    </w:p>
    <w:p w:rsidR="00EF22D5" w:rsidRDefault="00EF22D5" w:rsidP="00431634">
      <w:pPr>
        <w:spacing w:after="0"/>
      </w:pPr>
      <w:r>
        <w:t xml:space="preserve">           (archaismy)</w:t>
      </w:r>
    </w:p>
    <w:p w:rsidR="00EF22D5" w:rsidRPr="00431634" w:rsidRDefault="00EF22D5" w:rsidP="00431634">
      <w:pPr>
        <w:spacing w:after="0"/>
      </w:pPr>
    </w:p>
    <w:p w:rsidR="004A390A" w:rsidRPr="00431634" w:rsidRDefault="004A390A" w:rsidP="00431634">
      <w:pPr>
        <w:spacing w:after="0"/>
      </w:pPr>
      <w:r w:rsidRPr="00431634">
        <w:t>postavy: trestanec</w:t>
      </w:r>
      <w:r w:rsidR="004A47FD">
        <w:t xml:space="preserve"> -</w:t>
      </w:r>
      <w:r w:rsidRPr="00431634">
        <w:t xml:space="preserve"> (jméno není uvedeno), kacíř, který je inkvizičním soudem odsouzen k trestu smrti</w:t>
      </w:r>
    </w:p>
    <w:p w:rsidR="00431634" w:rsidRDefault="004A47FD" w:rsidP="00431634">
      <w:pPr>
        <w:spacing w:after="0"/>
      </w:pPr>
      <w:r>
        <w:t xml:space="preserve">                generál Fr. armády – zahrání na konci trestance</w:t>
      </w:r>
    </w:p>
    <w:p w:rsidR="004A47FD" w:rsidRDefault="004A47FD" w:rsidP="00431634">
      <w:pPr>
        <w:spacing w:after="0"/>
        <w:rPr>
          <w:u w:val="single"/>
        </w:rPr>
      </w:pPr>
    </w:p>
    <w:p w:rsidR="00431634" w:rsidRDefault="00431634" w:rsidP="00431634">
      <w:pPr>
        <w:spacing w:after="0"/>
      </w:pPr>
      <w:r w:rsidRPr="00431634">
        <w:rPr>
          <w:u w:val="single"/>
        </w:rPr>
        <w:t xml:space="preserve">Místo </w:t>
      </w:r>
      <w:proofErr w:type="gramStart"/>
      <w:r w:rsidRPr="00431634">
        <w:rPr>
          <w:u w:val="single"/>
        </w:rPr>
        <w:t xml:space="preserve">děje </w:t>
      </w:r>
      <w:r>
        <w:t>:  Věznice</w:t>
      </w:r>
      <w:proofErr w:type="gramEnd"/>
      <w:r>
        <w:t xml:space="preserve"> v</w:t>
      </w:r>
      <w:r w:rsidR="00EF22D5">
        <w:t> </w:t>
      </w:r>
      <w:r>
        <w:t>Toledu</w:t>
      </w:r>
    </w:p>
    <w:p w:rsidR="00EF22D5" w:rsidRPr="00431634" w:rsidRDefault="00EF22D5" w:rsidP="00431634">
      <w:pPr>
        <w:spacing w:after="0"/>
      </w:pPr>
    </w:p>
    <w:p w:rsidR="00431634" w:rsidRPr="00431634" w:rsidRDefault="00431634" w:rsidP="00431634">
      <w:pPr>
        <w:spacing w:after="0"/>
      </w:pPr>
      <w:r>
        <w:t>Děj</w:t>
      </w:r>
    </w:p>
    <w:p w:rsidR="00130D29" w:rsidRPr="00431634" w:rsidRDefault="00130D29" w:rsidP="00431634">
      <w:pPr>
        <w:pStyle w:val="Odstavecseseznamem"/>
        <w:numPr>
          <w:ilvl w:val="0"/>
          <w:numId w:val="1"/>
        </w:numPr>
        <w:spacing w:after="0"/>
      </w:pPr>
      <w:r w:rsidRPr="00431634">
        <w:t>jednotlivé povídky jsou často vystavěny na dialogu mezi vypravěčem a jeho vědomím</w:t>
      </w:r>
      <w:r w:rsidR="00321AA6" w:rsidRPr="00431634">
        <w:t xml:space="preserve"> (patrné v povídce jáma a kyvadlo) Hrůza a děs  vyvěrá z nich samotných a jejich vědomí a svědomí. </w:t>
      </w:r>
      <w:proofErr w:type="gramStart"/>
      <w:r w:rsidR="00321AA6" w:rsidRPr="00431634">
        <w:t>povídky</w:t>
      </w:r>
      <w:proofErr w:type="gramEnd"/>
      <w:r w:rsidR="00321AA6" w:rsidRPr="00431634">
        <w:t xml:space="preserve"> se často odehrávají v uzavřených </w:t>
      </w:r>
      <w:r w:rsidR="004A390A" w:rsidRPr="00431634">
        <w:t>prostorách</w:t>
      </w:r>
    </w:p>
    <w:p w:rsidR="004A390A" w:rsidRPr="00431634" w:rsidRDefault="004A390A" w:rsidP="00431634">
      <w:pPr>
        <w:spacing w:after="0"/>
        <w:ind w:left="360"/>
      </w:pPr>
    </w:p>
    <w:p w:rsidR="004A390A" w:rsidRPr="00431634" w:rsidRDefault="004A390A" w:rsidP="00431634">
      <w:pPr>
        <w:pStyle w:val="Odstavecseseznamem"/>
        <w:numPr>
          <w:ilvl w:val="0"/>
          <w:numId w:val="1"/>
        </w:numPr>
        <w:spacing w:after="0"/>
      </w:pPr>
      <w:r w:rsidRPr="00431634">
        <w:t>děj se odehrává ve vězení v Toledu, čas</w:t>
      </w:r>
      <w:r w:rsidR="007D3B01" w:rsidRPr="00431634">
        <w:t>o</w:t>
      </w:r>
      <w:r w:rsidRPr="00431634">
        <w:t xml:space="preserve">vě není blíže určen (nejspíš </w:t>
      </w:r>
      <w:proofErr w:type="gramStart"/>
      <w:r w:rsidRPr="00431634">
        <w:t>středověk , období</w:t>
      </w:r>
      <w:proofErr w:type="gramEnd"/>
      <w:r w:rsidRPr="00431634">
        <w:t xml:space="preserve"> inkvizice)</w:t>
      </w:r>
    </w:p>
    <w:p w:rsidR="007D3B01" w:rsidRPr="00431634" w:rsidRDefault="007D3B01" w:rsidP="00431634">
      <w:pPr>
        <w:pStyle w:val="Odstavecseseznamem"/>
        <w:spacing w:after="0"/>
      </w:pPr>
    </w:p>
    <w:p w:rsidR="004A390A" w:rsidRPr="00431634" w:rsidRDefault="007D3B01" w:rsidP="00431634">
      <w:pPr>
        <w:pStyle w:val="Odstavecseseznamem"/>
        <w:numPr>
          <w:ilvl w:val="0"/>
          <w:numId w:val="1"/>
        </w:numPr>
        <w:spacing w:after="0"/>
      </w:pPr>
      <w:r w:rsidRPr="00431634">
        <w:t xml:space="preserve">příběh začíná v soudní síni, kde je trestanec odsouzen </w:t>
      </w:r>
      <w:proofErr w:type="gramStart"/>
      <w:r w:rsidRPr="00431634">
        <w:t>pravděpodobně  za</w:t>
      </w:r>
      <w:proofErr w:type="gramEnd"/>
      <w:r w:rsidRPr="00431634">
        <w:t xml:space="preserve"> kacířství.  Soud rozhodne o trestu smrti a poté trestanec omdlí.  Když se probere nemá ponětí kde je. </w:t>
      </w:r>
      <w:proofErr w:type="gramStart"/>
      <w:r w:rsidRPr="00431634">
        <w:t>ze</w:t>
      </w:r>
      <w:proofErr w:type="gramEnd"/>
      <w:r w:rsidRPr="00431634">
        <w:t xml:space="preserve"> strachu pře tím co přijde má zavřené oči . Nakonec se ale odhodlá a otevře je a naplní se jeho nejhorší obavy protože nevidí nic. Nejdříve nám autor lehce přestaví hlavního hrdinu v jeho myšlenkách.</w:t>
      </w:r>
      <w:r w:rsidR="001D10B5" w:rsidRPr="00431634">
        <w:t xml:space="preserve"> Pak následuje dlouhý proud jeho myšlenek. Poté začne trestanec prozkoumávat </w:t>
      </w:r>
      <w:proofErr w:type="gramStart"/>
      <w:r w:rsidR="001D10B5" w:rsidRPr="00431634">
        <w:t>místnost v níž</w:t>
      </w:r>
      <w:proofErr w:type="gramEnd"/>
      <w:r w:rsidR="001D10B5" w:rsidRPr="00431634">
        <w:t xml:space="preserve"> je uvězněn. Když dojde ke stěně označí si místo kam došel a pak jde kolem </w:t>
      </w:r>
      <w:proofErr w:type="gramStart"/>
      <w:r w:rsidR="001D10B5" w:rsidRPr="00431634">
        <w:t>dokola aby</w:t>
      </w:r>
      <w:proofErr w:type="gramEnd"/>
      <w:r w:rsidR="001D10B5" w:rsidRPr="00431634">
        <w:t xml:space="preserve"> zjistil jak je místnost velká. V polovině cesty upadne a usne, když se probudí najde vedle sebe bochník chleba a vodu. </w:t>
      </w:r>
      <w:proofErr w:type="gramStart"/>
      <w:r w:rsidR="001D10B5" w:rsidRPr="00431634">
        <w:t>obejde</w:t>
      </w:r>
      <w:proofErr w:type="gramEnd"/>
      <w:r w:rsidR="001D10B5" w:rsidRPr="00431634">
        <w:t xml:space="preserve"> celou místnost a pak se odhodlá přejít jí napříč . po pár krocích si ale přišlápne oblečení a upadne. když leží na zemi z hrůzou zjistí že jeho hlava je ve volném prostoru. zjistí že vprostřed cely je kruhová hluboká jáma.  Opatrně se vrátí ke stěně a znovu usne. Když se probudí zjistí, že leží na zádech a je připoután tak aby jen jednou rukou dosáhl do misky s jídlem a od ní k ústům. </w:t>
      </w:r>
      <w:proofErr w:type="gramStart"/>
      <w:r w:rsidR="001D10B5" w:rsidRPr="00431634">
        <w:t>když</w:t>
      </w:r>
      <w:proofErr w:type="gramEnd"/>
      <w:r w:rsidR="001D10B5" w:rsidRPr="00431634">
        <w:t xml:space="preserve"> se rozhlédne zjistí že je v cele sla</w:t>
      </w:r>
      <w:r w:rsidR="00CB1E29" w:rsidRPr="00431634">
        <w:t>bé světlo a na stěně je</w:t>
      </w:r>
      <w:r w:rsidR="001D10B5" w:rsidRPr="00431634">
        <w:t xml:space="preserve"> namalovaná smrtka s kyvadlem místo kosy.</w:t>
      </w:r>
      <w:r w:rsidR="00CB1E29" w:rsidRPr="00431634">
        <w:t xml:space="preserve"> Když se podívá na sebe zjistí že se nad ním houpe kyvadlo. </w:t>
      </w:r>
      <w:proofErr w:type="gramStart"/>
      <w:r w:rsidR="00CB1E29" w:rsidRPr="00431634">
        <w:t>po</w:t>
      </w:r>
      <w:proofErr w:type="gramEnd"/>
      <w:r w:rsidR="00CB1E29" w:rsidRPr="00431634">
        <w:t xml:space="preserve"> chvíli pozorování zjistí, že kyvadlo pozvolna </w:t>
      </w:r>
      <w:r w:rsidR="004A47FD">
        <w:t>klesá dolů. Po několika dnech</w:t>
      </w:r>
      <w:r w:rsidR="00CB1E29" w:rsidRPr="00431634">
        <w:t xml:space="preserve"> zjistí</w:t>
      </w:r>
      <w:r w:rsidR="004A47FD">
        <w:t>,</w:t>
      </w:r>
      <w:r w:rsidR="00CB1E29" w:rsidRPr="00431634">
        <w:t xml:space="preserve"> že kyvadlo je ostré jako břitva a když je kyvadlo níž a níž a on </w:t>
      </w:r>
    </w:p>
    <w:p w:rsidR="004A390A" w:rsidRPr="00431634" w:rsidRDefault="004A390A" w:rsidP="00431634">
      <w:pPr>
        <w:pStyle w:val="Odstavecseseznamem"/>
        <w:spacing w:after="0"/>
      </w:pPr>
    </w:p>
    <w:p w:rsidR="00130D29" w:rsidRPr="004A47FD" w:rsidRDefault="004A47FD" w:rsidP="004A47FD">
      <w:pPr>
        <w:spacing w:after="0"/>
        <w:rPr>
          <w:u w:val="single"/>
        </w:rPr>
      </w:pPr>
      <w:bookmarkStart w:id="0" w:name="_GoBack"/>
      <w:r w:rsidRPr="004A47FD">
        <w:rPr>
          <w:u w:val="single"/>
        </w:rPr>
        <w:t>Další díla:</w:t>
      </w:r>
    </w:p>
    <w:bookmarkEnd w:id="0"/>
    <w:p w:rsidR="004A47FD" w:rsidRPr="00431634" w:rsidRDefault="004A47FD" w:rsidP="004A47FD">
      <w:pPr>
        <w:spacing w:after="0"/>
      </w:pPr>
      <w:r>
        <w:t>Havran a jiné písně – básnická romantická sbírka</w:t>
      </w:r>
    </w:p>
    <w:sectPr w:rsidR="004A47FD" w:rsidRPr="0043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48EA"/>
    <w:multiLevelType w:val="hybridMultilevel"/>
    <w:tmpl w:val="26141044"/>
    <w:lvl w:ilvl="0" w:tplc="707EF3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F2"/>
    <w:rsid w:val="000E6B61"/>
    <w:rsid w:val="00130D29"/>
    <w:rsid w:val="001D10B5"/>
    <w:rsid w:val="00321AA6"/>
    <w:rsid w:val="00431634"/>
    <w:rsid w:val="004A390A"/>
    <w:rsid w:val="004A47FD"/>
    <w:rsid w:val="00514DF1"/>
    <w:rsid w:val="007D3B01"/>
    <w:rsid w:val="00B13BA1"/>
    <w:rsid w:val="00B74542"/>
    <w:rsid w:val="00CB1E29"/>
    <w:rsid w:val="00D0214F"/>
    <w:rsid w:val="00EF22D5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6DF2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F6DF2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51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6DF2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FF6DF2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51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3._%C5%99%C3%ADjen" TargetMode="External"/><Relationship Id="rId3" Type="http://schemas.openxmlformats.org/officeDocument/2006/relationships/styles" Target="styles.xml"/><Relationship Id="rId7" Type="http://schemas.openxmlformats.org/officeDocument/2006/relationships/hyperlink" Target="http://cs.wikipedia.org/wiki/Deprese_%28psychologie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s.wikipedia.org/wiki/1849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6547-CF45-4FB8-A9B7-F6673A82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4</cp:revision>
  <dcterms:created xsi:type="dcterms:W3CDTF">2013-03-23T18:38:00Z</dcterms:created>
  <dcterms:modified xsi:type="dcterms:W3CDTF">2013-04-24T09:19:00Z</dcterms:modified>
</cp:coreProperties>
</file>