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A70" w:rsidRDefault="00032A70" w:rsidP="00032A70">
      <w:pPr>
        <w:jc w:val="center"/>
        <w:rPr>
          <w:rFonts w:eastAsia="Times New Roman"/>
          <w:b/>
          <w:sz w:val="36"/>
          <w:szCs w:val="36"/>
          <w:u w:val="single"/>
        </w:rPr>
      </w:pPr>
      <w:r>
        <w:rPr>
          <w:rFonts w:eastAsia="Times New Roman"/>
          <w:b/>
          <w:sz w:val="36"/>
          <w:szCs w:val="36"/>
          <w:u w:val="single"/>
        </w:rPr>
        <w:t>Noc na Karlštejně</w:t>
      </w:r>
    </w:p>
    <w:p w:rsidR="00032A70" w:rsidRPr="00EC0961" w:rsidRDefault="00032A70" w:rsidP="00032A70">
      <w:pPr>
        <w:rPr>
          <w:rFonts w:eastAsia="Times New Roman"/>
        </w:rPr>
      </w:pPr>
      <w:r>
        <w:rPr>
          <w:rFonts w:eastAsia="Times New Roman"/>
          <w:b/>
          <w:u w:val="single"/>
        </w:rPr>
        <w:t xml:space="preserve">Autor: </w:t>
      </w:r>
      <w:r>
        <w:rPr>
          <w:rFonts w:eastAsia="Times New Roman"/>
        </w:rPr>
        <w:t>Jaroslav Vrchlický</w:t>
      </w:r>
    </w:p>
    <w:p w:rsidR="00032A70" w:rsidRPr="00EC0961" w:rsidRDefault="00032A70" w:rsidP="00032A70">
      <w:pPr>
        <w:rPr>
          <w:rFonts w:eastAsia="Times New Roman"/>
        </w:rPr>
      </w:pPr>
      <w:r>
        <w:rPr>
          <w:rFonts w:eastAsia="Times New Roman"/>
          <w:b/>
          <w:u w:val="single"/>
        </w:rPr>
        <w:t xml:space="preserve">Literární druh: </w:t>
      </w:r>
      <w:r>
        <w:rPr>
          <w:rFonts w:eastAsia="Times New Roman"/>
        </w:rPr>
        <w:t>Drama</w:t>
      </w:r>
    </w:p>
    <w:p w:rsidR="00032A70" w:rsidRPr="00EC0961" w:rsidRDefault="00032A70" w:rsidP="00032A70">
      <w:pPr>
        <w:rPr>
          <w:rFonts w:eastAsia="Times New Roman"/>
        </w:rPr>
      </w:pPr>
      <w:r>
        <w:rPr>
          <w:rFonts w:eastAsia="Times New Roman"/>
          <w:b/>
          <w:u w:val="single"/>
        </w:rPr>
        <w:t xml:space="preserve">Literární žánr: </w:t>
      </w:r>
      <w:r>
        <w:rPr>
          <w:rFonts w:eastAsia="Times New Roman"/>
        </w:rPr>
        <w:t>Komedie</w:t>
      </w:r>
    </w:p>
    <w:p w:rsidR="00032A70" w:rsidRDefault="00032A70" w:rsidP="00032A70">
      <w:pPr>
        <w:rPr>
          <w:rFonts w:eastAsia="Times New Roman"/>
        </w:rPr>
      </w:pPr>
      <w:r>
        <w:rPr>
          <w:rFonts w:eastAsia="Times New Roman"/>
          <w:b/>
          <w:u w:val="single"/>
        </w:rPr>
        <w:t xml:space="preserve">Období: </w:t>
      </w:r>
      <w:r>
        <w:rPr>
          <w:rFonts w:eastAsia="Times New Roman"/>
        </w:rPr>
        <w:t>14. století</w:t>
      </w:r>
    </w:p>
    <w:p w:rsidR="00032A70" w:rsidRDefault="00032A70" w:rsidP="00032A70">
      <w:pPr>
        <w:rPr>
          <w:rFonts w:eastAsia="Times New Roman"/>
        </w:rPr>
      </w:pPr>
    </w:p>
    <w:p w:rsidR="00032A70" w:rsidRPr="00EC0961" w:rsidRDefault="00032A70" w:rsidP="00032A70">
      <w:pPr>
        <w:rPr>
          <w:rFonts w:eastAsia="Times New Roman"/>
          <w:b/>
          <w:u w:val="single"/>
        </w:rPr>
      </w:pPr>
      <w:r>
        <w:rPr>
          <w:rFonts w:eastAsia="Times New Roman"/>
          <w:b/>
          <w:u w:val="single"/>
        </w:rPr>
        <w:t xml:space="preserve">Postavy: </w:t>
      </w:r>
      <w:r>
        <w:rPr>
          <w:rFonts w:eastAsia="Times New Roman"/>
        </w:rPr>
        <w:t>Karel IV. (moudrý,hodný,laskavý,chytrý)</w:t>
      </w:r>
    </w:p>
    <w:p w:rsidR="00032A70" w:rsidRDefault="00032A70" w:rsidP="00032A70">
      <w:pPr>
        <w:rPr>
          <w:rFonts w:eastAsia="Times New Roman"/>
        </w:rPr>
      </w:pPr>
      <w:r>
        <w:rPr>
          <w:rFonts w:eastAsia="Times New Roman"/>
        </w:rPr>
        <w:t xml:space="preserve">                 Arnošt z Pardubic (arcibiskup, pomocník císaře)</w:t>
      </w:r>
    </w:p>
    <w:p w:rsidR="00032A70" w:rsidRPr="00A44D4F" w:rsidRDefault="00032A70" w:rsidP="00032A70">
      <w:pPr>
        <w:rPr>
          <w:rFonts w:eastAsia="Times New Roman"/>
        </w:rPr>
      </w:pPr>
      <w:r>
        <w:rPr>
          <w:rFonts w:eastAsia="Times New Roman"/>
        </w:rPr>
        <w:t xml:space="preserve">         </w:t>
      </w:r>
      <w:r w:rsidRPr="00A44D4F">
        <w:rPr>
          <w:rFonts w:eastAsia="Times New Roman"/>
        </w:rPr>
        <w:t xml:space="preserve">        Purkrabí </w:t>
      </w:r>
      <w:proofErr w:type="spellStart"/>
      <w:r w:rsidRPr="00A44D4F">
        <w:rPr>
          <w:rFonts w:eastAsia="Times New Roman"/>
        </w:rPr>
        <w:t>Ješek</w:t>
      </w:r>
      <w:proofErr w:type="spellEnd"/>
      <w:r w:rsidRPr="00A44D4F">
        <w:rPr>
          <w:rFonts w:eastAsia="Times New Roman"/>
        </w:rPr>
        <w:t xml:space="preserve"> (správce Karlštejna)</w:t>
      </w:r>
    </w:p>
    <w:p w:rsidR="00032A70" w:rsidRPr="00A44D4F" w:rsidRDefault="00032A70" w:rsidP="00032A70">
      <w:pPr>
        <w:rPr>
          <w:rFonts w:eastAsia="Times New Roman"/>
        </w:rPr>
      </w:pPr>
      <w:r w:rsidRPr="00A44D4F">
        <w:rPr>
          <w:rFonts w:eastAsia="Times New Roman"/>
        </w:rPr>
        <w:t xml:space="preserve">                 Král Petr (zajímají  ho ženy a láska)</w:t>
      </w:r>
    </w:p>
    <w:p w:rsidR="00032A70" w:rsidRPr="00A44D4F" w:rsidRDefault="00032A70" w:rsidP="00032A70">
      <w:pPr>
        <w:rPr>
          <w:rFonts w:eastAsia="Times New Roman"/>
        </w:rPr>
      </w:pPr>
      <w:r w:rsidRPr="00A44D4F">
        <w:rPr>
          <w:rFonts w:eastAsia="Times New Roman"/>
        </w:rPr>
        <w:t xml:space="preserve">                 Vévoda Štěpán (přijel z politických důvodů)</w:t>
      </w:r>
    </w:p>
    <w:p w:rsidR="00032A70" w:rsidRPr="00A44D4F" w:rsidRDefault="00032A70" w:rsidP="00032A70">
      <w:pPr>
        <w:rPr>
          <w:rFonts w:eastAsia="Times New Roman"/>
        </w:rPr>
      </w:pPr>
      <w:r w:rsidRPr="00A44D4F">
        <w:rPr>
          <w:rFonts w:eastAsia="Times New Roman"/>
        </w:rPr>
        <w:t xml:space="preserve">                 Pešek (páže na Karlštejně, zamilovaný do Aleny)</w:t>
      </w:r>
    </w:p>
    <w:p w:rsidR="00032A70" w:rsidRPr="00A44D4F" w:rsidRDefault="00032A70" w:rsidP="00032A70">
      <w:pPr>
        <w:rPr>
          <w:rFonts w:eastAsia="Times New Roman"/>
        </w:rPr>
      </w:pPr>
      <w:r w:rsidRPr="00A44D4F">
        <w:rPr>
          <w:rFonts w:eastAsia="Times New Roman"/>
        </w:rPr>
        <w:t xml:space="preserve">                 Alena (miluje Peška)</w:t>
      </w:r>
    </w:p>
    <w:p w:rsidR="00032A70" w:rsidRPr="00A44D4F" w:rsidRDefault="00032A70" w:rsidP="00032A70">
      <w:pPr>
        <w:rPr>
          <w:rFonts w:eastAsia="Times New Roman"/>
        </w:rPr>
      </w:pPr>
      <w:r w:rsidRPr="00A44D4F">
        <w:rPr>
          <w:rFonts w:eastAsia="Times New Roman"/>
        </w:rPr>
        <w:t xml:space="preserve">                 Alžběta (4. manželka Karla IV.)</w:t>
      </w:r>
    </w:p>
    <w:p w:rsidR="00032A70" w:rsidRDefault="00032A70" w:rsidP="00032A70">
      <w:pPr>
        <w:rPr>
          <w:rFonts w:eastAsia="Times New Roman"/>
        </w:rPr>
      </w:pPr>
    </w:p>
    <w:p w:rsidR="00032A70" w:rsidRDefault="00032A70" w:rsidP="00032A70">
      <w:pPr>
        <w:rPr>
          <w:rFonts w:eastAsia="Times New Roman"/>
        </w:rPr>
      </w:pPr>
      <w:r w:rsidRPr="00A44D4F">
        <w:rPr>
          <w:rFonts w:eastAsia="Times New Roman"/>
        </w:rPr>
        <w:t>Český král Karel IV. si přijíždí odpočinout na svůj hrad Karlštejn, na který mají přísný zákaz vstupu všechny ženy. Královna Alžběta už nevydrží déle čekat v Praze, a tak a potají se vydala za svým manželem Karlem IV.  Alžběta vymyslela plán, že se přestrojí za páže. Na hrad se dostala, ale králi byl páže podezřelý, protože před ním dokázal rozpůlit meč, a taky cítil Alžbětinu vůni. Králi bylo hned jasné, že se jedná o jeho manželku. Alžběta se bála, že jí král vynadá za to, že se potají vydala na hrad, ba naopak, král byl velmi šťasten, že svojí manželku vidí. Podobný nápad dostane i dívka Alena. Ta si smí svého milého Peška vzít, pokud i přes zákaz krále stráví na Karlštejně jednu noc. Nakonec se všechno dozví a Alena si smí vzít Peška. A protože Alžběta už na hradě zůstat nemůže, tak odjíždí s Karlem na Karlík. Je rád, že má za ženu právě Alžbětu.</w:t>
      </w:r>
    </w:p>
    <w:p w:rsidR="00032A70" w:rsidRDefault="00032A70" w:rsidP="00032A70">
      <w:pPr>
        <w:rPr>
          <w:rFonts w:eastAsia="Times New Roman"/>
        </w:rPr>
      </w:pPr>
    </w:p>
    <w:p w:rsidR="00032A70" w:rsidRDefault="00032A70" w:rsidP="00032A70">
      <w:pPr>
        <w:pStyle w:val="normal"/>
      </w:pPr>
      <w:r w:rsidRPr="00032A70">
        <w:rPr>
          <w:b/>
          <w:sz w:val="36"/>
          <w:szCs w:val="36"/>
          <w:u w:val="single"/>
        </w:rPr>
        <w:t>Májovci, Ruchovci, Lumírovci</w:t>
      </w:r>
      <w:r>
        <w:rPr>
          <w:b/>
          <w:u w:val="single"/>
        </w:rPr>
        <w:t xml:space="preserve"> -</w:t>
      </w:r>
      <w:r>
        <w:t xml:space="preserve"> </w:t>
      </w:r>
    </w:p>
    <w:p w:rsidR="00032A70" w:rsidRDefault="00032A70" w:rsidP="00032A70">
      <w:pPr>
        <w:pStyle w:val="normal"/>
      </w:pPr>
      <w:r>
        <w:t>Po porážce revoluce v 1848 – 1849 se Rakousko vrátilo k absolutismu</w:t>
      </w:r>
      <w:r>
        <w:rPr>
          <w:rFonts w:ascii="Calibri" w:eastAsia="Calibri" w:hAnsi="Calibri" w:cs="Calibri"/>
        </w:rPr>
        <w:t xml:space="preserve">, </w:t>
      </w:r>
      <w:r>
        <w:t xml:space="preserve">Bachovský absolutismus. (Hudba - Smetana, Dvořák, </w:t>
      </w:r>
      <w:proofErr w:type="spellStart"/>
      <w:r>
        <w:t>Fich</w:t>
      </w:r>
      <w:proofErr w:type="spellEnd"/>
      <w:r>
        <w:t>)</w:t>
      </w:r>
    </w:p>
    <w:p w:rsidR="00032A70" w:rsidRDefault="00032A70" w:rsidP="00032A70">
      <w:pPr>
        <w:pStyle w:val="normal"/>
      </w:pPr>
    </w:p>
    <w:p w:rsidR="00032A70" w:rsidRDefault="00032A70" w:rsidP="00032A70">
      <w:pPr>
        <w:pStyle w:val="normal"/>
      </w:pPr>
      <w:r>
        <w:rPr>
          <w:b/>
          <w:color w:val="FF0000"/>
          <w:u w:val="single"/>
        </w:rPr>
        <w:t>Májovci -</w:t>
      </w:r>
      <w:r>
        <w:rPr>
          <w:b/>
          <w:u w:val="single"/>
        </w:rPr>
        <w:t xml:space="preserve"> </w:t>
      </w:r>
      <w:r>
        <w:t>50. léta 19. století (</w:t>
      </w:r>
      <w:proofErr w:type="spellStart"/>
      <w:r>
        <w:t>Bachův</w:t>
      </w:r>
      <w:proofErr w:type="spellEnd"/>
      <w:r>
        <w:t xml:space="preserve"> absolutismus), roku 1858 byl vydán almanach Máj, který se stal ústředním spojujícím dílem skupiny, zachytit skutečnost, tak jak jí v okolním světě viděli, a to i s jejími negativními rysy</w:t>
      </w:r>
    </w:p>
    <w:p w:rsidR="00032A70" w:rsidRDefault="00032A70" w:rsidP="00032A70">
      <w:pPr>
        <w:pStyle w:val="normal"/>
      </w:pPr>
    </w:p>
    <w:p w:rsidR="00032A70" w:rsidRDefault="00032A70" w:rsidP="00032A70">
      <w:pPr>
        <w:pStyle w:val="normal"/>
      </w:pPr>
      <w:r>
        <w:rPr>
          <w:b/>
        </w:rPr>
        <w:t xml:space="preserve">Jan Neruda - </w:t>
      </w:r>
      <w:r>
        <w:t>nikdy nebyl ženatý, avšak ženy ovlivnily jeho díla, významný spisovatel v české literatuře vůbec.</w:t>
      </w:r>
      <w:r w:rsidRPr="00032A70">
        <w:rPr>
          <w:color w:val="E36C0A" w:themeColor="accent6" w:themeShade="BF"/>
        </w:rPr>
        <w:t xml:space="preserve"> Díla</w:t>
      </w:r>
      <w:r>
        <w:t xml:space="preserve">:  </w:t>
      </w:r>
      <w:r>
        <w:rPr>
          <w:b/>
          <w:u w:val="single"/>
        </w:rPr>
        <w:t xml:space="preserve">Povídky malostranské -  </w:t>
      </w:r>
      <w:r>
        <w:t>popisuje postavu českého měšťanství, líčí jejich vlastnosti a kritizuje místní život</w:t>
      </w:r>
    </w:p>
    <w:p w:rsidR="00032A70" w:rsidRPr="00032A70" w:rsidRDefault="00032A70" w:rsidP="00032A70">
      <w:pPr>
        <w:pStyle w:val="normal"/>
      </w:pPr>
      <w:r>
        <w:t xml:space="preserve">                                             . </w:t>
      </w:r>
      <w:r>
        <w:rPr>
          <w:b/>
          <w:u w:val="single"/>
        </w:rPr>
        <w:t xml:space="preserve">Písně kosmické - </w:t>
      </w:r>
      <w:r>
        <w:t>Píše se zde o krásy přírody, oslavují se zde vesmírná tělesa popisuje jak je člověk oproti vesmíru malý.</w:t>
      </w:r>
      <w:r>
        <w:rPr>
          <w:b/>
          <w:u w:val="single"/>
        </w:rPr>
        <w:t xml:space="preserve"> </w:t>
      </w:r>
    </w:p>
    <w:p w:rsidR="00032A70" w:rsidRDefault="00032A70" w:rsidP="00032A70">
      <w:pPr>
        <w:pStyle w:val="normal"/>
        <w:spacing w:after="20"/>
        <w:rPr>
          <w:b/>
          <w:u w:val="single"/>
        </w:rPr>
      </w:pPr>
    </w:p>
    <w:p w:rsidR="00032A70" w:rsidRDefault="00032A70" w:rsidP="00032A70">
      <w:pPr>
        <w:pStyle w:val="normal"/>
        <w:spacing w:after="20"/>
      </w:pPr>
      <w:r>
        <w:rPr>
          <w:b/>
        </w:rPr>
        <w:t xml:space="preserve">Vítězslav Hálek - </w:t>
      </w:r>
      <w:r>
        <w:t xml:space="preserve">oblíbenější než Neruda, zpracovával fejetony                  </w:t>
      </w:r>
    </w:p>
    <w:p w:rsidR="00032A70" w:rsidRDefault="00032A70" w:rsidP="00032A70">
      <w:pPr>
        <w:pStyle w:val="normal"/>
        <w:spacing w:after="20"/>
      </w:pPr>
      <w:r>
        <w:t xml:space="preserve">                                      </w:t>
      </w:r>
      <w:r>
        <w:rPr>
          <w:color w:val="E36C0A" w:themeColor="accent6" w:themeShade="BF"/>
        </w:rPr>
        <w:t>Díla</w:t>
      </w:r>
      <w:r w:rsidRPr="00032A70">
        <w:rPr>
          <w:color w:val="E36C0A" w:themeColor="accent6" w:themeShade="BF"/>
        </w:rPr>
        <w:t>:</w:t>
      </w:r>
      <w:r>
        <w:t xml:space="preserve">      </w:t>
      </w:r>
      <w:r>
        <w:rPr>
          <w:b/>
          <w:u w:val="single"/>
        </w:rPr>
        <w:t xml:space="preserve">Večerní písně - </w:t>
      </w:r>
      <w:r>
        <w:t>jediné téma co se zde nachází je čistá a šťastná láska</w:t>
      </w:r>
    </w:p>
    <w:p w:rsidR="00032A70" w:rsidRDefault="00032A70" w:rsidP="00032A70">
      <w:pPr>
        <w:pStyle w:val="normal"/>
        <w:spacing w:after="20"/>
      </w:pPr>
      <w:r>
        <w:tab/>
        <w:t xml:space="preserve">                                        </w:t>
      </w:r>
      <w:proofErr w:type="spellStart"/>
      <w:r>
        <w:rPr>
          <w:b/>
          <w:u w:val="single"/>
        </w:rPr>
        <w:t>Muzikantská</w:t>
      </w:r>
      <w:proofErr w:type="spellEnd"/>
      <w:r>
        <w:rPr>
          <w:b/>
          <w:u w:val="single"/>
        </w:rPr>
        <w:t xml:space="preserve"> Liduška -</w:t>
      </w:r>
      <w:r>
        <w:t xml:space="preserve"> o dívce, která se chtěla vdát za někoho, ale rodiče ji nutili vdát se za bohatého muže -&gt;u dívky psychická porucha</w:t>
      </w:r>
    </w:p>
    <w:p w:rsidR="00032A70" w:rsidRDefault="00032A70" w:rsidP="00032A70">
      <w:pPr>
        <w:pStyle w:val="normal"/>
        <w:spacing w:after="20"/>
      </w:pPr>
    </w:p>
    <w:p w:rsidR="00032A70" w:rsidRDefault="00032A70" w:rsidP="00032A70">
      <w:pPr>
        <w:pStyle w:val="normal"/>
        <w:spacing w:after="20"/>
        <w:rPr>
          <w:rFonts w:ascii="Calibri" w:eastAsia="Calibri" w:hAnsi="Calibri" w:cs="Calibri"/>
        </w:rPr>
      </w:pPr>
      <w:r>
        <w:rPr>
          <w:b/>
        </w:rPr>
        <w:lastRenderedPageBreak/>
        <w:t xml:space="preserve">Jakub Arbes - </w:t>
      </w:r>
      <w:r>
        <w:rPr>
          <w:rFonts w:ascii="Calibri" w:eastAsia="Calibri" w:hAnsi="Calibri" w:cs="Calibri"/>
        </w:rPr>
        <w:t>studoval polytechniku, studia opustil a věnoval se žurnalistice</w:t>
      </w:r>
    </w:p>
    <w:p w:rsidR="00032A70" w:rsidRDefault="00032A70" w:rsidP="00032A70">
      <w:pPr>
        <w:pStyle w:val="normal"/>
        <w:spacing w:after="20"/>
      </w:pPr>
      <w:r>
        <w:tab/>
      </w:r>
      <w:r w:rsidRPr="00032A70">
        <w:rPr>
          <w:color w:val="E36C0A" w:themeColor="accent6" w:themeShade="BF"/>
        </w:rPr>
        <w:t xml:space="preserve">                          Dílo:</w:t>
      </w:r>
      <w:r>
        <w:t xml:space="preserve">                  </w:t>
      </w:r>
      <w:r>
        <w:rPr>
          <w:b/>
          <w:u w:val="single"/>
        </w:rPr>
        <w:t xml:space="preserve">Svatý Xaverius - </w:t>
      </w:r>
      <w:r>
        <w:t xml:space="preserve">Hl. hrdina chtěl rozluštit tajemství </w:t>
      </w:r>
      <w:proofErr w:type="spellStart"/>
      <w:r>
        <w:t>Balkova</w:t>
      </w:r>
      <w:proofErr w:type="spellEnd"/>
      <w:r>
        <w:t xml:space="preserve"> obrazu, ve kterém měla být zakreslená mapa. </w:t>
      </w:r>
    </w:p>
    <w:p w:rsidR="00032A70" w:rsidRDefault="00032A70" w:rsidP="00032A70">
      <w:pPr>
        <w:pStyle w:val="normal"/>
        <w:spacing w:after="20"/>
        <w:rPr>
          <w:b/>
        </w:rPr>
      </w:pPr>
    </w:p>
    <w:p w:rsidR="00032A70" w:rsidRPr="00032A70" w:rsidRDefault="00032A70" w:rsidP="00032A70">
      <w:pPr>
        <w:pStyle w:val="normal"/>
        <w:spacing w:after="20"/>
        <w:rPr>
          <w:color w:val="auto"/>
        </w:rPr>
      </w:pPr>
      <w:r>
        <w:rPr>
          <w:b/>
        </w:rPr>
        <w:t xml:space="preserve">Karolína Světlá - </w:t>
      </w:r>
      <w:r>
        <w:t xml:space="preserve">pseudonym podle místa narození, vážná nemoc - poslední práci diktovala své neteři                       </w:t>
      </w:r>
      <w:r w:rsidRPr="00032A70">
        <w:rPr>
          <w:color w:val="E36C0A" w:themeColor="accent6" w:themeShade="BF"/>
        </w:rPr>
        <w:t>Díla:</w:t>
      </w:r>
      <w:r>
        <w:rPr>
          <w:color w:val="E36C0A" w:themeColor="accent6" w:themeShade="BF"/>
        </w:rPr>
        <w:t xml:space="preserve"> </w:t>
      </w:r>
      <w:r>
        <w:rPr>
          <w:color w:val="auto"/>
        </w:rPr>
        <w:t>Kříž u potoka - hlavní hrdinka bojuje za rovnoprávnost, tragicky</w:t>
      </w:r>
    </w:p>
    <w:tbl>
      <w:tblPr>
        <w:tblW w:w="9212" w:type="dxa"/>
        <w:tblBorders>
          <w:top w:val="nil"/>
          <w:left w:val="nil"/>
          <w:bottom w:val="nil"/>
          <w:right w:val="nil"/>
          <w:insideH w:val="nil"/>
          <w:insideV w:val="nil"/>
        </w:tblBorders>
        <w:tblLayout w:type="fixed"/>
        <w:tblLook w:val="0400"/>
      </w:tblPr>
      <w:tblGrid>
        <w:gridCol w:w="1836"/>
        <w:gridCol w:w="7376"/>
      </w:tblGrid>
      <w:tr w:rsidR="00032A70" w:rsidTr="00503DA8">
        <w:tc>
          <w:tcPr>
            <w:tcW w:w="1836" w:type="dxa"/>
          </w:tcPr>
          <w:p w:rsidR="00032A70" w:rsidRDefault="00032A70" w:rsidP="00503DA8">
            <w:pPr>
              <w:pStyle w:val="normal"/>
              <w:spacing w:after="20"/>
              <w:rPr>
                <w:rFonts w:ascii="Calibri" w:eastAsia="Calibri" w:hAnsi="Calibri" w:cs="Calibri"/>
              </w:rPr>
            </w:pPr>
          </w:p>
        </w:tc>
        <w:tc>
          <w:tcPr>
            <w:tcW w:w="7376" w:type="dxa"/>
          </w:tcPr>
          <w:p w:rsidR="00032A70" w:rsidRDefault="00032A70" w:rsidP="00032A70">
            <w:pPr>
              <w:pStyle w:val="normal"/>
              <w:spacing w:after="20"/>
              <w:ind w:left="360"/>
            </w:pPr>
            <w:r>
              <w:t xml:space="preserve">           Kantůrčice - problém postavení ženy ve společnosti</w:t>
            </w:r>
          </w:p>
        </w:tc>
      </w:tr>
    </w:tbl>
    <w:p w:rsidR="00032A70" w:rsidRDefault="00032A70" w:rsidP="00032A70">
      <w:pPr>
        <w:pStyle w:val="normal"/>
        <w:spacing w:after="20"/>
        <w:ind w:left="720"/>
        <w:rPr>
          <w:rFonts w:ascii="Calibri" w:eastAsia="Calibri" w:hAnsi="Calibri" w:cs="Calibri"/>
        </w:rPr>
      </w:pPr>
    </w:p>
    <w:p w:rsidR="00032A70" w:rsidRDefault="00032A70" w:rsidP="00032A70">
      <w:pPr>
        <w:pStyle w:val="normal"/>
        <w:spacing w:after="20"/>
        <w:rPr>
          <w:rFonts w:ascii="Calibri" w:eastAsia="Calibri" w:hAnsi="Calibri" w:cs="Calibri"/>
        </w:rPr>
      </w:pPr>
      <w:r>
        <w:rPr>
          <w:b/>
          <w:color w:val="FF0000"/>
          <w:u w:val="single"/>
        </w:rPr>
        <w:t xml:space="preserve">Ruchovci a Lumírovci - </w:t>
      </w:r>
      <w:r>
        <w:rPr>
          <w:rFonts w:ascii="Calibri" w:eastAsia="Calibri" w:hAnsi="Calibri" w:cs="Calibri"/>
        </w:rPr>
        <w:t>Skupina kolem almanachu Ruch, vyšel u položení zákl. kamene k Národnímu divadlu. Usilovali o osvobození české literatury od cizích vlivů</w:t>
      </w:r>
    </w:p>
    <w:p w:rsidR="00032A70" w:rsidRDefault="00032A70" w:rsidP="00032A70">
      <w:pPr>
        <w:pStyle w:val="normal"/>
        <w:spacing w:after="20"/>
        <w:rPr>
          <w:b/>
        </w:rPr>
      </w:pPr>
    </w:p>
    <w:p w:rsidR="00032A70" w:rsidRDefault="00032A70" w:rsidP="00032A70">
      <w:pPr>
        <w:pStyle w:val="normal"/>
        <w:spacing w:after="20"/>
      </w:pPr>
      <w:r>
        <w:rPr>
          <w:b/>
        </w:rPr>
        <w:t xml:space="preserve">Svatopluk Čech - </w:t>
      </w:r>
      <w:r>
        <w:t xml:space="preserve">nejvýraznější básník skupiny ruchovců, proslavil se </w:t>
      </w:r>
      <w:proofErr w:type="spellStart"/>
      <w:r>
        <w:t>příběhama</w:t>
      </w:r>
      <w:proofErr w:type="spellEnd"/>
      <w:r>
        <w:t xml:space="preserve"> pana Broučka                          </w:t>
      </w:r>
      <w:r w:rsidRPr="00032A70">
        <w:rPr>
          <w:color w:val="E36C0A" w:themeColor="accent6" w:themeShade="BF"/>
        </w:rPr>
        <w:t>Díla:</w:t>
      </w:r>
      <w:r>
        <w:t xml:space="preserve"> Husita na Baltu - srovnává dobu husitských válek s bouří v lid.      vztazích                                   Oběti pověry - o čarodějnictví</w:t>
      </w:r>
    </w:p>
    <w:p w:rsidR="00032A70" w:rsidRDefault="00032A70" w:rsidP="00032A70">
      <w:pPr>
        <w:pStyle w:val="normal"/>
        <w:spacing w:after="20"/>
      </w:pPr>
      <w:r>
        <w:t xml:space="preserve">                                                Evropa - epos o lodi Evropa, která vez</w:t>
      </w:r>
      <w:r w:rsidR="001503AB">
        <w:t>e politické vězně do  vyhnanství</w:t>
      </w:r>
    </w:p>
    <w:p w:rsidR="00032A70" w:rsidRDefault="00032A70" w:rsidP="00032A70">
      <w:pPr>
        <w:pStyle w:val="normal"/>
        <w:spacing w:after="20"/>
      </w:pPr>
      <w:r>
        <w:t xml:space="preserve">               </w:t>
      </w:r>
    </w:p>
    <w:tbl>
      <w:tblPr>
        <w:tblW w:w="10575" w:type="dxa"/>
        <w:tblInd w:w="-1335" w:type="dxa"/>
        <w:tblBorders>
          <w:top w:val="nil"/>
          <w:left w:val="nil"/>
          <w:bottom w:val="nil"/>
          <w:right w:val="nil"/>
          <w:insideH w:val="nil"/>
          <w:insideV w:val="nil"/>
        </w:tblBorders>
        <w:tblLayout w:type="fixed"/>
        <w:tblLook w:val="0400"/>
      </w:tblPr>
      <w:tblGrid>
        <w:gridCol w:w="255"/>
        <w:gridCol w:w="10320"/>
      </w:tblGrid>
      <w:tr w:rsidR="00032A70" w:rsidTr="001503AB">
        <w:trPr>
          <w:trHeight w:val="2833"/>
        </w:trPr>
        <w:tc>
          <w:tcPr>
            <w:tcW w:w="255" w:type="dxa"/>
          </w:tcPr>
          <w:p w:rsidR="00032A70" w:rsidRDefault="00032A70" w:rsidP="00503DA8">
            <w:pPr>
              <w:pStyle w:val="normal"/>
              <w:spacing w:after="20"/>
              <w:rPr>
                <w:rFonts w:ascii="Calibri" w:eastAsia="Calibri" w:hAnsi="Calibri" w:cs="Calibri"/>
              </w:rPr>
            </w:pPr>
          </w:p>
        </w:tc>
        <w:tc>
          <w:tcPr>
            <w:tcW w:w="10320" w:type="dxa"/>
          </w:tcPr>
          <w:p w:rsidR="00032A70" w:rsidRDefault="001503AB" w:rsidP="00503DA8">
            <w:pPr>
              <w:pStyle w:val="normal"/>
              <w:spacing w:after="20"/>
              <w:ind w:firstLine="1050"/>
            </w:pPr>
            <w:r>
              <w:rPr>
                <w:b/>
              </w:rPr>
              <w:t>E</w:t>
            </w:r>
            <w:r w:rsidR="00032A70">
              <w:rPr>
                <w:b/>
              </w:rPr>
              <w:t xml:space="preserve">liška Krásnohorská - </w:t>
            </w:r>
            <w:r w:rsidR="00032A70">
              <w:t>založila ženské gymnázium, kritička</w:t>
            </w:r>
          </w:p>
          <w:p w:rsidR="001503AB" w:rsidRDefault="001503AB" w:rsidP="001503AB">
            <w:pPr>
              <w:pStyle w:val="normal"/>
              <w:spacing w:after="20"/>
              <w:ind w:left="1770"/>
              <w:rPr>
                <w:color w:val="auto"/>
              </w:rPr>
            </w:pPr>
            <w:r>
              <w:t xml:space="preserve">                           </w:t>
            </w:r>
            <w:r w:rsidRPr="001503AB">
              <w:rPr>
                <w:color w:val="E36C0A" w:themeColor="accent6" w:themeShade="BF"/>
              </w:rPr>
              <w:t>Díla:</w:t>
            </w:r>
            <w:r>
              <w:rPr>
                <w:color w:val="E36C0A" w:themeColor="accent6" w:themeShade="BF"/>
              </w:rPr>
              <w:t xml:space="preserve"> </w:t>
            </w:r>
            <w:r>
              <w:rPr>
                <w:color w:val="auto"/>
              </w:rPr>
              <w:t>Viola - autorem opery je Smetana</w:t>
            </w:r>
          </w:p>
          <w:p w:rsidR="001503AB" w:rsidRDefault="001503AB" w:rsidP="001503AB">
            <w:pPr>
              <w:pStyle w:val="normal"/>
              <w:spacing w:after="20"/>
              <w:ind w:left="1770"/>
              <w:rPr>
                <w:color w:val="auto"/>
              </w:rPr>
            </w:pPr>
            <w:r>
              <w:rPr>
                <w:color w:val="auto"/>
              </w:rPr>
              <w:t xml:space="preserve">                                    Blaník - autorem opery je Fibich</w:t>
            </w:r>
          </w:p>
          <w:p w:rsidR="001503AB" w:rsidRDefault="001503AB" w:rsidP="001503AB">
            <w:pPr>
              <w:pStyle w:val="normal"/>
              <w:spacing w:after="20"/>
              <w:ind w:left="1050"/>
              <w:rPr>
                <w:color w:val="auto"/>
              </w:rPr>
            </w:pPr>
          </w:p>
          <w:p w:rsidR="001503AB" w:rsidRDefault="001503AB" w:rsidP="001503AB">
            <w:pPr>
              <w:pStyle w:val="normal"/>
              <w:spacing w:after="20"/>
              <w:ind w:left="1050"/>
              <w:rPr>
                <w:rFonts w:ascii="Calibri" w:eastAsia="Calibri" w:hAnsi="Calibri" w:cs="Calibri"/>
              </w:rPr>
            </w:pPr>
            <w:r>
              <w:rPr>
                <w:b/>
                <w:color w:val="FF0000"/>
                <w:u w:val="single"/>
              </w:rPr>
              <w:t xml:space="preserve">Lumírovci - </w:t>
            </w:r>
            <w:r>
              <w:rPr>
                <w:rFonts w:ascii="Calibri" w:eastAsia="Calibri" w:hAnsi="Calibri" w:cs="Calibri"/>
              </w:rPr>
              <w:t>tzv. škola kosmopolitní, okolo časopisu Lumír, od roku 1851</w:t>
            </w:r>
          </w:p>
          <w:p w:rsidR="001503AB" w:rsidRDefault="001503AB" w:rsidP="001503AB">
            <w:pPr>
              <w:pStyle w:val="normal"/>
              <w:spacing w:after="20"/>
              <w:ind w:left="1050"/>
              <w:rPr>
                <w:rFonts w:ascii="Calibri" w:eastAsia="Calibri" w:hAnsi="Calibri" w:cs="Calibri"/>
              </w:rPr>
            </w:pPr>
          </w:p>
          <w:p w:rsidR="001503AB" w:rsidRDefault="001503AB" w:rsidP="001503AB">
            <w:pPr>
              <w:pStyle w:val="normal"/>
              <w:spacing w:after="20"/>
              <w:ind w:left="1050"/>
              <w:rPr>
                <w:color w:val="auto"/>
              </w:rPr>
            </w:pPr>
            <w:r>
              <w:rPr>
                <w:b/>
              </w:rPr>
              <w:t xml:space="preserve">Jaroslav Vrchlický - </w:t>
            </w:r>
            <w:r>
              <w:t xml:space="preserve">zamiloval se do 20 let starší ženy, ta ho seznámila s její dcerou a s ní se vzal, ona mu řekla o dlouhodobě nevěře a zpochybnila otcovství jeho dětem, nikdy ji neopustil                         </w:t>
            </w:r>
            <w:r>
              <w:rPr>
                <w:color w:val="E36C0A" w:themeColor="accent6" w:themeShade="BF"/>
              </w:rPr>
              <w:t xml:space="preserve">Díla: </w:t>
            </w:r>
            <w:r w:rsidRPr="001503AB">
              <w:rPr>
                <w:b/>
                <w:color w:val="auto"/>
              </w:rPr>
              <w:t>Zlomky epopeje</w:t>
            </w:r>
            <w:r>
              <w:rPr>
                <w:color w:val="auto"/>
              </w:rPr>
              <w:t xml:space="preserve"> - epické a lyrickoepické básně, </w:t>
            </w:r>
            <w:proofErr w:type="spellStart"/>
            <w:r>
              <w:rPr>
                <w:color w:val="auto"/>
              </w:rPr>
              <w:t>kolisání</w:t>
            </w:r>
            <w:proofErr w:type="spellEnd"/>
            <w:r>
              <w:rPr>
                <w:color w:val="auto"/>
              </w:rPr>
              <w:t xml:space="preserve"> mezi</w:t>
            </w:r>
          </w:p>
          <w:p w:rsidR="001503AB" w:rsidRDefault="001503AB" w:rsidP="001503AB">
            <w:pPr>
              <w:pStyle w:val="normal"/>
              <w:spacing w:after="20"/>
              <w:ind w:left="1050"/>
            </w:pPr>
            <w:r>
              <w:rPr>
                <w:color w:val="auto"/>
              </w:rPr>
              <w:t xml:space="preserve">                                                                             optimismem a pesimismem</w:t>
            </w:r>
            <w:r>
              <w:t xml:space="preserve">    </w:t>
            </w:r>
          </w:p>
          <w:p w:rsidR="001503AB" w:rsidRDefault="001503AB" w:rsidP="001503AB">
            <w:pPr>
              <w:pStyle w:val="normal"/>
              <w:spacing w:after="20"/>
              <w:ind w:left="1050"/>
            </w:pPr>
            <w:r w:rsidRPr="001503AB">
              <w:rPr>
                <w:b/>
              </w:rPr>
              <w:t xml:space="preserve">                                                 Selské balady</w:t>
            </w:r>
            <w:r>
              <w:t xml:space="preserve"> - jednoduché a melodické básně, navazují na</w:t>
            </w:r>
          </w:p>
          <w:p w:rsidR="001503AB" w:rsidRDefault="001503AB" w:rsidP="001503AB">
            <w:pPr>
              <w:pStyle w:val="normal"/>
              <w:spacing w:after="20"/>
              <w:ind w:left="1050"/>
            </w:pPr>
            <w:r>
              <w:t xml:space="preserve">                                                                           Českou lidovou píseň, </w:t>
            </w:r>
            <w:r w:rsidRPr="001503AB">
              <w:rPr>
                <w:color w:val="E36C0A" w:themeColor="accent6" w:themeShade="BF"/>
              </w:rPr>
              <w:t>Noc Na Karlštejně</w:t>
            </w:r>
          </w:p>
          <w:p w:rsidR="001503AB" w:rsidRPr="001503AB" w:rsidRDefault="001503AB" w:rsidP="001503AB">
            <w:pPr>
              <w:pStyle w:val="normal"/>
              <w:spacing w:after="20"/>
              <w:ind w:left="1050"/>
              <w:rPr>
                <w:color w:val="auto"/>
              </w:rPr>
            </w:pPr>
            <w:r>
              <w:t xml:space="preserve">                                                 </w:t>
            </w:r>
          </w:p>
          <w:p w:rsidR="001503AB" w:rsidRPr="001503AB" w:rsidRDefault="001503AB" w:rsidP="001503AB">
            <w:pPr>
              <w:pStyle w:val="normal"/>
              <w:spacing w:after="20"/>
              <w:ind w:left="1050"/>
              <w:rPr>
                <w:rFonts w:ascii="Calibri" w:eastAsia="Calibri" w:hAnsi="Calibri" w:cs="Calibri"/>
              </w:rPr>
            </w:pPr>
            <w:r>
              <w:t xml:space="preserve">    </w:t>
            </w:r>
          </w:p>
          <w:p w:rsidR="001503AB" w:rsidRDefault="001503AB" w:rsidP="001503AB">
            <w:pPr>
              <w:pStyle w:val="normal"/>
              <w:spacing w:after="20"/>
              <w:ind w:left="1050"/>
            </w:pPr>
            <w:r>
              <w:rPr>
                <w:b/>
              </w:rPr>
              <w:t xml:space="preserve">Josef Václav Sládek - </w:t>
            </w:r>
            <w:r>
              <w:t xml:space="preserve">pracoval v Severní Americe, učitel, </w:t>
            </w:r>
            <w:proofErr w:type="spellStart"/>
            <w:r>
              <w:t>noviná</w:t>
            </w:r>
            <w:proofErr w:type="spellEnd"/>
            <w:r>
              <w:t xml:space="preserve">, trpěl bolestivou nervovou nemocí, což se odrazilo v jeho tvorbě </w:t>
            </w:r>
            <w:r w:rsidRPr="00703C81">
              <w:rPr>
                <w:color w:val="E36C0A" w:themeColor="accent6" w:themeShade="BF"/>
              </w:rPr>
              <w:t>Díla</w:t>
            </w:r>
            <w:r>
              <w:t xml:space="preserve">: </w:t>
            </w:r>
            <w:r w:rsidRPr="00703C81">
              <w:rPr>
                <w:b/>
              </w:rPr>
              <w:t>Jiskry na moři</w:t>
            </w:r>
            <w:r>
              <w:t xml:space="preserve"> - intimní lyrika, stesk po vlasti,</w:t>
            </w:r>
          </w:p>
          <w:p w:rsidR="00703C81" w:rsidRDefault="001503AB" w:rsidP="00703C81">
            <w:pPr>
              <w:pStyle w:val="normal"/>
              <w:spacing w:after="20"/>
              <w:ind w:left="1050"/>
            </w:pPr>
            <w:r>
              <w:t xml:space="preserve">                                                                                               když byl v Americe</w:t>
            </w:r>
          </w:p>
          <w:p w:rsidR="00703C81" w:rsidRDefault="00703C81" w:rsidP="00703C81">
            <w:pPr>
              <w:pStyle w:val="normal"/>
              <w:spacing w:after="20"/>
              <w:ind w:left="1050"/>
            </w:pPr>
            <w:r>
              <w:t xml:space="preserve">                                                                      </w:t>
            </w:r>
            <w:r>
              <w:rPr>
                <w:b/>
              </w:rPr>
              <w:t xml:space="preserve">České znělky - </w:t>
            </w:r>
            <w:r>
              <w:t>obrací pozornost na českého</w:t>
            </w:r>
          </w:p>
          <w:p w:rsidR="00703C81" w:rsidRDefault="00703C81" w:rsidP="00703C81">
            <w:pPr>
              <w:pStyle w:val="normal"/>
              <w:spacing w:after="20"/>
              <w:ind w:left="1050"/>
            </w:pPr>
            <w:r>
              <w:t xml:space="preserve">                                                                                               Sedláka, který symbolizuje</w:t>
            </w:r>
          </w:p>
          <w:p w:rsidR="00703C81" w:rsidRDefault="00703C81" w:rsidP="00703C81">
            <w:pPr>
              <w:pStyle w:val="normal"/>
              <w:spacing w:after="20"/>
              <w:ind w:left="1050"/>
            </w:pPr>
            <w:r>
              <w:t xml:space="preserve">                                                                                               Mravní hodnoty českého národa  </w:t>
            </w:r>
          </w:p>
          <w:p w:rsidR="00703C81" w:rsidRDefault="00703C81" w:rsidP="00703C81">
            <w:pPr>
              <w:pStyle w:val="normal"/>
              <w:spacing w:after="20"/>
              <w:ind w:left="1050"/>
            </w:pPr>
            <w:r>
              <w:t xml:space="preserve">                                                                       </w:t>
            </w:r>
            <w:r>
              <w:rPr>
                <w:b/>
              </w:rPr>
              <w:t>Selské písně</w:t>
            </w:r>
            <w:r>
              <w:t xml:space="preserve"> - sedlák jako symbol vlastenectví, </w:t>
            </w:r>
          </w:p>
          <w:p w:rsidR="00703C81" w:rsidRDefault="00703C81" w:rsidP="00703C81">
            <w:pPr>
              <w:pStyle w:val="normal"/>
              <w:spacing w:after="20"/>
              <w:ind w:left="1050"/>
            </w:pPr>
            <w:r>
              <w:t xml:space="preserve">                                                                                               vztah k přírodě                          </w:t>
            </w:r>
          </w:p>
          <w:p w:rsidR="00703C81" w:rsidRDefault="001503AB" w:rsidP="001503AB">
            <w:pPr>
              <w:pStyle w:val="normal"/>
              <w:spacing w:after="20"/>
              <w:ind w:left="1050"/>
              <w:rPr>
                <w:color w:val="auto"/>
              </w:rPr>
            </w:pPr>
            <w:r>
              <w:rPr>
                <w:b/>
              </w:rPr>
              <w:t>Julius Zeyer -</w:t>
            </w:r>
            <w:r w:rsidR="00703C81">
              <w:t xml:space="preserve"> je označován za jednoho z nejvýraznějších českých novoromantiků (lumírovců)   </w:t>
            </w:r>
            <w:r w:rsidR="00703C81" w:rsidRPr="00703C81">
              <w:rPr>
                <w:color w:val="E36C0A" w:themeColor="accent6" w:themeShade="BF"/>
              </w:rPr>
              <w:t>Díla:</w:t>
            </w:r>
            <w:r w:rsidR="00703C81">
              <w:rPr>
                <w:color w:val="E36C0A" w:themeColor="accent6" w:themeShade="BF"/>
              </w:rPr>
              <w:t xml:space="preserve"> </w:t>
            </w:r>
            <w:r w:rsidR="00703C81">
              <w:rPr>
                <w:b/>
                <w:color w:val="auto"/>
              </w:rPr>
              <w:t xml:space="preserve">Jan Maria </w:t>
            </w:r>
            <w:proofErr w:type="spellStart"/>
            <w:r w:rsidR="00703C81">
              <w:rPr>
                <w:b/>
                <w:color w:val="auto"/>
              </w:rPr>
              <w:t>Plojhar</w:t>
            </w:r>
            <w:proofErr w:type="spellEnd"/>
            <w:r w:rsidR="00703C81">
              <w:rPr>
                <w:b/>
                <w:color w:val="auto"/>
              </w:rPr>
              <w:t xml:space="preserve"> -</w:t>
            </w:r>
            <w:r w:rsidR="00703C81">
              <w:rPr>
                <w:color w:val="auto"/>
              </w:rPr>
              <w:t xml:space="preserve"> objevuje se zde výjimečný hrdina, je zklamán</w:t>
            </w:r>
          </w:p>
          <w:p w:rsidR="001503AB" w:rsidRPr="00703C81" w:rsidRDefault="00703C81" w:rsidP="001503AB">
            <w:pPr>
              <w:pStyle w:val="normal"/>
              <w:spacing w:after="20"/>
              <w:ind w:left="1050"/>
              <w:rPr>
                <w:color w:val="auto"/>
              </w:rPr>
            </w:pPr>
            <w:r>
              <w:rPr>
                <w:color w:val="auto"/>
              </w:rPr>
              <w:t xml:space="preserve">                                                               společností </w:t>
            </w:r>
          </w:p>
          <w:p w:rsidR="00032A70" w:rsidRPr="00703C81" w:rsidRDefault="00703C81" w:rsidP="00703C81">
            <w:pPr>
              <w:pStyle w:val="normal"/>
              <w:spacing w:after="20"/>
              <w:ind w:left="1770"/>
            </w:pPr>
            <w:r>
              <w:t xml:space="preserve">                  </w:t>
            </w:r>
            <w:r w:rsidR="001503AB" w:rsidRPr="00703C81">
              <w:rPr>
                <w:b/>
                <w:u w:val="single"/>
              </w:rPr>
              <w:t xml:space="preserve">Tři legendy o krucifixu - </w:t>
            </w:r>
            <w:r>
              <w:rPr>
                <w:b/>
                <w:u w:val="single"/>
              </w:rPr>
              <w:t xml:space="preserve"> </w:t>
            </w:r>
            <w:r w:rsidR="001503AB">
              <w:t xml:space="preserve">tři samostatné legendy Krucifix, kříž s </w:t>
            </w:r>
            <w:proofErr w:type="spellStart"/>
            <w:r w:rsidR="001503AB">
              <w:t>ukřižováným</w:t>
            </w:r>
            <w:proofErr w:type="spellEnd"/>
            <w:r w:rsidR="001503AB">
              <w:t xml:space="preserve"> Ježíšem Kristem</w:t>
            </w:r>
          </w:p>
        </w:tc>
      </w:tr>
      <w:tr w:rsidR="00032A70" w:rsidTr="00503DA8">
        <w:trPr>
          <w:trHeight w:val="2240"/>
        </w:trPr>
        <w:tc>
          <w:tcPr>
            <w:tcW w:w="255" w:type="dxa"/>
          </w:tcPr>
          <w:p w:rsidR="00032A70" w:rsidRDefault="00032A70" w:rsidP="00503DA8">
            <w:pPr>
              <w:pStyle w:val="normal"/>
              <w:spacing w:after="20"/>
              <w:rPr>
                <w:rFonts w:ascii="Calibri" w:eastAsia="Calibri" w:hAnsi="Calibri" w:cs="Calibri"/>
              </w:rPr>
            </w:pPr>
          </w:p>
        </w:tc>
        <w:tc>
          <w:tcPr>
            <w:tcW w:w="10320" w:type="dxa"/>
          </w:tcPr>
          <w:p w:rsidR="00032A70" w:rsidRDefault="00032A70" w:rsidP="00503DA8">
            <w:pPr>
              <w:pStyle w:val="normal"/>
              <w:spacing w:after="20"/>
              <w:ind w:left="1050"/>
            </w:pPr>
          </w:p>
          <w:p w:rsidR="00032A70" w:rsidRDefault="00032A70" w:rsidP="00503DA8">
            <w:pPr>
              <w:pStyle w:val="normal"/>
              <w:spacing w:after="20"/>
              <w:ind w:left="1770"/>
            </w:pPr>
          </w:p>
          <w:p w:rsidR="00032A70" w:rsidRDefault="00032A70" w:rsidP="00503DA8">
            <w:pPr>
              <w:pStyle w:val="normal"/>
              <w:spacing w:after="20"/>
              <w:rPr>
                <w:rFonts w:ascii="Calibri" w:eastAsia="Calibri" w:hAnsi="Calibri" w:cs="Calibri"/>
              </w:rPr>
            </w:pPr>
          </w:p>
          <w:p w:rsidR="00032A70" w:rsidRDefault="00032A70" w:rsidP="00503DA8">
            <w:pPr>
              <w:pStyle w:val="normal"/>
              <w:spacing w:after="20"/>
              <w:ind w:left="720"/>
              <w:rPr>
                <w:rFonts w:ascii="Calibri" w:eastAsia="Calibri" w:hAnsi="Calibri" w:cs="Calibri"/>
              </w:rPr>
            </w:pPr>
          </w:p>
          <w:p w:rsidR="00032A70" w:rsidRDefault="00032A70" w:rsidP="00503DA8">
            <w:pPr>
              <w:pStyle w:val="normal"/>
              <w:spacing w:after="20"/>
              <w:ind w:left="1050"/>
            </w:pPr>
          </w:p>
          <w:p w:rsidR="00032A70" w:rsidRDefault="00032A70" w:rsidP="00503DA8">
            <w:pPr>
              <w:pStyle w:val="normal"/>
              <w:spacing w:after="20"/>
              <w:ind w:left="1050"/>
            </w:pPr>
          </w:p>
          <w:p w:rsidR="00032A70" w:rsidRDefault="00032A70" w:rsidP="00503DA8">
            <w:pPr>
              <w:pStyle w:val="normal"/>
              <w:spacing w:after="20"/>
              <w:ind w:left="1050"/>
            </w:pPr>
          </w:p>
          <w:p w:rsidR="00032A70" w:rsidRDefault="00032A70" w:rsidP="00503DA8">
            <w:pPr>
              <w:pStyle w:val="normal"/>
              <w:numPr>
                <w:ilvl w:val="0"/>
                <w:numId w:val="3"/>
              </w:numPr>
              <w:spacing w:after="20"/>
              <w:ind w:left="1770"/>
            </w:pPr>
          </w:p>
          <w:p w:rsidR="00032A70" w:rsidRDefault="00032A70" w:rsidP="00503DA8">
            <w:pPr>
              <w:pStyle w:val="normal"/>
              <w:spacing w:after="20"/>
            </w:pPr>
          </w:p>
          <w:p w:rsidR="00032A70" w:rsidRDefault="00032A70" w:rsidP="00503DA8">
            <w:pPr>
              <w:pStyle w:val="normal"/>
              <w:spacing w:after="20"/>
            </w:pPr>
          </w:p>
          <w:p w:rsidR="00032A70" w:rsidRDefault="00032A70" w:rsidP="00503DA8">
            <w:pPr>
              <w:pStyle w:val="normal"/>
              <w:spacing w:after="20"/>
              <w:ind w:firstLine="1050"/>
              <w:rPr>
                <w:b/>
              </w:rPr>
            </w:pPr>
          </w:p>
          <w:p w:rsidR="00032A70" w:rsidRDefault="00032A70" w:rsidP="00503DA8">
            <w:pPr>
              <w:pStyle w:val="normal"/>
              <w:spacing w:after="20"/>
              <w:ind w:firstLine="1050"/>
              <w:rPr>
                <w:b/>
              </w:rPr>
            </w:pPr>
          </w:p>
          <w:p w:rsidR="00032A70" w:rsidRDefault="00032A70" w:rsidP="00503DA8">
            <w:pPr>
              <w:pStyle w:val="normal"/>
              <w:spacing w:after="20"/>
              <w:ind w:firstLine="1050"/>
              <w:rPr>
                <w:b/>
              </w:rPr>
            </w:pPr>
          </w:p>
          <w:p w:rsidR="00032A70" w:rsidRDefault="00032A70" w:rsidP="00503DA8">
            <w:pPr>
              <w:pStyle w:val="normal"/>
              <w:spacing w:after="20"/>
              <w:ind w:left="1050"/>
              <w:rPr>
                <w:rFonts w:ascii="Calibri" w:eastAsia="Calibri" w:hAnsi="Calibri" w:cs="Calibri"/>
              </w:rPr>
            </w:pPr>
          </w:p>
        </w:tc>
      </w:tr>
    </w:tbl>
    <w:p w:rsidR="00954A00" w:rsidRDefault="00954A00"/>
    <w:sectPr w:rsidR="00954A00" w:rsidSect="00954A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C64"/>
    <w:multiLevelType w:val="multilevel"/>
    <w:tmpl w:val="66EC07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100957"/>
    <w:multiLevelType w:val="multilevel"/>
    <w:tmpl w:val="D9A2CB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7046B8"/>
    <w:multiLevelType w:val="multilevel"/>
    <w:tmpl w:val="EB387D56"/>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3">
    <w:nsid w:val="6D00561F"/>
    <w:multiLevelType w:val="multilevel"/>
    <w:tmpl w:val="68FCF50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49010B5"/>
    <w:multiLevelType w:val="multilevel"/>
    <w:tmpl w:val="57386D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32A70"/>
    <w:rsid w:val="00032A70"/>
    <w:rsid w:val="001503AB"/>
    <w:rsid w:val="00703C81"/>
    <w:rsid w:val="00954A0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2A70"/>
    <w:pPr>
      <w:pBdr>
        <w:top w:val="nil"/>
        <w:left w:val="nil"/>
        <w:bottom w:val="nil"/>
        <w:right w:val="nil"/>
        <w:between w:val="nil"/>
      </w:pBdr>
      <w:spacing w:after="0"/>
    </w:pPr>
    <w:rPr>
      <w:rFonts w:ascii="Arial" w:eastAsia="Arial" w:hAnsi="Arial" w:cs="Arial"/>
      <w:color w:val="00000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032A70"/>
    <w:pPr>
      <w:pBdr>
        <w:top w:val="nil"/>
        <w:left w:val="nil"/>
        <w:bottom w:val="nil"/>
        <w:right w:val="nil"/>
        <w:between w:val="nil"/>
      </w:pBdr>
      <w:spacing w:after="0"/>
    </w:pPr>
    <w:rPr>
      <w:rFonts w:ascii="Arial" w:eastAsia="Arial" w:hAnsi="Arial" w:cs="Arial"/>
      <w:color w:val="000000"/>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25B4C-E4ED-4C0F-B216-B619055D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848</Words>
  <Characters>5005</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1</cp:revision>
  <dcterms:created xsi:type="dcterms:W3CDTF">2017-12-10T09:02:00Z</dcterms:created>
  <dcterms:modified xsi:type="dcterms:W3CDTF">2017-12-10T09:28:00Z</dcterms:modified>
</cp:coreProperties>
</file>