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805" w:rsidRPr="001A3074" w:rsidRDefault="00CD668F" w:rsidP="001A3074">
      <w:pPr>
        <w:jc w:val="center"/>
        <w:rPr>
          <w:b/>
        </w:rPr>
      </w:pPr>
      <w:r w:rsidRPr="001A3074">
        <w:rPr>
          <w:b/>
        </w:rPr>
        <w:t>Viktor Dyk – Krysař</w:t>
      </w:r>
    </w:p>
    <w:p w:rsidR="00CD668F" w:rsidRPr="001A3074" w:rsidRDefault="00CD668F" w:rsidP="00CD668F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1A3074">
        <w:rPr>
          <w:b/>
          <w:u w:val="single"/>
        </w:rPr>
        <w:t>Obecná charakteristika díla</w:t>
      </w:r>
    </w:p>
    <w:p w:rsidR="00CD668F" w:rsidRDefault="00CD668F" w:rsidP="00CD668F">
      <w:r>
        <w:t xml:space="preserve">Námět: Volné zpracování </w:t>
      </w:r>
      <w:proofErr w:type="spellStart"/>
      <w:r>
        <w:t>zpracování</w:t>
      </w:r>
      <w:proofErr w:type="spellEnd"/>
      <w:r>
        <w:t xml:space="preserve"> středověké saské pověsti o Krysaři z města </w:t>
      </w:r>
      <w:proofErr w:type="spellStart"/>
      <w:r>
        <w:t>Hammeln</w:t>
      </w:r>
      <w:proofErr w:type="spellEnd"/>
      <w:r>
        <w:t>, kterou autor obohatil o milostný život.</w:t>
      </w:r>
    </w:p>
    <w:p w:rsidR="00CD668F" w:rsidRDefault="00CD668F" w:rsidP="00CD668F">
      <w:r>
        <w:t>Téma: Příběh Krysaře, který přišel očistit město od krys, nedostal svou odměnu, pomstil se a celé město dovedl do propasti.</w:t>
      </w:r>
    </w:p>
    <w:p w:rsidR="00CD668F" w:rsidRDefault="00CD668F" w:rsidP="00CD668F">
      <w:r>
        <w:t>Myšlenka: Smysl života, když člověk ztratí lásku, už nemá proč žít</w:t>
      </w:r>
    </w:p>
    <w:p w:rsidR="00CD668F" w:rsidRDefault="00CD668F" w:rsidP="00CD668F">
      <w:r>
        <w:t>LD: Epika</w:t>
      </w:r>
    </w:p>
    <w:p w:rsidR="00CD668F" w:rsidRDefault="00CD668F" w:rsidP="00CD668F">
      <w:r>
        <w:t>LŽ: Novela</w:t>
      </w:r>
    </w:p>
    <w:p w:rsidR="00CD668F" w:rsidRDefault="00CD668F" w:rsidP="00CD668F"/>
    <w:p w:rsidR="00CD668F" w:rsidRPr="001A3074" w:rsidRDefault="00CD668F" w:rsidP="00CD668F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1A3074">
        <w:rPr>
          <w:b/>
          <w:u w:val="single"/>
        </w:rPr>
        <w:t>Postavy, prostředí, doba, děj</w:t>
      </w:r>
    </w:p>
    <w:p w:rsidR="00CD668F" w:rsidRDefault="00CD668F" w:rsidP="00CD668F">
      <w:r>
        <w:t>Postavy:</w:t>
      </w:r>
    </w:p>
    <w:p w:rsidR="00CD668F" w:rsidRDefault="00CD668F" w:rsidP="00CD668F">
      <w:r w:rsidRPr="006E6395">
        <w:rPr>
          <w:u w:val="single"/>
        </w:rPr>
        <w:t xml:space="preserve">Krysař </w:t>
      </w:r>
      <w:r w:rsidR="00C761F8">
        <w:rPr>
          <w:b/>
          <w:u w:val="single"/>
        </w:rPr>
        <w:t>(</w:t>
      </w:r>
      <w:proofErr w:type="spellStart"/>
      <w:r w:rsidR="003001C8" w:rsidRPr="00C761F8">
        <w:rPr>
          <w:b/>
          <w:u w:val="single"/>
        </w:rPr>
        <w:t>Kr</w:t>
      </w:r>
      <w:proofErr w:type="spellEnd"/>
      <w:r w:rsidR="003001C8" w:rsidRPr="00C761F8">
        <w:rPr>
          <w:b/>
          <w:u w:val="single"/>
        </w:rPr>
        <w:t xml:space="preserve">) </w:t>
      </w:r>
      <w:r w:rsidRPr="006E6395">
        <w:rPr>
          <w:u w:val="single"/>
        </w:rPr>
        <w:t xml:space="preserve">– </w:t>
      </w:r>
      <w:r>
        <w:t>tajemný cizinec, samotář, podivín, vzbuzuje v lidech strach, miluje Agnes a vyhání krysy z</w:t>
      </w:r>
      <w:r w:rsidR="003001C8">
        <w:t> </w:t>
      </w:r>
      <w:r>
        <w:t>měst</w:t>
      </w:r>
    </w:p>
    <w:p w:rsidR="003001C8" w:rsidRDefault="003001C8" w:rsidP="00CD668F">
      <w:r w:rsidRPr="006E6395">
        <w:rPr>
          <w:u w:val="single"/>
        </w:rPr>
        <w:t xml:space="preserve">Agnes </w:t>
      </w:r>
      <w:r w:rsidRPr="00C761F8">
        <w:rPr>
          <w:b/>
          <w:u w:val="single"/>
        </w:rPr>
        <w:t xml:space="preserve">(A) </w:t>
      </w:r>
      <w:r w:rsidRPr="006E6395">
        <w:rPr>
          <w:u w:val="single"/>
        </w:rPr>
        <w:t xml:space="preserve">– </w:t>
      </w:r>
      <w:r>
        <w:t xml:space="preserve">mladá a nevinná, krásná; milenka dlouhého </w:t>
      </w:r>
      <w:r w:rsidRPr="00C761F8">
        <w:rPr>
          <w:b/>
        </w:rPr>
        <w:t>K</w:t>
      </w:r>
      <w:r>
        <w:t xml:space="preserve">; s příchodem </w:t>
      </w:r>
      <w:proofErr w:type="spellStart"/>
      <w:r w:rsidRPr="00C761F8">
        <w:rPr>
          <w:b/>
        </w:rPr>
        <w:t>Kr</w:t>
      </w:r>
      <w:proofErr w:type="spellEnd"/>
      <w:r>
        <w:t xml:space="preserve"> poznává lidské hodnoty, zamiluji se do něj; otěhotní s </w:t>
      </w:r>
      <w:r w:rsidRPr="00C761F8">
        <w:rPr>
          <w:b/>
        </w:rPr>
        <w:t>K</w:t>
      </w:r>
      <w:r>
        <w:t xml:space="preserve"> – zabije se</w:t>
      </w:r>
    </w:p>
    <w:p w:rsidR="003001C8" w:rsidRDefault="003001C8" w:rsidP="00CD668F">
      <w:r w:rsidRPr="006E6395">
        <w:rPr>
          <w:u w:val="single"/>
        </w:rPr>
        <w:t xml:space="preserve">Kristián </w:t>
      </w:r>
      <w:r w:rsidRPr="00C761F8">
        <w:rPr>
          <w:b/>
          <w:u w:val="single"/>
        </w:rPr>
        <w:t xml:space="preserve">(K) </w:t>
      </w:r>
      <w:r>
        <w:t xml:space="preserve">– milenec </w:t>
      </w:r>
      <w:r w:rsidRPr="00C761F8">
        <w:rPr>
          <w:b/>
        </w:rPr>
        <w:t>A</w:t>
      </w:r>
      <w:r>
        <w:t xml:space="preserve">; doufá, že až nabude plně dědictví, získá si </w:t>
      </w:r>
      <w:r w:rsidRPr="00C761F8">
        <w:rPr>
          <w:b/>
        </w:rPr>
        <w:t>A</w:t>
      </w:r>
      <w:r>
        <w:t xml:space="preserve"> (ta chce lásku ne peníze); neví o </w:t>
      </w:r>
      <w:r w:rsidRPr="00C761F8">
        <w:rPr>
          <w:b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 w:rsidRPr="00C761F8">
        <w:rPr>
          <w:b/>
        </w:rPr>
        <w:t>Kr</w:t>
      </w:r>
      <w:proofErr w:type="spellEnd"/>
    </w:p>
    <w:p w:rsidR="003001C8" w:rsidRDefault="003001C8" w:rsidP="00CD668F">
      <w:proofErr w:type="spellStart"/>
      <w:r w:rsidRPr="006E6395">
        <w:rPr>
          <w:u w:val="single"/>
        </w:rPr>
        <w:t>Sepp</w:t>
      </w:r>
      <w:proofErr w:type="spellEnd"/>
      <w:r w:rsidRPr="006E6395">
        <w:rPr>
          <w:u w:val="single"/>
        </w:rPr>
        <w:t xml:space="preserve"> </w:t>
      </w:r>
      <w:proofErr w:type="spellStart"/>
      <w:r w:rsidRPr="006E6395">
        <w:rPr>
          <w:u w:val="single"/>
        </w:rPr>
        <w:t>J</w:t>
      </w:r>
      <w:r w:rsidRPr="006E6395">
        <w:rPr>
          <w:rFonts w:cstheme="minorHAnsi"/>
          <w:u w:val="single"/>
        </w:rPr>
        <w:t>ő</w:t>
      </w:r>
      <w:r w:rsidRPr="006E6395">
        <w:rPr>
          <w:u w:val="single"/>
        </w:rPr>
        <w:t>rgen</w:t>
      </w:r>
      <w:proofErr w:type="spellEnd"/>
      <w:r w:rsidRPr="006E6395">
        <w:rPr>
          <w:u w:val="single"/>
        </w:rPr>
        <w:t xml:space="preserve"> – </w:t>
      </w:r>
      <w:r>
        <w:t>vyděděnec, prostoduchý mládenec, neschopný se zařadit do společnosti, vysmívají se mu pro jeho jednoduchost; vše si uvědomí až další den</w:t>
      </w:r>
    </w:p>
    <w:p w:rsidR="003001C8" w:rsidRDefault="003001C8" w:rsidP="00CD668F">
      <w:r w:rsidRPr="006E6395">
        <w:rPr>
          <w:b/>
        </w:rPr>
        <w:t>Prostředí:</w:t>
      </w:r>
      <w:r>
        <w:t xml:space="preserve"> Město </w:t>
      </w:r>
      <w:proofErr w:type="spellStart"/>
      <w:r>
        <w:t>Hammeln</w:t>
      </w:r>
      <w:proofErr w:type="spellEnd"/>
    </w:p>
    <w:p w:rsidR="003001C8" w:rsidRDefault="003001C8" w:rsidP="00CD668F">
      <w:r w:rsidRPr="006E6395">
        <w:rPr>
          <w:b/>
        </w:rPr>
        <w:t>Doba:</w:t>
      </w:r>
      <w:r>
        <w:t xml:space="preserve"> V době hanzovních měst</w:t>
      </w:r>
    </w:p>
    <w:p w:rsidR="003001C8" w:rsidRDefault="003001C8" w:rsidP="00CD668F">
      <w:r w:rsidRPr="006E6395">
        <w:rPr>
          <w:b/>
        </w:rPr>
        <w:t>Děj:</w:t>
      </w:r>
      <w:r>
        <w:t xml:space="preserve"> </w:t>
      </w:r>
      <w:proofErr w:type="spellStart"/>
      <w:r>
        <w:t>er</w:t>
      </w:r>
      <w:proofErr w:type="spellEnd"/>
      <w:r>
        <w:t xml:space="preserve"> forma; chronologický; krátké odstavce; vložená báseň „O zemi sedmihradské“</w:t>
      </w:r>
    </w:p>
    <w:p w:rsidR="003001C8" w:rsidRDefault="003001C8" w:rsidP="00CD668F"/>
    <w:p w:rsidR="003001C8" w:rsidRPr="001A3074" w:rsidRDefault="003001C8" w:rsidP="003001C8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1A3074">
        <w:rPr>
          <w:b/>
          <w:u w:val="single"/>
        </w:rPr>
        <w:t>Jazykové prostředky:</w:t>
      </w:r>
    </w:p>
    <w:p w:rsidR="003001C8" w:rsidRPr="001A3074" w:rsidRDefault="003001C8" w:rsidP="003001C8">
      <w:pPr>
        <w:pStyle w:val="Odstavecseseznamem"/>
        <w:numPr>
          <w:ilvl w:val="0"/>
          <w:numId w:val="2"/>
        </w:numPr>
      </w:pPr>
      <w:r w:rsidRPr="001A3074">
        <w:t>Spisovný jazyk</w:t>
      </w:r>
    </w:p>
    <w:p w:rsidR="003001C8" w:rsidRDefault="003001C8" w:rsidP="003001C8">
      <w:pPr>
        <w:pStyle w:val="Odstavecseseznamem"/>
        <w:numPr>
          <w:ilvl w:val="0"/>
          <w:numId w:val="2"/>
        </w:numPr>
      </w:pPr>
      <w:r>
        <w:t>Archaismy</w:t>
      </w:r>
    </w:p>
    <w:p w:rsidR="003001C8" w:rsidRDefault="003001C8" w:rsidP="003001C8">
      <w:pPr>
        <w:pStyle w:val="Odstavecseseznamem"/>
        <w:numPr>
          <w:ilvl w:val="0"/>
          <w:numId w:val="2"/>
        </w:numPr>
      </w:pPr>
      <w:r>
        <w:t>Řečnické otázky</w:t>
      </w:r>
    </w:p>
    <w:p w:rsidR="003001C8" w:rsidRDefault="00D23B99" w:rsidP="003001C8">
      <w:pPr>
        <w:pStyle w:val="Odstavecseseznamem"/>
        <w:numPr>
          <w:ilvl w:val="0"/>
          <w:numId w:val="2"/>
        </w:numPr>
      </w:pPr>
      <w:r>
        <w:t xml:space="preserve">Personifikace – „vody míjejí a šeptají“ </w:t>
      </w:r>
    </w:p>
    <w:p w:rsidR="00D23B99" w:rsidRDefault="00D23B99" w:rsidP="003001C8">
      <w:pPr>
        <w:pStyle w:val="Odstavecseseznamem"/>
        <w:numPr>
          <w:ilvl w:val="0"/>
          <w:numId w:val="2"/>
        </w:numPr>
      </w:pPr>
      <w:r>
        <w:t>Opakování slovních spojení</w:t>
      </w:r>
    </w:p>
    <w:p w:rsidR="00D23B99" w:rsidRDefault="00D23B99" w:rsidP="003001C8">
      <w:pPr>
        <w:pStyle w:val="Odstavecseseznamem"/>
        <w:numPr>
          <w:ilvl w:val="0"/>
          <w:numId w:val="2"/>
        </w:numPr>
      </w:pPr>
      <w:r>
        <w:t>Styl popisný a úvahový</w:t>
      </w:r>
    </w:p>
    <w:p w:rsidR="00D23B99" w:rsidRDefault="00D23B99" w:rsidP="003001C8">
      <w:pPr>
        <w:pStyle w:val="Odstavecseseznamem"/>
        <w:numPr>
          <w:ilvl w:val="0"/>
          <w:numId w:val="2"/>
        </w:numPr>
      </w:pPr>
      <w:r>
        <w:t>Retrospektiva</w:t>
      </w:r>
    </w:p>
    <w:p w:rsidR="00D23B99" w:rsidRDefault="00D23B99" w:rsidP="003001C8">
      <w:pPr>
        <w:pStyle w:val="Odstavecseseznamem"/>
        <w:numPr>
          <w:ilvl w:val="0"/>
          <w:numId w:val="2"/>
        </w:numPr>
      </w:pPr>
      <w:r>
        <w:t>Někdy inverze</w:t>
      </w:r>
    </w:p>
    <w:p w:rsidR="00D23B99" w:rsidRDefault="00D23B99" w:rsidP="003001C8">
      <w:pPr>
        <w:pStyle w:val="Odstavecseseznamem"/>
        <w:numPr>
          <w:ilvl w:val="0"/>
          <w:numId w:val="2"/>
        </w:numPr>
      </w:pPr>
      <w:r>
        <w:t>Oslovení – „co chceš ó rybáři“</w:t>
      </w:r>
    </w:p>
    <w:p w:rsidR="00D23B99" w:rsidRDefault="00D23B99" w:rsidP="003001C8">
      <w:pPr>
        <w:pStyle w:val="Odstavecseseznamem"/>
        <w:numPr>
          <w:ilvl w:val="0"/>
          <w:numId w:val="2"/>
        </w:numPr>
      </w:pPr>
      <w:r>
        <w:t xml:space="preserve">Symbolika – píšťala-moc; píseň-splněných snů; krysy-přetvářka; </w:t>
      </w:r>
      <w:proofErr w:type="spellStart"/>
      <w:r>
        <w:t>Sepp</w:t>
      </w:r>
      <w:proofErr w:type="spellEnd"/>
      <w:r>
        <w:t>-čistá duše-dal přednost dítěti</w:t>
      </w:r>
    </w:p>
    <w:p w:rsidR="001A3074" w:rsidRDefault="001A3074" w:rsidP="001A3074"/>
    <w:p w:rsidR="00D23B99" w:rsidRPr="001A3074" w:rsidRDefault="00D23B99" w:rsidP="00D23B99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1A3074">
        <w:rPr>
          <w:b/>
          <w:u w:val="single"/>
        </w:rPr>
        <w:lastRenderedPageBreak/>
        <w:t>Literárně-historický kontext</w:t>
      </w:r>
    </w:p>
    <w:p w:rsidR="00D23B99" w:rsidRDefault="00D23B99" w:rsidP="00D23B99">
      <w:pPr>
        <w:rPr>
          <w:b/>
        </w:rPr>
      </w:pPr>
      <w:r w:rsidRPr="006E6395">
        <w:rPr>
          <w:b/>
        </w:rPr>
        <w:t>Česká literatura na přelomu 19. a 20. století</w:t>
      </w:r>
    </w:p>
    <w:p w:rsidR="0070246D" w:rsidRPr="006E6395" w:rsidRDefault="0070246D" w:rsidP="00D23B99">
      <w:pPr>
        <w:rPr>
          <w:b/>
        </w:rPr>
      </w:pPr>
    </w:p>
    <w:p w:rsidR="007E58F1" w:rsidRDefault="007E58F1" w:rsidP="001A3074">
      <w:pPr>
        <w:rPr>
          <w:b/>
        </w:rPr>
      </w:pPr>
      <w:r>
        <w:rPr>
          <w:b/>
        </w:rPr>
        <w:t>Moderní literárně – umělecké směry</w:t>
      </w:r>
    </w:p>
    <w:p w:rsidR="007E58F1" w:rsidRDefault="007E58F1" w:rsidP="007E58F1">
      <w:pPr>
        <w:tabs>
          <w:tab w:val="left" w:pos="1701"/>
        </w:tabs>
      </w:pPr>
      <w:r w:rsidRPr="0070246D">
        <w:rPr>
          <w:u w:val="thick"/>
        </w:rPr>
        <w:t>V tomto období:</w:t>
      </w:r>
      <w:r>
        <w:t xml:space="preserve"> </w:t>
      </w:r>
      <w:r>
        <w:tab/>
        <w:t>Impresionismus</w:t>
      </w:r>
    </w:p>
    <w:p w:rsidR="007E58F1" w:rsidRDefault="007E58F1" w:rsidP="007E58F1">
      <w:pPr>
        <w:tabs>
          <w:tab w:val="left" w:pos="1701"/>
        </w:tabs>
        <w:spacing w:line="240" w:lineRule="auto"/>
      </w:pPr>
      <w:r>
        <w:tab/>
        <w:t>Symbolismus</w:t>
      </w:r>
    </w:p>
    <w:p w:rsidR="007E58F1" w:rsidRDefault="007E58F1" w:rsidP="007E58F1">
      <w:pPr>
        <w:tabs>
          <w:tab w:val="left" w:pos="1701"/>
        </w:tabs>
        <w:spacing w:line="240" w:lineRule="auto"/>
      </w:pPr>
      <w:r>
        <w:tab/>
        <w:t>Dekadence</w:t>
      </w:r>
    </w:p>
    <w:p w:rsidR="007E58F1" w:rsidRDefault="007E58F1" w:rsidP="007E58F1">
      <w:pPr>
        <w:tabs>
          <w:tab w:val="left" w:pos="1701"/>
        </w:tabs>
        <w:spacing w:line="240" w:lineRule="auto"/>
      </w:pPr>
      <w:r>
        <w:tab/>
        <w:t>Anarchismus (hnutí)</w:t>
      </w:r>
    </w:p>
    <w:p w:rsidR="0070246D" w:rsidRDefault="0070246D" w:rsidP="007E58F1">
      <w:pPr>
        <w:tabs>
          <w:tab w:val="left" w:pos="1701"/>
        </w:tabs>
        <w:spacing w:line="240" w:lineRule="auto"/>
      </w:pPr>
    </w:p>
    <w:p w:rsidR="007E58F1" w:rsidRDefault="007E58F1" w:rsidP="0070246D">
      <w:pPr>
        <w:pStyle w:val="Odstavecseseznamem"/>
        <w:numPr>
          <w:ilvl w:val="0"/>
          <w:numId w:val="2"/>
        </w:numPr>
        <w:tabs>
          <w:tab w:val="left" w:pos="1701"/>
        </w:tabs>
        <w:spacing w:line="240" w:lineRule="auto"/>
        <w:ind w:left="993" w:hanging="284"/>
      </w:pPr>
      <w:r>
        <w:t>Je to konec 19. a počátek 20. s</w:t>
      </w:r>
      <w:r w:rsidR="008340DE">
        <w:t>t</w:t>
      </w:r>
      <w:r>
        <w:t>oletí</w:t>
      </w:r>
    </w:p>
    <w:p w:rsidR="007E58F1" w:rsidRPr="0070246D" w:rsidRDefault="007E58F1" w:rsidP="0070246D">
      <w:pPr>
        <w:tabs>
          <w:tab w:val="left" w:pos="1701"/>
        </w:tabs>
        <w:spacing w:line="240" w:lineRule="auto"/>
        <w:ind w:left="993" w:hanging="284"/>
        <w:rPr>
          <w:u w:val="single"/>
        </w:rPr>
      </w:pPr>
      <w:r w:rsidRPr="0070246D">
        <w:rPr>
          <w:u w:val="single"/>
        </w:rPr>
        <w:t xml:space="preserve">Společné rysy </w:t>
      </w:r>
    </w:p>
    <w:p w:rsidR="007E58F1" w:rsidRDefault="007E58F1" w:rsidP="0070246D">
      <w:pPr>
        <w:pStyle w:val="Odstavecseseznamem"/>
        <w:numPr>
          <w:ilvl w:val="0"/>
          <w:numId w:val="2"/>
        </w:numPr>
        <w:tabs>
          <w:tab w:val="left" w:pos="1701"/>
        </w:tabs>
        <w:spacing w:line="240" w:lineRule="auto"/>
        <w:ind w:left="993" w:hanging="284"/>
      </w:pPr>
      <w:r>
        <w:t>Od popisu vnější reality k</w:t>
      </w:r>
      <w:r w:rsidR="008340DE">
        <w:t xml:space="preserve"> vyjádření</w:t>
      </w:r>
      <w:r>
        <w:t> vnitřní</w:t>
      </w:r>
      <w:r w:rsidR="008340DE">
        <w:t>ch prožitků</w:t>
      </w:r>
    </w:p>
    <w:p w:rsidR="007E58F1" w:rsidRDefault="008340DE" w:rsidP="0070246D">
      <w:pPr>
        <w:pStyle w:val="Odstavecseseznamem"/>
        <w:numPr>
          <w:ilvl w:val="0"/>
          <w:numId w:val="2"/>
        </w:numPr>
        <w:tabs>
          <w:tab w:val="left" w:pos="1701"/>
        </w:tabs>
        <w:spacing w:line="240" w:lineRule="auto"/>
        <w:ind w:left="993" w:hanging="284"/>
      </w:pPr>
      <w:r>
        <w:t>Z poezie je patrná silná individualita</w:t>
      </w:r>
    </w:p>
    <w:p w:rsidR="008340DE" w:rsidRDefault="008340DE" w:rsidP="0070246D">
      <w:pPr>
        <w:pStyle w:val="Odstavecseseznamem"/>
        <w:numPr>
          <w:ilvl w:val="0"/>
          <w:numId w:val="2"/>
        </w:numPr>
        <w:tabs>
          <w:tab w:val="left" w:pos="1701"/>
        </w:tabs>
        <w:spacing w:line="240" w:lineRule="auto"/>
        <w:ind w:left="993" w:hanging="284"/>
      </w:pPr>
      <w:r>
        <w:t>Nová generace básníků tzv.: ,,prokletí básníci“</w:t>
      </w:r>
    </w:p>
    <w:p w:rsidR="008340DE" w:rsidRDefault="008340DE" w:rsidP="0070246D">
      <w:pPr>
        <w:tabs>
          <w:tab w:val="left" w:pos="1701"/>
        </w:tabs>
        <w:spacing w:line="240" w:lineRule="auto"/>
        <w:ind w:left="993" w:hanging="284"/>
      </w:pPr>
    </w:p>
    <w:p w:rsidR="008340DE" w:rsidRPr="0070246D" w:rsidRDefault="008340DE" w:rsidP="0070246D">
      <w:pPr>
        <w:tabs>
          <w:tab w:val="left" w:pos="1701"/>
        </w:tabs>
        <w:spacing w:line="240" w:lineRule="auto"/>
        <w:ind w:left="993" w:hanging="284"/>
        <w:rPr>
          <w:u w:val="single"/>
        </w:rPr>
      </w:pPr>
      <w:r w:rsidRPr="0070246D">
        <w:rPr>
          <w:u w:val="single"/>
        </w:rPr>
        <w:t>Impresionismus = dojem (</w:t>
      </w:r>
      <w:proofErr w:type="spellStart"/>
      <w:r w:rsidRPr="0070246D">
        <w:rPr>
          <w:u w:val="single"/>
        </w:rPr>
        <w:t>impresion</w:t>
      </w:r>
      <w:proofErr w:type="spellEnd"/>
      <w:r w:rsidRPr="0070246D">
        <w:rPr>
          <w:u w:val="single"/>
        </w:rPr>
        <w:t>)</w:t>
      </w:r>
    </w:p>
    <w:p w:rsidR="008340DE" w:rsidRDefault="008340DE" w:rsidP="0070246D">
      <w:pPr>
        <w:pStyle w:val="Odstavecseseznamem"/>
        <w:numPr>
          <w:ilvl w:val="0"/>
          <w:numId w:val="2"/>
        </w:numPr>
        <w:tabs>
          <w:tab w:val="left" w:pos="1701"/>
        </w:tabs>
        <w:spacing w:line="240" w:lineRule="auto"/>
        <w:ind w:left="993" w:hanging="284"/>
      </w:pPr>
      <w:r>
        <w:t>Přírodní lyrika (proměny krajiny, jedinečné přírodní okamžiky)</w:t>
      </w:r>
    </w:p>
    <w:p w:rsidR="008340DE" w:rsidRDefault="008340DE" w:rsidP="0070246D">
      <w:pPr>
        <w:pStyle w:val="Odstavecseseznamem"/>
        <w:numPr>
          <w:ilvl w:val="0"/>
          <w:numId w:val="2"/>
        </w:numPr>
        <w:tabs>
          <w:tab w:val="left" w:pos="1701"/>
        </w:tabs>
        <w:spacing w:line="240" w:lineRule="auto"/>
        <w:ind w:left="993" w:hanging="284"/>
      </w:pPr>
      <w:r>
        <w:t>Vystižení nálady, dojmů, vnitřního stavu</w:t>
      </w:r>
    </w:p>
    <w:p w:rsidR="008340DE" w:rsidRDefault="008340DE" w:rsidP="0070246D">
      <w:pPr>
        <w:pStyle w:val="Odstavecseseznamem"/>
        <w:numPr>
          <w:ilvl w:val="0"/>
          <w:numId w:val="2"/>
        </w:numPr>
        <w:tabs>
          <w:tab w:val="left" w:pos="1701"/>
        </w:tabs>
        <w:spacing w:line="240" w:lineRule="auto"/>
        <w:ind w:left="993" w:hanging="284"/>
      </w:pPr>
      <w:r>
        <w:t>Zvukomalba, barevnost</w:t>
      </w:r>
    </w:p>
    <w:p w:rsidR="008340DE" w:rsidRDefault="008340DE" w:rsidP="0070246D">
      <w:pPr>
        <w:tabs>
          <w:tab w:val="left" w:pos="1701"/>
        </w:tabs>
        <w:spacing w:line="240" w:lineRule="auto"/>
        <w:ind w:left="993" w:hanging="284"/>
      </w:pPr>
    </w:p>
    <w:p w:rsidR="008340DE" w:rsidRPr="0070246D" w:rsidRDefault="008340DE" w:rsidP="0070246D">
      <w:pPr>
        <w:tabs>
          <w:tab w:val="left" w:pos="1701"/>
        </w:tabs>
        <w:spacing w:line="240" w:lineRule="auto"/>
        <w:ind w:left="993" w:hanging="284"/>
        <w:rPr>
          <w:u w:val="single"/>
        </w:rPr>
      </w:pPr>
      <w:r w:rsidRPr="0070246D">
        <w:rPr>
          <w:u w:val="single"/>
        </w:rPr>
        <w:t>Symbolismus</w:t>
      </w:r>
    </w:p>
    <w:p w:rsidR="008340DE" w:rsidRDefault="008340DE" w:rsidP="0070246D">
      <w:pPr>
        <w:pStyle w:val="Odstavecseseznamem"/>
        <w:numPr>
          <w:ilvl w:val="0"/>
          <w:numId w:val="2"/>
        </w:numPr>
        <w:tabs>
          <w:tab w:val="left" w:pos="1701"/>
        </w:tabs>
        <w:spacing w:line="240" w:lineRule="auto"/>
        <w:ind w:left="993" w:hanging="284"/>
      </w:pPr>
      <w:r>
        <w:t>Popis vnitřního prožitku nepřímo (symboly, náznaky)</w:t>
      </w:r>
    </w:p>
    <w:p w:rsidR="008340DE" w:rsidRDefault="008340DE" w:rsidP="0070246D">
      <w:pPr>
        <w:pStyle w:val="Odstavecseseznamem"/>
        <w:numPr>
          <w:ilvl w:val="0"/>
          <w:numId w:val="2"/>
        </w:numPr>
        <w:tabs>
          <w:tab w:val="left" w:pos="1701"/>
        </w:tabs>
        <w:spacing w:line="240" w:lineRule="auto"/>
        <w:ind w:left="993" w:hanging="284"/>
      </w:pPr>
      <w:r>
        <w:t>Mnohoznačnost a protichůdnost básnických obrazů (</w:t>
      </w:r>
      <w:proofErr w:type="spellStart"/>
      <w:r>
        <w:t>oxymorón</w:t>
      </w:r>
      <w:proofErr w:type="spellEnd"/>
      <w:r>
        <w:t>)</w:t>
      </w:r>
    </w:p>
    <w:p w:rsidR="008340DE" w:rsidRDefault="008340DE" w:rsidP="0070246D">
      <w:pPr>
        <w:pStyle w:val="Odstavecseseznamem"/>
        <w:numPr>
          <w:ilvl w:val="0"/>
          <w:numId w:val="2"/>
        </w:numPr>
        <w:tabs>
          <w:tab w:val="left" w:pos="1701"/>
        </w:tabs>
        <w:spacing w:line="240" w:lineRule="auto"/>
        <w:ind w:left="993" w:hanging="284"/>
      </w:pPr>
      <w:r>
        <w:t>Neobvyklá významová spojení</w:t>
      </w:r>
    </w:p>
    <w:p w:rsidR="008340DE" w:rsidRDefault="008340DE" w:rsidP="0070246D">
      <w:pPr>
        <w:pStyle w:val="Odstavecseseznamem"/>
        <w:numPr>
          <w:ilvl w:val="0"/>
          <w:numId w:val="2"/>
        </w:numPr>
        <w:tabs>
          <w:tab w:val="left" w:pos="1701"/>
        </w:tabs>
        <w:spacing w:line="240" w:lineRule="auto"/>
        <w:ind w:left="993" w:hanging="284"/>
      </w:pPr>
      <w:r>
        <w:t>Zvukomalba</w:t>
      </w:r>
    </w:p>
    <w:p w:rsidR="008340DE" w:rsidRDefault="008340DE" w:rsidP="0070246D">
      <w:pPr>
        <w:tabs>
          <w:tab w:val="left" w:pos="1701"/>
        </w:tabs>
        <w:spacing w:line="240" w:lineRule="auto"/>
        <w:ind w:left="993" w:hanging="284"/>
      </w:pPr>
    </w:p>
    <w:p w:rsidR="008340DE" w:rsidRPr="0070246D" w:rsidRDefault="008340DE" w:rsidP="0070246D">
      <w:pPr>
        <w:tabs>
          <w:tab w:val="left" w:pos="1701"/>
        </w:tabs>
        <w:spacing w:line="240" w:lineRule="auto"/>
        <w:ind w:left="993" w:hanging="284"/>
        <w:rPr>
          <w:u w:val="single"/>
        </w:rPr>
      </w:pPr>
      <w:r w:rsidRPr="0070246D">
        <w:rPr>
          <w:u w:val="single"/>
        </w:rPr>
        <w:t>Dekadence</w:t>
      </w:r>
    </w:p>
    <w:p w:rsidR="008340DE" w:rsidRDefault="00FD6B2E" w:rsidP="0070246D">
      <w:pPr>
        <w:pStyle w:val="Odstavecseseznamem"/>
        <w:numPr>
          <w:ilvl w:val="0"/>
          <w:numId w:val="2"/>
        </w:numPr>
        <w:tabs>
          <w:tab w:val="left" w:pos="1701"/>
        </w:tabs>
        <w:spacing w:line="240" w:lineRule="auto"/>
        <w:ind w:left="993" w:hanging="284"/>
      </w:pPr>
      <w:r>
        <w:t>Vlastní prožitky (halucinace, sny, morbidní fantazie)</w:t>
      </w:r>
    </w:p>
    <w:p w:rsidR="00FD6B2E" w:rsidRDefault="00FD6B2E" w:rsidP="0070246D">
      <w:pPr>
        <w:pStyle w:val="Odstavecseseznamem"/>
        <w:numPr>
          <w:ilvl w:val="0"/>
          <w:numId w:val="2"/>
        </w:numPr>
        <w:tabs>
          <w:tab w:val="left" w:pos="1701"/>
        </w:tabs>
        <w:spacing w:line="240" w:lineRule="auto"/>
        <w:ind w:left="993" w:hanging="284"/>
      </w:pPr>
      <w:r>
        <w:t xml:space="preserve">Motivy a projevy smutku, zániku, zmatku, únavy životem apod. </w:t>
      </w:r>
    </w:p>
    <w:p w:rsidR="00FD6B2E" w:rsidRDefault="00FD6B2E" w:rsidP="00FD6B2E">
      <w:pPr>
        <w:tabs>
          <w:tab w:val="left" w:pos="1701"/>
        </w:tabs>
        <w:spacing w:line="240" w:lineRule="auto"/>
      </w:pPr>
    </w:p>
    <w:p w:rsidR="001A3074" w:rsidRPr="006E6395" w:rsidRDefault="001A3074" w:rsidP="001A3074">
      <w:pPr>
        <w:rPr>
          <w:b/>
        </w:rPr>
      </w:pPr>
      <w:r w:rsidRPr="006E6395">
        <w:rPr>
          <w:b/>
        </w:rPr>
        <w:t xml:space="preserve">Viktor Dyk </w:t>
      </w:r>
    </w:p>
    <w:p w:rsidR="001A3074" w:rsidRDefault="001A3074" w:rsidP="001A3074">
      <w:pPr>
        <w:pStyle w:val="Odstavecseseznamem"/>
        <w:numPr>
          <w:ilvl w:val="0"/>
          <w:numId w:val="2"/>
        </w:numPr>
      </w:pPr>
      <w:r>
        <w:t>Básník, dramatik, prozaik, právník a politik</w:t>
      </w:r>
    </w:p>
    <w:p w:rsidR="001A3074" w:rsidRDefault="001A3074" w:rsidP="001A3074">
      <w:pPr>
        <w:pStyle w:val="Odstavecseseznamem"/>
        <w:numPr>
          <w:ilvl w:val="0"/>
          <w:numId w:val="2"/>
        </w:numPr>
      </w:pPr>
      <w:r>
        <w:t>Romantik a idealista s kritickým pohledem na svět</w:t>
      </w:r>
    </w:p>
    <w:p w:rsidR="001A3074" w:rsidRDefault="001A3074" w:rsidP="001A3074">
      <w:pPr>
        <w:pStyle w:val="Odstavecseseznamem"/>
        <w:numPr>
          <w:ilvl w:val="0"/>
          <w:numId w:val="2"/>
        </w:numPr>
      </w:pPr>
      <w:r>
        <w:t>Po vzniku ČSR redaktor Národních listů</w:t>
      </w:r>
    </w:p>
    <w:p w:rsidR="001A3074" w:rsidRDefault="001A3074" w:rsidP="001A3074">
      <w:pPr>
        <w:pStyle w:val="Odstavecseseznamem"/>
        <w:numPr>
          <w:ilvl w:val="0"/>
          <w:numId w:val="2"/>
        </w:numPr>
      </w:pPr>
      <w:r>
        <w:t>Za 1. sv. války se podílel na protirakouském odboji</w:t>
      </w:r>
    </w:p>
    <w:p w:rsidR="001A3074" w:rsidRDefault="001A3074" w:rsidP="001A3074">
      <w:pPr>
        <w:pStyle w:val="Odstavecseseznamem"/>
        <w:numPr>
          <w:ilvl w:val="0"/>
          <w:numId w:val="2"/>
        </w:numPr>
      </w:pPr>
      <w:r>
        <w:t>Byl vězněn kvůli své literární tvorbě ve Vídni</w:t>
      </w:r>
    </w:p>
    <w:p w:rsidR="001A3074" w:rsidRDefault="001A3074" w:rsidP="001A3074">
      <w:pPr>
        <w:pStyle w:val="Odstavecseseznamem"/>
        <w:numPr>
          <w:ilvl w:val="0"/>
          <w:numId w:val="2"/>
        </w:numPr>
      </w:pPr>
      <w:r>
        <w:t xml:space="preserve">Byl vášnivýma uznávaným šachistou, byl členem Českého spolku </w:t>
      </w:r>
      <w:proofErr w:type="spellStart"/>
      <w:r>
        <w:t>šachovního</w:t>
      </w:r>
      <w:proofErr w:type="spellEnd"/>
    </w:p>
    <w:p w:rsidR="001A3074" w:rsidRDefault="005A1E05" w:rsidP="001A3074">
      <w:pPr>
        <w:pStyle w:val="Odstavecseseznamem"/>
        <w:numPr>
          <w:ilvl w:val="0"/>
          <w:numId w:val="2"/>
        </w:numPr>
      </w:pPr>
      <w:r>
        <w:lastRenderedPageBreak/>
        <w:t>Zemřel na srdeční mrtvici</w:t>
      </w:r>
    </w:p>
    <w:p w:rsidR="005A1E05" w:rsidRDefault="005A1E05" w:rsidP="005A1E05">
      <w:pPr>
        <w:pStyle w:val="Odstavecseseznamem"/>
        <w:numPr>
          <w:ilvl w:val="0"/>
          <w:numId w:val="2"/>
        </w:numPr>
      </w:pPr>
      <w:r>
        <w:t>V této souvislosti je připomínána jeho báseň Soumrak moře ze sbírky Devátá vlna, kde podle některých názorů, předpověděl svou smrt</w:t>
      </w:r>
    </w:p>
    <w:p w:rsidR="005A1E05" w:rsidRPr="00C761F8" w:rsidRDefault="005A1E05" w:rsidP="005A1E05">
      <w:pPr>
        <w:pStyle w:val="Odstavecseseznamem"/>
        <w:numPr>
          <w:ilvl w:val="0"/>
          <w:numId w:val="2"/>
        </w:numPr>
        <w:rPr>
          <w:u w:val="thick"/>
        </w:rPr>
      </w:pPr>
      <w:r w:rsidRPr="00C761F8">
        <w:rPr>
          <w:u w:val="thick"/>
        </w:rPr>
        <w:t xml:space="preserve">Tvorba: </w:t>
      </w:r>
    </w:p>
    <w:p w:rsidR="005A1E05" w:rsidRDefault="005A1E05" w:rsidP="005A1E05">
      <w:pPr>
        <w:pStyle w:val="Odstavecseseznamem"/>
        <w:numPr>
          <w:ilvl w:val="0"/>
          <w:numId w:val="2"/>
        </w:numPr>
      </w:pPr>
      <w:r w:rsidRPr="006E6395">
        <w:rPr>
          <w:u w:val="single"/>
        </w:rPr>
        <w:t>Poezie</w:t>
      </w:r>
      <w:r>
        <w:t>: Milá sedmi loupežníků</w:t>
      </w:r>
    </w:p>
    <w:p w:rsidR="005A1E05" w:rsidRDefault="005A1E05" w:rsidP="005A1E05">
      <w:pPr>
        <w:pStyle w:val="Odstavecseseznamem"/>
      </w:pPr>
      <w:r>
        <w:t xml:space="preserve">             : Síla </w:t>
      </w:r>
    </w:p>
    <w:p w:rsidR="005A1E05" w:rsidRDefault="005A1E05" w:rsidP="005A1E05">
      <w:pPr>
        <w:pStyle w:val="Odstavecseseznamem"/>
      </w:pPr>
      <w:r>
        <w:t xml:space="preserve">             : Marnosti</w:t>
      </w:r>
    </w:p>
    <w:p w:rsidR="005A1E05" w:rsidRDefault="005A1E05" w:rsidP="005A1E05">
      <w:pPr>
        <w:pStyle w:val="Odstavecseseznamem"/>
      </w:pPr>
      <w:r>
        <w:t xml:space="preserve">             : Satiry a sarkasmy</w:t>
      </w:r>
    </w:p>
    <w:p w:rsidR="005A1E05" w:rsidRDefault="006E6395" w:rsidP="006E6395">
      <w:pPr>
        <w:pStyle w:val="Odstavecseseznamem"/>
        <w:numPr>
          <w:ilvl w:val="0"/>
          <w:numId w:val="2"/>
        </w:numPr>
      </w:pPr>
      <w:r w:rsidRPr="006E6395">
        <w:rPr>
          <w:u w:val="single"/>
        </w:rPr>
        <w:t>Próza</w:t>
      </w:r>
      <w:r>
        <w:t>: Krysař</w:t>
      </w:r>
    </w:p>
    <w:p w:rsidR="006E6395" w:rsidRDefault="006E6395" w:rsidP="006E6395">
      <w:r>
        <w:t xml:space="preserve">                         : Píseň o vrbě</w:t>
      </w:r>
    </w:p>
    <w:p w:rsidR="006E6395" w:rsidRDefault="006E6395" w:rsidP="006E6395">
      <w:r>
        <w:t xml:space="preserve">                         : Zlí vítr</w:t>
      </w:r>
    </w:p>
    <w:p w:rsidR="006E6395" w:rsidRDefault="006E6395" w:rsidP="006E6395">
      <w:r>
        <w:t xml:space="preserve">                         : Tichý dům</w:t>
      </w:r>
    </w:p>
    <w:p w:rsidR="006E6395" w:rsidRDefault="006E6395" w:rsidP="006E6395">
      <w:r>
        <w:t xml:space="preserve">                         : Stud</w:t>
      </w:r>
    </w:p>
    <w:p w:rsidR="006E6395" w:rsidRDefault="006E6395" w:rsidP="006E6395">
      <w:pPr>
        <w:pStyle w:val="Odstavecseseznamem"/>
        <w:numPr>
          <w:ilvl w:val="0"/>
          <w:numId w:val="2"/>
        </w:numPr>
      </w:pPr>
      <w:r w:rsidRPr="006E6395">
        <w:rPr>
          <w:u w:val="single"/>
        </w:rPr>
        <w:t>Drama</w:t>
      </w:r>
      <w:r>
        <w:t xml:space="preserve">: Zmoudření Dona </w:t>
      </w:r>
      <w:proofErr w:type="spellStart"/>
      <w:r>
        <w:t>Quiota</w:t>
      </w:r>
      <w:proofErr w:type="spellEnd"/>
    </w:p>
    <w:p w:rsidR="006E6395" w:rsidRDefault="006E6395" w:rsidP="006E6395">
      <w:pPr>
        <w:pStyle w:val="Odstavecseseznamem"/>
      </w:pPr>
      <w:r>
        <w:t xml:space="preserve">            : Velký mág</w:t>
      </w:r>
    </w:p>
    <w:p w:rsidR="006E6395" w:rsidRDefault="006E6395" w:rsidP="006E6395">
      <w:pPr>
        <w:pStyle w:val="Odstavecseseznamem"/>
      </w:pPr>
      <w:r>
        <w:t xml:space="preserve">            : Epizoda</w:t>
      </w:r>
    </w:p>
    <w:p w:rsidR="006E6395" w:rsidRDefault="006E6395" w:rsidP="006E6395">
      <w:pPr>
        <w:pStyle w:val="Odstavecseseznamem"/>
        <w:numPr>
          <w:ilvl w:val="0"/>
          <w:numId w:val="2"/>
        </w:numPr>
      </w:pPr>
      <w:r w:rsidRPr="006E6395">
        <w:rPr>
          <w:u w:val="single"/>
        </w:rPr>
        <w:t>Paměti</w:t>
      </w:r>
      <w:r>
        <w:t>: Vzpomínky a komentáře</w:t>
      </w:r>
    </w:p>
    <w:p w:rsidR="00FD6B2E" w:rsidRDefault="00FD6B2E" w:rsidP="00FD6B2E">
      <w:pPr>
        <w:tabs>
          <w:tab w:val="left" w:pos="1701"/>
        </w:tabs>
        <w:spacing w:line="240" w:lineRule="auto"/>
        <w:rPr>
          <w:b/>
        </w:rPr>
      </w:pPr>
    </w:p>
    <w:p w:rsidR="00FD6B2E" w:rsidRPr="0070246D" w:rsidRDefault="00FD6B2E" w:rsidP="00FD6B2E">
      <w:pPr>
        <w:tabs>
          <w:tab w:val="left" w:pos="1701"/>
        </w:tabs>
        <w:spacing w:line="240" w:lineRule="auto"/>
        <w:rPr>
          <w:b/>
        </w:rPr>
      </w:pPr>
      <w:r w:rsidRPr="0070246D">
        <w:rPr>
          <w:b/>
        </w:rPr>
        <w:t>Literární skupiny v Čechách</w:t>
      </w:r>
    </w:p>
    <w:p w:rsidR="00FD6B2E" w:rsidRPr="0070246D" w:rsidRDefault="00FD6B2E" w:rsidP="0070246D">
      <w:pPr>
        <w:tabs>
          <w:tab w:val="left" w:pos="1701"/>
        </w:tabs>
        <w:spacing w:line="240" w:lineRule="auto"/>
        <w:ind w:firstLine="567"/>
        <w:rPr>
          <w:u w:val="single"/>
        </w:rPr>
      </w:pPr>
      <w:r w:rsidRPr="0070246D">
        <w:rPr>
          <w:u w:val="single"/>
        </w:rPr>
        <w:t>Česká moderna (1895)</w:t>
      </w:r>
    </w:p>
    <w:p w:rsidR="00FD6B2E" w:rsidRPr="007E58F1" w:rsidRDefault="00FD6B2E" w:rsidP="0070246D">
      <w:pPr>
        <w:pStyle w:val="Odstavecseseznamem"/>
        <w:numPr>
          <w:ilvl w:val="0"/>
          <w:numId w:val="2"/>
        </w:numPr>
        <w:tabs>
          <w:tab w:val="left" w:pos="1701"/>
        </w:tabs>
        <w:spacing w:line="240" w:lineRule="auto"/>
        <w:ind w:firstLine="567"/>
      </w:pPr>
      <w:r>
        <w:t>Symbolismus – Otakar Březina: Ruce</w:t>
      </w:r>
    </w:p>
    <w:p w:rsidR="006E6395" w:rsidRDefault="00FD6B2E" w:rsidP="0070246D">
      <w:pPr>
        <w:pStyle w:val="Odstavecseseznamem"/>
        <w:numPr>
          <w:ilvl w:val="0"/>
          <w:numId w:val="2"/>
        </w:numPr>
        <w:ind w:firstLine="567"/>
      </w:pPr>
      <w:r>
        <w:t>Impresionismus – A. Sova:</w:t>
      </w:r>
    </w:p>
    <w:p w:rsidR="00FD6B2E" w:rsidRDefault="00FD6B2E" w:rsidP="0070246D">
      <w:pPr>
        <w:pStyle w:val="Odstavecseseznamem"/>
        <w:numPr>
          <w:ilvl w:val="0"/>
          <w:numId w:val="2"/>
        </w:numPr>
        <w:ind w:firstLine="567"/>
      </w:pPr>
      <w:r>
        <w:t xml:space="preserve">Realismus – J. Sv. </w:t>
      </w:r>
      <w:proofErr w:type="spellStart"/>
      <w:r>
        <w:t>Machar</w:t>
      </w:r>
      <w:proofErr w:type="spellEnd"/>
      <w:r>
        <w:t xml:space="preserve">: </w:t>
      </w:r>
    </w:p>
    <w:p w:rsidR="00FD6B2E" w:rsidRDefault="00FD6B2E" w:rsidP="0070246D">
      <w:pPr>
        <w:ind w:firstLine="567"/>
      </w:pPr>
    </w:p>
    <w:p w:rsidR="00FD6B2E" w:rsidRPr="0070246D" w:rsidRDefault="00FD6B2E" w:rsidP="0070246D">
      <w:pPr>
        <w:ind w:firstLine="567"/>
        <w:rPr>
          <w:u w:val="single"/>
        </w:rPr>
      </w:pPr>
      <w:r w:rsidRPr="0070246D">
        <w:rPr>
          <w:u w:val="single"/>
        </w:rPr>
        <w:t>Moderní Revue (1894)</w:t>
      </w:r>
    </w:p>
    <w:p w:rsidR="00FD6B2E" w:rsidRDefault="0070246D" w:rsidP="0070246D">
      <w:pPr>
        <w:pStyle w:val="Odstavecseseznamem"/>
        <w:numPr>
          <w:ilvl w:val="0"/>
          <w:numId w:val="2"/>
        </w:numPr>
        <w:ind w:firstLine="567"/>
      </w:pPr>
      <w:r>
        <w:t>Dekadence – K. Hlaváček:</w:t>
      </w:r>
    </w:p>
    <w:p w:rsidR="0070246D" w:rsidRDefault="0070246D" w:rsidP="0070246D">
      <w:pPr>
        <w:pStyle w:val="Odstavecseseznamem"/>
        <w:numPr>
          <w:ilvl w:val="0"/>
          <w:numId w:val="2"/>
        </w:numPr>
        <w:ind w:left="1985" w:firstLine="567"/>
      </w:pPr>
      <w:r>
        <w:t>A. procházka:</w:t>
      </w:r>
    </w:p>
    <w:p w:rsidR="0070246D" w:rsidRDefault="0070246D" w:rsidP="0070246D">
      <w:pPr>
        <w:pStyle w:val="Odstavecseseznamem"/>
        <w:numPr>
          <w:ilvl w:val="0"/>
          <w:numId w:val="2"/>
        </w:numPr>
        <w:ind w:left="1985" w:firstLine="567"/>
      </w:pPr>
      <w:r>
        <w:t>Jiří Karásek ze Lvovic:</w:t>
      </w:r>
    </w:p>
    <w:p w:rsidR="0070246D" w:rsidRDefault="0070246D" w:rsidP="0070246D">
      <w:pPr>
        <w:ind w:firstLine="567"/>
      </w:pPr>
    </w:p>
    <w:p w:rsidR="0070246D" w:rsidRPr="0070246D" w:rsidRDefault="0070246D" w:rsidP="0070246D">
      <w:pPr>
        <w:ind w:firstLine="567"/>
        <w:rPr>
          <w:u w:val="single"/>
        </w:rPr>
      </w:pPr>
      <w:r w:rsidRPr="0070246D">
        <w:rPr>
          <w:u w:val="single"/>
        </w:rPr>
        <w:t xml:space="preserve">Nový kult (1897) -  </w:t>
      </w:r>
      <w:proofErr w:type="spellStart"/>
      <w:r w:rsidRPr="0070246D">
        <w:rPr>
          <w:u w:val="single"/>
        </w:rPr>
        <w:t>Anarchištičtí</w:t>
      </w:r>
      <w:proofErr w:type="spellEnd"/>
      <w:r w:rsidRPr="0070246D">
        <w:rPr>
          <w:u w:val="single"/>
        </w:rPr>
        <w:t xml:space="preserve"> buřiči</w:t>
      </w:r>
    </w:p>
    <w:p w:rsidR="0070246D" w:rsidRDefault="0070246D" w:rsidP="0070246D">
      <w:pPr>
        <w:pStyle w:val="Odstavecseseznamem"/>
        <w:numPr>
          <w:ilvl w:val="0"/>
          <w:numId w:val="2"/>
        </w:numPr>
        <w:ind w:firstLine="567"/>
      </w:pPr>
      <w:r>
        <w:t xml:space="preserve">F. </w:t>
      </w:r>
      <w:proofErr w:type="spellStart"/>
      <w:r>
        <w:t>Gelner</w:t>
      </w:r>
      <w:proofErr w:type="spellEnd"/>
      <w:r>
        <w:t>:</w:t>
      </w:r>
    </w:p>
    <w:p w:rsidR="0070246D" w:rsidRDefault="0070246D" w:rsidP="0070246D">
      <w:pPr>
        <w:pStyle w:val="Odstavecseseznamem"/>
        <w:numPr>
          <w:ilvl w:val="0"/>
          <w:numId w:val="2"/>
        </w:numPr>
        <w:ind w:firstLine="567"/>
      </w:pPr>
      <w:r>
        <w:t>K. Toman:</w:t>
      </w:r>
    </w:p>
    <w:p w:rsidR="0070246D" w:rsidRDefault="0070246D" w:rsidP="0070246D">
      <w:pPr>
        <w:pStyle w:val="Odstavecseseznamem"/>
        <w:numPr>
          <w:ilvl w:val="0"/>
          <w:numId w:val="2"/>
        </w:numPr>
        <w:ind w:firstLine="567"/>
      </w:pPr>
      <w:r>
        <w:t>V. Dyk – Krysař:</w:t>
      </w:r>
    </w:p>
    <w:p w:rsidR="0070246D" w:rsidRDefault="0070246D" w:rsidP="0070246D">
      <w:pPr>
        <w:pStyle w:val="Odstavecseseznamem"/>
        <w:numPr>
          <w:ilvl w:val="0"/>
          <w:numId w:val="2"/>
        </w:numPr>
        <w:ind w:firstLine="567"/>
      </w:pPr>
      <w:r>
        <w:t>F. Šrámek:</w:t>
      </w:r>
    </w:p>
    <w:p w:rsidR="0070246D" w:rsidRDefault="0070246D" w:rsidP="0070246D">
      <w:pPr>
        <w:pStyle w:val="Odstavecseseznamem"/>
        <w:numPr>
          <w:ilvl w:val="0"/>
          <w:numId w:val="2"/>
        </w:numPr>
        <w:ind w:firstLine="567"/>
      </w:pPr>
      <w:r>
        <w:t>S. K. Neuman:</w:t>
      </w:r>
    </w:p>
    <w:p w:rsidR="0070246D" w:rsidRDefault="0070246D" w:rsidP="0070246D">
      <w:pPr>
        <w:pStyle w:val="Odstavecseseznamem"/>
        <w:numPr>
          <w:ilvl w:val="0"/>
          <w:numId w:val="2"/>
        </w:numPr>
        <w:ind w:firstLine="567"/>
      </w:pPr>
      <w:r>
        <w:t>Petr Bezruč:</w:t>
      </w:r>
    </w:p>
    <w:p w:rsidR="00674757" w:rsidRDefault="00674757" w:rsidP="00674757"/>
    <w:p w:rsidR="00674757" w:rsidRDefault="00674757" w:rsidP="00674757"/>
    <w:p w:rsidR="00674757" w:rsidRPr="00674757" w:rsidRDefault="00674757" w:rsidP="00674757">
      <w:pPr>
        <w:rPr>
          <w:u w:val="single"/>
        </w:rPr>
      </w:pPr>
      <w:bookmarkStart w:id="0" w:name="_GoBack"/>
      <w:r w:rsidRPr="00674757">
        <w:rPr>
          <w:u w:val="single"/>
        </w:rPr>
        <w:lastRenderedPageBreak/>
        <w:t xml:space="preserve">Nový kult: </w:t>
      </w:r>
    </w:p>
    <w:bookmarkEnd w:id="0"/>
    <w:p w:rsidR="00674757" w:rsidRDefault="00674757" w:rsidP="00674757">
      <w:r>
        <w:t>Anarchističtí buřiči: mladí spisovatelé, s </w:t>
      </w:r>
      <w:proofErr w:type="spellStart"/>
      <w:r>
        <w:t>ohémským</w:t>
      </w:r>
      <w:proofErr w:type="spellEnd"/>
      <w:r>
        <w:t xml:space="preserve"> životem a výstředním chováním</w:t>
      </w:r>
    </w:p>
    <w:p w:rsidR="00674757" w:rsidRDefault="00674757" w:rsidP="00674757">
      <w:r>
        <w:t>Básníci života a vzdoru</w:t>
      </w:r>
    </w:p>
    <w:p w:rsidR="00674757" w:rsidRDefault="00674757" w:rsidP="00674757">
      <w:r>
        <w:t xml:space="preserve">Nový kult: </w:t>
      </w:r>
    </w:p>
    <w:p w:rsidR="00674757" w:rsidRDefault="00674757" w:rsidP="00674757">
      <w:pPr>
        <w:pStyle w:val="Odstavecseseznamem"/>
        <w:numPr>
          <w:ilvl w:val="1"/>
          <w:numId w:val="2"/>
        </w:numPr>
      </w:pPr>
      <w:r>
        <w:t>Vliv anarchismu, antimilitarismu, vitalismu, civilismu a někdy satanismu</w:t>
      </w:r>
    </w:p>
    <w:p w:rsidR="00674757" w:rsidRDefault="00674757" w:rsidP="00674757">
      <w:pPr>
        <w:pStyle w:val="Odstavecseseznamem"/>
        <w:numPr>
          <w:ilvl w:val="0"/>
          <w:numId w:val="2"/>
        </w:numPr>
      </w:pPr>
      <w:r>
        <w:t>Chtějí novou podobu společnosti, odsuzují konvenční morálku, chtějí svobodu</w:t>
      </w:r>
    </w:p>
    <w:p w:rsidR="00674757" w:rsidRDefault="00674757" w:rsidP="00674757">
      <w:pPr>
        <w:pStyle w:val="Odstavecseseznamem"/>
        <w:numPr>
          <w:ilvl w:val="0"/>
          <w:numId w:val="2"/>
        </w:numPr>
      </w:pPr>
      <w:r>
        <w:t>Jazyk s hovorovým prvky ale srozumitelný</w:t>
      </w:r>
    </w:p>
    <w:sectPr w:rsidR="00674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0253A"/>
    <w:multiLevelType w:val="hybridMultilevel"/>
    <w:tmpl w:val="6C1AAF44"/>
    <w:lvl w:ilvl="0" w:tplc="066E0C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90A21"/>
    <w:multiLevelType w:val="hybridMultilevel"/>
    <w:tmpl w:val="F35214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68F"/>
    <w:rsid w:val="00120805"/>
    <w:rsid w:val="001A3074"/>
    <w:rsid w:val="003001C8"/>
    <w:rsid w:val="005A1E05"/>
    <w:rsid w:val="00674757"/>
    <w:rsid w:val="006B7443"/>
    <w:rsid w:val="006E6395"/>
    <w:rsid w:val="0070246D"/>
    <w:rsid w:val="007E58F1"/>
    <w:rsid w:val="008340DE"/>
    <w:rsid w:val="00C761F8"/>
    <w:rsid w:val="00CD668F"/>
    <w:rsid w:val="00D23B99"/>
    <w:rsid w:val="00F62471"/>
    <w:rsid w:val="00FD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E4F1"/>
  <w15:chartTrackingRefBased/>
  <w15:docId w15:val="{609C768A-1F57-49D6-A88A-0D0AA869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D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NIkola Šibravová</cp:lastModifiedBy>
  <cp:revision>6</cp:revision>
  <dcterms:created xsi:type="dcterms:W3CDTF">2018-01-04T17:39:00Z</dcterms:created>
  <dcterms:modified xsi:type="dcterms:W3CDTF">2018-12-17T19:48:00Z</dcterms:modified>
</cp:coreProperties>
</file>