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911" w:rsidRPr="00692A74" w:rsidRDefault="00EC6768" w:rsidP="00DA2E26">
      <w:pPr>
        <w:jc w:val="center"/>
        <w:rPr>
          <w:b/>
        </w:rPr>
      </w:pPr>
      <w:r w:rsidRPr="00692A74">
        <w:rPr>
          <w:b/>
        </w:rPr>
        <w:t>Karel Havlíček Borovský</w:t>
      </w:r>
      <w:r w:rsidR="00DA2E26">
        <w:rPr>
          <w:b/>
        </w:rPr>
        <w:t xml:space="preserve"> – Tyrolské elegie</w:t>
      </w:r>
    </w:p>
    <w:p w:rsidR="00EC6768" w:rsidRPr="00692A74" w:rsidRDefault="00EC6768" w:rsidP="00EC6768">
      <w:pPr>
        <w:pStyle w:val="Odstavecseseznamem"/>
        <w:numPr>
          <w:ilvl w:val="0"/>
          <w:numId w:val="1"/>
        </w:numPr>
        <w:rPr>
          <w:b/>
        </w:rPr>
      </w:pPr>
      <w:r w:rsidRPr="00692A74">
        <w:rPr>
          <w:b/>
        </w:rPr>
        <w:t>Obecná charakteristika díla</w:t>
      </w:r>
    </w:p>
    <w:p w:rsidR="00EC6768" w:rsidRDefault="00EC6768" w:rsidP="00EC6768"/>
    <w:p w:rsidR="00EC6768" w:rsidRDefault="00EC6768" w:rsidP="00EC6768">
      <w:r>
        <w:t>Námět: Nesvoboda v době bachovského absolutismu, autobiografické rysy (popis jeho cesty)</w:t>
      </w:r>
    </w:p>
    <w:p w:rsidR="00EC6768" w:rsidRDefault="00EC6768" w:rsidP="00EC6768">
      <w:r>
        <w:t>Téma: Zesměšnění vlády a policie, zároveň vyjádření smutku po jeho rodině a domově</w:t>
      </w:r>
    </w:p>
    <w:p w:rsidR="00EC6768" w:rsidRDefault="00EC6768" w:rsidP="00EC6768">
      <w:r>
        <w:t>Myšlenka: ostrá a útočná kritika rakouské vlády</w:t>
      </w:r>
    </w:p>
    <w:p w:rsidR="00EC6768" w:rsidRDefault="00EC6768" w:rsidP="00EC6768">
      <w:r>
        <w:t>LD: Epika</w:t>
      </w:r>
    </w:p>
    <w:p w:rsidR="00EC6768" w:rsidRDefault="00EC6768" w:rsidP="00EC6768">
      <w:r>
        <w:t>LŽ: Satira, elegie</w:t>
      </w:r>
    </w:p>
    <w:p w:rsidR="00692A74" w:rsidRPr="00692A74" w:rsidRDefault="00692A74" w:rsidP="00692A74">
      <w:pPr>
        <w:pStyle w:val="Odstavecseseznamem"/>
        <w:numPr>
          <w:ilvl w:val="0"/>
          <w:numId w:val="1"/>
        </w:numPr>
        <w:rPr>
          <w:b/>
        </w:rPr>
      </w:pPr>
      <w:r w:rsidRPr="00692A74">
        <w:rPr>
          <w:b/>
        </w:rPr>
        <w:t xml:space="preserve">Postavy, prostředí doba děj </w:t>
      </w:r>
      <w:bookmarkStart w:id="0" w:name="_GoBack"/>
      <w:bookmarkEnd w:id="0"/>
    </w:p>
    <w:p w:rsidR="00EC6768" w:rsidRDefault="00EC6768" w:rsidP="00EC6768">
      <w:r>
        <w:t>Postavy:</w:t>
      </w:r>
    </w:p>
    <w:p w:rsidR="00EC6768" w:rsidRDefault="00EC6768" w:rsidP="00EC6768">
      <w:r>
        <w:t>Autor – ironický, odvážný, výsměšný, rezignovaný; velký vlastenec</w:t>
      </w:r>
    </w:p>
    <w:p w:rsidR="00EC6768" w:rsidRDefault="00EC6768" w:rsidP="00EC6768">
      <w:r>
        <w:t xml:space="preserve">Komisař, </w:t>
      </w:r>
      <w:proofErr w:type="spellStart"/>
      <w:r>
        <w:t>Dedera</w:t>
      </w:r>
      <w:proofErr w:type="spellEnd"/>
      <w:r>
        <w:t xml:space="preserve">, </w:t>
      </w:r>
      <w:proofErr w:type="spellStart"/>
      <w:r>
        <w:t>Žandarmové</w:t>
      </w:r>
      <w:proofErr w:type="spellEnd"/>
      <w:r>
        <w:t xml:space="preserve"> – směšní a zbabělí vykonavači </w:t>
      </w:r>
      <w:proofErr w:type="spellStart"/>
      <w:r>
        <w:t>abs</w:t>
      </w:r>
      <w:proofErr w:type="spellEnd"/>
      <w:r>
        <w:t>. Moci</w:t>
      </w:r>
    </w:p>
    <w:p w:rsidR="00EC6768" w:rsidRDefault="00EC6768" w:rsidP="00EC6768">
      <w:r>
        <w:t>Prostředí: Německý B</w:t>
      </w:r>
      <w:r w:rsidR="00CF3E8B">
        <w:t>rod, kde byl zatčen a cesta do B</w:t>
      </w:r>
      <w:r>
        <w:t>rixenu</w:t>
      </w:r>
    </w:p>
    <w:p w:rsidR="00EC6768" w:rsidRDefault="00EC6768" w:rsidP="00EC6768">
      <w:r>
        <w:t>Doba: habsburská monarchie, 19. stol</w:t>
      </w:r>
    </w:p>
    <w:p w:rsidR="00EC6768" w:rsidRDefault="00EC6768" w:rsidP="00EC6768">
      <w:r>
        <w:t xml:space="preserve">Děj: </w:t>
      </w:r>
    </w:p>
    <w:p w:rsidR="00EC6768" w:rsidRDefault="00EC6768" w:rsidP="00EC6768">
      <w:pPr>
        <w:pStyle w:val="Odstavecseseznamem"/>
        <w:numPr>
          <w:ilvl w:val="0"/>
          <w:numId w:val="2"/>
        </w:numPr>
      </w:pPr>
      <w:r>
        <w:t>Retrospektivní</w:t>
      </w:r>
    </w:p>
    <w:p w:rsidR="00EC6768" w:rsidRDefault="00EC6768" w:rsidP="00EC6768">
      <w:pPr>
        <w:pStyle w:val="Odstavecseseznamem"/>
        <w:numPr>
          <w:ilvl w:val="0"/>
          <w:numId w:val="2"/>
        </w:numPr>
      </w:pPr>
      <w:r>
        <w:t>Monolog</w:t>
      </w:r>
    </w:p>
    <w:p w:rsidR="00EC6768" w:rsidRDefault="00EC6768" w:rsidP="00EC6768">
      <w:pPr>
        <w:pStyle w:val="Odstavecseseznamem"/>
        <w:numPr>
          <w:ilvl w:val="0"/>
          <w:numId w:val="2"/>
        </w:numPr>
      </w:pPr>
      <w:r>
        <w:t>Rým přerývaný</w:t>
      </w:r>
    </w:p>
    <w:p w:rsidR="00EC6768" w:rsidRDefault="00EC6768" w:rsidP="00EC6768">
      <w:pPr>
        <w:pStyle w:val="Odstavecseseznamem"/>
        <w:numPr>
          <w:ilvl w:val="0"/>
          <w:numId w:val="2"/>
        </w:numPr>
      </w:pPr>
      <w:r>
        <w:t>9. zpěvů – 1. úvodní řeč k měsíčku</w:t>
      </w:r>
    </w:p>
    <w:p w:rsidR="00EC6768" w:rsidRDefault="000A5D08" w:rsidP="000A5D08">
      <w:pPr>
        <w:pStyle w:val="Odstavecseseznamem"/>
        <w:numPr>
          <w:ilvl w:val="0"/>
          <w:numId w:val="2"/>
        </w:numPr>
        <w:ind w:left="1134" w:firstLine="0"/>
      </w:pPr>
      <w:r>
        <w:t xml:space="preserve">2. </w:t>
      </w:r>
      <w:r w:rsidR="00EC6768">
        <w:t>Příchod policistů, kteří ho mají zatknout</w:t>
      </w:r>
    </w:p>
    <w:p w:rsidR="00EC6768" w:rsidRDefault="000A5D08" w:rsidP="000A5D08">
      <w:pPr>
        <w:pStyle w:val="Odstavecseseznamem"/>
        <w:numPr>
          <w:ilvl w:val="0"/>
          <w:numId w:val="2"/>
        </w:numPr>
        <w:ind w:left="1134" w:firstLine="0"/>
      </w:pPr>
      <w:r>
        <w:t xml:space="preserve">3. </w:t>
      </w:r>
      <w:r w:rsidR="00EC6768">
        <w:t>Dopis od Bacha</w:t>
      </w:r>
    </w:p>
    <w:p w:rsidR="00EC6768" w:rsidRDefault="000A5D08" w:rsidP="000A5D08">
      <w:pPr>
        <w:pStyle w:val="Odstavecseseznamem"/>
        <w:numPr>
          <w:ilvl w:val="0"/>
          <w:numId w:val="2"/>
        </w:numPr>
        <w:ind w:left="1134" w:firstLine="0"/>
      </w:pPr>
      <w:r>
        <w:t>4. „</w:t>
      </w:r>
      <w:r w:rsidR="00EC6768">
        <w:t>svolil“ že pojede</w:t>
      </w:r>
    </w:p>
    <w:p w:rsidR="00EC6768" w:rsidRDefault="000A5D08" w:rsidP="000A5D08">
      <w:pPr>
        <w:pStyle w:val="Odstavecseseznamem"/>
        <w:numPr>
          <w:ilvl w:val="0"/>
          <w:numId w:val="2"/>
        </w:numPr>
        <w:ind w:left="1134" w:firstLine="0"/>
      </w:pPr>
      <w:r>
        <w:t xml:space="preserve">5. </w:t>
      </w:r>
      <w:r w:rsidR="00EC6768">
        <w:t>Loučení s rodinou</w:t>
      </w:r>
    </w:p>
    <w:p w:rsidR="00EC6768" w:rsidRDefault="000A5D08" w:rsidP="000A5D08">
      <w:pPr>
        <w:pStyle w:val="Odstavecseseznamem"/>
        <w:numPr>
          <w:ilvl w:val="0"/>
          <w:numId w:val="2"/>
        </w:numPr>
        <w:ind w:left="1134" w:firstLine="0"/>
      </w:pPr>
      <w:r>
        <w:t xml:space="preserve">6. </w:t>
      </w:r>
      <w:r w:rsidR="00EC6768">
        <w:t>Cesta domů</w:t>
      </w:r>
    </w:p>
    <w:p w:rsidR="00EC6768" w:rsidRDefault="000A5D08" w:rsidP="000A5D08">
      <w:pPr>
        <w:pStyle w:val="Odstavecseseznamem"/>
        <w:numPr>
          <w:ilvl w:val="0"/>
          <w:numId w:val="2"/>
        </w:numPr>
        <w:ind w:left="1134" w:firstLine="0"/>
      </w:pPr>
      <w:r>
        <w:t xml:space="preserve">7. </w:t>
      </w:r>
      <w:r w:rsidR="00EC6768">
        <w:t>Cesta domů</w:t>
      </w:r>
    </w:p>
    <w:p w:rsidR="00EC6768" w:rsidRDefault="000A5D08" w:rsidP="000A5D08">
      <w:pPr>
        <w:pStyle w:val="Odstavecseseznamem"/>
        <w:numPr>
          <w:ilvl w:val="0"/>
          <w:numId w:val="2"/>
        </w:numPr>
        <w:ind w:left="1134" w:firstLine="0"/>
      </w:pPr>
      <w:r>
        <w:t>8. Splašení koní po cestě</w:t>
      </w:r>
    </w:p>
    <w:p w:rsidR="000A5D08" w:rsidRDefault="000A5D08" w:rsidP="000A5D08">
      <w:pPr>
        <w:pStyle w:val="Odstavecseseznamem"/>
        <w:numPr>
          <w:ilvl w:val="0"/>
          <w:numId w:val="2"/>
        </w:numPr>
        <w:ind w:left="1134" w:firstLine="0"/>
      </w:pPr>
      <w:r>
        <w:t>9. Příjezd do Brixenu</w:t>
      </w:r>
    </w:p>
    <w:p w:rsidR="000A5D08" w:rsidRDefault="000A5D08" w:rsidP="000A5D08"/>
    <w:p w:rsidR="000A5D08" w:rsidRPr="00692A74" w:rsidRDefault="000A5D08" w:rsidP="000A5D08">
      <w:pPr>
        <w:pStyle w:val="Odstavecseseznamem"/>
        <w:numPr>
          <w:ilvl w:val="0"/>
          <w:numId w:val="3"/>
        </w:numPr>
        <w:rPr>
          <w:b/>
        </w:rPr>
      </w:pPr>
      <w:r w:rsidRPr="00692A74">
        <w:rPr>
          <w:b/>
        </w:rPr>
        <w:t>Jazykové prostředky</w:t>
      </w:r>
    </w:p>
    <w:p w:rsidR="000A5D08" w:rsidRDefault="000A5D08" w:rsidP="000A5D08">
      <w:pPr>
        <w:pStyle w:val="Odstavecseseznamem"/>
        <w:numPr>
          <w:ilvl w:val="0"/>
          <w:numId w:val="2"/>
        </w:numPr>
      </w:pPr>
      <w:r>
        <w:t>Inverze</w:t>
      </w:r>
    </w:p>
    <w:p w:rsidR="000A5D08" w:rsidRDefault="00CF3E8B" w:rsidP="000A5D08">
      <w:pPr>
        <w:pStyle w:val="Odstavecseseznamem"/>
        <w:numPr>
          <w:ilvl w:val="0"/>
          <w:numId w:val="2"/>
        </w:numPr>
      </w:pPr>
      <w:proofErr w:type="spellStart"/>
      <w:r>
        <w:t>Apanastró</w:t>
      </w:r>
      <w:r w:rsidR="000A5D08">
        <w:t>fa</w:t>
      </w:r>
      <w:proofErr w:type="spellEnd"/>
    </w:p>
    <w:p w:rsidR="000A5D08" w:rsidRDefault="000A5D08" w:rsidP="000A5D08">
      <w:pPr>
        <w:pStyle w:val="Odstavecseseznamem"/>
        <w:numPr>
          <w:ilvl w:val="0"/>
          <w:numId w:val="2"/>
        </w:numPr>
      </w:pPr>
      <w:r>
        <w:t>Hyperbola</w:t>
      </w:r>
    </w:p>
    <w:p w:rsidR="000A5D08" w:rsidRDefault="000A5D08" w:rsidP="000A5D08">
      <w:pPr>
        <w:pStyle w:val="Odstavecseseznamem"/>
        <w:numPr>
          <w:ilvl w:val="0"/>
          <w:numId w:val="2"/>
        </w:numPr>
      </w:pPr>
      <w:r>
        <w:t>Ironie</w:t>
      </w:r>
    </w:p>
    <w:p w:rsidR="000A5D08" w:rsidRDefault="00CF3E8B" w:rsidP="000A5D08">
      <w:pPr>
        <w:pStyle w:val="Odstavecseseznamem"/>
        <w:numPr>
          <w:ilvl w:val="0"/>
          <w:numId w:val="2"/>
        </w:numPr>
      </w:pPr>
      <w:r>
        <w:t>Sark</w:t>
      </w:r>
      <w:r w:rsidR="000A5D08">
        <w:t>asmus</w:t>
      </w:r>
    </w:p>
    <w:p w:rsidR="000A5D08" w:rsidRDefault="000A5D08" w:rsidP="000A5D08">
      <w:pPr>
        <w:pStyle w:val="Odstavecseseznamem"/>
        <w:numPr>
          <w:ilvl w:val="0"/>
          <w:numId w:val="2"/>
        </w:numPr>
      </w:pPr>
      <w:r>
        <w:t>Využití lidové slovesnosti</w:t>
      </w:r>
    </w:p>
    <w:p w:rsidR="000A5D08" w:rsidRDefault="000A5D08" w:rsidP="000A5D08">
      <w:pPr>
        <w:pStyle w:val="Odstavecseseznamem"/>
        <w:numPr>
          <w:ilvl w:val="0"/>
          <w:numId w:val="2"/>
        </w:numPr>
      </w:pPr>
      <w:r>
        <w:t>Personifikace</w:t>
      </w:r>
    </w:p>
    <w:p w:rsidR="000A5D08" w:rsidRDefault="000A5D08" w:rsidP="000A5D08">
      <w:pPr>
        <w:pStyle w:val="Odstavecseseznamem"/>
        <w:numPr>
          <w:ilvl w:val="0"/>
          <w:numId w:val="2"/>
        </w:numPr>
      </w:pPr>
      <w:r>
        <w:t>Archaismy</w:t>
      </w:r>
    </w:p>
    <w:p w:rsidR="000A5D08" w:rsidRDefault="000A5D08" w:rsidP="000A5D08">
      <w:pPr>
        <w:pStyle w:val="Odstavecseseznamem"/>
        <w:numPr>
          <w:ilvl w:val="0"/>
          <w:numId w:val="2"/>
        </w:numPr>
      </w:pPr>
      <w:r>
        <w:t>Hovorový jazyk (psal pro obyčejný lid)</w:t>
      </w:r>
    </w:p>
    <w:p w:rsidR="000A5D08" w:rsidRDefault="000A5D08" w:rsidP="000A5D08">
      <w:pPr>
        <w:pStyle w:val="Odstavecseseznamem"/>
        <w:numPr>
          <w:ilvl w:val="0"/>
          <w:numId w:val="2"/>
        </w:numPr>
      </w:pPr>
      <w:r>
        <w:t>Nespisovné tvary (</w:t>
      </w:r>
      <w:proofErr w:type="spellStart"/>
      <w:r>
        <w:t>ouřad</w:t>
      </w:r>
      <w:proofErr w:type="spellEnd"/>
      <w:r>
        <w:t>)</w:t>
      </w:r>
    </w:p>
    <w:p w:rsidR="000A5D08" w:rsidRDefault="000A5D08" w:rsidP="000A5D08">
      <w:pPr>
        <w:pStyle w:val="Odstavecseseznamem"/>
        <w:numPr>
          <w:ilvl w:val="0"/>
          <w:numId w:val="2"/>
        </w:numPr>
      </w:pPr>
      <w:r>
        <w:lastRenderedPageBreak/>
        <w:t>Přesto bohatá slovní zásoba (byl novinář)</w:t>
      </w:r>
    </w:p>
    <w:p w:rsidR="000A5D08" w:rsidRDefault="000A5D08" w:rsidP="000A5D08">
      <w:pPr>
        <w:pStyle w:val="Odstavecseseznamem"/>
        <w:numPr>
          <w:ilvl w:val="0"/>
          <w:numId w:val="2"/>
        </w:numPr>
      </w:pPr>
      <w:r>
        <w:t>Přejatá slova z němčiny</w:t>
      </w:r>
    </w:p>
    <w:p w:rsidR="000A5D08" w:rsidRDefault="000A5D08" w:rsidP="000A5D08"/>
    <w:p w:rsidR="000A5D08" w:rsidRPr="00692A74" w:rsidRDefault="000A5D08" w:rsidP="000A5D08">
      <w:pPr>
        <w:pStyle w:val="Odstavecseseznamem"/>
        <w:numPr>
          <w:ilvl w:val="0"/>
          <w:numId w:val="3"/>
        </w:numPr>
        <w:rPr>
          <w:b/>
        </w:rPr>
      </w:pPr>
      <w:r w:rsidRPr="00692A74">
        <w:rPr>
          <w:b/>
        </w:rPr>
        <w:t>Literárně-historický kontext</w:t>
      </w:r>
    </w:p>
    <w:p w:rsidR="000A5D08" w:rsidRDefault="000A5D08" w:rsidP="000A5D08">
      <w:pPr>
        <w:pStyle w:val="Odstavecseseznamem"/>
        <w:numPr>
          <w:ilvl w:val="0"/>
          <w:numId w:val="2"/>
        </w:numPr>
      </w:pPr>
      <w:r>
        <w:t>Romantismus a počátky realismu v Čechách</w:t>
      </w:r>
    </w:p>
    <w:p w:rsidR="000A5D08" w:rsidRDefault="000A5D08" w:rsidP="000A5D08"/>
    <w:p w:rsidR="000A5D08" w:rsidRPr="00692A74" w:rsidRDefault="000A5D08" w:rsidP="000A5D08">
      <w:pPr>
        <w:rPr>
          <w:b/>
        </w:rPr>
      </w:pPr>
      <w:r w:rsidRPr="00692A74">
        <w:rPr>
          <w:b/>
        </w:rPr>
        <w:t>Romantismus v Čechách</w:t>
      </w:r>
    </w:p>
    <w:p w:rsidR="000A5D08" w:rsidRDefault="000A5D08" w:rsidP="000A5D08">
      <w:pPr>
        <w:pStyle w:val="Odstavecseseznamem"/>
        <w:numPr>
          <w:ilvl w:val="0"/>
          <w:numId w:val="2"/>
        </w:numPr>
      </w:pPr>
      <w:r>
        <w:t>30.</w:t>
      </w:r>
      <w:r w:rsidR="00CF3E8B">
        <w:t xml:space="preserve"> </w:t>
      </w:r>
      <w:r>
        <w:t>-50. léta 19. stol (tj. 3. etapa NO)</w:t>
      </w:r>
    </w:p>
    <w:p w:rsidR="000A5D08" w:rsidRDefault="000A5D08" w:rsidP="000A5D08">
      <w:pPr>
        <w:pStyle w:val="Odstavecseseznamem"/>
        <w:numPr>
          <w:ilvl w:val="0"/>
          <w:numId w:val="2"/>
        </w:numPr>
      </w:pPr>
      <w:r>
        <w:t>Vrcholná etapa NO – boj za národní svobodu; boj za politické a občanské svobody</w:t>
      </w:r>
    </w:p>
    <w:p w:rsidR="000A5D08" w:rsidRDefault="00BD74FF" w:rsidP="000A5D08">
      <w:pPr>
        <w:pStyle w:val="Odstavecseseznamem"/>
        <w:numPr>
          <w:ilvl w:val="0"/>
          <w:numId w:val="2"/>
        </w:numPr>
      </w:pPr>
      <w:r>
        <w:t>Rozvoj měšťanské svobody – poptávka po knihách; český jazyk – veřejný život a projev národního cítění</w:t>
      </w:r>
    </w:p>
    <w:p w:rsidR="00BD74FF" w:rsidRDefault="00BD74FF" w:rsidP="000A5D08">
      <w:pPr>
        <w:pStyle w:val="Odstavecseseznamem"/>
        <w:numPr>
          <w:ilvl w:val="0"/>
          <w:numId w:val="2"/>
        </w:numPr>
      </w:pPr>
      <w:r>
        <w:t>Vznik nových organizací – Matice česká (knihy), Měšťanská beseda (spol. akce vlastenců), Rozvoj emancipačního hnutí</w:t>
      </w:r>
    </w:p>
    <w:p w:rsidR="00BD74FF" w:rsidRDefault="00BD74FF" w:rsidP="000A5D08">
      <w:pPr>
        <w:pStyle w:val="Odstavecseseznamem"/>
        <w:numPr>
          <w:ilvl w:val="0"/>
          <w:numId w:val="2"/>
        </w:numPr>
      </w:pPr>
      <w:r>
        <w:t xml:space="preserve">Znaky: emocionalita, nespoutanost, přírodní motivy, zájem o minulost, exotiku, kontrasty, tajemno, tajemná prostředí, autostylizace, Hrdina – osaměly, nešťastný, odmítán společností; zklamaný pesimistický, melancholický, nedůvěřivý; konflikt se světem – </w:t>
      </w:r>
      <w:proofErr w:type="spellStart"/>
      <w:r>
        <w:t>světobol</w:t>
      </w:r>
      <w:proofErr w:type="spellEnd"/>
    </w:p>
    <w:p w:rsidR="000C5933" w:rsidRDefault="000C5933" w:rsidP="000C5933"/>
    <w:p w:rsidR="00E27498" w:rsidRPr="00B370C7" w:rsidRDefault="00E27498" w:rsidP="00E27498">
      <w:pPr>
        <w:rPr>
          <w:b/>
        </w:rPr>
      </w:pPr>
      <w:r w:rsidRPr="00B370C7">
        <w:rPr>
          <w:b/>
        </w:rPr>
        <w:t>Realismus</w:t>
      </w:r>
    </w:p>
    <w:p w:rsidR="00E27498" w:rsidRDefault="00E27498" w:rsidP="00E27498">
      <w:pPr>
        <w:pStyle w:val="Odstavecseseznamem"/>
        <w:numPr>
          <w:ilvl w:val="0"/>
          <w:numId w:val="16"/>
        </w:numPr>
      </w:pPr>
      <w:r>
        <w:t>2. pol. 19. století</w:t>
      </w:r>
    </w:p>
    <w:p w:rsidR="00E27498" w:rsidRDefault="00E27498" w:rsidP="00E27498">
      <w:pPr>
        <w:pStyle w:val="Odstavecseseznamem"/>
        <w:numPr>
          <w:ilvl w:val="0"/>
          <w:numId w:val="16"/>
        </w:numPr>
      </w:pPr>
      <w:r>
        <w:t>Umělecký směr, rozvoj přírodních i společenských věd</w:t>
      </w:r>
    </w:p>
    <w:p w:rsidR="00E27498" w:rsidRDefault="00E27498" w:rsidP="00E27498">
      <w:pPr>
        <w:ind w:left="360"/>
      </w:pPr>
      <w:r w:rsidRPr="00B370C7">
        <w:rPr>
          <w:u w:val="single"/>
        </w:rPr>
        <w:t>Znaky</w:t>
      </w:r>
      <w:r>
        <w:t xml:space="preserve"> – přesné pravdivé a objektivní zobrazení skutečnosti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134" w:hanging="283"/>
      </w:pPr>
      <w:r>
        <w:t>Přesný popis a analýza současného života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134" w:hanging="283"/>
      </w:pPr>
      <w:r>
        <w:t xml:space="preserve">Vnímání světa rozumem nikoliv citem 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134" w:hanging="283"/>
      </w:pPr>
      <w:r>
        <w:t>Vývoj hrdiny (vlivem doby, prostředí, rodiny, okolností)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134" w:hanging="283"/>
      </w:pPr>
      <w:r>
        <w:t>Typizace (hrdina zastupuje skupinu lidí se stejnými vlastnostmi)</w:t>
      </w:r>
    </w:p>
    <w:p w:rsidR="00E27498" w:rsidRDefault="00E27498" w:rsidP="00E27498">
      <w:pPr>
        <w:ind w:left="360"/>
      </w:pPr>
      <w:r w:rsidRPr="00B370C7">
        <w:rPr>
          <w:u w:val="single"/>
        </w:rPr>
        <w:t>Literární</w:t>
      </w:r>
      <w:r>
        <w:t xml:space="preserve"> </w:t>
      </w:r>
      <w:r w:rsidRPr="00B370C7">
        <w:rPr>
          <w:u w:val="single"/>
        </w:rPr>
        <w:t>žánry</w:t>
      </w:r>
      <w:r>
        <w:t xml:space="preserve"> – romány (historický, společenský, psychologický, ženský, venkovský)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134" w:hanging="283"/>
      </w:pPr>
      <w:r>
        <w:t>Románové cykly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134" w:hanging="283"/>
      </w:pPr>
      <w:r>
        <w:t>Novely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134" w:hanging="283"/>
      </w:pPr>
      <w:r>
        <w:t>Povídky</w:t>
      </w:r>
    </w:p>
    <w:p w:rsidR="00E27498" w:rsidRDefault="00E27498" w:rsidP="00E27498">
      <w:pPr>
        <w:ind w:left="360"/>
      </w:pPr>
      <w:r w:rsidRPr="00B370C7">
        <w:rPr>
          <w:u w:val="single"/>
        </w:rPr>
        <w:t>Postupy v LD</w:t>
      </w:r>
      <w:r>
        <w:t xml:space="preserve"> – vyprávěcí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134" w:hanging="283"/>
      </w:pPr>
      <w:r>
        <w:t>Popisný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134" w:hanging="283"/>
      </w:pPr>
      <w:r>
        <w:t>Charakteristický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134" w:hanging="283"/>
      </w:pPr>
      <w:r>
        <w:t>Pasáže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134" w:hanging="283"/>
      </w:pPr>
      <w:r>
        <w:t>Dialogy, monology</w:t>
      </w:r>
    </w:p>
    <w:p w:rsidR="00E27498" w:rsidRDefault="00E27498" w:rsidP="00E27498">
      <w:pPr>
        <w:ind w:left="360"/>
      </w:pPr>
      <w:r w:rsidRPr="00B370C7">
        <w:rPr>
          <w:u w:val="single"/>
        </w:rPr>
        <w:t>Autor</w:t>
      </w:r>
      <w:r>
        <w:t xml:space="preserve"> – neztotožňuje se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134" w:hanging="283"/>
      </w:pPr>
      <w:r>
        <w:t>Nezasahuje do děje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134" w:hanging="283"/>
      </w:pPr>
      <w:r>
        <w:t>Zdržuje se komentáře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134" w:hanging="283"/>
      </w:pPr>
      <w:r>
        <w:t>Neosobní, neutrální</w:t>
      </w:r>
    </w:p>
    <w:p w:rsidR="00E27498" w:rsidRDefault="00E27498" w:rsidP="00E27498">
      <w:pPr>
        <w:ind w:left="426"/>
      </w:pPr>
      <w:r w:rsidRPr="00B370C7">
        <w:rPr>
          <w:u w:val="single"/>
        </w:rPr>
        <w:t>Jazykové</w:t>
      </w:r>
      <w:r>
        <w:t xml:space="preserve"> </w:t>
      </w:r>
      <w:r w:rsidRPr="00B370C7">
        <w:rPr>
          <w:u w:val="single"/>
        </w:rPr>
        <w:t>prostředky</w:t>
      </w:r>
      <w:r>
        <w:t xml:space="preserve"> – hovorový jazyk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134" w:hanging="283"/>
      </w:pPr>
      <w:r>
        <w:lastRenderedPageBreak/>
        <w:t>Nespisovný jazyk – slang, vulgarismy, argot, dialekt</w:t>
      </w:r>
    </w:p>
    <w:p w:rsidR="00E27498" w:rsidRDefault="00E27498" w:rsidP="00E27498"/>
    <w:p w:rsidR="00E27498" w:rsidRDefault="00E27498" w:rsidP="00E27498">
      <w:pPr>
        <w:ind w:left="426"/>
      </w:pPr>
      <w:r>
        <w:t>2. pol. 19. století – 70. léta</w:t>
      </w:r>
    </w:p>
    <w:p w:rsidR="00E27498" w:rsidRDefault="00E27498" w:rsidP="00E27498">
      <w:pPr>
        <w:ind w:left="1134" w:hanging="283"/>
      </w:pPr>
      <w:r>
        <w:t>-     Rozdělení na naturalismus a kritický realismus</w:t>
      </w:r>
    </w:p>
    <w:p w:rsidR="00E27498" w:rsidRDefault="00E27498" w:rsidP="00E27498">
      <w:pPr>
        <w:ind w:left="426"/>
      </w:pPr>
      <w:r w:rsidRPr="00B370C7">
        <w:rPr>
          <w:u w:val="single"/>
        </w:rPr>
        <w:t>Kritický realismus</w:t>
      </w:r>
      <w:r>
        <w:t xml:space="preserve"> – zvýšená kritičnost</w:t>
      </w:r>
    </w:p>
    <w:p w:rsidR="00E27498" w:rsidRDefault="00E27498" w:rsidP="00E27498">
      <w:pPr>
        <w:ind w:left="426"/>
      </w:pPr>
      <w:r w:rsidRPr="00B370C7">
        <w:rPr>
          <w:u w:val="single"/>
        </w:rPr>
        <w:t>Naturalismus</w:t>
      </w:r>
      <w:r>
        <w:t xml:space="preserve"> – stinné stránky života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843" w:hanging="142"/>
      </w:pPr>
      <w:r>
        <w:t>Zaměřují se na geny, ty můžou za všechno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843" w:hanging="142"/>
      </w:pPr>
      <w:r>
        <w:t>Vliv dědičnosti a prostředí kde žije</w:t>
      </w:r>
    </w:p>
    <w:p w:rsidR="00E27498" w:rsidRDefault="00E27498" w:rsidP="00E27498">
      <w:pPr>
        <w:pStyle w:val="Odstavecseseznamem"/>
        <w:numPr>
          <w:ilvl w:val="0"/>
          <w:numId w:val="16"/>
        </w:numPr>
        <w:ind w:left="1843" w:hanging="142"/>
      </w:pPr>
      <w:r>
        <w:t>Nejnižší společenská vrstva (alkoholismus, drogy, prostituce, žebráctví</w:t>
      </w:r>
    </w:p>
    <w:p w:rsidR="00CB2539" w:rsidRDefault="00CB2539" w:rsidP="00CB2539"/>
    <w:p w:rsidR="00CB2539" w:rsidRPr="00692A74" w:rsidRDefault="00CB2539" w:rsidP="00CB2539">
      <w:pPr>
        <w:rPr>
          <w:b/>
        </w:rPr>
      </w:pPr>
      <w:r w:rsidRPr="00692A74">
        <w:rPr>
          <w:b/>
        </w:rPr>
        <w:t>Karel Havlíček Borovský</w:t>
      </w:r>
    </w:p>
    <w:p w:rsidR="00CB2539" w:rsidRDefault="00CB2539" w:rsidP="00CB2539">
      <w:pPr>
        <w:pStyle w:val="Odstavecseseznamem"/>
        <w:numPr>
          <w:ilvl w:val="0"/>
          <w:numId w:val="2"/>
        </w:numPr>
      </w:pPr>
      <w:r>
        <w:t xml:space="preserve">1. pol. 19. stol. </w:t>
      </w:r>
    </w:p>
    <w:p w:rsidR="00CB2539" w:rsidRDefault="00CB2539" w:rsidP="00CB2539">
      <w:pPr>
        <w:pStyle w:val="Odstavecseseznamem"/>
        <w:numPr>
          <w:ilvl w:val="0"/>
          <w:numId w:val="2"/>
        </w:numPr>
      </w:pPr>
      <w:r>
        <w:t>Klasik české politické satiry</w:t>
      </w:r>
    </w:p>
    <w:p w:rsidR="00CB2539" w:rsidRDefault="00CB2539" w:rsidP="00CB2539">
      <w:pPr>
        <w:pStyle w:val="Odstavecseseznamem"/>
        <w:numPr>
          <w:ilvl w:val="0"/>
          <w:numId w:val="2"/>
        </w:numPr>
      </w:pPr>
      <w:r>
        <w:t>Básník, epigramatik, novinář, lit. Kritik, překladatel, studia filozofie</w:t>
      </w:r>
    </w:p>
    <w:p w:rsidR="00CB2539" w:rsidRDefault="00CB2539" w:rsidP="00CB2539">
      <w:pPr>
        <w:pStyle w:val="Odstavecseseznamem"/>
        <w:numPr>
          <w:ilvl w:val="0"/>
          <w:numId w:val="2"/>
        </w:numPr>
      </w:pPr>
      <w:r>
        <w:t xml:space="preserve">Vyloučen z kněžského </w:t>
      </w:r>
      <w:r w:rsidR="001C4A02">
        <w:t>semináře pro je ho názory</w:t>
      </w:r>
    </w:p>
    <w:p w:rsidR="001C4A02" w:rsidRDefault="001C4A02" w:rsidP="00CB2539">
      <w:pPr>
        <w:pStyle w:val="Odstavecseseznamem"/>
        <w:numPr>
          <w:ilvl w:val="0"/>
          <w:numId w:val="2"/>
        </w:numPr>
      </w:pPr>
      <w:r>
        <w:t>Po porážce revoluce v roce 1848 stál proti reakci vídeňské vlády</w:t>
      </w:r>
    </w:p>
    <w:p w:rsidR="001C4A02" w:rsidRPr="001C4A02" w:rsidRDefault="001C4A02" w:rsidP="001C4A02">
      <w:pPr>
        <w:pStyle w:val="Odstavecseseznamem"/>
        <w:numPr>
          <w:ilvl w:val="0"/>
          <w:numId w:val="2"/>
        </w:numPr>
      </w:pPr>
      <w:r>
        <w:rPr>
          <w:rFonts w:cstheme="minorHAnsi"/>
        </w:rPr>
        <w:t>Poté pronásledován a odsouzen</w:t>
      </w:r>
    </w:p>
    <w:p w:rsidR="001C4A02" w:rsidRPr="001C4A02" w:rsidRDefault="001C4A02" w:rsidP="001C4A02">
      <w:pPr>
        <w:pStyle w:val="Odstavecseseznamem"/>
        <w:numPr>
          <w:ilvl w:val="0"/>
          <w:numId w:val="2"/>
        </w:numPr>
      </w:pPr>
      <w:r>
        <w:rPr>
          <w:rFonts w:cstheme="minorHAnsi"/>
        </w:rPr>
        <w:t>1851 policejně odvezen do vyhnanství do Brixenu – vznik Satiry</w:t>
      </w:r>
    </w:p>
    <w:p w:rsidR="001C4A02" w:rsidRPr="00CF3E8B" w:rsidRDefault="001C4A02" w:rsidP="001C4A02">
      <w:pPr>
        <w:pStyle w:val="Odstavecseseznamem"/>
        <w:numPr>
          <w:ilvl w:val="0"/>
          <w:numId w:val="2"/>
        </w:numPr>
      </w:pPr>
      <w:r>
        <w:rPr>
          <w:rFonts w:cstheme="minorHAnsi"/>
        </w:rPr>
        <w:t>Díla: Tyrolské elegie</w:t>
      </w:r>
      <w:r w:rsidR="009C0E6B">
        <w:rPr>
          <w:rFonts w:cstheme="minorHAnsi"/>
        </w:rPr>
        <w:t>, Křest svatého Vladimíra, Král Lávra</w:t>
      </w:r>
    </w:p>
    <w:p w:rsidR="00CF3E8B" w:rsidRDefault="00CF3E8B" w:rsidP="00CF3E8B"/>
    <w:p w:rsidR="00B34120" w:rsidRPr="00692A74" w:rsidRDefault="00B34120" w:rsidP="00CF3E8B">
      <w:pPr>
        <w:rPr>
          <w:b/>
        </w:rPr>
      </w:pPr>
      <w:r w:rsidRPr="00692A74">
        <w:rPr>
          <w:b/>
        </w:rPr>
        <w:t>Další představitelé:</w:t>
      </w:r>
    </w:p>
    <w:p w:rsidR="00B34120" w:rsidRDefault="00B729A8" w:rsidP="00CF3E8B">
      <w:r>
        <w:t>Božena Němcová – Divá Bára</w:t>
      </w:r>
    </w:p>
    <w:p w:rsidR="00B729A8" w:rsidRDefault="00B729A8" w:rsidP="00CF3E8B">
      <w:r>
        <w:t>Karel Jaromír Erben – Kytice</w:t>
      </w:r>
    </w:p>
    <w:p w:rsidR="00B729A8" w:rsidRDefault="00B729A8" w:rsidP="00CF3E8B">
      <w:r>
        <w:t>Karel Hynek Mácha – Máj</w:t>
      </w:r>
    </w:p>
    <w:p w:rsidR="00B729A8" w:rsidRDefault="00B729A8" w:rsidP="00CF3E8B"/>
    <w:p w:rsidR="00692A74" w:rsidRPr="00A872C8" w:rsidRDefault="00692A74" w:rsidP="00692A74">
      <w:pPr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</w:p>
    <w:sectPr w:rsidR="00692A74" w:rsidRPr="00A87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B211D"/>
    <w:multiLevelType w:val="hybridMultilevel"/>
    <w:tmpl w:val="259C2A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708"/>
    <w:multiLevelType w:val="hybridMultilevel"/>
    <w:tmpl w:val="CF58D7AC"/>
    <w:lvl w:ilvl="0" w:tplc="B8725F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248E"/>
    <w:multiLevelType w:val="hybridMultilevel"/>
    <w:tmpl w:val="4062512E"/>
    <w:lvl w:ilvl="0" w:tplc="B8725F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80C0B"/>
    <w:multiLevelType w:val="hybridMultilevel"/>
    <w:tmpl w:val="D3482E8C"/>
    <w:lvl w:ilvl="0" w:tplc="BF3E55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1177C"/>
    <w:multiLevelType w:val="multilevel"/>
    <w:tmpl w:val="3A90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C2CCE"/>
    <w:multiLevelType w:val="multilevel"/>
    <w:tmpl w:val="2B9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B7333"/>
    <w:multiLevelType w:val="hybridMultilevel"/>
    <w:tmpl w:val="71EC0D54"/>
    <w:lvl w:ilvl="0" w:tplc="B8725F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D3F9C"/>
    <w:multiLevelType w:val="hybridMultilevel"/>
    <w:tmpl w:val="CA721528"/>
    <w:lvl w:ilvl="0" w:tplc="3CACDB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5121A8"/>
    <w:multiLevelType w:val="hybridMultilevel"/>
    <w:tmpl w:val="CB16A69C"/>
    <w:lvl w:ilvl="0" w:tplc="B8725F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3925A2"/>
    <w:multiLevelType w:val="multilevel"/>
    <w:tmpl w:val="DB68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F43F7"/>
    <w:multiLevelType w:val="multilevel"/>
    <w:tmpl w:val="4F9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A44F8"/>
    <w:multiLevelType w:val="multilevel"/>
    <w:tmpl w:val="4296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922E6"/>
    <w:multiLevelType w:val="multilevel"/>
    <w:tmpl w:val="3478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10523"/>
    <w:multiLevelType w:val="multilevel"/>
    <w:tmpl w:val="7488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C37BE"/>
    <w:multiLevelType w:val="hybridMultilevel"/>
    <w:tmpl w:val="80469924"/>
    <w:lvl w:ilvl="0" w:tplc="B8725F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D2D71"/>
    <w:multiLevelType w:val="hybridMultilevel"/>
    <w:tmpl w:val="2C702532"/>
    <w:lvl w:ilvl="0" w:tplc="B8725F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11"/>
  </w:num>
  <w:num w:numId="5">
    <w:abstractNumId w:val="8"/>
  </w:num>
  <w:num w:numId="6">
    <w:abstractNumId w:val="15"/>
  </w:num>
  <w:num w:numId="7">
    <w:abstractNumId w:val="6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12"/>
  </w:num>
  <w:num w:numId="13">
    <w:abstractNumId w:val="5"/>
  </w:num>
  <w:num w:numId="14">
    <w:abstractNumId w:val="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768"/>
    <w:rsid w:val="000A5D08"/>
    <w:rsid w:val="000C5933"/>
    <w:rsid w:val="000D0911"/>
    <w:rsid w:val="00176247"/>
    <w:rsid w:val="001C4A02"/>
    <w:rsid w:val="004C65F9"/>
    <w:rsid w:val="005F6312"/>
    <w:rsid w:val="00692A74"/>
    <w:rsid w:val="007A4F73"/>
    <w:rsid w:val="009C0E6B"/>
    <w:rsid w:val="009D0E9F"/>
    <w:rsid w:val="00A872C8"/>
    <w:rsid w:val="00B34120"/>
    <w:rsid w:val="00B729A8"/>
    <w:rsid w:val="00BD74FF"/>
    <w:rsid w:val="00CB2539"/>
    <w:rsid w:val="00CF3E8B"/>
    <w:rsid w:val="00DA2E26"/>
    <w:rsid w:val="00E27498"/>
    <w:rsid w:val="00EC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F75A"/>
  <w15:chartTrackingRefBased/>
  <w15:docId w15:val="{B5070BCA-65CF-4180-B59A-DB694C52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A87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C6768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A872C8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A8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066C3-2565-4BC6-94C5-25138D25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Jakub Štefka</cp:lastModifiedBy>
  <cp:revision>2</cp:revision>
  <dcterms:created xsi:type="dcterms:W3CDTF">2019-01-17T20:29:00Z</dcterms:created>
  <dcterms:modified xsi:type="dcterms:W3CDTF">2019-01-17T20:29:00Z</dcterms:modified>
</cp:coreProperties>
</file>