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KRYSAŘ</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(Viktor Dyk)</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AUTOR:</w:t>
      </w:r>
    </w:p>
    <w:p w:rsidR="00000000" w:rsidDel="00000000" w:rsidP="00000000" w:rsidRDefault="00000000" w:rsidRPr="00000000" w14:paraId="00000005">
      <w:pPr>
        <w:rPr>
          <w:sz w:val="28"/>
          <w:szCs w:val="28"/>
        </w:rPr>
      </w:pPr>
      <w:r w:rsidDel="00000000" w:rsidR="00000000" w:rsidRPr="00000000">
        <w:rPr>
          <w:b w:val="1"/>
          <w:sz w:val="24"/>
          <w:szCs w:val="24"/>
          <w:rtl w:val="0"/>
        </w:rPr>
        <w:tab/>
      </w:r>
      <w:r w:rsidDel="00000000" w:rsidR="00000000" w:rsidRPr="00000000">
        <w:rPr>
          <w:sz w:val="28"/>
          <w:szCs w:val="28"/>
          <w:rtl w:val="0"/>
        </w:rPr>
        <w:t xml:space="preserve">Viktor Dyk</w:t>
      </w:r>
    </w:p>
    <w:p w:rsidR="00000000" w:rsidDel="00000000" w:rsidP="00000000" w:rsidRDefault="00000000" w:rsidRPr="00000000" w14:paraId="00000006">
      <w:pPr>
        <w:numPr>
          <w:ilvl w:val="0"/>
          <w:numId w:val="1"/>
        </w:numPr>
        <w:ind w:left="1440" w:hanging="360"/>
        <w:rPr>
          <w:sz w:val="20"/>
          <w:szCs w:val="20"/>
        </w:rPr>
      </w:pPr>
      <w:r w:rsidDel="00000000" w:rsidR="00000000" w:rsidRPr="00000000">
        <w:rPr>
          <w:sz w:val="20"/>
          <w:szCs w:val="20"/>
          <w:rtl w:val="0"/>
        </w:rPr>
        <w:t xml:space="preserve">1877-1931</w:t>
      </w:r>
    </w:p>
    <w:p w:rsidR="00000000" w:rsidDel="00000000" w:rsidP="00000000" w:rsidRDefault="00000000" w:rsidRPr="00000000" w14:paraId="00000007">
      <w:pPr>
        <w:numPr>
          <w:ilvl w:val="0"/>
          <w:numId w:val="1"/>
        </w:numPr>
        <w:ind w:left="1440" w:hanging="360"/>
        <w:rPr>
          <w:sz w:val="20"/>
          <w:szCs w:val="20"/>
          <w:u w:val="none"/>
        </w:rPr>
      </w:pPr>
      <w:r w:rsidDel="00000000" w:rsidR="00000000" w:rsidRPr="00000000">
        <w:rPr>
          <w:sz w:val="20"/>
          <w:szCs w:val="20"/>
          <w:rtl w:val="0"/>
        </w:rPr>
        <w:t xml:space="preserve">příslušníkem generace buřičů - anarchistů</w:t>
      </w:r>
    </w:p>
    <w:p w:rsidR="00000000" w:rsidDel="00000000" w:rsidP="00000000" w:rsidRDefault="00000000" w:rsidRPr="00000000" w14:paraId="00000008">
      <w:pPr>
        <w:numPr>
          <w:ilvl w:val="0"/>
          <w:numId w:val="1"/>
        </w:numPr>
        <w:ind w:left="1440" w:hanging="360"/>
        <w:rPr>
          <w:sz w:val="20"/>
          <w:szCs w:val="20"/>
          <w:u w:val="none"/>
        </w:rPr>
      </w:pPr>
      <w:r w:rsidDel="00000000" w:rsidR="00000000" w:rsidRPr="00000000">
        <w:rPr>
          <w:sz w:val="20"/>
          <w:szCs w:val="20"/>
          <w:rtl w:val="0"/>
        </w:rPr>
        <w:t xml:space="preserve">básník, dramatik, prozaik, kulturní a politický publicista, kritik, překladatel</w:t>
      </w:r>
    </w:p>
    <w:p w:rsidR="00000000" w:rsidDel="00000000" w:rsidP="00000000" w:rsidRDefault="00000000" w:rsidRPr="00000000" w14:paraId="00000009">
      <w:pPr>
        <w:numPr>
          <w:ilvl w:val="0"/>
          <w:numId w:val="1"/>
        </w:numPr>
        <w:ind w:left="1440" w:hanging="360"/>
        <w:rPr>
          <w:sz w:val="20"/>
          <w:szCs w:val="20"/>
          <w:u w:val="none"/>
        </w:rPr>
      </w:pPr>
      <w:r w:rsidDel="00000000" w:rsidR="00000000" w:rsidRPr="00000000">
        <w:rPr>
          <w:sz w:val="20"/>
          <w:szCs w:val="20"/>
          <w:rtl w:val="0"/>
        </w:rPr>
        <w:t xml:space="preserve">z počátku tvorby ovlivněn dekadencí</w:t>
      </w:r>
    </w:p>
    <w:p w:rsidR="00000000" w:rsidDel="00000000" w:rsidP="00000000" w:rsidRDefault="00000000" w:rsidRPr="00000000" w14:paraId="0000000A">
      <w:pPr>
        <w:numPr>
          <w:ilvl w:val="0"/>
          <w:numId w:val="1"/>
        </w:numPr>
        <w:ind w:left="1440" w:hanging="360"/>
        <w:rPr>
          <w:sz w:val="20"/>
          <w:szCs w:val="20"/>
          <w:u w:val="none"/>
        </w:rPr>
      </w:pPr>
      <w:r w:rsidDel="00000000" w:rsidR="00000000" w:rsidRPr="00000000">
        <w:rPr>
          <w:sz w:val="20"/>
          <w:szCs w:val="20"/>
          <w:rtl w:val="0"/>
        </w:rPr>
        <w:t xml:space="preserve">vliv na něj měla i Macharova útočná kritika české společnosti</w:t>
      </w:r>
    </w:p>
    <w:p w:rsidR="00000000" w:rsidDel="00000000" w:rsidP="00000000" w:rsidRDefault="00000000" w:rsidRPr="00000000" w14:paraId="0000000B">
      <w:pPr>
        <w:numPr>
          <w:ilvl w:val="0"/>
          <w:numId w:val="1"/>
        </w:numPr>
        <w:ind w:left="1440" w:hanging="360"/>
        <w:rPr>
          <w:sz w:val="20"/>
          <w:szCs w:val="20"/>
          <w:u w:val="none"/>
        </w:rPr>
      </w:pPr>
      <w:r w:rsidDel="00000000" w:rsidR="00000000" w:rsidRPr="00000000">
        <w:rPr>
          <w:sz w:val="20"/>
          <w:szCs w:val="20"/>
          <w:rtl w:val="0"/>
        </w:rPr>
        <w:t xml:space="preserve">byl také politikem</w:t>
      </w:r>
    </w:p>
    <w:p w:rsidR="00000000" w:rsidDel="00000000" w:rsidP="00000000" w:rsidRDefault="00000000" w:rsidRPr="00000000" w14:paraId="0000000C">
      <w:pPr>
        <w:numPr>
          <w:ilvl w:val="0"/>
          <w:numId w:val="1"/>
        </w:numPr>
        <w:ind w:left="1440" w:hanging="360"/>
        <w:rPr>
          <w:sz w:val="20"/>
          <w:szCs w:val="20"/>
          <w:u w:val="none"/>
        </w:rPr>
      </w:pPr>
      <w:r w:rsidDel="00000000" w:rsidR="00000000" w:rsidRPr="00000000">
        <w:rPr>
          <w:sz w:val="20"/>
          <w:szCs w:val="20"/>
          <w:rtl w:val="0"/>
        </w:rPr>
        <w:t xml:space="preserve">přispíval do Světozoru - časopis</w:t>
      </w:r>
    </w:p>
    <w:p w:rsidR="00000000" w:rsidDel="00000000" w:rsidP="00000000" w:rsidRDefault="00000000" w:rsidRPr="00000000" w14:paraId="0000000D">
      <w:pPr>
        <w:numPr>
          <w:ilvl w:val="0"/>
          <w:numId w:val="1"/>
        </w:numPr>
        <w:ind w:left="1440" w:hanging="360"/>
        <w:rPr>
          <w:sz w:val="20"/>
          <w:szCs w:val="20"/>
          <w:u w:val="none"/>
        </w:rPr>
      </w:pPr>
      <w:r w:rsidDel="00000000" w:rsidR="00000000" w:rsidRPr="00000000">
        <w:rPr>
          <w:sz w:val="20"/>
          <w:szCs w:val="20"/>
          <w:rtl w:val="0"/>
        </w:rPr>
        <w:t xml:space="preserve">zapojoval se do domácího odboje - zatčen, vězněn</w:t>
      </w:r>
    </w:p>
    <w:p w:rsidR="00000000" w:rsidDel="00000000" w:rsidP="00000000" w:rsidRDefault="00000000" w:rsidRPr="00000000" w14:paraId="0000000E">
      <w:pPr>
        <w:numPr>
          <w:ilvl w:val="0"/>
          <w:numId w:val="1"/>
        </w:numPr>
        <w:ind w:left="1440" w:hanging="360"/>
        <w:rPr>
          <w:sz w:val="20"/>
          <w:szCs w:val="20"/>
          <w:u w:val="none"/>
        </w:rPr>
      </w:pPr>
      <w:r w:rsidDel="00000000" w:rsidR="00000000" w:rsidRPr="00000000">
        <w:rPr>
          <w:sz w:val="20"/>
          <w:szCs w:val="20"/>
          <w:rtl w:val="0"/>
        </w:rPr>
        <w:t xml:space="preserve">konzervativní názory, sblížil se s nacionalistickou pravicí, odmítal Masarykovu politické orientaci</w:t>
      </w:r>
    </w:p>
    <w:p w:rsidR="00000000" w:rsidDel="00000000" w:rsidP="00000000" w:rsidRDefault="00000000" w:rsidRPr="00000000" w14:paraId="0000000F">
      <w:pPr>
        <w:numPr>
          <w:ilvl w:val="0"/>
          <w:numId w:val="1"/>
        </w:numPr>
        <w:ind w:left="1440" w:hanging="360"/>
        <w:rPr>
          <w:sz w:val="20"/>
          <w:szCs w:val="20"/>
          <w:u w:val="none"/>
        </w:rPr>
      </w:pPr>
      <w:r w:rsidDel="00000000" w:rsidR="00000000" w:rsidRPr="00000000">
        <w:rPr>
          <w:sz w:val="20"/>
          <w:szCs w:val="20"/>
          <w:rtl w:val="0"/>
        </w:rPr>
        <w:t xml:space="preserve">typickým znakem děl jsou momenty deziluze, rozpor mezi snem a realitou</w:t>
      </w:r>
    </w:p>
    <w:p w:rsidR="00000000" w:rsidDel="00000000" w:rsidP="00000000" w:rsidRDefault="00000000" w:rsidRPr="00000000" w14:paraId="00000010">
      <w:pPr>
        <w:numPr>
          <w:ilvl w:val="0"/>
          <w:numId w:val="1"/>
        </w:numPr>
        <w:ind w:left="1440" w:hanging="360"/>
        <w:rPr>
          <w:sz w:val="20"/>
          <w:szCs w:val="20"/>
          <w:u w:val="none"/>
        </w:rPr>
      </w:pPr>
      <w:r w:rsidDel="00000000" w:rsidR="00000000" w:rsidRPr="00000000">
        <w:rPr>
          <w:sz w:val="20"/>
          <w:szCs w:val="20"/>
          <w:rtl w:val="0"/>
        </w:rPr>
        <w:t xml:space="preserve">do básní zapojuje svůj intelekt - nepracuje se symbolem, ale nápovědou</w:t>
      </w:r>
    </w:p>
    <w:p w:rsidR="00000000" w:rsidDel="00000000" w:rsidP="00000000" w:rsidRDefault="00000000" w:rsidRPr="00000000" w14:paraId="00000011">
      <w:pPr>
        <w:numPr>
          <w:ilvl w:val="0"/>
          <w:numId w:val="1"/>
        </w:numPr>
        <w:ind w:left="1440" w:hanging="360"/>
        <w:rPr>
          <w:b w:val="1"/>
          <w:sz w:val="20"/>
          <w:szCs w:val="20"/>
        </w:rPr>
      </w:pPr>
      <w:r w:rsidDel="00000000" w:rsidR="00000000" w:rsidRPr="00000000">
        <w:rPr>
          <w:b w:val="1"/>
          <w:sz w:val="20"/>
          <w:szCs w:val="20"/>
          <w:rtl w:val="0"/>
        </w:rPr>
        <w:t xml:space="preserve">další díla:</w:t>
      </w:r>
    </w:p>
    <w:p w:rsidR="00000000" w:rsidDel="00000000" w:rsidP="00000000" w:rsidRDefault="00000000" w:rsidRPr="00000000" w14:paraId="00000012">
      <w:pPr>
        <w:numPr>
          <w:ilvl w:val="1"/>
          <w:numId w:val="1"/>
        </w:numPr>
        <w:ind w:left="2160" w:hanging="360"/>
        <w:rPr>
          <w:sz w:val="20"/>
          <w:szCs w:val="20"/>
        </w:rPr>
      </w:pPr>
      <w:r w:rsidDel="00000000" w:rsidR="00000000" w:rsidRPr="00000000">
        <w:rPr>
          <w:sz w:val="20"/>
          <w:szCs w:val="20"/>
          <w:rtl w:val="0"/>
        </w:rPr>
        <w:t xml:space="preserve">Síla života - básnická sbírka</w:t>
      </w:r>
    </w:p>
    <w:p w:rsidR="00000000" w:rsidDel="00000000" w:rsidP="00000000" w:rsidRDefault="00000000" w:rsidRPr="00000000" w14:paraId="00000013">
      <w:pPr>
        <w:numPr>
          <w:ilvl w:val="1"/>
          <w:numId w:val="1"/>
        </w:numPr>
        <w:ind w:left="2160" w:hanging="360"/>
        <w:rPr>
          <w:sz w:val="20"/>
          <w:szCs w:val="20"/>
          <w:u w:val="none"/>
        </w:rPr>
      </w:pPr>
      <w:r w:rsidDel="00000000" w:rsidR="00000000" w:rsidRPr="00000000">
        <w:rPr>
          <w:sz w:val="20"/>
          <w:szCs w:val="20"/>
          <w:rtl w:val="0"/>
        </w:rPr>
        <w:t xml:space="preserve">Zlý vítr - povídka</w:t>
      </w:r>
    </w:p>
    <w:p w:rsidR="00000000" w:rsidDel="00000000" w:rsidP="00000000" w:rsidRDefault="00000000" w:rsidRPr="00000000" w14:paraId="00000014">
      <w:pPr>
        <w:numPr>
          <w:ilvl w:val="1"/>
          <w:numId w:val="1"/>
        </w:numPr>
        <w:ind w:left="2160" w:hanging="360"/>
        <w:rPr>
          <w:sz w:val="20"/>
          <w:szCs w:val="20"/>
          <w:u w:val="none"/>
        </w:rPr>
      </w:pPr>
      <w:r w:rsidDel="00000000" w:rsidR="00000000" w:rsidRPr="00000000">
        <w:rPr>
          <w:sz w:val="20"/>
          <w:szCs w:val="20"/>
          <w:rtl w:val="0"/>
        </w:rPr>
        <w:t xml:space="preserve">Ondřej a drak - dramatická tvorba</w:t>
      </w:r>
    </w:p>
    <w:p w:rsidR="00000000" w:rsidDel="00000000" w:rsidP="00000000" w:rsidRDefault="00000000" w:rsidRPr="00000000" w14:paraId="00000015">
      <w:pPr>
        <w:numPr>
          <w:ilvl w:val="0"/>
          <w:numId w:val="1"/>
        </w:numPr>
        <w:ind w:left="1440" w:hanging="360"/>
        <w:rPr>
          <w:b w:val="1"/>
          <w:sz w:val="20"/>
          <w:szCs w:val="20"/>
        </w:rPr>
      </w:pPr>
      <w:r w:rsidDel="00000000" w:rsidR="00000000" w:rsidRPr="00000000">
        <w:rPr>
          <w:b w:val="1"/>
          <w:sz w:val="20"/>
          <w:szCs w:val="20"/>
          <w:rtl w:val="0"/>
        </w:rPr>
        <w:t xml:space="preserve">současníci:</w:t>
      </w:r>
    </w:p>
    <w:p w:rsidR="00000000" w:rsidDel="00000000" w:rsidP="00000000" w:rsidRDefault="00000000" w:rsidRPr="00000000" w14:paraId="00000016">
      <w:pPr>
        <w:numPr>
          <w:ilvl w:val="1"/>
          <w:numId w:val="1"/>
        </w:numPr>
        <w:ind w:left="2160" w:hanging="360"/>
        <w:rPr>
          <w:sz w:val="20"/>
          <w:szCs w:val="20"/>
        </w:rPr>
      </w:pPr>
      <w:r w:rsidDel="00000000" w:rsidR="00000000" w:rsidRPr="00000000">
        <w:rPr>
          <w:sz w:val="20"/>
          <w:szCs w:val="20"/>
          <w:rtl w:val="0"/>
        </w:rPr>
        <w:t xml:space="preserve">Petr Bezruč - Slezské písně</w:t>
      </w:r>
    </w:p>
    <w:p w:rsidR="00000000" w:rsidDel="00000000" w:rsidP="00000000" w:rsidRDefault="00000000" w:rsidRPr="00000000" w14:paraId="00000017">
      <w:pPr>
        <w:numPr>
          <w:ilvl w:val="1"/>
          <w:numId w:val="1"/>
        </w:numPr>
        <w:ind w:left="2160" w:hanging="360"/>
        <w:rPr>
          <w:sz w:val="20"/>
          <w:szCs w:val="20"/>
          <w:u w:val="none"/>
        </w:rPr>
      </w:pPr>
      <w:r w:rsidDel="00000000" w:rsidR="00000000" w:rsidRPr="00000000">
        <w:rPr>
          <w:sz w:val="20"/>
          <w:szCs w:val="20"/>
          <w:rtl w:val="0"/>
        </w:rPr>
        <w:t xml:space="preserve">Antonín Sova - Z mého kraje</w:t>
      </w:r>
    </w:p>
    <w:p w:rsidR="00000000" w:rsidDel="00000000" w:rsidP="00000000" w:rsidRDefault="00000000" w:rsidRPr="00000000" w14:paraId="00000018">
      <w:pPr>
        <w:numPr>
          <w:ilvl w:val="1"/>
          <w:numId w:val="1"/>
        </w:numPr>
        <w:ind w:left="2160" w:hanging="360"/>
        <w:rPr>
          <w:sz w:val="20"/>
          <w:szCs w:val="20"/>
          <w:u w:val="none"/>
        </w:rPr>
      </w:pPr>
      <w:r w:rsidDel="00000000" w:rsidR="00000000" w:rsidRPr="00000000">
        <w:rPr>
          <w:sz w:val="20"/>
          <w:szCs w:val="20"/>
          <w:rtl w:val="0"/>
        </w:rPr>
        <w:t xml:space="preserve">Josef Svatopluk Machar - Magdalena</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GENERACE ANARCHISTICKÝCH BUŘIČŮ:</w:t>
      </w:r>
    </w:p>
    <w:p w:rsidR="00000000" w:rsidDel="00000000" w:rsidP="00000000" w:rsidRDefault="00000000" w:rsidRPr="00000000" w14:paraId="0000001B">
      <w:pPr>
        <w:numPr>
          <w:ilvl w:val="0"/>
          <w:numId w:val="2"/>
        </w:numPr>
        <w:ind w:left="720" w:hanging="360"/>
        <w:rPr>
          <w:sz w:val="20"/>
          <w:szCs w:val="20"/>
        </w:rPr>
      </w:pPr>
      <w:r w:rsidDel="00000000" w:rsidR="00000000" w:rsidRPr="00000000">
        <w:rPr>
          <w:sz w:val="20"/>
          <w:szCs w:val="20"/>
          <w:rtl w:val="0"/>
        </w:rPr>
        <w:t xml:space="preserve">skupina mladých básníků, kteří ve tvorbě navazují na generaci 90. let 19. století</w:t>
      </w:r>
    </w:p>
    <w:p w:rsidR="00000000" w:rsidDel="00000000" w:rsidP="00000000" w:rsidRDefault="00000000" w:rsidRPr="00000000" w14:paraId="0000001C">
      <w:pPr>
        <w:numPr>
          <w:ilvl w:val="0"/>
          <w:numId w:val="2"/>
        </w:numPr>
        <w:ind w:left="720" w:hanging="360"/>
        <w:rPr>
          <w:sz w:val="20"/>
          <w:szCs w:val="20"/>
          <w:u w:val="none"/>
        </w:rPr>
      </w:pPr>
      <w:r w:rsidDel="00000000" w:rsidR="00000000" w:rsidRPr="00000000">
        <w:rPr>
          <w:sz w:val="20"/>
          <w:szCs w:val="20"/>
          <w:rtl w:val="0"/>
        </w:rPr>
        <w:t xml:space="preserve">žijí bohémským způsobem života</w:t>
      </w:r>
    </w:p>
    <w:p w:rsidR="00000000" w:rsidDel="00000000" w:rsidP="00000000" w:rsidRDefault="00000000" w:rsidRPr="00000000" w14:paraId="0000001D">
      <w:pPr>
        <w:numPr>
          <w:ilvl w:val="0"/>
          <w:numId w:val="2"/>
        </w:numPr>
        <w:ind w:left="720" w:hanging="360"/>
        <w:rPr>
          <w:sz w:val="20"/>
          <w:szCs w:val="20"/>
          <w:u w:val="none"/>
        </w:rPr>
      </w:pPr>
      <w:r w:rsidDel="00000000" w:rsidR="00000000" w:rsidRPr="00000000">
        <w:rPr>
          <w:sz w:val="20"/>
          <w:szCs w:val="20"/>
          <w:rtl w:val="0"/>
        </w:rPr>
        <w:t xml:space="preserve">satanismus, anarchismus, všichni se stali anarchistickými buřiči</w:t>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nosili rudý karafiát</w:t>
      </w:r>
    </w:p>
    <w:p w:rsidR="00000000" w:rsidDel="00000000" w:rsidP="00000000" w:rsidRDefault="00000000" w:rsidRPr="00000000" w14:paraId="0000001F">
      <w:pPr>
        <w:numPr>
          <w:ilvl w:val="0"/>
          <w:numId w:val="2"/>
        </w:numPr>
        <w:ind w:left="720" w:hanging="360"/>
        <w:rPr>
          <w:sz w:val="20"/>
          <w:szCs w:val="20"/>
          <w:u w:val="none"/>
        </w:rPr>
      </w:pPr>
      <w:r w:rsidDel="00000000" w:rsidR="00000000" w:rsidRPr="00000000">
        <w:rPr>
          <w:sz w:val="20"/>
          <w:szCs w:val="20"/>
          <w:rtl w:val="0"/>
        </w:rPr>
        <w:t xml:space="preserve">cílem bylo sblížit literaturu se životem</w:t>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směřování k lidové tvorbě, lidové písně, městský folklór</w:t>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přímé pojmenování (zřídka používají metafory)</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ROMANTISMUS:</w:t>
      </w:r>
    </w:p>
    <w:p w:rsidR="00000000" w:rsidDel="00000000" w:rsidP="00000000" w:rsidRDefault="00000000" w:rsidRPr="00000000" w14:paraId="00000024">
      <w:pPr>
        <w:numPr>
          <w:ilvl w:val="0"/>
          <w:numId w:val="4"/>
        </w:numPr>
        <w:ind w:left="720" w:hanging="360"/>
        <w:rPr>
          <w:sz w:val="20"/>
          <w:szCs w:val="20"/>
        </w:rPr>
      </w:pPr>
      <w:r w:rsidDel="00000000" w:rsidR="00000000" w:rsidRPr="00000000">
        <w:rPr>
          <w:sz w:val="20"/>
          <w:szCs w:val="20"/>
          <w:rtl w:val="0"/>
        </w:rPr>
        <w:t xml:space="preserve">začátek 19. století - konec 19. století</w:t>
      </w:r>
    </w:p>
    <w:p w:rsidR="00000000" w:rsidDel="00000000" w:rsidP="00000000" w:rsidRDefault="00000000" w:rsidRPr="00000000" w14:paraId="00000025">
      <w:pPr>
        <w:numPr>
          <w:ilvl w:val="0"/>
          <w:numId w:val="4"/>
        </w:numPr>
        <w:ind w:left="720" w:hanging="360"/>
        <w:rPr>
          <w:sz w:val="20"/>
          <w:szCs w:val="20"/>
        </w:rPr>
      </w:pPr>
      <w:r w:rsidDel="00000000" w:rsidR="00000000" w:rsidRPr="00000000">
        <w:rPr>
          <w:sz w:val="20"/>
          <w:szCs w:val="20"/>
          <w:rtl w:val="0"/>
        </w:rPr>
        <w:t xml:space="preserve">podstatou je člověk </w:t>
      </w:r>
      <w:r w:rsidDel="00000000" w:rsidR="00000000" w:rsidRPr="00000000">
        <w:rPr>
          <w:b w:val="1"/>
          <w:i w:val="1"/>
          <w:sz w:val="20"/>
          <w:szCs w:val="20"/>
          <w:rtl w:val="0"/>
        </w:rPr>
        <w:t xml:space="preserve">individualista </w:t>
      </w:r>
      <w:r w:rsidDel="00000000" w:rsidR="00000000" w:rsidRPr="00000000">
        <w:rPr>
          <w:sz w:val="20"/>
          <w:szCs w:val="20"/>
          <w:rtl w:val="0"/>
        </w:rPr>
        <w:t xml:space="preserve">= osamocený člověk, člověk uzavřený světu</w:t>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důraz na city a fantazii</w:t>
      </w:r>
    </w:p>
    <w:p w:rsidR="00000000" w:rsidDel="00000000" w:rsidP="00000000" w:rsidRDefault="00000000" w:rsidRPr="00000000" w14:paraId="00000027">
      <w:pPr>
        <w:numPr>
          <w:ilvl w:val="0"/>
          <w:numId w:val="4"/>
        </w:numPr>
        <w:ind w:left="720" w:hanging="360"/>
        <w:rPr>
          <w:sz w:val="20"/>
          <w:szCs w:val="20"/>
          <w:u w:val="none"/>
        </w:rPr>
      </w:pPr>
      <w:r w:rsidDel="00000000" w:rsidR="00000000" w:rsidRPr="00000000">
        <w:rPr>
          <w:sz w:val="20"/>
          <w:szCs w:val="20"/>
          <w:rtl w:val="0"/>
        </w:rPr>
        <w:t xml:space="preserve">protiklad snu a skutečnosti, jedince a společnosti</w:t>
      </w:r>
    </w:p>
    <w:p w:rsidR="00000000" w:rsidDel="00000000" w:rsidP="00000000" w:rsidRDefault="00000000" w:rsidRPr="00000000" w14:paraId="00000028">
      <w:pPr>
        <w:numPr>
          <w:ilvl w:val="0"/>
          <w:numId w:val="4"/>
        </w:numPr>
        <w:ind w:left="720" w:hanging="360"/>
        <w:rPr>
          <w:sz w:val="20"/>
          <w:szCs w:val="20"/>
          <w:u w:val="none"/>
        </w:rPr>
      </w:pPr>
      <w:r w:rsidDel="00000000" w:rsidR="00000000" w:rsidRPr="00000000">
        <w:rPr>
          <w:sz w:val="20"/>
          <w:szCs w:val="20"/>
          <w:rtl w:val="0"/>
        </w:rPr>
        <w:t xml:space="preserve">pocit osamocení, odcizenosti, skepse</w:t>
      </w:r>
    </w:p>
    <w:p w:rsidR="00000000" w:rsidDel="00000000" w:rsidP="00000000" w:rsidRDefault="00000000" w:rsidRPr="00000000" w14:paraId="00000029">
      <w:pPr>
        <w:numPr>
          <w:ilvl w:val="0"/>
          <w:numId w:val="4"/>
        </w:numPr>
        <w:ind w:left="720" w:hanging="360"/>
        <w:rPr>
          <w:sz w:val="20"/>
          <w:szCs w:val="20"/>
          <w:u w:val="none"/>
        </w:rPr>
      </w:pPr>
      <w:r w:rsidDel="00000000" w:rsidR="00000000" w:rsidRPr="00000000">
        <w:rPr>
          <w:sz w:val="20"/>
          <w:szCs w:val="20"/>
          <w:rtl w:val="0"/>
        </w:rPr>
        <w:t xml:space="preserve">obdiv k minulosti, mystice, k přírodě, exotice, únik do vlastního nitra, odvrácení se od reality</w:t>
      </w:r>
    </w:p>
    <w:p w:rsidR="00000000" w:rsidDel="00000000" w:rsidP="00000000" w:rsidRDefault="00000000" w:rsidRPr="00000000" w14:paraId="0000002A">
      <w:pPr>
        <w:numPr>
          <w:ilvl w:val="0"/>
          <w:numId w:val="4"/>
        </w:numPr>
        <w:ind w:left="720" w:hanging="360"/>
        <w:rPr>
          <w:sz w:val="20"/>
          <w:szCs w:val="20"/>
          <w:u w:val="none"/>
        </w:rPr>
      </w:pPr>
      <w:r w:rsidDel="00000000" w:rsidR="00000000" w:rsidRPr="00000000">
        <w:rPr>
          <w:sz w:val="20"/>
          <w:szCs w:val="20"/>
          <w:rtl w:val="0"/>
        </w:rPr>
        <w:t xml:space="preserve">částečné téma: </w:t>
      </w:r>
      <w:r w:rsidDel="00000000" w:rsidR="00000000" w:rsidRPr="00000000">
        <w:rPr>
          <w:b w:val="1"/>
          <w:i w:val="1"/>
          <w:sz w:val="20"/>
          <w:szCs w:val="20"/>
          <w:rtl w:val="0"/>
        </w:rPr>
        <w:t xml:space="preserve">nešťastná láska </w:t>
      </w:r>
      <w:r w:rsidDel="00000000" w:rsidR="00000000" w:rsidRPr="00000000">
        <w:rPr>
          <w:rtl w:val="0"/>
        </w:rPr>
      </w:r>
    </w:p>
    <w:p w:rsidR="00000000" w:rsidDel="00000000" w:rsidP="00000000" w:rsidRDefault="00000000" w:rsidRPr="00000000" w14:paraId="0000002B">
      <w:pPr>
        <w:numPr>
          <w:ilvl w:val="0"/>
          <w:numId w:val="4"/>
        </w:numPr>
        <w:ind w:left="720" w:hanging="360"/>
        <w:rPr>
          <w:sz w:val="20"/>
          <w:szCs w:val="20"/>
          <w:u w:val="none"/>
        </w:rPr>
      </w:pPr>
      <w:r w:rsidDel="00000000" w:rsidR="00000000" w:rsidRPr="00000000">
        <w:rPr>
          <w:sz w:val="20"/>
          <w:szCs w:val="20"/>
          <w:rtl w:val="0"/>
        </w:rPr>
        <w:t xml:space="preserve">hudebnost, zvukomalebnost jazyka, obraznost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LITERÁRNÍ DRUH: </w:t>
      </w:r>
      <w:r w:rsidDel="00000000" w:rsidR="00000000" w:rsidRPr="00000000">
        <w:rPr>
          <w:b w:val="1"/>
          <w:i w:val="1"/>
          <w:sz w:val="20"/>
          <w:szCs w:val="20"/>
          <w:rtl w:val="0"/>
        </w:rPr>
        <w:t xml:space="preserve">epika, próza - </w:t>
      </w:r>
      <w:r w:rsidDel="00000000" w:rsidR="00000000" w:rsidRPr="00000000">
        <w:rPr>
          <w:sz w:val="20"/>
          <w:szCs w:val="20"/>
          <w:rtl w:val="0"/>
        </w:rPr>
        <w:t xml:space="preserve">texty, které nejsou v podobě veršů nebo dramatické podobě,</w:t>
        <w:br w:type="textWrapping"/>
        <w:tab/>
        <w:tab/>
        <w:tab/>
        <w:tab/>
        <w:t xml:space="preserve">nejvíce se podobá běžnému vyjadřování</w:t>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LITERÁRNÍ ŽÁNR:</w:t>
      </w:r>
      <w:r w:rsidDel="00000000" w:rsidR="00000000" w:rsidRPr="00000000">
        <w:rPr>
          <w:b w:val="1"/>
          <w:i w:val="1"/>
          <w:sz w:val="20"/>
          <w:szCs w:val="20"/>
          <w:rtl w:val="0"/>
        </w:rPr>
        <w:t xml:space="preserve"> novela - </w:t>
      </w:r>
      <w:r w:rsidDel="00000000" w:rsidR="00000000" w:rsidRPr="00000000">
        <w:rPr>
          <w:sz w:val="20"/>
          <w:szCs w:val="20"/>
          <w:rtl w:val="0"/>
        </w:rPr>
        <w:t xml:space="preserve">základ tvoří poutavý příběh s výrazným zakončením</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KOMPOZICE:</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chronologický děj</w:t>
      </w:r>
    </w:p>
    <w:p w:rsidR="00000000" w:rsidDel="00000000" w:rsidP="00000000" w:rsidRDefault="00000000" w:rsidRPr="00000000" w14:paraId="00000031">
      <w:pPr>
        <w:numPr>
          <w:ilvl w:val="0"/>
          <w:numId w:val="3"/>
        </w:numPr>
        <w:ind w:left="720" w:hanging="360"/>
        <w:rPr>
          <w:sz w:val="20"/>
          <w:szCs w:val="20"/>
          <w:u w:val="none"/>
        </w:rPr>
      </w:pPr>
      <w:r w:rsidDel="00000000" w:rsidR="00000000" w:rsidRPr="00000000">
        <w:rPr>
          <w:sz w:val="20"/>
          <w:szCs w:val="20"/>
          <w:rtl w:val="0"/>
        </w:rPr>
        <w:t xml:space="preserve">na konci příběhu zřetelná gradace</w:t>
      </w:r>
    </w:p>
    <w:p w:rsidR="00000000" w:rsidDel="00000000" w:rsidP="00000000" w:rsidRDefault="00000000" w:rsidRPr="00000000" w14:paraId="00000032">
      <w:pPr>
        <w:numPr>
          <w:ilvl w:val="0"/>
          <w:numId w:val="3"/>
        </w:numPr>
        <w:ind w:left="720" w:hanging="360"/>
        <w:rPr>
          <w:sz w:val="20"/>
          <w:szCs w:val="20"/>
          <w:u w:val="none"/>
        </w:rPr>
      </w:pPr>
      <w:r w:rsidDel="00000000" w:rsidR="00000000" w:rsidRPr="00000000">
        <w:rPr>
          <w:sz w:val="20"/>
          <w:szCs w:val="20"/>
          <w:rtl w:val="0"/>
        </w:rPr>
        <w:t xml:space="preserve">řetězová návaznost událostí</w:t>
      </w:r>
    </w:p>
    <w:p w:rsidR="00000000" w:rsidDel="00000000" w:rsidP="00000000" w:rsidRDefault="00000000" w:rsidRPr="00000000" w14:paraId="00000033">
      <w:pPr>
        <w:numPr>
          <w:ilvl w:val="0"/>
          <w:numId w:val="3"/>
        </w:numPr>
        <w:ind w:left="720" w:hanging="360"/>
        <w:rPr>
          <w:sz w:val="20"/>
          <w:szCs w:val="20"/>
          <w:u w:val="none"/>
        </w:rPr>
      </w:pPr>
      <w:r w:rsidDel="00000000" w:rsidR="00000000" w:rsidRPr="00000000">
        <w:rPr>
          <w:sz w:val="20"/>
          <w:szCs w:val="20"/>
          <w:rtl w:val="0"/>
        </w:rPr>
        <w:t xml:space="preserve">expozice - kolize - krize - závěr</w:t>
      </w:r>
    </w:p>
    <w:p w:rsidR="00000000" w:rsidDel="00000000" w:rsidP="00000000" w:rsidRDefault="00000000" w:rsidRPr="00000000" w14:paraId="00000034">
      <w:pPr>
        <w:numPr>
          <w:ilvl w:val="0"/>
          <w:numId w:val="3"/>
        </w:numPr>
        <w:ind w:left="720" w:hanging="360"/>
        <w:rPr>
          <w:sz w:val="20"/>
          <w:szCs w:val="20"/>
          <w:u w:val="none"/>
        </w:rPr>
      </w:pPr>
      <w:r w:rsidDel="00000000" w:rsidR="00000000" w:rsidRPr="00000000">
        <w:rPr>
          <w:sz w:val="20"/>
          <w:szCs w:val="20"/>
          <w:rtl w:val="0"/>
        </w:rPr>
        <w:t xml:space="preserve">vyprávěno er-formou, autor je vypravěč</w:t>
      </w:r>
    </w:p>
    <w:p w:rsidR="00000000" w:rsidDel="00000000" w:rsidP="00000000" w:rsidRDefault="00000000" w:rsidRPr="00000000" w14:paraId="00000035">
      <w:pPr>
        <w:numPr>
          <w:ilvl w:val="0"/>
          <w:numId w:val="3"/>
        </w:numPr>
        <w:ind w:left="720" w:hanging="360"/>
        <w:rPr>
          <w:sz w:val="20"/>
          <w:szCs w:val="20"/>
          <w:u w:val="none"/>
        </w:rPr>
      </w:pPr>
      <w:r w:rsidDel="00000000" w:rsidR="00000000" w:rsidRPr="00000000">
        <w:rPr>
          <w:sz w:val="20"/>
          <w:szCs w:val="20"/>
          <w:rtl w:val="0"/>
        </w:rPr>
        <w:t xml:space="preserve">vševědoucí vypravěč</w:t>
      </w:r>
    </w:p>
    <w:p w:rsidR="00000000" w:rsidDel="00000000" w:rsidP="00000000" w:rsidRDefault="00000000" w:rsidRPr="00000000" w14:paraId="00000036">
      <w:pPr>
        <w:numPr>
          <w:ilvl w:val="0"/>
          <w:numId w:val="3"/>
        </w:numPr>
        <w:ind w:left="720" w:hanging="360"/>
        <w:rPr>
          <w:sz w:val="20"/>
          <w:szCs w:val="20"/>
          <w:u w:val="none"/>
        </w:rPr>
      </w:pPr>
      <w:r w:rsidDel="00000000" w:rsidR="00000000" w:rsidRPr="00000000">
        <w:rPr>
          <w:sz w:val="20"/>
          <w:szCs w:val="20"/>
          <w:rtl w:val="0"/>
        </w:rPr>
        <w:t xml:space="preserve">spisovný jazyk, cizí slova</w:t>
      </w:r>
    </w:p>
    <w:p w:rsidR="00000000" w:rsidDel="00000000" w:rsidP="00000000" w:rsidRDefault="00000000" w:rsidRPr="00000000" w14:paraId="00000037">
      <w:pPr>
        <w:numPr>
          <w:ilvl w:val="0"/>
          <w:numId w:val="3"/>
        </w:numPr>
        <w:ind w:left="720" w:hanging="360"/>
        <w:rPr>
          <w:sz w:val="20"/>
          <w:szCs w:val="20"/>
          <w:u w:val="none"/>
        </w:rPr>
      </w:pPr>
      <w:r w:rsidDel="00000000" w:rsidR="00000000" w:rsidRPr="00000000">
        <w:rPr>
          <w:sz w:val="20"/>
          <w:szCs w:val="20"/>
          <w:rtl w:val="0"/>
        </w:rPr>
        <w:t xml:space="preserve">jazykové prostředky - obrazná pojmenování</w:t>
      </w:r>
    </w:p>
    <w:p w:rsidR="00000000" w:rsidDel="00000000" w:rsidP="00000000" w:rsidRDefault="00000000" w:rsidRPr="00000000" w14:paraId="00000038">
      <w:pPr>
        <w:numPr>
          <w:ilvl w:val="0"/>
          <w:numId w:val="3"/>
        </w:numPr>
        <w:ind w:left="720" w:hanging="360"/>
        <w:rPr>
          <w:sz w:val="20"/>
          <w:szCs w:val="20"/>
          <w:u w:val="none"/>
        </w:rPr>
      </w:pPr>
      <w:r w:rsidDel="00000000" w:rsidR="00000000" w:rsidRPr="00000000">
        <w:rPr>
          <w:sz w:val="20"/>
          <w:szCs w:val="20"/>
          <w:rtl w:val="0"/>
        </w:rPr>
        <w:t xml:space="preserve">přímá a nepřímá charakteristika</w:t>
      </w:r>
    </w:p>
    <w:p w:rsidR="00000000" w:rsidDel="00000000" w:rsidP="00000000" w:rsidRDefault="00000000" w:rsidRPr="00000000" w14:paraId="00000039">
      <w:pPr>
        <w:numPr>
          <w:ilvl w:val="0"/>
          <w:numId w:val="3"/>
        </w:numPr>
        <w:ind w:left="720" w:hanging="360"/>
        <w:rPr>
          <w:sz w:val="20"/>
          <w:szCs w:val="20"/>
          <w:u w:val="none"/>
        </w:rPr>
      </w:pPr>
      <w:r w:rsidDel="00000000" w:rsidR="00000000" w:rsidRPr="00000000">
        <w:rPr>
          <w:sz w:val="20"/>
          <w:szCs w:val="20"/>
          <w:rtl w:val="0"/>
        </w:rPr>
        <w:t xml:space="preserve">řečnické otázky, inverze, moudré věty na ponaučení</w:t>
      </w:r>
    </w:p>
    <w:p w:rsidR="00000000" w:rsidDel="00000000" w:rsidP="00000000" w:rsidRDefault="00000000" w:rsidRPr="00000000" w14:paraId="0000003A">
      <w:pPr>
        <w:numPr>
          <w:ilvl w:val="0"/>
          <w:numId w:val="3"/>
        </w:numPr>
        <w:ind w:left="720" w:hanging="360"/>
        <w:rPr>
          <w:sz w:val="20"/>
          <w:szCs w:val="20"/>
          <w:u w:val="none"/>
        </w:rPr>
      </w:pPr>
      <w:r w:rsidDel="00000000" w:rsidR="00000000" w:rsidRPr="00000000">
        <w:rPr>
          <w:sz w:val="20"/>
          <w:szCs w:val="20"/>
          <w:rtl w:val="0"/>
        </w:rPr>
        <w:t xml:space="preserve">symbolismus - dítě - symbol naděje, nového života</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ČASOPROSTOR: </w:t>
      </w:r>
      <w:r w:rsidDel="00000000" w:rsidR="00000000" w:rsidRPr="00000000">
        <w:rPr>
          <w:sz w:val="20"/>
          <w:szCs w:val="20"/>
          <w:rtl w:val="0"/>
        </w:rPr>
        <w:t xml:space="preserve">Město Hammeln, Sedmihradsko, časové období není známo</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DĚJ:</w:t>
      </w:r>
      <w:r w:rsidDel="00000000" w:rsidR="00000000" w:rsidRPr="00000000">
        <w:rPr>
          <w:sz w:val="20"/>
          <w:szCs w:val="20"/>
          <w:rtl w:val="0"/>
        </w:rPr>
        <w:t xml:space="preserve"> </w:t>
      </w:r>
      <w:r w:rsidDel="00000000" w:rsidR="00000000" w:rsidRPr="00000000">
        <w:rPr>
          <w:sz w:val="20"/>
          <w:szCs w:val="20"/>
          <w:highlight w:val="white"/>
          <w:rtl w:val="0"/>
        </w:rPr>
        <w:t xml:space="preserve">V Hammelnu se přemnožily krysy, proto radní povolali krysaře. Ten měl tajemnou píšťalu, pomocí které odváděl krysy do řeky. Při příchodu do města se seznámí s Agnes a zamiluje se do ní, tím pádem se stává zranitelnější. Také Agnes se do krysaře zamiluje, ale je zasnoubená s Kristiánem - myslela, že ho miluje, protože dosud nepoznala lásku. Jednomu o druhém však nedokázala říct. O něco později navíc s Kristiánem otěhotní. Nad městem se tyčí vrch Koppel, na kterém je propast, jež vede do Sedmihradska. A právě pověst o této zemi se zde odedávna vyprávěla. Je to symbol brány do lepšího světa, v němž není bolest, utrpení, neštěstí. Krysař vyžene z města všechny krysy a žádá po konšelích odměnu, která byla smluvena na sto rubášů. Konšelé mu ji však odmítají dát - prý nemůže prokázat identitu. Krysař se jim chce pomstít, nakonec se ale rozhodne město kvůli Agnes ušetřit. Agnes poví krysaři o dítěti a pošle ho pryč. Sama odchází na horu Koppel. Její matka z toho zešílí. Od ní se také krysař dozví o osudu Agnes a rozhodne se, že se městu pomstí za to, že zabili jeho milovanou. Začne hrát na svoji píšťalu - ale ne tak jako dřív, jemně, nyní hraje plným dechem, proto jde za ním celé město. Vede je do propasti. Ve městě zůstane pouze Sepp Jörgen. Vydá se za krysařem až další den, ale jde kolem domu, ve kterém slyší plakat dítě. Vezme ho a jde hledat ženu, která by mu dala napít.</w:t>
      </w:r>
      <w:r w:rsidDel="00000000" w:rsidR="00000000" w:rsidRPr="00000000">
        <w:rPr>
          <w:sz w:val="20"/>
          <w:szCs w:val="20"/>
          <w:rtl w:val="0"/>
        </w:rPr>
        <w:t xml:space="preserve"> provozovatele výslovně zakázáno! Užití výhradně jen pro osobní účely je možné.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HLAVNÍ POSTAVY:</w:t>
      </w:r>
    </w:p>
    <w:p w:rsidR="00000000" w:rsidDel="00000000" w:rsidP="00000000" w:rsidRDefault="00000000" w:rsidRPr="00000000" w14:paraId="00000041">
      <w:pPr>
        <w:rPr>
          <w:sz w:val="20"/>
          <w:szCs w:val="20"/>
        </w:rPr>
      </w:pPr>
      <w:r w:rsidDel="00000000" w:rsidR="00000000" w:rsidRPr="00000000">
        <w:rPr>
          <w:sz w:val="20"/>
          <w:szCs w:val="20"/>
          <w:rtl w:val="0"/>
        </w:rPr>
        <w:t xml:space="preserve">KRYSAŘ</w:t>
      </w:r>
    </w:p>
    <w:p w:rsidR="00000000" w:rsidDel="00000000" w:rsidP="00000000" w:rsidRDefault="00000000" w:rsidRPr="00000000" w14:paraId="00000042">
      <w:pPr>
        <w:rPr>
          <w:sz w:val="20"/>
          <w:szCs w:val="20"/>
        </w:rPr>
      </w:pPr>
      <w:r w:rsidDel="00000000" w:rsidR="00000000" w:rsidRPr="00000000">
        <w:rPr>
          <w:sz w:val="20"/>
          <w:szCs w:val="20"/>
          <w:rtl w:val="0"/>
        </w:rPr>
        <w:tab/>
        <w:t xml:space="preserve">tajemný, silná osobnost, opovrhují jím, nemá domov ani rodinu, individualista</w:t>
      </w:r>
    </w:p>
    <w:p w:rsidR="00000000" w:rsidDel="00000000" w:rsidP="00000000" w:rsidRDefault="00000000" w:rsidRPr="00000000" w14:paraId="00000043">
      <w:pPr>
        <w:rPr>
          <w:sz w:val="20"/>
          <w:szCs w:val="20"/>
        </w:rPr>
      </w:pPr>
      <w:r w:rsidDel="00000000" w:rsidR="00000000" w:rsidRPr="00000000">
        <w:rPr>
          <w:sz w:val="20"/>
          <w:szCs w:val="20"/>
          <w:rtl w:val="0"/>
        </w:rPr>
        <w:br w:type="textWrapping"/>
        <w:t xml:space="preserve">AGNES</w:t>
      </w:r>
    </w:p>
    <w:p w:rsidR="00000000" w:rsidDel="00000000" w:rsidP="00000000" w:rsidRDefault="00000000" w:rsidRPr="00000000" w14:paraId="00000044">
      <w:pPr>
        <w:rPr>
          <w:sz w:val="20"/>
          <w:szCs w:val="20"/>
        </w:rPr>
      </w:pPr>
      <w:r w:rsidDel="00000000" w:rsidR="00000000" w:rsidRPr="00000000">
        <w:rPr>
          <w:sz w:val="20"/>
          <w:szCs w:val="20"/>
          <w:rtl w:val="0"/>
        </w:rPr>
        <w:tab/>
        <w:t xml:space="preserve">mladá dívka, zamiluje se do Krysaře, je zasnoubená s Kristiánem, čeká s ním i dítě</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KRISTIÁN</w:t>
      </w:r>
    </w:p>
    <w:p w:rsidR="00000000" w:rsidDel="00000000" w:rsidP="00000000" w:rsidRDefault="00000000" w:rsidRPr="00000000" w14:paraId="00000047">
      <w:pPr>
        <w:rPr>
          <w:sz w:val="20"/>
          <w:szCs w:val="20"/>
        </w:rPr>
      </w:pPr>
      <w:r w:rsidDel="00000000" w:rsidR="00000000" w:rsidRPr="00000000">
        <w:rPr>
          <w:sz w:val="20"/>
          <w:szCs w:val="20"/>
          <w:rtl w:val="0"/>
        </w:rPr>
        <w:tab/>
        <w:t xml:space="preserve">obyčejný kluk, touží dědit po svém strýci, který vlastní soukenický obchod, miluje Agnes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SEPP JÖRGEN</w:t>
      </w:r>
    </w:p>
    <w:p w:rsidR="00000000" w:rsidDel="00000000" w:rsidP="00000000" w:rsidRDefault="00000000" w:rsidRPr="00000000" w14:paraId="0000004A">
      <w:pPr>
        <w:rPr>
          <w:sz w:val="20"/>
          <w:szCs w:val="20"/>
        </w:rPr>
      </w:pPr>
      <w:r w:rsidDel="00000000" w:rsidR="00000000" w:rsidRPr="00000000">
        <w:rPr>
          <w:sz w:val="20"/>
          <w:szCs w:val="20"/>
          <w:rtl w:val="0"/>
        </w:rPr>
        <w:tab/>
        <w:t xml:space="preserve">hodný a docela pohledný rybář, ale je méně chápavý, věci mu docházejí až další den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