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3FF" w:rsidRPr="00D57977" w:rsidRDefault="00D57977" w:rsidP="00D57977">
      <w:pPr>
        <w:spacing w:after="0"/>
        <w:jc w:val="center"/>
        <w:rPr>
          <w:b/>
          <w:sz w:val="48"/>
        </w:rPr>
      </w:pPr>
      <w:r w:rsidRPr="00D57977">
        <w:rPr>
          <w:b/>
          <w:sz w:val="48"/>
        </w:rPr>
        <w:t>William Shakespeare</w:t>
      </w:r>
    </w:p>
    <w:p w:rsidR="00D57977" w:rsidRDefault="00D57977" w:rsidP="00D57977">
      <w:pPr>
        <w:spacing w:after="0"/>
        <w:jc w:val="center"/>
        <w:rPr>
          <w:b/>
          <w:sz w:val="48"/>
        </w:rPr>
      </w:pPr>
      <w:r w:rsidRPr="00D57977">
        <w:rPr>
          <w:b/>
          <w:sz w:val="48"/>
        </w:rPr>
        <w:t>Hamlet</w:t>
      </w:r>
    </w:p>
    <w:p w:rsidR="00D57977" w:rsidRDefault="00D57977" w:rsidP="00D57977">
      <w:pPr>
        <w:spacing w:after="0"/>
        <w:rPr>
          <w:b/>
          <w:sz w:val="24"/>
        </w:rPr>
      </w:pPr>
    </w:p>
    <w:p w:rsidR="00D57977" w:rsidRDefault="00D57977" w:rsidP="00D57977">
      <w:pPr>
        <w:spacing w:after="0"/>
        <w:rPr>
          <w:b/>
          <w:sz w:val="24"/>
        </w:rPr>
      </w:pPr>
      <w:r>
        <w:rPr>
          <w:b/>
          <w:sz w:val="24"/>
        </w:rPr>
        <w:t>Autor:</w:t>
      </w:r>
    </w:p>
    <w:p w:rsidR="00D57977" w:rsidRDefault="00D57977" w:rsidP="00D57977">
      <w:pPr>
        <w:spacing w:after="0"/>
      </w:pPr>
      <w:r>
        <w:t>William Shakespeare (23. 4. 1564 Stratford-</w:t>
      </w:r>
      <w:proofErr w:type="spellStart"/>
      <w:r>
        <w:t>upon</w:t>
      </w:r>
      <w:proofErr w:type="spellEnd"/>
      <w:r>
        <w:t xml:space="preserve">-Avon – 23. 4.1616) - anglický dramatik a spisovatel - syn rukavičkáře - vystudoval gymnázium (King Edward VI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) - v 18 letech se oženil o osm let starší ženou Annou Hathawayovou (26 let) - měli tři děti, nejprve </w:t>
      </w:r>
      <w:proofErr w:type="spellStart"/>
      <w:r>
        <w:t>Sussanu</w:t>
      </w:r>
      <w:proofErr w:type="spellEnd"/>
      <w:r>
        <w:t xml:space="preserve">, a potom dvojčata </w:t>
      </w:r>
      <w:proofErr w:type="spellStart"/>
      <w:r>
        <w:t>Judithu</w:t>
      </w:r>
      <w:proofErr w:type="spellEnd"/>
      <w:r>
        <w:t xml:space="preserve"> a </w:t>
      </w:r>
      <w:proofErr w:type="spellStart"/>
      <w:r>
        <w:t>Hamneta</w:t>
      </w:r>
      <w:proofErr w:type="spellEnd"/>
      <w:r>
        <w:t xml:space="preserve"> - po narození dvojčat byl Shakespeare spatřen naposledy na křtu dětí, pak na 7 let zmizel - před rokem 1592 se Shakespeare připojil ke kočovným divadelníkům - roku 1592 hrál v různých londýnských divadelních společnostech - stal se také spolumajitelem divadla - Shakespeare psal poezii pod ochranou hraběte </w:t>
      </w:r>
      <w:proofErr w:type="spellStart"/>
      <w:r>
        <w:t>Southamptonského</w:t>
      </w:r>
      <w:proofErr w:type="spellEnd"/>
      <w:r>
        <w:t xml:space="preserve"> - po jednoleté morové epidemii roku 1594 se stal členem nové divadelní společnosti Služebníci lorda komořího (Lord </w:t>
      </w:r>
      <w:proofErr w:type="spellStart"/>
      <w:r>
        <w:t>Chamberlain`s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), kde působil jako herec a dramatik - v roce 1599 se společnost Lorda </w:t>
      </w:r>
      <w:proofErr w:type="spellStart"/>
      <w:r>
        <w:t>Chamberlain`s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přemístila do divadla Globe a Shakespeare se stal vlastníkem jedné jeho desetiny - díky tomu byl výrazně lépe zajištěn - dostával za hru asi 6 liber - když roku 1613 Divadlo Globe vyhořelo, přesunula se společnost do divadla </w:t>
      </w:r>
      <w:proofErr w:type="spellStart"/>
      <w:r>
        <w:t>Blackfriars</w:t>
      </w:r>
      <w:proofErr w:type="spellEnd"/>
      <w:r>
        <w:t xml:space="preserve"> - pro Shakespeara končí dramatická tvorba a zanedlouho se vrací za manželkou a dcerami do svého rodiště, kde zůstane až do své smrti - Shakespeare umírá 23. 4. 1616 (v den svých narozenin)</w:t>
      </w:r>
    </w:p>
    <w:p w:rsidR="00D57977" w:rsidRDefault="00D57977" w:rsidP="00D57977">
      <w:pPr>
        <w:spacing w:after="0"/>
      </w:pPr>
    </w:p>
    <w:p w:rsidR="00D57977" w:rsidRDefault="00D57977" w:rsidP="00D57977">
      <w:pPr>
        <w:spacing w:after="0"/>
        <w:rPr>
          <w:b/>
        </w:rPr>
      </w:pPr>
      <w:r w:rsidRPr="00D57977">
        <w:rPr>
          <w:b/>
        </w:rPr>
        <w:t>Dílo:</w:t>
      </w:r>
    </w:p>
    <w:p w:rsidR="00D57977" w:rsidRDefault="00D57977" w:rsidP="00D57977">
      <w:pPr>
        <w:spacing w:after="0"/>
      </w:pPr>
      <w:r>
        <w:t xml:space="preserve">Děj se odehrává na počátku 17. Století na hradě </w:t>
      </w:r>
      <w:proofErr w:type="spellStart"/>
      <w:r>
        <w:t>Elsinor</w:t>
      </w:r>
      <w:proofErr w:type="spellEnd"/>
      <w:r>
        <w:t xml:space="preserve"> v Dánsku.</w:t>
      </w:r>
    </w:p>
    <w:p w:rsidR="00D57977" w:rsidRDefault="00D57977" w:rsidP="00D57977">
      <w:pPr>
        <w:spacing w:after="0"/>
      </w:pPr>
    </w:p>
    <w:p w:rsidR="00D57977" w:rsidRDefault="00D57977" w:rsidP="00D57977">
      <w:pPr>
        <w:spacing w:after="0"/>
        <w:rPr>
          <w:b/>
        </w:rPr>
      </w:pPr>
      <w:r>
        <w:rPr>
          <w:b/>
        </w:rPr>
        <w:t xml:space="preserve">Literární </w:t>
      </w:r>
      <w:proofErr w:type="gramStart"/>
      <w:r>
        <w:rPr>
          <w:b/>
        </w:rPr>
        <w:t>směr :</w:t>
      </w:r>
      <w:proofErr w:type="gramEnd"/>
    </w:p>
    <w:p w:rsidR="00D57977" w:rsidRDefault="00D57977" w:rsidP="00D57977">
      <w:pPr>
        <w:spacing w:after="0"/>
      </w:pPr>
      <w:r>
        <w:t xml:space="preserve">- představitel </w:t>
      </w:r>
      <w:r>
        <w:rPr>
          <w:u w:val="single"/>
        </w:rPr>
        <w:t>renesance</w:t>
      </w:r>
      <w:r>
        <w:t xml:space="preserve">, žil na přelomu </w:t>
      </w:r>
      <w:smartTag w:uri="urn:schemas-microsoft-com:office:smarttags" w:element="metricconverter">
        <w:smartTagPr>
          <w:attr w:name="ProductID" w:val="16. a"/>
        </w:smartTagPr>
        <w:r>
          <w:t>16. a</w:t>
        </w:r>
      </w:smartTag>
      <w:r>
        <w:t xml:space="preserve"> 17. století</w:t>
      </w:r>
    </w:p>
    <w:p w:rsidR="00D57977" w:rsidRDefault="00D57977" w:rsidP="00D57977">
      <w:pPr>
        <w:jc w:val="both"/>
        <w:rPr>
          <w:b/>
        </w:rPr>
      </w:pPr>
    </w:p>
    <w:p w:rsidR="00D57977" w:rsidRPr="00126044" w:rsidRDefault="00D57977" w:rsidP="00D57977">
      <w:pPr>
        <w:spacing w:after="0"/>
        <w:jc w:val="both"/>
        <w:rPr>
          <w:b/>
        </w:rPr>
      </w:pPr>
      <w:r w:rsidRPr="00126044">
        <w:rPr>
          <w:b/>
        </w:rPr>
        <w:t>Znaky literárního směru</w:t>
      </w:r>
      <w:r>
        <w:rPr>
          <w:b/>
        </w:rPr>
        <w:t>:</w:t>
      </w:r>
    </w:p>
    <w:p w:rsidR="00D57977" w:rsidRDefault="00D57977" w:rsidP="00D57977">
      <w:pPr>
        <w:spacing w:after="0"/>
        <w:jc w:val="both"/>
      </w:pPr>
      <w:r>
        <w:t>renesance = znovuzrození (antiky), obrození</w:t>
      </w:r>
    </w:p>
    <w:p w:rsidR="00D57977" w:rsidRDefault="00D57977" w:rsidP="00D57977">
      <w:pPr>
        <w:pStyle w:val="Odstavecseseznamem"/>
        <w:numPr>
          <w:ilvl w:val="0"/>
          <w:numId w:val="1"/>
        </w:numPr>
        <w:jc w:val="both"/>
      </w:pPr>
      <w:r w:rsidRPr="001D7714">
        <w:rPr>
          <w:rStyle w:val="apple-style-span"/>
          <w:color w:val="000000"/>
          <w:shd w:val="clear" w:color="auto" w:fill="FFFFFF"/>
        </w:rPr>
        <w:t>pojem renesance je francouzský překlad užitý francouzským historikem</w:t>
      </w:r>
      <w:r w:rsidRPr="001D7714">
        <w:rPr>
          <w:rStyle w:val="apple-converted-space"/>
          <w:shd w:val="clear" w:color="auto" w:fill="FFFFFF"/>
        </w:rPr>
        <w:t> </w:t>
      </w:r>
      <w:proofErr w:type="spellStart"/>
      <w:r w:rsidRPr="001D7714">
        <w:rPr>
          <w:rStyle w:val="apple-style-span"/>
          <w:shd w:val="clear" w:color="auto" w:fill="FFFFFF"/>
        </w:rPr>
        <w:fldChar w:fldCharType="begin"/>
      </w:r>
      <w:r w:rsidRPr="001D7714">
        <w:rPr>
          <w:rStyle w:val="apple-style-span"/>
          <w:shd w:val="clear" w:color="auto" w:fill="FFFFFF"/>
        </w:rPr>
        <w:instrText xml:space="preserve"> HYPERLINK "http://cs.wikipedia.org/wiki/Jules_Michelet" \o "Jules Michelet" </w:instrText>
      </w:r>
      <w:r w:rsidRPr="001D7714">
        <w:rPr>
          <w:rStyle w:val="apple-style-span"/>
          <w:shd w:val="clear" w:color="auto" w:fill="FFFFFF"/>
        </w:rPr>
        <w:fldChar w:fldCharType="separate"/>
      </w:r>
      <w:r w:rsidRPr="001D7714">
        <w:rPr>
          <w:rStyle w:val="Hypertextovodkaz"/>
          <w:shd w:val="clear" w:color="auto" w:fill="FFFFFF"/>
        </w:rPr>
        <w:t>Julesem</w:t>
      </w:r>
      <w:proofErr w:type="spellEnd"/>
      <w:r w:rsidRPr="001D7714">
        <w:rPr>
          <w:rStyle w:val="Hypertextovodkaz"/>
          <w:shd w:val="clear" w:color="auto" w:fill="FFFFFF"/>
        </w:rPr>
        <w:t xml:space="preserve"> </w:t>
      </w:r>
      <w:proofErr w:type="spellStart"/>
      <w:r w:rsidRPr="001D7714">
        <w:rPr>
          <w:rStyle w:val="Hypertextovodkaz"/>
          <w:shd w:val="clear" w:color="auto" w:fill="FFFFFF"/>
        </w:rPr>
        <w:t>Micheletem</w:t>
      </w:r>
      <w:proofErr w:type="spellEnd"/>
      <w:r w:rsidRPr="001D7714">
        <w:rPr>
          <w:rStyle w:val="apple-style-span"/>
          <w:shd w:val="clear" w:color="auto" w:fill="FFFFFF"/>
        </w:rPr>
        <w:fldChar w:fldCharType="end"/>
      </w:r>
      <w:r>
        <w:br/>
        <w:t xml:space="preserve">- </w:t>
      </w:r>
      <w:proofErr w:type="gramStart"/>
      <w:r>
        <w:t>14.-16</w:t>
      </w:r>
      <w:proofErr w:type="gramEnd"/>
      <w:r>
        <w:t>. století</w:t>
      </w:r>
    </w:p>
    <w:p w:rsidR="00D57977" w:rsidRDefault="00D57977" w:rsidP="00D57977">
      <w:pPr>
        <w:pStyle w:val="Odstavecseseznamem"/>
        <w:numPr>
          <w:ilvl w:val="0"/>
          <w:numId w:val="1"/>
        </w:numPr>
        <w:jc w:val="both"/>
      </w:pPr>
      <w:r>
        <w:t xml:space="preserve">zrod v severní Itálii na konci 13. století, šířila se dál (Anglie, Španělsko, Německo, </w:t>
      </w:r>
      <w:proofErr w:type="gramStart"/>
      <w:r>
        <w:t>Francie,...)</w:t>
      </w:r>
      <w:proofErr w:type="gramEnd"/>
    </w:p>
    <w:p w:rsidR="00D57977" w:rsidRDefault="00D57977" w:rsidP="00D57977">
      <w:pPr>
        <w:pStyle w:val="Odstavecseseznamem"/>
        <w:numPr>
          <w:ilvl w:val="0"/>
          <w:numId w:val="1"/>
        </w:numPr>
        <w:jc w:val="both"/>
      </w:pPr>
      <w:r>
        <w:t>v italských městech se rozvíjel obchod, vytvořila se skupina bohatých obchodníků a bankéřů – podporovali umělce, studia = mecenáši</w:t>
      </w:r>
    </w:p>
    <w:p w:rsidR="00D57977" w:rsidRDefault="00D57977" w:rsidP="00D57977">
      <w:pPr>
        <w:pStyle w:val="Odstavecseseznamem"/>
        <w:numPr>
          <w:ilvl w:val="0"/>
          <w:numId w:val="1"/>
        </w:numPr>
        <w:jc w:val="both"/>
      </w:pPr>
      <w:r>
        <w:t>mnoho přírodních a astronomických objevů (Koperník, Galilei, Bruno) – tyto objevy otřásly církví</w:t>
      </w:r>
    </w:p>
    <w:p w:rsidR="00D57977" w:rsidRDefault="00D57977" w:rsidP="00D57977">
      <w:pPr>
        <w:pStyle w:val="Odstavecseseznamem"/>
        <w:numPr>
          <w:ilvl w:val="0"/>
          <w:numId w:val="1"/>
        </w:numPr>
        <w:jc w:val="both"/>
      </w:pPr>
      <w:r>
        <w:t>vzrostla důvěra v lidský rozum, ve vědu – člověk zjistil, že církev nemá vždy pravdu</w:t>
      </w:r>
    </w:p>
    <w:p w:rsidR="00D57977" w:rsidRDefault="00D57977" w:rsidP="00D57977">
      <w:pPr>
        <w:pStyle w:val="Odstavecseseznamem"/>
        <w:numPr>
          <w:ilvl w:val="0"/>
          <w:numId w:val="1"/>
        </w:numPr>
        <w:jc w:val="both"/>
      </w:pPr>
      <w:r>
        <w:t xml:space="preserve">objev knihtisku – Johannes </w:t>
      </w:r>
      <w:proofErr w:type="spellStart"/>
      <w:r>
        <w:t>Gutenberg</w:t>
      </w:r>
      <w:proofErr w:type="spellEnd"/>
      <w:r>
        <w:t xml:space="preserve"> → knihy se šíří rychleji</w:t>
      </w:r>
    </w:p>
    <w:p w:rsidR="00D57977" w:rsidRDefault="00D57977" w:rsidP="00D57977">
      <w:pPr>
        <w:pStyle w:val="Odstavecseseznamem"/>
        <w:numPr>
          <w:ilvl w:val="1"/>
          <w:numId w:val="1"/>
        </w:numPr>
        <w:jc w:val="both"/>
      </w:pPr>
      <w:r>
        <w:t>inspiračním vzorem je antická kultura</w:t>
      </w:r>
    </w:p>
    <w:p w:rsidR="002A45EA" w:rsidRDefault="002A45EA" w:rsidP="002A45EA">
      <w:pPr>
        <w:pStyle w:val="Odstavecseseznamem"/>
        <w:numPr>
          <w:ilvl w:val="0"/>
          <w:numId w:val="1"/>
        </w:numPr>
        <w:jc w:val="both"/>
      </w:pPr>
      <w:r>
        <w:t>znakem renesance – zájem o vědění</w:t>
      </w:r>
    </w:p>
    <w:p w:rsidR="002A45EA" w:rsidRDefault="002A45EA" w:rsidP="002A45EA">
      <w:pPr>
        <w:pStyle w:val="Odstavecseseznamem"/>
        <w:numPr>
          <w:ilvl w:val="0"/>
          <w:numId w:val="1"/>
        </w:numPr>
        <w:jc w:val="both"/>
      </w:pPr>
      <w:r>
        <w:t>znamená znovuzrození nebo návrat</w:t>
      </w:r>
    </w:p>
    <w:p w:rsidR="002A45EA" w:rsidRDefault="002A45EA" w:rsidP="002A45EA">
      <w:pPr>
        <w:pStyle w:val="Odstavecseseznamem"/>
        <w:numPr>
          <w:ilvl w:val="0"/>
          <w:numId w:val="1"/>
        </w:numPr>
        <w:jc w:val="both"/>
      </w:pPr>
      <w:r>
        <w:t>svůj zájem soustředí na člověka</w:t>
      </w:r>
    </w:p>
    <w:p w:rsidR="00D57977" w:rsidRDefault="00D57977" w:rsidP="002A45EA">
      <w:pPr>
        <w:ind w:left="1080"/>
        <w:jc w:val="both"/>
      </w:pPr>
    </w:p>
    <w:p w:rsidR="00D57977" w:rsidRDefault="00AD59A2" w:rsidP="00D57977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Téma:</w:t>
      </w:r>
    </w:p>
    <w:p w:rsidR="00AD59A2" w:rsidRDefault="00AD59A2" w:rsidP="00D57977">
      <w:pPr>
        <w:spacing w:after="0"/>
        <w:rPr>
          <w:sz w:val="24"/>
        </w:rPr>
      </w:pPr>
      <w:r>
        <w:rPr>
          <w:sz w:val="24"/>
        </w:rPr>
        <w:t>Otázka života, smrti, pomstychtivosti a hrdosti.</w:t>
      </w:r>
    </w:p>
    <w:p w:rsidR="00AD59A2" w:rsidRDefault="00AD59A2" w:rsidP="00D57977">
      <w:pPr>
        <w:spacing w:after="0"/>
        <w:rPr>
          <w:sz w:val="24"/>
        </w:rPr>
      </w:pPr>
    </w:p>
    <w:p w:rsidR="00AD59A2" w:rsidRDefault="00AD59A2" w:rsidP="00D57977">
      <w:pPr>
        <w:spacing w:after="0"/>
        <w:rPr>
          <w:b/>
          <w:sz w:val="24"/>
        </w:rPr>
      </w:pPr>
      <w:r>
        <w:rPr>
          <w:b/>
          <w:sz w:val="24"/>
        </w:rPr>
        <w:t>Hlavní myšlenka:</w:t>
      </w:r>
    </w:p>
    <w:p w:rsidR="00AD59A2" w:rsidRDefault="00AD59A2" w:rsidP="00D57977">
      <w:pPr>
        <w:spacing w:after="0"/>
        <w:rPr>
          <w:sz w:val="24"/>
        </w:rPr>
      </w:pPr>
      <w:r>
        <w:rPr>
          <w:sz w:val="24"/>
        </w:rPr>
        <w:t>Hlavní myšlenka spočívá zjednodušeně v názoru, že ať děláš, co děláš, stejně umřeš.</w:t>
      </w:r>
    </w:p>
    <w:p w:rsidR="00AD59A2" w:rsidRDefault="00AD59A2" w:rsidP="00D57977">
      <w:pPr>
        <w:spacing w:after="0"/>
        <w:rPr>
          <w:sz w:val="24"/>
        </w:rPr>
      </w:pPr>
    </w:p>
    <w:p w:rsidR="00AD59A2" w:rsidRDefault="00AD59A2" w:rsidP="00D57977">
      <w:pPr>
        <w:spacing w:after="0"/>
        <w:rPr>
          <w:b/>
          <w:sz w:val="24"/>
        </w:rPr>
      </w:pPr>
      <w:r w:rsidRPr="00AD59A2">
        <w:rPr>
          <w:b/>
          <w:sz w:val="24"/>
        </w:rPr>
        <w:t>Obsah:</w:t>
      </w:r>
    </w:p>
    <w:p w:rsidR="002A45EA" w:rsidRDefault="002A45EA" w:rsidP="002A45EA">
      <w:pPr>
        <w:pStyle w:val="Odstavecseseznamem"/>
      </w:pPr>
      <w:r>
        <w:t xml:space="preserve">Příběh se odehrává na královském hradě </w:t>
      </w:r>
      <w:proofErr w:type="spellStart"/>
      <w:r>
        <w:t>Elsinor</w:t>
      </w:r>
      <w:proofErr w:type="spellEnd"/>
      <w:r>
        <w:t xml:space="preserve"> v Dánsku. Začíná ve chvíli, kdy se strážným v noci zjeví duch Hamletova otce a snaží se jim něco sdělit. Zpraví o tom Hamleta a tomu duch příští noc vyjeví pravdu o své smrti - Claudius mu ve spánku nalil do ucha jed a tím ho zavraždil. Hamlet slibuje, že ho pomstí. Začne předstírat šílenství a hledá způsob, jak usvědčit svého strýce z vraždy. Pomohou mu kočovní herci, kteří podle jeho instrukcí sehrají scénu, kde je král zabit jedem nalitým do ucha. Claudius nesnese pohled na zmíněnou scénu a tím se usvědčí. Hamlet jde poté za svou matkou, aby jí vysvětlil, jak se věci mají, a zabije přitom Polonia špehujícího za závěsem v domnění, že je to Claudius. Pro toho se Hamlet stává nepohodlným. Pošle ho tedy do Anglie, kde ho mají popravit. Mezitím se z Francie vrací </w:t>
      </w:r>
      <w:proofErr w:type="spellStart"/>
      <w:r>
        <w:t>Laertes</w:t>
      </w:r>
      <w:proofErr w:type="spellEnd"/>
      <w:r>
        <w:t xml:space="preserve"> a zjišťuje, že jeho otec je mrtvý a Ofélie zešílela. Hamlet zatím pozmění dopis pro anglického krále tak, že odsoudí k popravě své proradné bývalé spolužáky, kteří na něj měli na cestě dohlížet. Domů se vrací ve chvíli, kdy se koná pohřeb utonulé Ofélie. </w:t>
      </w:r>
      <w:proofErr w:type="spellStart"/>
      <w:r>
        <w:t>Laertes</w:t>
      </w:r>
      <w:proofErr w:type="spellEnd"/>
      <w:r>
        <w:t xml:space="preserve"> baží po pomstě a dohodne se proto s králem, že uspořádají šermířský zápas, v němž bude bojovat proti Hamletovi. Vezme si otrávený meč a král si připraví pohár s jedem. Z toho se však nedopatřením napije královna. Během rvačky při souboji si </w:t>
      </w:r>
      <w:proofErr w:type="spellStart"/>
      <w:r>
        <w:t>Laertes</w:t>
      </w:r>
      <w:proofErr w:type="spellEnd"/>
      <w:r>
        <w:t xml:space="preserve"> s Hamletem vymění meče, takže se zákeřným jedem otráví oba. Když Hamlet vidí, že je již vše ztraceno, probodne Claudia a nalije mu do hrdla otrávené víno, které zabilo královnu. V tutéž chvíli přichází na hrad </w:t>
      </w:r>
      <w:proofErr w:type="spellStart"/>
      <w:r>
        <w:t>Fortinbras</w:t>
      </w:r>
      <w:proofErr w:type="spellEnd"/>
      <w:r>
        <w:t xml:space="preserve"> norský král, jenž dostal svolení přejít přes dánské území kvůli válce s Polskem. Hamlet ve své poslední chvíli prosí </w:t>
      </w:r>
      <w:proofErr w:type="spellStart"/>
      <w:r>
        <w:t>Horacia</w:t>
      </w:r>
      <w:proofErr w:type="spellEnd"/>
      <w:r>
        <w:t>, aby všem věrně vyprávěl jeho příběh a očistil tak jeho čest.</w:t>
      </w:r>
    </w:p>
    <w:p w:rsidR="00DC23B1" w:rsidRDefault="00DC23B1" w:rsidP="00DC23B1"/>
    <w:p w:rsidR="00DC23B1" w:rsidRDefault="00DC23B1" w:rsidP="00404DF7">
      <w:pPr>
        <w:spacing w:after="0"/>
        <w:rPr>
          <w:b/>
          <w:sz w:val="24"/>
        </w:rPr>
      </w:pPr>
      <w:r w:rsidRPr="00DC23B1">
        <w:rPr>
          <w:b/>
          <w:sz w:val="24"/>
        </w:rPr>
        <w:t>Postavy:</w:t>
      </w:r>
    </w:p>
    <w:p w:rsidR="00DC23B1" w:rsidRDefault="00DC23B1" w:rsidP="00404DF7">
      <w:pPr>
        <w:spacing w:after="0"/>
        <w:rPr>
          <w:sz w:val="24"/>
        </w:rPr>
      </w:pPr>
      <w:r w:rsidRPr="00DC23B1">
        <w:rPr>
          <w:sz w:val="24"/>
          <w:u w:val="single"/>
        </w:rPr>
        <w:t>Hamlet</w:t>
      </w:r>
      <w:r>
        <w:rPr>
          <w:sz w:val="24"/>
        </w:rPr>
        <w:t xml:space="preserve"> – Dánský princ, syn zavražděného krále, synovec Claudia, spravedlivý a hrdý, uvažuje nad pomstou a předstírá blázna</w:t>
      </w:r>
    </w:p>
    <w:p w:rsidR="00DC23B1" w:rsidRDefault="00DC23B1" w:rsidP="00404DF7">
      <w:pPr>
        <w:spacing w:after="0"/>
        <w:rPr>
          <w:sz w:val="24"/>
        </w:rPr>
      </w:pPr>
      <w:r w:rsidRPr="00DC23B1">
        <w:rPr>
          <w:sz w:val="24"/>
          <w:u w:val="single"/>
        </w:rPr>
        <w:t>Gertruda</w:t>
      </w:r>
      <w:r>
        <w:rPr>
          <w:sz w:val="24"/>
        </w:rPr>
        <w:t xml:space="preserve"> – Dánská královna, Hamletova matka, vnitřně rozpolcená, stojí na straně dobra i zla</w:t>
      </w:r>
    </w:p>
    <w:p w:rsidR="00DC23B1" w:rsidRDefault="00DC23B1" w:rsidP="00404DF7">
      <w:pPr>
        <w:spacing w:after="0"/>
        <w:rPr>
          <w:sz w:val="24"/>
        </w:rPr>
      </w:pPr>
      <w:r w:rsidRPr="00DC23B1">
        <w:rPr>
          <w:sz w:val="24"/>
          <w:u w:val="single"/>
        </w:rPr>
        <w:t>Claudius</w:t>
      </w:r>
      <w:r>
        <w:rPr>
          <w:sz w:val="24"/>
        </w:rPr>
        <w:t xml:space="preserve"> – dánský král, Hamletův strýc a také nevlastní otec, zavraždil svého bratra tak, že mu do ucha nalil jed, je zrádný, zákeřný, podlý, neschopný vlády, ale ctižádostivá</w:t>
      </w:r>
    </w:p>
    <w:p w:rsidR="00DC23B1" w:rsidRDefault="00DC23B1" w:rsidP="00404DF7">
      <w:pPr>
        <w:spacing w:after="0"/>
        <w:rPr>
          <w:sz w:val="24"/>
        </w:rPr>
      </w:pPr>
      <w:proofErr w:type="spellStart"/>
      <w:r w:rsidRPr="00DC23B1">
        <w:rPr>
          <w:sz w:val="24"/>
          <w:u w:val="single"/>
        </w:rPr>
        <w:t>Horatio</w:t>
      </w:r>
      <w:proofErr w:type="spellEnd"/>
      <w:r>
        <w:rPr>
          <w:sz w:val="24"/>
        </w:rPr>
        <w:t xml:space="preserve"> – Hamletův nejlepší přítel, je čestný a spravedlivý</w:t>
      </w:r>
    </w:p>
    <w:p w:rsidR="00DC23B1" w:rsidRDefault="00DC23B1" w:rsidP="00404DF7">
      <w:pPr>
        <w:spacing w:after="0"/>
        <w:rPr>
          <w:sz w:val="24"/>
        </w:rPr>
      </w:pPr>
      <w:proofErr w:type="spellStart"/>
      <w:r w:rsidRPr="00DC23B1">
        <w:rPr>
          <w:sz w:val="24"/>
          <w:u w:val="single"/>
        </w:rPr>
        <w:t>Ofelie</w:t>
      </w:r>
      <w:proofErr w:type="spellEnd"/>
      <w:r>
        <w:rPr>
          <w:sz w:val="24"/>
        </w:rPr>
        <w:t xml:space="preserve"> – Hamletova láska, nedokáže se prosadit, skrývá svoji lásku k Hamletovi, nedokáže mu to říct</w:t>
      </w:r>
    </w:p>
    <w:p w:rsidR="00DC23B1" w:rsidRDefault="00DC23B1" w:rsidP="00404DF7">
      <w:pPr>
        <w:spacing w:after="0"/>
        <w:rPr>
          <w:sz w:val="24"/>
        </w:rPr>
      </w:pPr>
      <w:r w:rsidRPr="00DC23B1">
        <w:rPr>
          <w:sz w:val="24"/>
          <w:u w:val="single"/>
        </w:rPr>
        <w:t>Polonius</w:t>
      </w:r>
      <w:r>
        <w:rPr>
          <w:sz w:val="24"/>
        </w:rPr>
        <w:t xml:space="preserve"> – nejvyšší královský komoří, otec Ofélie, je až směšně oddaný králi, doplatí na svoji snahu zalíbit se svým životem</w:t>
      </w:r>
    </w:p>
    <w:p w:rsidR="00DC23B1" w:rsidRDefault="00DC23B1" w:rsidP="00404DF7">
      <w:pPr>
        <w:spacing w:after="0"/>
        <w:rPr>
          <w:sz w:val="24"/>
        </w:rPr>
      </w:pPr>
      <w:proofErr w:type="spellStart"/>
      <w:r w:rsidRPr="00DC23B1">
        <w:rPr>
          <w:sz w:val="24"/>
          <w:u w:val="single"/>
        </w:rPr>
        <w:t>Leartes</w:t>
      </w:r>
      <w:proofErr w:type="spellEnd"/>
      <w:r>
        <w:rPr>
          <w:sz w:val="24"/>
        </w:rPr>
        <w:t xml:space="preserve"> – syn Polonia a bratr </w:t>
      </w:r>
      <w:proofErr w:type="spellStart"/>
      <w:r>
        <w:rPr>
          <w:sz w:val="24"/>
        </w:rPr>
        <w:t>Ofelie</w:t>
      </w:r>
      <w:proofErr w:type="spellEnd"/>
      <w:r>
        <w:rPr>
          <w:sz w:val="24"/>
        </w:rPr>
        <w:t>, statečný, hrdý, pomstychtivý, emotivní, chtěl pomstít smrt svého otce a sestry, zemřel v souboji s Hamletem</w:t>
      </w:r>
    </w:p>
    <w:p w:rsidR="00DC23B1" w:rsidRPr="00DC23B1" w:rsidRDefault="00DC23B1" w:rsidP="00404DF7">
      <w:pPr>
        <w:spacing w:after="0"/>
        <w:rPr>
          <w:sz w:val="24"/>
        </w:rPr>
      </w:pPr>
      <w:proofErr w:type="spellStart"/>
      <w:r w:rsidRPr="00404DF7">
        <w:rPr>
          <w:sz w:val="24"/>
          <w:u w:val="single"/>
        </w:rPr>
        <w:t>Rosencrantz</w:t>
      </w:r>
      <w:proofErr w:type="spellEnd"/>
      <w:r w:rsidRPr="00404DF7">
        <w:rPr>
          <w:sz w:val="24"/>
          <w:u w:val="single"/>
        </w:rPr>
        <w:t xml:space="preserve">, </w:t>
      </w:r>
      <w:proofErr w:type="spellStart"/>
      <w:r w:rsidRPr="00404DF7">
        <w:rPr>
          <w:sz w:val="24"/>
          <w:u w:val="single"/>
        </w:rPr>
        <w:t>Guildenstern</w:t>
      </w:r>
      <w:proofErr w:type="spellEnd"/>
      <w:r>
        <w:rPr>
          <w:sz w:val="24"/>
        </w:rPr>
        <w:t xml:space="preserve"> – bývalí spolužáci Hamleta</w:t>
      </w:r>
    </w:p>
    <w:p w:rsidR="00404DF7" w:rsidRDefault="00404DF7" w:rsidP="00404DF7"/>
    <w:p w:rsidR="00404DF7" w:rsidRPr="00404DF7" w:rsidRDefault="00404DF7" w:rsidP="00404DF7">
      <w:pPr>
        <w:spacing w:after="0"/>
        <w:rPr>
          <w:b/>
          <w:sz w:val="24"/>
        </w:rPr>
      </w:pPr>
      <w:r w:rsidRPr="00404DF7">
        <w:rPr>
          <w:b/>
          <w:sz w:val="24"/>
        </w:rPr>
        <w:lastRenderedPageBreak/>
        <w:t>Kompozice:</w:t>
      </w:r>
    </w:p>
    <w:p w:rsidR="008D65D8" w:rsidRPr="008D65D8" w:rsidRDefault="008D65D8" w:rsidP="00404DF7">
      <w:pPr>
        <w:spacing w:after="0"/>
        <w:rPr>
          <w:sz w:val="24"/>
        </w:rPr>
      </w:pPr>
      <w:r w:rsidRPr="008D65D8">
        <w:rPr>
          <w:sz w:val="24"/>
        </w:rPr>
        <w:t xml:space="preserve">metafora - žár a jiskra lásky </w:t>
      </w:r>
    </w:p>
    <w:p w:rsidR="008D65D8" w:rsidRPr="008D65D8" w:rsidRDefault="008D65D8" w:rsidP="00404DF7">
      <w:pPr>
        <w:spacing w:after="0"/>
        <w:rPr>
          <w:sz w:val="24"/>
        </w:rPr>
      </w:pPr>
      <w:r w:rsidRPr="008D65D8">
        <w:rPr>
          <w:sz w:val="24"/>
        </w:rPr>
        <w:t xml:space="preserve">archaismus – činit, sic, hotov </w:t>
      </w:r>
    </w:p>
    <w:p w:rsidR="008D65D8" w:rsidRPr="008D65D8" w:rsidRDefault="008D65D8" w:rsidP="00404DF7">
      <w:pPr>
        <w:spacing w:after="0"/>
        <w:rPr>
          <w:sz w:val="24"/>
        </w:rPr>
      </w:pPr>
      <w:r w:rsidRPr="008D65D8">
        <w:rPr>
          <w:sz w:val="24"/>
        </w:rPr>
        <w:t xml:space="preserve">personifikace - vzdech, jenž víc než ulevuje, škodí úryvek </w:t>
      </w:r>
      <w:proofErr w:type="gramStart"/>
      <w:r w:rsidRPr="008D65D8">
        <w:rPr>
          <w:sz w:val="24"/>
        </w:rPr>
        <w:t>je</w:t>
      </w:r>
      <w:proofErr w:type="gramEnd"/>
      <w:r w:rsidRPr="008D65D8">
        <w:rPr>
          <w:sz w:val="24"/>
        </w:rPr>
        <w:t xml:space="preserve"> psaný formou poezie (v dramatu jsou i prozaické pasáže) </w:t>
      </w:r>
    </w:p>
    <w:p w:rsidR="00404DF7" w:rsidRPr="008D65D8" w:rsidRDefault="008D65D8" w:rsidP="00404DF7">
      <w:pPr>
        <w:spacing w:after="0"/>
        <w:rPr>
          <w:sz w:val="24"/>
        </w:rPr>
      </w:pPr>
      <w:r w:rsidRPr="008D65D8">
        <w:rPr>
          <w:sz w:val="24"/>
        </w:rPr>
        <w:t>druh verše – blankvers (nerýmovaný verš o pěti stopách)</w:t>
      </w:r>
    </w:p>
    <w:p w:rsidR="008D65D8" w:rsidRPr="00404DF7" w:rsidRDefault="008D65D8" w:rsidP="00404DF7">
      <w:pPr>
        <w:spacing w:after="0"/>
        <w:rPr>
          <w:sz w:val="24"/>
        </w:rPr>
      </w:pPr>
    </w:p>
    <w:p w:rsidR="00404DF7" w:rsidRPr="00404DF7" w:rsidRDefault="00404DF7" w:rsidP="00404DF7">
      <w:pPr>
        <w:spacing w:after="0"/>
        <w:rPr>
          <w:b/>
          <w:sz w:val="24"/>
        </w:rPr>
      </w:pPr>
      <w:r w:rsidRPr="00404DF7">
        <w:rPr>
          <w:b/>
          <w:sz w:val="24"/>
        </w:rPr>
        <w:t>Kompoziční postup</w:t>
      </w:r>
    </w:p>
    <w:p w:rsidR="00404DF7" w:rsidRDefault="00404DF7" w:rsidP="00404DF7">
      <w:pPr>
        <w:spacing w:after="0"/>
        <w:rPr>
          <w:sz w:val="24"/>
        </w:rPr>
      </w:pPr>
      <w:r w:rsidRPr="00404DF7">
        <w:rPr>
          <w:sz w:val="24"/>
        </w:rPr>
        <w:t>Hamlet je napsán spisovným, vytříbeným jazykem, jehož uměleckost někdy i brání porozumění. Především v replikách prince Hamleta nalezneme mnoho básnických figur, jako jsou anafora, inverze slovosledu či asyndeton. Ve stavu předstíraného šílenství mluví ironicky, spíše až sarkasticky, používá mnoho metafor, slovních hříček a dvojsmyslů.</w:t>
      </w:r>
    </w:p>
    <w:p w:rsidR="00404DF7" w:rsidRPr="00404DF7" w:rsidRDefault="00404DF7" w:rsidP="00404DF7">
      <w:pPr>
        <w:spacing w:after="0"/>
        <w:rPr>
          <w:sz w:val="24"/>
        </w:rPr>
      </w:pPr>
    </w:p>
    <w:p w:rsidR="00404DF7" w:rsidRDefault="00404DF7" w:rsidP="00404DF7">
      <w:pPr>
        <w:spacing w:after="0"/>
        <w:rPr>
          <w:b/>
          <w:sz w:val="24"/>
        </w:rPr>
      </w:pPr>
      <w:r w:rsidRPr="00404DF7">
        <w:rPr>
          <w:b/>
          <w:sz w:val="24"/>
        </w:rPr>
        <w:t>Literární druh</w:t>
      </w:r>
    </w:p>
    <w:p w:rsidR="00404DF7" w:rsidRDefault="00404DF7" w:rsidP="00404DF7">
      <w:pPr>
        <w:spacing w:after="0"/>
        <w:rPr>
          <w:sz w:val="24"/>
        </w:rPr>
      </w:pPr>
      <w:r w:rsidRPr="00404DF7">
        <w:rPr>
          <w:sz w:val="24"/>
        </w:rPr>
        <w:t>D</w:t>
      </w:r>
      <w:r w:rsidRPr="00404DF7">
        <w:rPr>
          <w:sz w:val="24"/>
        </w:rPr>
        <w:t>rama</w:t>
      </w:r>
    </w:p>
    <w:p w:rsidR="00404DF7" w:rsidRPr="00404DF7" w:rsidRDefault="00404DF7" w:rsidP="00404DF7">
      <w:pPr>
        <w:spacing w:after="0"/>
        <w:rPr>
          <w:sz w:val="24"/>
        </w:rPr>
      </w:pPr>
    </w:p>
    <w:p w:rsidR="00404DF7" w:rsidRPr="00404DF7" w:rsidRDefault="00404DF7" w:rsidP="00404DF7">
      <w:pPr>
        <w:spacing w:after="0"/>
        <w:rPr>
          <w:b/>
          <w:sz w:val="24"/>
        </w:rPr>
      </w:pPr>
      <w:r w:rsidRPr="00404DF7">
        <w:rPr>
          <w:b/>
          <w:sz w:val="24"/>
        </w:rPr>
        <w:t>L</w:t>
      </w:r>
      <w:r w:rsidRPr="00404DF7">
        <w:rPr>
          <w:b/>
          <w:sz w:val="24"/>
        </w:rPr>
        <w:t>iterární žánr</w:t>
      </w:r>
    </w:p>
    <w:p w:rsidR="00404DF7" w:rsidRDefault="00404DF7" w:rsidP="00404DF7">
      <w:pPr>
        <w:spacing w:after="0"/>
        <w:rPr>
          <w:sz w:val="24"/>
        </w:rPr>
      </w:pPr>
      <w:r w:rsidRPr="00404DF7">
        <w:rPr>
          <w:sz w:val="24"/>
        </w:rPr>
        <w:t>T</w:t>
      </w:r>
      <w:r w:rsidRPr="00404DF7">
        <w:rPr>
          <w:sz w:val="24"/>
        </w:rPr>
        <w:t>ragédie</w:t>
      </w:r>
    </w:p>
    <w:p w:rsidR="00404DF7" w:rsidRPr="00404DF7" w:rsidRDefault="00404DF7" w:rsidP="00404DF7">
      <w:pPr>
        <w:spacing w:after="0"/>
        <w:rPr>
          <w:sz w:val="24"/>
        </w:rPr>
      </w:pPr>
    </w:p>
    <w:p w:rsidR="00404DF7" w:rsidRPr="00404DF7" w:rsidRDefault="00404DF7" w:rsidP="00404DF7">
      <w:pPr>
        <w:spacing w:after="0"/>
        <w:rPr>
          <w:b/>
          <w:sz w:val="24"/>
        </w:rPr>
      </w:pPr>
      <w:r>
        <w:rPr>
          <w:b/>
          <w:sz w:val="24"/>
        </w:rPr>
        <w:t>L</w:t>
      </w:r>
      <w:r w:rsidRPr="00404DF7">
        <w:rPr>
          <w:b/>
          <w:sz w:val="24"/>
        </w:rPr>
        <w:t>iterární forma</w:t>
      </w:r>
    </w:p>
    <w:p w:rsidR="00404DF7" w:rsidRDefault="00404DF7" w:rsidP="00404DF7">
      <w:pPr>
        <w:spacing w:after="0"/>
        <w:rPr>
          <w:sz w:val="24"/>
        </w:rPr>
      </w:pPr>
      <w:r w:rsidRPr="00404DF7">
        <w:rPr>
          <w:sz w:val="24"/>
        </w:rPr>
        <w:t>drama (5 dějství)</w:t>
      </w:r>
    </w:p>
    <w:p w:rsidR="00DB32DF" w:rsidRPr="00126044" w:rsidRDefault="00DB32DF" w:rsidP="00DB32DF">
      <w:pPr>
        <w:jc w:val="both"/>
        <w:rPr>
          <w:sz w:val="32"/>
        </w:rPr>
      </w:pPr>
    </w:p>
    <w:p w:rsidR="00DB32DF" w:rsidRDefault="00DB32DF" w:rsidP="00DB32DF">
      <w:r>
        <w:rPr>
          <w:b/>
        </w:rPr>
        <w:t>Názvy dalších autorových děl</w:t>
      </w:r>
    </w:p>
    <w:p w:rsidR="00DB32DF" w:rsidRDefault="00DB32DF" w:rsidP="00DB32DF">
      <w:pPr>
        <w:jc w:val="both"/>
        <w:rPr>
          <w:rStyle w:val="apple-style-span"/>
          <w:color w:val="000000"/>
          <w:shd w:val="clear" w:color="auto" w:fill="FFFFFF"/>
        </w:rPr>
      </w:pPr>
      <w:r w:rsidRPr="00B42A81">
        <w:rPr>
          <w:rStyle w:val="apple-style-span"/>
          <w:i/>
          <w:color w:val="000000"/>
          <w:u w:val="single"/>
          <w:shd w:val="clear" w:color="auto" w:fill="FFFFFF"/>
        </w:rPr>
        <w:t>Bouře</w:t>
      </w:r>
      <w:r w:rsidRPr="00B42A81">
        <w:rPr>
          <w:rStyle w:val="apple-style-span"/>
          <w:color w:val="000000"/>
          <w:u w:val="single"/>
          <w:shd w:val="clear" w:color="auto" w:fill="FFFFFF"/>
        </w:rPr>
        <w:t xml:space="preserve"> (1611)</w:t>
      </w:r>
      <w:r>
        <w:rPr>
          <w:rStyle w:val="apple-style-span"/>
          <w:color w:val="000000"/>
          <w:shd w:val="clear" w:color="auto" w:fill="FFFFFF"/>
        </w:rPr>
        <w:t xml:space="preserve"> - pozdně renesanční poetické drama, které vyjadřuje vztahy mýtu a umění, utopie a skutečnosti</w:t>
      </w:r>
    </w:p>
    <w:p w:rsidR="00DB32DF" w:rsidRDefault="00DB32DF" w:rsidP="00DB32DF">
      <w:pPr>
        <w:jc w:val="both"/>
        <w:rPr>
          <w:rStyle w:val="apple-style-span"/>
          <w:color w:val="000000"/>
          <w:shd w:val="clear" w:color="auto" w:fill="FFFFFF"/>
        </w:rPr>
      </w:pPr>
      <w:r w:rsidRPr="00B42A81">
        <w:rPr>
          <w:rStyle w:val="apple-style-span"/>
          <w:i/>
          <w:color w:val="000000"/>
          <w:u w:val="single"/>
          <w:shd w:val="clear" w:color="auto" w:fill="FFFFFF"/>
        </w:rPr>
        <w:t>Král Lear</w:t>
      </w:r>
      <w:r w:rsidRPr="00B42A81">
        <w:rPr>
          <w:rStyle w:val="apple-style-span"/>
          <w:color w:val="000000"/>
          <w:u w:val="single"/>
          <w:shd w:val="clear" w:color="auto" w:fill="FFFFFF"/>
        </w:rPr>
        <w:t xml:space="preserve"> (1605)</w:t>
      </w:r>
      <w:r>
        <w:rPr>
          <w:rStyle w:val="apple-style-span"/>
          <w:color w:val="000000"/>
          <w:shd w:val="clear" w:color="auto" w:fill="FFFFFF"/>
        </w:rPr>
        <w:t xml:space="preserve"> - vrcholná anglická pozdně renesanční tragédie s námětem z keltských pověstí</w:t>
      </w:r>
    </w:p>
    <w:p w:rsidR="00DB32DF" w:rsidRDefault="00DB32DF" w:rsidP="00DB32DF">
      <w:pPr>
        <w:jc w:val="both"/>
      </w:pPr>
      <w:r w:rsidRPr="00DB32DF">
        <w:rPr>
          <w:u w:val="single"/>
        </w:rPr>
        <w:t>Romeo a Julie (1595</w:t>
      </w:r>
      <w:r>
        <w:t xml:space="preserve">) – první ze </w:t>
      </w:r>
      <w:proofErr w:type="gramStart"/>
      <w:r>
        <w:t>Shakespearova</w:t>
      </w:r>
      <w:proofErr w:type="gramEnd"/>
      <w:r>
        <w:t xml:space="preserve"> tragédií, pravděpodobně jeho nejznámější hra</w:t>
      </w:r>
    </w:p>
    <w:p w:rsidR="00DB32DF" w:rsidRDefault="00DB32DF" w:rsidP="00DB32DF">
      <w:r>
        <w:rPr>
          <w:b/>
        </w:rPr>
        <w:t>Určení dalších autorů stejného um. Směru:</w:t>
      </w:r>
    </w:p>
    <w:p w:rsidR="00DB32DF" w:rsidRPr="00B42A81" w:rsidRDefault="00DB32DF" w:rsidP="00DB32DF">
      <w:pPr>
        <w:rPr>
          <w:rStyle w:val="apple-style-span"/>
          <w:i/>
          <w:shd w:val="clear" w:color="auto" w:fill="FFFFFF"/>
        </w:rPr>
      </w:pPr>
      <w:r w:rsidRPr="00B42A81">
        <w:rPr>
          <w:rStyle w:val="apple-style-span"/>
          <w:i/>
          <w:shd w:val="clear" w:color="auto" w:fill="FFFFFF"/>
        </w:rPr>
        <w:t>Anglie</w:t>
      </w:r>
      <w:bookmarkStart w:id="0" w:name="_GoBack"/>
      <w:bookmarkEnd w:id="0"/>
      <w:r w:rsidRPr="00B42A81">
        <w:rPr>
          <w:rStyle w:val="apple-style-span"/>
          <w:i/>
          <w:shd w:val="clear" w:color="auto" w:fill="FFFFFF"/>
        </w:rPr>
        <w:t>:</w:t>
      </w:r>
    </w:p>
    <w:p w:rsidR="00DB32DF" w:rsidRPr="00B42A81" w:rsidRDefault="00DB32DF" w:rsidP="00DB32DF">
      <w:pPr>
        <w:rPr>
          <w:u w:val="single"/>
        </w:rPr>
      </w:pPr>
      <w:proofErr w:type="spellStart"/>
      <w:r w:rsidRPr="00B42A81">
        <w:rPr>
          <w:u w:val="single"/>
        </w:rPr>
        <w:t>Geoffrey</w:t>
      </w:r>
      <w:proofErr w:type="spellEnd"/>
      <w:r w:rsidRPr="00B42A81">
        <w:rPr>
          <w:u w:val="single"/>
        </w:rPr>
        <w:t xml:space="preserve"> </w:t>
      </w:r>
      <w:proofErr w:type="spellStart"/>
      <w:r w:rsidRPr="00B42A81">
        <w:rPr>
          <w:u w:val="single"/>
        </w:rPr>
        <w:t>Chaucer</w:t>
      </w:r>
      <w:proofErr w:type="spellEnd"/>
      <w:r w:rsidRPr="00B42A81">
        <w:rPr>
          <w:u w:val="single"/>
        </w:rPr>
        <w:t xml:space="preserve"> (1340–1400)</w:t>
      </w:r>
    </w:p>
    <w:p w:rsidR="00DB32DF" w:rsidRDefault="00DB32DF" w:rsidP="00DB32DF">
      <w:r>
        <w:t>- první velký anglický básník</w:t>
      </w:r>
    </w:p>
    <w:p w:rsidR="00DB32DF" w:rsidRDefault="00DB32DF" w:rsidP="00DB32DF">
      <w:r>
        <w:t>- diplomat v královských službách – cestoval do Florencie, kde se setkal s </w:t>
      </w:r>
      <w:proofErr w:type="spellStart"/>
      <w:r>
        <w:t>Boccacciem</w:t>
      </w:r>
      <w:proofErr w:type="spellEnd"/>
      <w:r>
        <w:t xml:space="preserve"> a </w:t>
      </w:r>
      <w:proofErr w:type="spellStart"/>
      <w:r w:rsidRPr="00B42A81">
        <w:rPr>
          <w:u w:val="single"/>
        </w:rPr>
        <w:t>Petrarcou</w:t>
      </w:r>
      <w:proofErr w:type="spellEnd"/>
    </w:p>
    <w:p w:rsidR="00DB32DF" w:rsidRDefault="00DB32DF" w:rsidP="00DB32DF">
      <w:r>
        <w:rPr>
          <w:i/>
        </w:rPr>
        <w:t>Canterburské povídky</w:t>
      </w:r>
      <w:r>
        <w:t xml:space="preserve"> – 24 veršovaných i prozaických povídek</w:t>
      </w:r>
    </w:p>
    <w:p w:rsidR="00DB32DF" w:rsidRDefault="00DB32DF" w:rsidP="00DB32DF"/>
    <w:p w:rsidR="00DB32DF" w:rsidRPr="00B42A81" w:rsidRDefault="00DB32DF" w:rsidP="00DB32DF">
      <w:pPr>
        <w:rPr>
          <w:rStyle w:val="apple-style-span"/>
          <w:i/>
          <w:shd w:val="clear" w:color="auto" w:fill="FFFFFF"/>
        </w:rPr>
      </w:pPr>
      <w:r w:rsidRPr="00B42A81">
        <w:rPr>
          <w:rStyle w:val="apple-style-span"/>
          <w:i/>
          <w:shd w:val="clear" w:color="auto" w:fill="FFFFFF"/>
        </w:rPr>
        <w:t>Itálie:</w:t>
      </w:r>
    </w:p>
    <w:p w:rsidR="00DB32DF" w:rsidRPr="00B42A81" w:rsidRDefault="00DB32DF" w:rsidP="00DB32DF">
      <w:pPr>
        <w:rPr>
          <w:rStyle w:val="apple-style-span"/>
          <w:u w:val="single"/>
          <w:shd w:val="clear" w:color="auto" w:fill="FFFFFF"/>
        </w:rPr>
      </w:pPr>
      <w:proofErr w:type="spellStart"/>
      <w:r w:rsidRPr="00B42A81">
        <w:rPr>
          <w:rStyle w:val="apple-style-span"/>
          <w:u w:val="single"/>
          <w:shd w:val="clear" w:color="auto" w:fill="FFFFFF"/>
        </w:rPr>
        <w:lastRenderedPageBreak/>
        <w:t>Giordano</w:t>
      </w:r>
      <w:proofErr w:type="spellEnd"/>
      <w:r w:rsidRPr="00B42A81">
        <w:rPr>
          <w:rStyle w:val="apple-style-span"/>
          <w:u w:val="single"/>
          <w:shd w:val="clear" w:color="auto" w:fill="FFFFFF"/>
        </w:rPr>
        <w:t xml:space="preserve"> Bruno</w:t>
      </w:r>
    </w:p>
    <w:p w:rsidR="00DB32DF" w:rsidRDefault="00DB32DF" w:rsidP="00DB32DF">
      <w:pPr>
        <w:rPr>
          <w:rStyle w:val="apple-style-span"/>
          <w:shd w:val="clear" w:color="auto" w:fill="FFFFFF"/>
        </w:rPr>
      </w:pPr>
      <w:r>
        <w:rPr>
          <w:rStyle w:val="apple-style-span"/>
          <w:shd w:val="clear" w:color="auto" w:fill="FFFFFF"/>
        </w:rPr>
        <w:t xml:space="preserve">- byl jeden z nejvýznamnějších italských filozofů, spisovatel (básník a komediograf), astronom </w:t>
      </w:r>
    </w:p>
    <w:p w:rsidR="00DB32DF" w:rsidRPr="00B42A81" w:rsidRDefault="00DB32DF" w:rsidP="00DB32DF">
      <w:pPr>
        <w:rPr>
          <w:u w:val="single"/>
        </w:rPr>
      </w:pPr>
      <w:r w:rsidRPr="00B42A81">
        <w:rPr>
          <w:u w:val="single"/>
        </w:rPr>
        <w:t>Dante Alighieri (1265–1321)</w:t>
      </w:r>
    </w:p>
    <w:p w:rsidR="00DB32DF" w:rsidRDefault="00DB32DF" w:rsidP="00DB32DF">
      <w:r>
        <w:t>- z Florencie, proti papeži – 20 let ve vyhnanství</w:t>
      </w:r>
    </w:p>
    <w:p w:rsidR="00DB32DF" w:rsidRDefault="00DB32DF" w:rsidP="00DB32DF">
      <w:r>
        <w:rPr>
          <w:i/>
        </w:rPr>
        <w:t>Božská komedie</w:t>
      </w:r>
      <w:r>
        <w:t xml:space="preserve"> – psáno 15 let ve vyhnanství, duchovní epos, vyjádření lásky k Beatrici </w:t>
      </w:r>
    </w:p>
    <w:p w:rsidR="00DB32DF" w:rsidRPr="00B42A81" w:rsidRDefault="00DB32DF" w:rsidP="00DB32DF">
      <w:pPr>
        <w:rPr>
          <w:u w:val="single"/>
        </w:rPr>
      </w:pPr>
      <w:r w:rsidRPr="00B42A81">
        <w:rPr>
          <w:u w:val="single"/>
        </w:rPr>
        <w:t xml:space="preserve">Francesco </w:t>
      </w:r>
      <w:proofErr w:type="spellStart"/>
      <w:r w:rsidRPr="00B42A81">
        <w:rPr>
          <w:u w:val="single"/>
        </w:rPr>
        <w:t>Petrarca</w:t>
      </w:r>
      <w:proofErr w:type="spellEnd"/>
      <w:r w:rsidRPr="00B42A81">
        <w:rPr>
          <w:u w:val="single"/>
        </w:rPr>
        <w:t xml:space="preserve"> (1304–1374)</w:t>
      </w:r>
    </w:p>
    <w:p w:rsidR="00DB32DF" w:rsidRDefault="00DB32DF" w:rsidP="00DB32DF">
      <w:r>
        <w:t>- z Florencie, ve vyhnanství – studoval práva v Avignonu</w:t>
      </w:r>
    </w:p>
    <w:p w:rsidR="00DB32DF" w:rsidRDefault="00DB32DF" w:rsidP="00DB32DF">
      <w:r>
        <w:t>- kněz, platonická láska se šlechtičnou Laurou</w:t>
      </w:r>
    </w:p>
    <w:p w:rsidR="00DB32DF" w:rsidRDefault="00DB32DF" w:rsidP="00DB32DF">
      <w:r>
        <w:rPr>
          <w:i/>
        </w:rPr>
        <w:t>Sonety Lauře</w:t>
      </w:r>
      <w:r>
        <w:t xml:space="preserve"> (</w:t>
      </w:r>
      <w:r>
        <w:rPr>
          <w:i/>
        </w:rPr>
        <w:t>Zpěvník</w:t>
      </w:r>
      <w:r>
        <w:t>) – dvě části (za života Laury, po její smrti)</w:t>
      </w:r>
    </w:p>
    <w:p w:rsidR="00DB32DF" w:rsidRDefault="00DB32DF" w:rsidP="00DB32DF">
      <w:r>
        <w:t>- 366 milostných básní, většina formou sonetu</w:t>
      </w:r>
    </w:p>
    <w:p w:rsidR="00DB32DF" w:rsidRPr="00B42A81" w:rsidRDefault="00DB32DF" w:rsidP="00DB32DF">
      <w:pPr>
        <w:rPr>
          <w:u w:val="single"/>
        </w:rPr>
      </w:pPr>
      <w:r w:rsidRPr="00B42A81">
        <w:rPr>
          <w:u w:val="single"/>
        </w:rPr>
        <w:t xml:space="preserve">Giovanni </w:t>
      </w:r>
      <w:proofErr w:type="spellStart"/>
      <w:r w:rsidRPr="00B42A81">
        <w:rPr>
          <w:u w:val="single"/>
        </w:rPr>
        <w:t>Boccaccio</w:t>
      </w:r>
      <w:proofErr w:type="spellEnd"/>
      <w:r w:rsidRPr="00B42A81">
        <w:rPr>
          <w:u w:val="single"/>
        </w:rPr>
        <w:t xml:space="preserve"> (1313–1375)</w:t>
      </w:r>
    </w:p>
    <w:p w:rsidR="00DB32DF" w:rsidRDefault="00DB32DF" w:rsidP="00DB32DF">
      <w:r>
        <w:t>- tvrdé dětství – přísný otec, macecha</w:t>
      </w:r>
    </w:p>
    <w:p w:rsidR="00DB32DF" w:rsidRDefault="00DB32DF" w:rsidP="00DB32DF">
      <w:r>
        <w:t>- vystudoval práva, hodně cestoval</w:t>
      </w:r>
    </w:p>
    <w:p w:rsidR="00DB32DF" w:rsidRDefault="00DB32DF" w:rsidP="00DB32DF">
      <w:r>
        <w:t>- psal od mládí, příběhy s milostnou tematikou</w:t>
      </w:r>
    </w:p>
    <w:p w:rsidR="00DB32DF" w:rsidRDefault="00DB32DF" w:rsidP="00DB32DF">
      <w:r>
        <w:rPr>
          <w:i/>
        </w:rPr>
        <w:t>Dekameron</w:t>
      </w:r>
      <w:r>
        <w:t xml:space="preserve"> – soubor 100 novel, „kniha krve a rozkoše“</w:t>
      </w:r>
    </w:p>
    <w:p w:rsidR="00DB32DF" w:rsidRDefault="00DB32DF" w:rsidP="00DB32DF">
      <w:pPr>
        <w:rPr>
          <w:rStyle w:val="apple-style-span"/>
          <w:i/>
          <w:shd w:val="clear" w:color="auto" w:fill="FFFFFF"/>
        </w:rPr>
      </w:pPr>
    </w:p>
    <w:p w:rsidR="00DB32DF" w:rsidRPr="00B42A81" w:rsidRDefault="00DB32DF" w:rsidP="00DB32DF">
      <w:pPr>
        <w:rPr>
          <w:rStyle w:val="apple-style-span"/>
          <w:i/>
          <w:shd w:val="clear" w:color="auto" w:fill="FFFFFF"/>
        </w:rPr>
      </w:pPr>
      <w:r w:rsidRPr="00B42A81">
        <w:rPr>
          <w:rStyle w:val="apple-style-span"/>
          <w:i/>
          <w:shd w:val="clear" w:color="auto" w:fill="FFFFFF"/>
        </w:rPr>
        <w:t>Francie:</w:t>
      </w:r>
    </w:p>
    <w:p w:rsidR="00DB32DF" w:rsidRPr="00B42A81" w:rsidRDefault="00DB32DF" w:rsidP="00DB32DF">
      <w:pPr>
        <w:rPr>
          <w:u w:val="single"/>
        </w:rPr>
      </w:pPr>
      <w:r w:rsidRPr="00B42A81">
        <w:rPr>
          <w:u w:val="single"/>
        </w:rPr>
        <w:t>Francois Villon (1431–1463)</w:t>
      </w:r>
    </w:p>
    <w:p w:rsidR="00DB32DF" w:rsidRDefault="00DB32DF" w:rsidP="00DB32DF">
      <w:r w:rsidRPr="00126044">
        <w:t>-žil bohémským životem – tulák, rváč, zloděj, pokládán za prvního prokletého básníka</w:t>
      </w:r>
    </w:p>
    <w:p w:rsidR="00DB32DF" w:rsidRPr="00126044" w:rsidRDefault="00DB32DF" w:rsidP="00DB32DF">
      <w:r w:rsidRPr="00126044">
        <w:rPr>
          <w:i/>
        </w:rPr>
        <w:t>Odkaz</w:t>
      </w:r>
      <w:r w:rsidRPr="00126044">
        <w:t xml:space="preserve"> (</w:t>
      </w:r>
      <w:r w:rsidRPr="00126044">
        <w:rPr>
          <w:i/>
        </w:rPr>
        <w:t>Malý testament</w:t>
      </w:r>
      <w:r w:rsidRPr="00126044">
        <w:t>) – sbírka ironických a satirických básní</w:t>
      </w:r>
    </w:p>
    <w:p w:rsidR="00DB32DF" w:rsidRDefault="00DB32DF" w:rsidP="00DB32DF">
      <w:pPr>
        <w:pStyle w:val="Nadpis3"/>
        <w:spacing w:before="0" w:after="0"/>
        <w:rPr>
          <w:rFonts w:ascii="Times New Roman" w:eastAsia="Calibri" w:hAnsi="Times New Roman" w:cs="Times New Roman"/>
          <w:b w:val="0"/>
          <w:sz w:val="24"/>
          <w:szCs w:val="24"/>
        </w:rPr>
      </w:pP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Závěť </w:t>
      </w:r>
      <w:r>
        <w:rPr>
          <w:rFonts w:ascii="Times New Roman" w:eastAsia="Calibri" w:hAnsi="Times New Roman" w:cs="Times New Roman"/>
          <w:b w:val="0"/>
          <w:sz w:val="24"/>
          <w:szCs w:val="24"/>
        </w:rPr>
        <w:t>(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Velký testament</w:t>
      </w:r>
      <w:r>
        <w:rPr>
          <w:rFonts w:ascii="Times New Roman" w:eastAsia="Calibri" w:hAnsi="Times New Roman" w:cs="Times New Roman"/>
          <w:b w:val="0"/>
          <w:sz w:val="24"/>
          <w:szCs w:val="24"/>
        </w:rPr>
        <w:t>) – rozmanité básně: nábožné, dvorské, „bláznivé“ – vše z prostředí podsvětí</w:t>
      </w:r>
    </w:p>
    <w:p w:rsidR="00DB32DF" w:rsidRDefault="00DB32DF" w:rsidP="00DB32DF">
      <w:pPr>
        <w:pStyle w:val="Nadpis3"/>
        <w:spacing w:before="0" w:after="0"/>
        <w:rPr>
          <w:rFonts w:ascii="Times New Roman" w:eastAsia="Calibri" w:hAnsi="Times New Roman" w:cs="Times New Roman"/>
          <w:b w:val="0"/>
          <w:sz w:val="24"/>
          <w:szCs w:val="24"/>
        </w:rPr>
      </w:pPr>
      <w:r>
        <w:rPr>
          <w:rFonts w:ascii="Times New Roman" w:eastAsia="Calibri" w:hAnsi="Times New Roman" w:cs="Times New Roman"/>
          <w:b w:val="0"/>
          <w:sz w:val="24"/>
          <w:szCs w:val="24"/>
        </w:rPr>
        <w:t>- zamyšlení nad osudem, zároveň výsměch sobě i jiným</w:t>
      </w:r>
    </w:p>
    <w:p w:rsidR="00DB32DF" w:rsidRPr="00B42A81" w:rsidRDefault="00DB32DF" w:rsidP="00DB32DF">
      <w:pPr>
        <w:pStyle w:val="Nadpis3"/>
        <w:spacing w:before="0" w:after="0"/>
        <w:rPr>
          <w:rFonts w:ascii="Times New Roman" w:eastAsia="Calibri" w:hAnsi="Times New Roman" w:cs="Times New Roman"/>
          <w:b w:val="0"/>
          <w:sz w:val="24"/>
          <w:szCs w:val="24"/>
          <w:u w:val="single"/>
        </w:rPr>
      </w:pPr>
      <w:r w:rsidRPr="00B42A81">
        <w:rPr>
          <w:rFonts w:ascii="Times New Roman" w:eastAsia="Calibri" w:hAnsi="Times New Roman" w:cs="Times New Roman"/>
          <w:b w:val="0"/>
          <w:sz w:val="24"/>
          <w:szCs w:val="24"/>
          <w:u w:val="single"/>
        </w:rPr>
        <w:t xml:space="preserve">Francois </w:t>
      </w:r>
      <w:proofErr w:type="spellStart"/>
      <w:r w:rsidRPr="00B42A81">
        <w:rPr>
          <w:rFonts w:ascii="Times New Roman" w:eastAsia="Calibri" w:hAnsi="Times New Roman" w:cs="Times New Roman"/>
          <w:b w:val="0"/>
          <w:sz w:val="24"/>
          <w:szCs w:val="24"/>
          <w:u w:val="single"/>
        </w:rPr>
        <w:t>Rabelaise</w:t>
      </w:r>
      <w:proofErr w:type="spellEnd"/>
      <w:r w:rsidRPr="00B42A81">
        <w:rPr>
          <w:rFonts w:ascii="Times New Roman" w:eastAsia="Calibri" w:hAnsi="Times New Roman" w:cs="Times New Roman"/>
          <w:b w:val="0"/>
          <w:sz w:val="24"/>
          <w:szCs w:val="24"/>
          <w:u w:val="single"/>
        </w:rPr>
        <w:t xml:space="preserve"> (1494–1553)</w:t>
      </w:r>
    </w:p>
    <w:p w:rsidR="00DB32DF" w:rsidRDefault="00DB32DF" w:rsidP="00DB32DF">
      <w:pPr>
        <w:pStyle w:val="Nadpis3"/>
        <w:spacing w:before="0" w:after="0"/>
        <w:rPr>
          <w:rFonts w:ascii="Times New Roman" w:eastAsia="Calibri" w:hAnsi="Times New Roman" w:cs="Times New Roman"/>
          <w:b w:val="0"/>
          <w:sz w:val="24"/>
          <w:szCs w:val="24"/>
        </w:rPr>
      </w:pPr>
      <w:r>
        <w:rPr>
          <w:rFonts w:ascii="Times New Roman" w:eastAsia="Calibri" w:hAnsi="Times New Roman" w:cs="Times New Roman"/>
          <w:b w:val="0"/>
          <w:sz w:val="24"/>
          <w:szCs w:val="24"/>
        </w:rPr>
        <w:t>- spisovatel a lékař</w:t>
      </w:r>
    </w:p>
    <w:p w:rsidR="00DB32DF" w:rsidRDefault="00DB32DF" w:rsidP="00DB32DF">
      <w:pPr>
        <w:pStyle w:val="Nadpis3"/>
        <w:spacing w:before="0" w:after="0"/>
        <w:rPr>
          <w:rFonts w:ascii="Times New Roman" w:eastAsia="Calibri" w:hAnsi="Times New Roman" w:cs="Times New Roman"/>
          <w:b w:val="0"/>
          <w:sz w:val="24"/>
          <w:szCs w:val="24"/>
        </w:rPr>
      </w:pPr>
      <w:r>
        <w:rPr>
          <w:rFonts w:ascii="Times New Roman" w:eastAsia="Calibri" w:hAnsi="Times New Roman" w:cs="Times New Roman"/>
          <w:b w:val="0"/>
          <w:sz w:val="24"/>
          <w:szCs w:val="24"/>
        </w:rPr>
        <w:t>- nejprve byl knězem, poté studoval medicínu a stal se lékařem – také studoval filozofii, archeologii a přírodní vědy</w:t>
      </w:r>
    </w:p>
    <w:p w:rsidR="00DB32DF" w:rsidRDefault="00DB32DF" w:rsidP="00DB32DF">
      <w:pPr>
        <w:pStyle w:val="Nadpis3"/>
        <w:spacing w:before="0" w:after="0"/>
        <w:rPr>
          <w:rFonts w:ascii="Times New Roman" w:eastAsia="Calibri" w:hAnsi="Times New Roman" w:cs="Times New Roman"/>
          <w:b w:val="0"/>
          <w:sz w:val="24"/>
          <w:szCs w:val="24"/>
        </w:rPr>
      </w:pPr>
      <w:proofErr w:type="spellStart"/>
      <w:r w:rsidRPr="00B42A81">
        <w:rPr>
          <w:rFonts w:ascii="Times New Roman" w:eastAsia="Calibri" w:hAnsi="Times New Roman" w:cs="Times New Roman"/>
          <w:b w:val="0"/>
          <w:i/>
          <w:sz w:val="24"/>
          <w:szCs w:val="24"/>
          <w:u w:val="single"/>
        </w:rPr>
        <w:t>Gargantua</w:t>
      </w:r>
      <w:proofErr w:type="spellEnd"/>
      <w:r w:rsidRPr="00B42A81">
        <w:rPr>
          <w:rFonts w:ascii="Times New Roman" w:eastAsia="Calibri" w:hAnsi="Times New Roman" w:cs="Times New Roman"/>
          <w:b w:val="0"/>
          <w:i/>
          <w:sz w:val="24"/>
          <w:szCs w:val="24"/>
          <w:u w:val="single"/>
        </w:rPr>
        <w:t xml:space="preserve"> a </w:t>
      </w:r>
      <w:proofErr w:type="spellStart"/>
      <w:r w:rsidRPr="00B42A81">
        <w:rPr>
          <w:rFonts w:ascii="Times New Roman" w:eastAsia="Calibri" w:hAnsi="Times New Roman" w:cs="Times New Roman"/>
          <w:b w:val="0"/>
          <w:i/>
          <w:sz w:val="24"/>
          <w:szCs w:val="24"/>
          <w:u w:val="single"/>
        </w:rPr>
        <w:t>Pantagruel</w:t>
      </w:r>
      <w:proofErr w:type="spellEnd"/>
      <w:r>
        <w:rPr>
          <w:rFonts w:ascii="Times New Roman" w:eastAsia="Calibri" w:hAnsi="Times New Roman" w:cs="Times New Roman"/>
          <w:b w:val="0"/>
          <w:sz w:val="24"/>
          <w:szCs w:val="24"/>
        </w:rPr>
        <w:t xml:space="preserve"> – pětidílný román, inspirace lidovou četbou o životě obrů</w:t>
      </w:r>
    </w:p>
    <w:p w:rsidR="00DB32DF" w:rsidRDefault="00DB32DF" w:rsidP="00DB32DF">
      <w:pPr>
        <w:rPr>
          <w:rStyle w:val="apple-style-span"/>
          <w:i/>
          <w:shd w:val="clear" w:color="auto" w:fill="FFFFFF"/>
        </w:rPr>
      </w:pPr>
    </w:p>
    <w:p w:rsidR="00DB32DF" w:rsidRPr="00B42A81" w:rsidRDefault="00DB32DF" w:rsidP="00DB32DF">
      <w:pPr>
        <w:rPr>
          <w:rStyle w:val="apple-style-span"/>
          <w:i/>
          <w:shd w:val="clear" w:color="auto" w:fill="FFFFFF"/>
        </w:rPr>
      </w:pPr>
      <w:r w:rsidRPr="00B42A81">
        <w:rPr>
          <w:rStyle w:val="apple-style-span"/>
          <w:i/>
          <w:shd w:val="clear" w:color="auto" w:fill="FFFFFF"/>
        </w:rPr>
        <w:t>Španělsko:</w:t>
      </w:r>
    </w:p>
    <w:p w:rsidR="00DB32DF" w:rsidRPr="00B42A81" w:rsidRDefault="00DB32DF" w:rsidP="00DB32DF">
      <w:pPr>
        <w:rPr>
          <w:u w:val="single"/>
        </w:rPr>
      </w:pPr>
      <w:r w:rsidRPr="00B42A81">
        <w:rPr>
          <w:u w:val="single"/>
        </w:rPr>
        <w:t xml:space="preserve">Miguel de Cervantes </w:t>
      </w:r>
      <w:proofErr w:type="spellStart"/>
      <w:r w:rsidRPr="00B42A81">
        <w:rPr>
          <w:u w:val="single"/>
        </w:rPr>
        <w:t>Saavedra</w:t>
      </w:r>
      <w:proofErr w:type="spellEnd"/>
      <w:r w:rsidRPr="00B42A81">
        <w:rPr>
          <w:u w:val="single"/>
        </w:rPr>
        <w:t xml:space="preserve"> (1547–1616)</w:t>
      </w:r>
    </w:p>
    <w:p w:rsidR="00DB32DF" w:rsidRDefault="00DB32DF" w:rsidP="00DB32DF">
      <w:pPr>
        <w:ind w:right="-4999"/>
      </w:pPr>
      <w:r>
        <w:lastRenderedPageBreak/>
        <w:t>- prozaik, dramatik, básník, vrcholný autor zlatého věku španělského písemnictví</w:t>
      </w:r>
    </w:p>
    <w:p w:rsidR="00DB32DF" w:rsidRDefault="00DB32DF" w:rsidP="00DB32DF">
      <w:r>
        <w:t>- smutný život – z rodiny zchudlého šlechtice, neměli na vzdělání</w:t>
      </w:r>
    </w:p>
    <w:p w:rsidR="00DB32DF" w:rsidRDefault="00DB32DF" w:rsidP="00DB32DF">
      <w:r>
        <w:t>- v bitvě přišel o levou ruku, později v zajetí a 5 let otrokem v Alžíru, po návratu se oženil</w:t>
      </w:r>
    </w:p>
    <w:p w:rsidR="00DB32DF" w:rsidRDefault="00DB32DF" w:rsidP="00DB32DF">
      <w:r>
        <w:rPr>
          <w:i/>
        </w:rPr>
        <w:t xml:space="preserve">Důmyslný rytíř Don Quijote de la </w:t>
      </w:r>
      <w:proofErr w:type="spellStart"/>
      <w:r>
        <w:rPr>
          <w:i/>
        </w:rPr>
        <w:t>Mancha</w:t>
      </w:r>
      <w:proofErr w:type="spellEnd"/>
      <w:r>
        <w:t xml:space="preserve"> – dvoudílný román (1605, 1615)</w:t>
      </w:r>
    </w:p>
    <w:p w:rsidR="00DB32DF" w:rsidRDefault="00DB32DF" w:rsidP="00DB32DF">
      <w:r>
        <w:t>- satira na rytířské romány</w:t>
      </w:r>
    </w:p>
    <w:p w:rsidR="00DB32DF" w:rsidRPr="00B42A81" w:rsidRDefault="00DB32DF" w:rsidP="00DB32DF">
      <w:pPr>
        <w:rPr>
          <w:u w:val="single"/>
        </w:rPr>
      </w:pPr>
      <w:proofErr w:type="spellStart"/>
      <w:r w:rsidRPr="00B42A81">
        <w:rPr>
          <w:u w:val="single"/>
        </w:rPr>
        <w:t>Lope</w:t>
      </w:r>
      <w:proofErr w:type="spellEnd"/>
      <w:r w:rsidRPr="00B42A81">
        <w:rPr>
          <w:u w:val="single"/>
        </w:rPr>
        <w:t xml:space="preserve"> de Vega (1562–1635)</w:t>
      </w:r>
    </w:p>
    <w:p w:rsidR="00DB32DF" w:rsidRDefault="00DB32DF" w:rsidP="00DB32DF">
      <w:r>
        <w:t>- divadelní teoretik, nejvýznamnější dramatik zlatého věku – napsal přes 1800 her (zachovalo se jich asi 500)</w:t>
      </w:r>
    </w:p>
    <w:p w:rsidR="00DB32DF" w:rsidRDefault="00DB32DF" w:rsidP="00DB32DF">
      <w:r>
        <w:t>- idol Španělů</w:t>
      </w:r>
    </w:p>
    <w:p w:rsidR="00DB32DF" w:rsidRDefault="00DB32DF" w:rsidP="00DB32DF">
      <w:proofErr w:type="spellStart"/>
      <w:r w:rsidRPr="00B42A81">
        <w:t>Fuente</w:t>
      </w:r>
      <w:proofErr w:type="spellEnd"/>
      <w:r w:rsidRPr="00B42A81">
        <w:t xml:space="preserve"> </w:t>
      </w:r>
      <w:proofErr w:type="spellStart"/>
      <w:r w:rsidRPr="00B42A81">
        <w:t>Ovejuna</w:t>
      </w:r>
      <w:proofErr w:type="spellEnd"/>
      <w:r w:rsidRPr="00B42A81">
        <w:t xml:space="preserve"> (Ovčí pramen</w:t>
      </w:r>
      <w:r>
        <w:t>) – vrcholné drama, námět z národních dějin</w:t>
      </w:r>
    </w:p>
    <w:p w:rsidR="00DB32DF" w:rsidRDefault="00DB32DF" w:rsidP="00DB32DF">
      <w:pPr>
        <w:jc w:val="both"/>
        <w:rPr>
          <w:rStyle w:val="apple-style-span"/>
          <w:color w:val="000000"/>
          <w:shd w:val="clear" w:color="auto" w:fill="FFFFFF"/>
        </w:rPr>
      </w:pPr>
    </w:p>
    <w:p w:rsidR="00DB32DF" w:rsidRDefault="00DB32DF" w:rsidP="00404DF7">
      <w:pPr>
        <w:spacing w:after="0"/>
        <w:rPr>
          <w:sz w:val="24"/>
        </w:rPr>
      </w:pPr>
    </w:p>
    <w:p w:rsidR="00404DF7" w:rsidRDefault="00404DF7" w:rsidP="00404DF7">
      <w:pPr>
        <w:spacing w:after="0"/>
        <w:rPr>
          <w:sz w:val="24"/>
        </w:rPr>
      </w:pPr>
    </w:p>
    <w:p w:rsidR="00404DF7" w:rsidRPr="00404DF7" w:rsidRDefault="00404DF7" w:rsidP="00404DF7">
      <w:pPr>
        <w:spacing w:after="0"/>
        <w:rPr>
          <w:sz w:val="24"/>
        </w:rPr>
      </w:pPr>
    </w:p>
    <w:sectPr w:rsidR="00404DF7" w:rsidRPr="00404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2D72"/>
    <w:multiLevelType w:val="hybridMultilevel"/>
    <w:tmpl w:val="99AAAE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332AF"/>
    <w:multiLevelType w:val="hybridMultilevel"/>
    <w:tmpl w:val="2F7E5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CB57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977"/>
    <w:rsid w:val="000C43FF"/>
    <w:rsid w:val="002A45EA"/>
    <w:rsid w:val="00404DF7"/>
    <w:rsid w:val="00405DA2"/>
    <w:rsid w:val="008D65D8"/>
    <w:rsid w:val="00AD59A2"/>
    <w:rsid w:val="00D57977"/>
    <w:rsid w:val="00DB32DF"/>
    <w:rsid w:val="00DC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3">
    <w:name w:val="heading 3"/>
    <w:basedOn w:val="Normln"/>
    <w:next w:val="Normln"/>
    <w:link w:val="Nadpis3Char"/>
    <w:semiHidden/>
    <w:unhideWhenUsed/>
    <w:qFormat/>
    <w:rsid w:val="00DB32D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semiHidden/>
    <w:unhideWhenUsed/>
    <w:rsid w:val="00D57977"/>
    <w:rPr>
      <w:rFonts w:ascii="Times New Roman" w:hAnsi="Times New Roman" w:cs="Times New Roman" w:hint="default"/>
      <w:color w:val="0000FF"/>
      <w:u w:val="single"/>
    </w:rPr>
  </w:style>
  <w:style w:type="character" w:customStyle="1" w:styleId="apple-style-span">
    <w:name w:val="apple-style-span"/>
    <w:basedOn w:val="Standardnpsmoodstavce"/>
    <w:rsid w:val="00D57977"/>
  </w:style>
  <w:style w:type="character" w:customStyle="1" w:styleId="apple-converted-space">
    <w:name w:val="apple-converted-space"/>
    <w:basedOn w:val="Standardnpsmoodstavce"/>
    <w:rsid w:val="00D57977"/>
  </w:style>
  <w:style w:type="paragraph" w:styleId="Odstavecseseznamem">
    <w:name w:val="List Paragraph"/>
    <w:basedOn w:val="Normln"/>
    <w:uiPriority w:val="34"/>
    <w:qFormat/>
    <w:rsid w:val="00D5797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semiHidden/>
    <w:rsid w:val="00DB32DF"/>
    <w:rPr>
      <w:rFonts w:ascii="Arial" w:eastAsia="Times New Roman" w:hAnsi="Arial" w:cs="Arial"/>
      <w:b/>
      <w:bCs/>
      <w:sz w:val="26"/>
      <w:szCs w:val="2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3">
    <w:name w:val="heading 3"/>
    <w:basedOn w:val="Normln"/>
    <w:next w:val="Normln"/>
    <w:link w:val="Nadpis3Char"/>
    <w:semiHidden/>
    <w:unhideWhenUsed/>
    <w:qFormat/>
    <w:rsid w:val="00DB32D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semiHidden/>
    <w:unhideWhenUsed/>
    <w:rsid w:val="00D57977"/>
    <w:rPr>
      <w:rFonts w:ascii="Times New Roman" w:hAnsi="Times New Roman" w:cs="Times New Roman" w:hint="default"/>
      <w:color w:val="0000FF"/>
      <w:u w:val="single"/>
    </w:rPr>
  </w:style>
  <w:style w:type="character" w:customStyle="1" w:styleId="apple-style-span">
    <w:name w:val="apple-style-span"/>
    <w:basedOn w:val="Standardnpsmoodstavce"/>
    <w:rsid w:val="00D57977"/>
  </w:style>
  <w:style w:type="character" w:customStyle="1" w:styleId="apple-converted-space">
    <w:name w:val="apple-converted-space"/>
    <w:basedOn w:val="Standardnpsmoodstavce"/>
    <w:rsid w:val="00D57977"/>
  </w:style>
  <w:style w:type="paragraph" w:styleId="Odstavecseseznamem">
    <w:name w:val="List Paragraph"/>
    <w:basedOn w:val="Normln"/>
    <w:uiPriority w:val="34"/>
    <w:qFormat/>
    <w:rsid w:val="00D5797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semiHidden/>
    <w:rsid w:val="00DB32DF"/>
    <w:rPr>
      <w:rFonts w:ascii="Arial" w:eastAsia="Times New Roman" w:hAnsi="Arial" w:cs="Arial"/>
      <w:b/>
      <w:bCs/>
      <w:sz w:val="26"/>
      <w:szCs w:val="2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1212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Pavlína Bulová</dc:creator>
  <cp:lastModifiedBy>Pavlína Bulová</cp:lastModifiedBy>
  <cp:revision>3</cp:revision>
  <dcterms:created xsi:type="dcterms:W3CDTF">2019-08-13T08:34:00Z</dcterms:created>
  <dcterms:modified xsi:type="dcterms:W3CDTF">2019-10-31T18:35:00Z</dcterms:modified>
</cp:coreProperties>
</file>