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666" w:rsidRDefault="00930666" w:rsidP="00042B93">
      <w:pPr>
        <w:jc w:val="center"/>
        <w:rPr>
          <w:b/>
          <w:sz w:val="24"/>
        </w:rPr>
      </w:pPr>
      <w:r w:rsidRPr="00042B93">
        <w:rPr>
          <w:b/>
          <w:sz w:val="24"/>
        </w:rPr>
        <w:t>Wiliam Shakespeare – Zkrocení zlé ženy</w:t>
      </w:r>
    </w:p>
    <w:p w:rsidR="00042B93" w:rsidRPr="00042B93" w:rsidRDefault="00042B93" w:rsidP="00042B93">
      <w:pPr>
        <w:jc w:val="center"/>
        <w:rPr>
          <w:b/>
          <w:sz w:val="24"/>
        </w:rPr>
      </w:pPr>
    </w:p>
    <w:p w:rsidR="00930666" w:rsidRPr="00042B93" w:rsidRDefault="00930666" w:rsidP="00930666">
      <w:pPr>
        <w:pStyle w:val="Odstavecseseznamem"/>
        <w:numPr>
          <w:ilvl w:val="0"/>
          <w:numId w:val="5"/>
        </w:numPr>
        <w:rPr>
          <w:b/>
        </w:rPr>
      </w:pPr>
      <w:r w:rsidRPr="00042B93">
        <w:rPr>
          <w:b/>
        </w:rPr>
        <w:t>Obecná charakteristika díla:</w:t>
      </w:r>
    </w:p>
    <w:p w:rsidR="00930666" w:rsidRDefault="00930666" w:rsidP="00930666">
      <w:r w:rsidRPr="00042B93">
        <w:rPr>
          <w:u w:val="single"/>
        </w:rPr>
        <w:t>Téma</w:t>
      </w:r>
      <w:r>
        <w:t xml:space="preserve">: Přeměna Kateřiny vlivem </w:t>
      </w:r>
      <w:proofErr w:type="spellStart"/>
      <w:r>
        <w:t>Petruccia</w:t>
      </w:r>
      <w:proofErr w:type="spellEnd"/>
    </w:p>
    <w:p w:rsidR="00930666" w:rsidRDefault="00930666" w:rsidP="00930666">
      <w:r w:rsidRPr="00042B93">
        <w:rPr>
          <w:u w:val="single"/>
        </w:rPr>
        <w:t>Motivy</w:t>
      </w:r>
      <w:r>
        <w:t>: Láska, poslušnost</w:t>
      </w:r>
    </w:p>
    <w:p w:rsidR="00930666" w:rsidRDefault="00930666" w:rsidP="00930666">
      <w:r w:rsidRPr="00042B93">
        <w:rPr>
          <w:u w:val="single"/>
        </w:rPr>
        <w:t>Hl.</w:t>
      </w:r>
      <w:r>
        <w:t xml:space="preserve"> </w:t>
      </w:r>
      <w:r w:rsidRPr="00042B93">
        <w:rPr>
          <w:u w:val="single"/>
        </w:rPr>
        <w:t>myšlenka</w:t>
      </w:r>
      <w:r>
        <w:t xml:space="preserve">: </w:t>
      </w:r>
      <w:r w:rsidR="00F067A0">
        <w:t>vyvrácení nadřazenosti muže nad ženou, jak chceš aby se chovali k tobě, chovej se tak k nim i ty</w:t>
      </w:r>
    </w:p>
    <w:p w:rsidR="00F067A0" w:rsidRDefault="00F067A0" w:rsidP="00930666">
      <w:r w:rsidRPr="00042B93">
        <w:rPr>
          <w:u w:val="single"/>
        </w:rPr>
        <w:t>LD</w:t>
      </w:r>
      <w:r>
        <w:t xml:space="preserve">: </w:t>
      </w:r>
      <w:r w:rsidR="00684D9F">
        <w:t>drama</w:t>
      </w:r>
    </w:p>
    <w:p w:rsidR="00F067A0" w:rsidRDefault="00F067A0" w:rsidP="00930666">
      <w:r w:rsidRPr="00042B93">
        <w:rPr>
          <w:u w:val="single"/>
        </w:rPr>
        <w:t>LŽ</w:t>
      </w:r>
      <w:r>
        <w:t xml:space="preserve">: </w:t>
      </w:r>
      <w:r w:rsidR="00684D9F">
        <w:t>komedie</w:t>
      </w:r>
    </w:p>
    <w:p w:rsidR="00930666" w:rsidRDefault="00930666"/>
    <w:p w:rsidR="00930666" w:rsidRPr="00042B93" w:rsidRDefault="00E77F8A" w:rsidP="00E77F8A">
      <w:pPr>
        <w:pStyle w:val="Odstavecseseznamem"/>
        <w:numPr>
          <w:ilvl w:val="0"/>
          <w:numId w:val="5"/>
        </w:numPr>
        <w:rPr>
          <w:b/>
        </w:rPr>
      </w:pPr>
      <w:r w:rsidRPr="00042B93">
        <w:rPr>
          <w:b/>
        </w:rPr>
        <w:t>postavy, prostředí, kompozice děje</w:t>
      </w:r>
    </w:p>
    <w:p w:rsidR="00E77F8A" w:rsidRDefault="00E77F8A" w:rsidP="00E77F8A">
      <w:r w:rsidRPr="00042B93">
        <w:rPr>
          <w:u w:val="single"/>
        </w:rPr>
        <w:t>Kateřina</w:t>
      </w:r>
      <w:r>
        <w:t xml:space="preserve"> </w:t>
      </w:r>
      <w:r w:rsidR="00684D9F">
        <w:t>–</w:t>
      </w:r>
      <w:r>
        <w:t xml:space="preserve"> </w:t>
      </w:r>
      <w:proofErr w:type="spellStart"/>
      <w:r w:rsidR="00684D9F">
        <w:t>Babtistova</w:t>
      </w:r>
      <w:proofErr w:type="spellEnd"/>
      <w:r w:rsidR="00684D9F">
        <w:t xml:space="preserve"> dcera a zároveň sestra </w:t>
      </w:r>
      <w:proofErr w:type="spellStart"/>
      <w:r w:rsidR="00684D9F">
        <w:t>Biancy</w:t>
      </w:r>
      <w:proofErr w:type="spellEnd"/>
      <w:r w:rsidR="00684D9F">
        <w:t>. Je vnímavá</w:t>
      </w:r>
      <w:r w:rsidR="006D24C5">
        <w:t>, hašteřivá, výbušná žena s posledním slovem. Ve skutečnosti ale není zlá, pouze impulzivní a silná. Po Padově je známá, ale nikdo o ni nemá zájem.. Svým chováním stěžuje život nejen sobě ale i své sestře. Avšak i ona touží po lásce a porozumění</w:t>
      </w:r>
      <w:r>
        <w:t>; po</w:t>
      </w:r>
      <w:r w:rsidR="006D24C5">
        <w:t xml:space="preserve"> tom co si vezme </w:t>
      </w:r>
      <w:proofErr w:type="spellStart"/>
      <w:r w:rsidR="006D24C5">
        <w:t>Petruccia</w:t>
      </w:r>
      <w:proofErr w:type="spellEnd"/>
      <w:r>
        <w:t xml:space="preserve"> však zmoudří, zjistí, že přílišné hádky nemají význam - lepší je vše řešit s rozvahou, pokorou</w:t>
      </w:r>
    </w:p>
    <w:p w:rsidR="00E77F8A" w:rsidRDefault="00E77F8A" w:rsidP="00E77F8A">
      <w:proofErr w:type="spellStart"/>
      <w:r w:rsidRPr="00042B93">
        <w:rPr>
          <w:u w:val="single"/>
        </w:rPr>
        <w:t>Petruccio</w:t>
      </w:r>
      <w:proofErr w:type="spellEnd"/>
      <w:r>
        <w:t xml:space="preserve"> - manžel Kateřiny; </w:t>
      </w:r>
      <w:r w:rsidR="00A24275">
        <w:t>mladý a vtipný</w:t>
      </w:r>
      <w:r w:rsidR="00684D9F">
        <w:t>, odvážný</w:t>
      </w:r>
      <w:r w:rsidR="00A24275">
        <w:t xml:space="preserve"> veronský </w:t>
      </w:r>
      <w:r w:rsidR="00684D9F">
        <w:t>š</w:t>
      </w:r>
      <w:r w:rsidR="00A24275">
        <w:t>lechtit  ne</w:t>
      </w:r>
      <w:r>
        <w:t>ž, má v životě jasno a nic mu není překážkou; problémy řeší chytře</w:t>
      </w:r>
      <w:r w:rsidR="00684D9F">
        <w:t>. N</w:t>
      </w:r>
      <w:r>
        <w:t>echá Kateřinu, aby zjistila sama svou chybu, aby si vzala poučení</w:t>
      </w:r>
      <w:r w:rsidR="00684D9F">
        <w:t xml:space="preserve">. </w:t>
      </w:r>
    </w:p>
    <w:p w:rsidR="00E77F8A" w:rsidRDefault="00E77F8A" w:rsidP="00E77F8A">
      <w:r w:rsidRPr="00042B93">
        <w:rPr>
          <w:u w:val="single"/>
        </w:rPr>
        <w:t>Blanka</w:t>
      </w:r>
      <w:r>
        <w:t xml:space="preserve"> - jemná, křehká dívka; pravý opak Kateřiny; má spoustu nápadníků</w:t>
      </w:r>
      <w:r w:rsidR="00684D9F">
        <w:t xml:space="preserve"> (</w:t>
      </w:r>
      <w:proofErr w:type="spellStart"/>
      <w:r w:rsidR="00684D9F">
        <w:t>Gremio</w:t>
      </w:r>
      <w:proofErr w:type="spellEnd"/>
      <w:r w:rsidR="00684D9F">
        <w:t xml:space="preserve"> a </w:t>
      </w:r>
      <w:proofErr w:type="spellStart"/>
      <w:r w:rsidR="00684D9F">
        <w:t>Hortensio</w:t>
      </w:r>
      <w:proofErr w:type="spellEnd"/>
      <w:r w:rsidR="00684D9F">
        <w:t>). Je pilná a studuje.</w:t>
      </w:r>
    </w:p>
    <w:p w:rsidR="00E77F8A" w:rsidRDefault="00E77F8A" w:rsidP="00E77F8A">
      <w:r>
        <w:t>Baptisto - otec Kateřiny a Blanky; starší rozvážný muž má rád obě dcery</w:t>
      </w:r>
      <w:r w:rsidR="006D24C5">
        <w:t xml:space="preserve"> na jejich vzdělání nešetří. A</w:t>
      </w:r>
      <w:r>
        <w:t>však Blanka je jeho miláček pro svou jemnost a poslušnost</w:t>
      </w:r>
      <w:r w:rsidR="006D24C5">
        <w:t>.</w:t>
      </w:r>
    </w:p>
    <w:p w:rsidR="00684D9F" w:rsidRDefault="00684D9F" w:rsidP="00E77F8A">
      <w:proofErr w:type="spellStart"/>
      <w:r w:rsidRPr="00042B93">
        <w:rPr>
          <w:u w:val="single"/>
        </w:rPr>
        <w:t>Lucen</w:t>
      </w:r>
      <w:r w:rsidR="00CB5646" w:rsidRPr="00042B93">
        <w:rPr>
          <w:u w:val="single"/>
        </w:rPr>
        <w:t>ti</w:t>
      </w:r>
      <w:r w:rsidRPr="00042B93">
        <w:rPr>
          <w:u w:val="single"/>
        </w:rPr>
        <w:t>o</w:t>
      </w:r>
      <w:proofErr w:type="spellEnd"/>
      <w:r>
        <w:t xml:space="preserve"> – </w:t>
      </w:r>
      <w:proofErr w:type="spellStart"/>
      <w:r>
        <w:t>Vincenzův</w:t>
      </w:r>
      <w:proofErr w:type="spellEnd"/>
      <w:r>
        <w:t xml:space="preserve"> syn</w:t>
      </w:r>
      <w:r w:rsidR="006D24C5">
        <w:t xml:space="preserve">. </w:t>
      </w:r>
      <w:r w:rsidR="00CB5646">
        <w:t>Vydává se za učitele literatury</w:t>
      </w:r>
    </w:p>
    <w:p w:rsidR="00CB5646" w:rsidRDefault="00CB5646" w:rsidP="00E77F8A">
      <w:proofErr w:type="spellStart"/>
      <w:r w:rsidRPr="00042B93">
        <w:rPr>
          <w:u w:val="single"/>
        </w:rPr>
        <w:t>Tranio</w:t>
      </w:r>
      <w:proofErr w:type="spellEnd"/>
      <w:r>
        <w:t xml:space="preserve"> – </w:t>
      </w:r>
      <w:proofErr w:type="spellStart"/>
      <w:r>
        <w:t>Lucentiův</w:t>
      </w:r>
      <w:proofErr w:type="spellEnd"/>
      <w:r>
        <w:t xml:space="preserve"> sloužící, vydává se za svého pána, aby ho mohl zastoupit, když se pán snaží získat její srdce</w:t>
      </w:r>
    </w:p>
    <w:p w:rsidR="00684D9F" w:rsidRDefault="00684D9F" w:rsidP="00E77F8A">
      <w:proofErr w:type="spellStart"/>
      <w:r w:rsidRPr="00042B93">
        <w:rPr>
          <w:u w:val="single"/>
        </w:rPr>
        <w:t>Vince</w:t>
      </w:r>
      <w:r w:rsidR="00CB5646" w:rsidRPr="00042B93">
        <w:rPr>
          <w:u w:val="single"/>
        </w:rPr>
        <w:t>t</w:t>
      </w:r>
      <w:r w:rsidRPr="00042B93">
        <w:rPr>
          <w:u w:val="single"/>
        </w:rPr>
        <w:t>zio</w:t>
      </w:r>
      <w:proofErr w:type="spellEnd"/>
      <w:r>
        <w:t xml:space="preserve"> – starý </w:t>
      </w:r>
      <w:proofErr w:type="spellStart"/>
      <w:r>
        <w:t>pisanský</w:t>
      </w:r>
      <w:proofErr w:type="spellEnd"/>
      <w:r>
        <w:t xml:space="preserve"> šlechtic</w:t>
      </w:r>
    </w:p>
    <w:p w:rsidR="00E77F8A" w:rsidRDefault="00684D9F" w:rsidP="00E77F8A">
      <w:r w:rsidRPr="00042B93">
        <w:rPr>
          <w:i/>
        </w:rPr>
        <w:t>Další</w:t>
      </w:r>
      <w:r>
        <w:t xml:space="preserve"> </w:t>
      </w:r>
      <w:r w:rsidRPr="00042B93">
        <w:rPr>
          <w:i/>
        </w:rPr>
        <w:t>postavy</w:t>
      </w:r>
      <w:r>
        <w:t xml:space="preserve"> : </w:t>
      </w:r>
      <w:proofErr w:type="spellStart"/>
      <w:r>
        <w:t>Grumio</w:t>
      </w:r>
      <w:proofErr w:type="spellEnd"/>
      <w:r>
        <w:t xml:space="preserve"> a </w:t>
      </w:r>
      <w:proofErr w:type="spellStart"/>
      <w:r>
        <w:t>Curzio</w:t>
      </w:r>
      <w:proofErr w:type="spellEnd"/>
      <w:r>
        <w:t xml:space="preserve"> – sluhové </w:t>
      </w:r>
      <w:proofErr w:type="spellStart"/>
      <w:r>
        <w:t>Petrucia</w:t>
      </w:r>
      <w:proofErr w:type="spellEnd"/>
      <w:r>
        <w:t xml:space="preserve">, </w:t>
      </w:r>
      <w:proofErr w:type="spellStart"/>
      <w:r>
        <w:t>Tranio</w:t>
      </w:r>
      <w:proofErr w:type="spellEnd"/>
      <w:r>
        <w:t xml:space="preserve"> a </w:t>
      </w:r>
      <w:proofErr w:type="spellStart"/>
      <w:r>
        <w:t>Biondelo</w:t>
      </w:r>
      <w:proofErr w:type="spellEnd"/>
      <w:r>
        <w:t xml:space="preserve"> – slouží </w:t>
      </w:r>
      <w:proofErr w:type="spellStart"/>
      <w:r>
        <w:t>Lucenzovi</w:t>
      </w:r>
      <w:proofErr w:type="spellEnd"/>
    </w:p>
    <w:p w:rsidR="00042B93" w:rsidRDefault="00042B93" w:rsidP="00E77F8A"/>
    <w:p w:rsidR="00042B93" w:rsidRDefault="00042B93" w:rsidP="00E77F8A">
      <w:r w:rsidRPr="00042B93">
        <w:rPr>
          <w:u w:val="single"/>
        </w:rPr>
        <w:t>Čas</w:t>
      </w:r>
      <w:r>
        <w:t>: neurčitý, pravděpodobně doba autorova – 16. stol.</w:t>
      </w:r>
    </w:p>
    <w:p w:rsidR="00042B93" w:rsidRDefault="00042B93" w:rsidP="00E77F8A">
      <w:r w:rsidRPr="00042B93">
        <w:rPr>
          <w:u w:val="single"/>
        </w:rPr>
        <w:t>Prostředí</w:t>
      </w:r>
      <w:r>
        <w:t xml:space="preserve">: </w:t>
      </w:r>
      <w:r w:rsidRPr="00042B93">
        <w:t xml:space="preserve">Padova a </w:t>
      </w:r>
      <w:proofErr w:type="spellStart"/>
      <w:r w:rsidRPr="00042B93">
        <w:t>Petrucciův</w:t>
      </w:r>
      <w:proofErr w:type="spellEnd"/>
      <w:r w:rsidRPr="00042B93">
        <w:t xml:space="preserve"> dům na italském venkově</w:t>
      </w:r>
    </w:p>
    <w:p w:rsidR="006D24C5" w:rsidRDefault="006D24C5" w:rsidP="00E77F8A"/>
    <w:p w:rsidR="006D24C5" w:rsidRDefault="006D24C5" w:rsidP="00E77F8A">
      <w:r w:rsidRPr="00042B93">
        <w:rPr>
          <w:u w:val="single"/>
        </w:rPr>
        <w:t>Kompozice</w:t>
      </w:r>
      <w:r>
        <w:t xml:space="preserve"> </w:t>
      </w:r>
      <w:r w:rsidRPr="00042B93">
        <w:rPr>
          <w:u w:val="single"/>
        </w:rPr>
        <w:t>děje</w:t>
      </w:r>
      <w:r>
        <w:t>:</w:t>
      </w:r>
    </w:p>
    <w:p w:rsidR="006D24C5" w:rsidRDefault="00CB5646" w:rsidP="00042B93">
      <w:pPr>
        <w:pStyle w:val="Odstavecseseznamem"/>
        <w:numPr>
          <w:ilvl w:val="0"/>
          <w:numId w:val="7"/>
        </w:numPr>
      </w:pPr>
      <w:r>
        <w:t>C</w:t>
      </w:r>
      <w:r w:rsidR="006D24C5">
        <w:t>hronologick</w:t>
      </w:r>
      <w:r>
        <w:t xml:space="preserve">é </w:t>
      </w:r>
    </w:p>
    <w:p w:rsidR="00CB5646" w:rsidRDefault="00CB5646" w:rsidP="00042B93">
      <w:pPr>
        <w:pStyle w:val="Odstavecseseznamem"/>
        <w:numPr>
          <w:ilvl w:val="0"/>
          <w:numId w:val="7"/>
        </w:numPr>
      </w:pPr>
      <w:r>
        <w:t xml:space="preserve">Předehra jedno jednání o dvou </w:t>
      </w:r>
      <w:r w:rsidR="00042B93">
        <w:t>scénách</w:t>
      </w:r>
      <w:bookmarkStart w:id="0" w:name="_GoBack"/>
      <w:bookmarkEnd w:id="0"/>
      <w:r w:rsidR="00042B93">
        <w:t xml:space="preserve"> a pěti dějstvích</w:t>
      </w:r>
    </w:p>
    <w:p w:rsidR="00CB5646" w:rsidRDefault="00CB5646" w:rsidP="00E77F8A"/>
    <w:p w:rsidR="00CB5646" w:rsidRDefault="00CB5646" w:rsidP="00E77F8A"/>
    <w:p w:rsidR="00CB5646" w:rsidRPr="00042B93" w:rsidRDefault="00CB5646" w:rsidP="00CB5646">
      <w:pPr>
        <w:pStyle w:val="Odstavecseseznamem"/>
        <w:numPr>
          <w:ilvl w:val="0"/>
          <w:numId w:val="5"/>
        </w:numPr>
        <w:rPr>
          <w:b/>
        </w:rPr>
      </w:pPr>
      <w:r w:rsidRPr="00042B93">
        <w:rPr>
          <w:b/>
        </w:rPr>
        <w:t>Prostředky</w:t>
      </w:r>
    </w:p>
    <w:p w:rsidR="00CB5646" w:rsidRDefault="00CB5646" w:rsidP="00042B93">
      <w:pPr>
        <w:pStyle w:val="Odstavecseseznamem"/>
        <w:numPr>
          <w:ilvl w:val="0"/>
          <w:numId w:val="6"/>
        </w:numPr>
      </w:pPr>
      <w:r>
        <w:t>Jazyk spisovný občas hovorový</w:t>
      </w:r>
    </w:p>
    <w:p w:rsidR="00CB5646" w:rsidRDefault="00CB5646" w:rsidP="00042B93">
      <w:pPr>
        <w:pStyle w:val="Odstavecseseznamem"/>
        <w:numPr>
          <w:ilvl w:val="0"/>
          <w:numId w:val="6"/>
        </w:numPr>
      </w:pPr>
      <w:r>
        <w:t>Bohatý přesto hovorový</w:t>
      </w:r>
    </w:p>
    <w:p w:rsidR="00CB5646" w:rsidRDefault="00CB5646" w:rsidP="00042B93">
      <w:pPr>
        <w:pStyle w:val="Odstavecseseznamem"/>
        <w:numPr>
          <w:ilvl w:val="0"/>
          <w:numId w:val="6"/>
        </w:numPr>
      </w:pPr>
      <w:proofErr w:type="spellStart"/>
      <w:r>
        <w:t>Exprestiva</w:t>
      </w:r>
      <w:proofErr w:type="spellEnd"/>
    </w:p>
    <w:p w:rsidR="00CB5646" w:rsidRDefault="00CB5646" w:rsidP="00042B93">
      <w:pPr>
        <w:pStyle w:val="Odstavecseseznamem"/>
        <w:numPr>
          <w:ilvl w:val="0"/>
          <w:numId w:val="6"/>
        </w:numPr>
      </w:pPr>
      <w:r>
        <w:t>Poetismy</w:t>
      </w:r>
    </w:p>
    <w:p w:rsidR="00CB5646" w:rsidRDefault="00CB5646" w:rsidP="00042B93">
      <w:pPr>
        <w:pStyle w:val="Odstavecseseznamem"/>
        <w:numPr>
          <w:ilvl w:val="0"/>
          <w:numId w:val="6"/>
        </w:numPr>
      </w:pPr>
      <w:r>
        <w:t>Archaismy</w:t>
      </w:r>
    </w:p>
    <w:p w:rsidR="00CB5646" w:rsidRDefault="003E5A32" w:rsidP="00042B93">
      <w:pPr>
        <w:pStyle w:val="Odstavecseseznamem"/>
        <w:numPr>
          <w:ilvl w:val="0"/>
          <w:numId w:val="6"/>
        </w:numPr>
      </w:pPr>
      <w:r>
        <w:t>Pouze dialogy, přímá řeč</w:t>
      </w:r>
    </w:p>
    <w:p w:rsidR="003E5A32" w:rsidRDefault="003E5A32" w:rsidP="00042B93">
      <w:pPr>
        <w:pStyle w:val="Odstavecseseznamem"/>
        <w:numPr>
          <w:ilvl w:val="0"/>
          <w:numId w:val="6"/>
        </w:numPr>
      </w:pPr>
      <w:r>
        <w:t xml:space="preserve">Neveršovaný monology, občas se však </w:t>
      </w:r>
      <w:proofErr w:type="spellStart"/>
      <w:r>
        <w:t>obeví</w:t>
      </w:r>
      <w:proofErr w:type="spellEnd"/>
      <w:r>
        <w:t xml:space="preserve"> některý z</w:t>
      </w:r>
      <w:r w:rsidR="00042B93">
        <w:t> </w:t>
      </w:r>
      <w:r>
        <w:t>rýmů</w:t>
      </w:r>
    </w:p>
    <w:p w:rsidR="00CB5646" w:rsidRDefault="00CB5646" w:rsidP="00042B93">
      <w:pPr>
        <w:pStyle w:val="Odstavecseseznamem"/>
        <w:numPr>
          <w:ilvl w:val="0"/>
          <w:numId w:val="6"/>
        </w:numPr>
      </w:pPr>
      <w:r>
        <w:t>Anafora</w:t>
      </w:r>
    </w:p>
    <w:p w:rsidR="00CB5646" w:rsidRDefault="00CB5646" w:rsidP="00042B93">
      <w:pPr>
        <w:pStyle w:val="Odstavecseseznamem"/>
        <w:numPr>
          <w:ilvl w:val="0"/>
          <w:numId w:val="6"/>
        </w:numPr>
      </w:pPr>
      <w:r>
        <w:t>Epizeuxis (Copak, copak?)</w:t>
      </w:r>
    </w:p>
    <w:p w:rsidR="00CB5646" w:rsidRDefault="00CB5646" w:rsidP="00042B93">
      <w:pPr>
        <w:pStyle w:val="Odstavecseseznamem"/>
        <w:numPr>
          <w:ilvl w:val="0"/>
          <w:numId w:val="6"/>
        </w:numPr>
      </w:pPr>
      <w:r>
        <w:t>Přirovnání: (ošemetná jako noc)</w:t>
      </w:r>
    </w:p>
    <w:p w:rsidR="00CB5646" w:rsidRDefault="00CB5646" w:rsidP="00042B93">
      <w:pPr>
        <w:pStyle w:val="Odstavecseseznamem"/>
        <w:numPr>
          <w:ilvl w:val="0"/>
          <w:numId w:val="6"/>
        </w:numPr>
      </w:pPr>
      <w:r>
        <w:t xml:space="preserve">Ironie: (ty s nápadníky vlídně </w:t>
      </w:r>
      <w:proofErr w:type="spellStart"/>
      <w:r>
        <w:t>porozpráváš</w:t>
      </w:r>
      <w:proofErr w:type="spellEnd"/>
      <w:r>
        <w:t xml:space="preserve">, jak </w:t>
      </w:r>
      <w:proofErr w:type="spellStart"/>
      <w:r>
        <w:t>něhypln</w:t>
      </w:r>
      <w:proofErr w:type="spellEnd"/>
      <w:r>
        <w:t xml:space="preserve"> vánek ševelíc</w:t>
      </w:r>
    </w:p>
    <w:p w:rsidR="00930666" w:rsidRDefault="00930666"/>
    <w:p w:rsidR="00042B93" w:rsidRPr="00042B93" w:rsidRDefault="00042B93" w:rsidP="00042B93">
      <w:pPr>
        <w:pStyle w:val="Odstavecseseznamem"/>
        <w:numPr>
          <w:ilvl w:val="0"/>
          <w:numId w:val="5"/>
        </w:numPr>
        <w:rPr>
          <w:b/>
        </w:rPr>
      </w:pPr>
      <w:r w:rsidRPr="00042B93">
        <w:rPr>
          <w:b/>
        </w:rPr>
        <w:t>Literárně-historický kontext</w:t>
      </w:r>
    </w:p>
    <w:p w:rsidR="00041627" w:rsidRPr="00042B93" w:rsidRDefault="007A19EC" w:rsidP="00042B93">
      <w:pPr>
        <w:rPr>
          <w:u w:val="single"/>
        </w:rPr>
      </w:pPr>
      <w:r w:rsidRPr="00042B93">
        <w:rPr>
          <w:u w:val="single"/>
        </w:rPr>
        <w:t>Humanismus a renesance</w:t>
      </w:r>
    </w:p>
    <w:p w:rsidR="007A19EC" w:rsidRDefault="007A19EC"/>
    <w:p w:rsidR="007A19EC" w:rsidRPr="00042B93" w:rsidRDefault="007A19EC">
      <w:pPr>
        <w:rPr>
          <w:u w:val="single"/>
        </w:rPr>
      </w:pPr>
      <w:r w:rsidRPr="00042B93">
        <w:rPr>
          <w:u w:val="single"/>
        </w:rPr>
        <w:t>Humanismus</w:t>
      </w:r>
    </w:p>
    <w:p w:rsidR="007A19EC" w:rsidRDefault="007A19EC" w:rsidP="007A19EC">
      <w:pPr>
        <w:pStyle w:val="Odstavecseseznamem"/>
        <w:numPr>
          <w:ilvl w:val="0"/>
          <w:numId w:val="1"/>
        </w:numPr>
      </w:pPr>
      <w:r>
        <w:t>Myšlenkový směr (pohled na svět a místo v něm)</w:t>
      </w:r>
    </w:p>
    <w:p w:rsidR="007A19EC" w:rsidRDefault="007A19EC" w:rsidP="007A19EC">
      <w:pPr>
        <w:pStyle w:val="Odstavecseseznamem"/>
        <w:numPr>
          <w:ilvl w:val="0"/>
          <w:numId w:val="1"/>
        </w:numPr>
      </w:pPr>
      <w:r>
        <w:t>Důraz na lidskou snahu</w:t>
      </w:r>
    </w:p>
    <w:p w:rsidR="007A19EC" w:rsidRDefault="007A19EC" w:rsidP="007A19EC">
      <w:pPr>
        <w:pStyle w:val="Odstavecseseznamem"/>
        <w:numPr>
          <w:ilvl w:val="0"/>
          <w:numId w:val="1"/>
        </w:numPr>
      </w:pPr>
      <w:r>
        <w:t>Důraz na svobodný rozvoj osobnosti</w:t>
      </w:r>
    </w:p>
    <w:p w:rsidR="007A19EC" w:rsidRDefault="007A19EC" w:rsidP="007A19EC">
      <w:pPr>
        <w:pStyle w:val="Odstavecseseznamem"/>
        <w:numPr>
          <w:ilvl w:val="0"/>
          <w:numId w:val="1"/>
        </w:numPr>
      </w:pPr>
      <w:r>
        <w:t>Nový ideál vzdělání (zkoumání a objevování člověka a přírody, rozvoj věd a vznik naučné literatury)</w:t>
      </w:r>
    </w:p>
    <w:p w:rsidR="007A19EC" w:rsidRDefault="007A19EC" w:rsidP="007A19EC">
      <w:pPr>
        <w:pStyle w:val="Odstavecseseznamem"/>
        <w:numPr>
          <w:ilvl w:val="0"/>
          <w:numId w:val="1"/>
        </w:numPr>
      </w:pPr>
      <w:r>
        <w:t>Jiná úloha boha v životě člověka</w:t>
      </w:r>
    </w:p>
    <w:p w:rsidR="007A19EC" w:rsidRDefault="007A19EC" w:rsidP="007A19EC"/>
    <w:p w:rsidR="007A19EC" w:rsidRPr="00042B93" w:rsidRDefault="007A19EC" w:rsidP="007A19EC">
      <w:pPr>
        <w:rPr>
          <w:u w:val="single"/>
        </w:rPr>
      </w:pPr>
      <w:r w:rsidRPr="00042B93">
        <w:rPr>
          <w:u w:val="single"/>
        </w:rPr>
        <w:t>Renesance</w:t>
      </w:r>
    </w:p>
    <w:p w:rsidR="007A19EC" w:rsidRDefault="007A19EC" w:rsidP="007A19EC">
      <w:pPr>
        <w:pStyle w:val="Odstavecseseznamem"/>
        <w:numPr>
          <w:ilvl w:val="0"/>
          <w:numId w:val="1"/>
        </w:numPr>
      </w:pPr>
      <w:r>
        <w:t xml:space="preserve">Umělecký směr </w:t>
      </w:r>
    </w:p>
    <w:p w:rsidR="007A19EC" w:rsidRDefault="007A19EC" w:rsidP="007A19EC">
      <w:pPr>
        <w:pStyle w:val="Odstavecseseznamem"/>
        <w:numPr>
          <w:ilvl w:val="0"/>
          <w:numId w:val="1"/>
        </w:numPr>
      </w:pPr>
      <w:r>
        <w:t>Znovuzrození krásy a antického umění (řecké a římské)</w:t>
      </w:r>
    </w:p>
    <w:p w:rsidR="007A19EC" w:rsidRDefault="007A19EC" w:rsidP="007A19EC">
      <w:pPr>
        <w:pStyle w:val="Odstavecseseznamem"/>
        <w:numPr>
          <w:ilvl w:val="0"/>
          <w:numId w:val="1"/>
        </w:numPr>
      </w:pPr>
      <w:r>
        <w:t>Náměty ze života a přírody</w:t>
      </w:r>
    </w:p>
    <w:p w:rsidR="007A19EC" w:rsidRDefault="007A19EC" w:rsidP="007A19EC">
      <w:pPr>
        <w:pStyle w:val="Odstavecseseznamem"/>
        <w:numPr>
          <w:ilvl w:val="0"/>
          <w:numId w:val="1"/>
        </w:numPr>
      </w:pPr>
      <w:r>
        <w:t>Radosti pozemského života</w:t>
      </w:r>
    </w:p>
    <w:p w:rsidR="007A19EC" w:rsidRDefault="007A19EC" w:rsidP="007A19EC">
      <w:pPr>
        <w:pStyle w:val="Odstavecseseznamem"/>
        <w:numPr>
          <w:ilvl w:val="0"/>
          <w:numId w:val="1"/>
        </w:numPr>
      </w:pPr>
      <w:r>
        <w:t>Duchovní tématika ustupuje</w:t>
      </w:r>
    </w:p>
    <w:p w:rsidR="007A19EC" w:rsidRDefault="007A19EC" w:rsidP="007A19EC"/>
    <w:p w:rsidR="007A19EC" w:rsidRPr="00042B93" w:rsidRDefault="007A19EC" w:rsidP="007A19EC">
      <w:pPr>
        <w:rPr>
          <w:u w:val="single"/>
        </w:rPr>
      </w:pPr>
      <w:r w:rsidRPr="00042B93">
        <w:rPr>
          <w:u w:val="single"/>
        </w:rPr>
        <w:t xml:space="preserve">Doby vzniku v jednotlivých státech: </w:t>
      </w:r>
    </w:p>
    <w:p w:rsidR="007A19EC" w:rsidRDefault="007A19EC" w:rsidP="007A19EC">
      <w:pPr>
        <w:pStyle w:val="Odstavecseseznamem"/>
        <w:numPr>
          <w:ilvl w:val="0"/>
          <w:numId w:val="3"/>
        </w:numPr>
      </w:pPr>
      <w:r>
        <w:t>Itálie – 13./14. století</w:t>
      </w:r>
    </w:p>
    <w:p w:rsidR="007A19EC" w:rsidRDefault="007A19EC" w:rsidP="007A19EC">
      <w:pPr>
        <w:pStyle w:val="Odstavecseseznamem"/>
        <w:numPr>
          <w:ilvl w:val="0"/>
          <w:numId w:val="3"/>
        </w:numPr>
      </w:pPr>
      <w:r>
        <w:t>Francie – polovina 15. století</w:t>
      </w:r>
    </w:p>
    <w:p w:rsidR="007A19EC" w:rsidRDefault="007A19EC" w:rsidP="007A19EC">
      <w:pPr>
        <w:pStyle w:val="Odstavecseseznamem"/>
        <w:numPr>
          <w:ilvl w:val="0"/>
          <w:numId w:val="3"/>
        </w:numPr>
      </w:pPr>
      <w:r>
        <w:t>Anglie – polovina 16. století</w:t>
      </w:r>
    </w:p>
    <w:p w:rsidR="007A19EC" w:rsidRDefault="007A19EC" w:rsidP="007A19EC">
      <w:pPr>
        <w:pStyle w:val="Odstavecseseznamem"/>
        <w:numPr>
          <w:ilvl w:val="0"/>
          <w:numId w:val="3"/>
        </w:numPr>
      </w:pPr>
      <w:r>
        <w:t>Španělko – polovina 16. století</w:t>
      </w:r>
    </w:p>
    <w:p w:rsidR="007A19EC" w:rsidRDefault="007A19EC" w:rsidP="007A19EC">
      <w:pPr>
        <w:pStyle w:val="Odstavecseseznamem"/>
        <w:numPr>
          <w:ilvl w:val="0"/>
          <w:numId w:val="3"/>
        </w:numPr>
      </w:pPr>
      <w:r>
        <w:t>Čechy – druhá polovina 15. století</w:t>
      </w:r>
    </w:p>
    <w:p w:rsidR="007A19EC" w:rsidRDefault="007A19EC" w:rsidP="007A19EC"/>
    <w:p w:rsidR="007A19EC" w:rsidRPr="00042B93" w:rsidRDefault="007A19EC" w:rsidP="007A19EC">
      <w:pPr>
        <w:rPr>
          <w:u w:val="single"/>
        </w:rPr>
      </w:pPr>
      <w:r w:rsidRPr="00042B93">
        <w:rPr>
          <w:u w:val="single"/>
        </w:rPr>
        <w:lastRenderedPageBreak/>
        <w:t>Renesanční literatura</w:t>
      </w:r>
    </w:p>
    <w:p w:rsidR="007A19EC" w:rsidRDefault="007A19EC" w:rsidP="007A19EC">
      <w:pPr>
        <w:pStyle w:val="Odstavecseseznamem"/>
        <w:numPr>
          <w:ilvl w:val="0"/>
          <w:numId w:val="1"/>
        </w:numPr>
      </w:pPr>
      <w:r>
        <w:t>Duchovní tématika ustupuje</w:t>
      </w:r>
    </w:p>
    <w:p w:rsidR="007A19EC" w:rsidRDefault="007A19EC" w:rsidP="007A19EC">
      <w:pPr>
        <w:pStyle w:val="Odstavecseseznamem"/>
        <w:numPr>
          <w:ilvl w:val="0"/>
          <w:numId w:val="1"/>
        </w:numPr>
      </w:pPr>
      <w:r>
        <w:t>Převaha děl v národních jazycích</w:t>
      </w:r>
    </w:p>
    <w:p w:rsidR="007A19EC" w:rsidRDefault="007A19EC" w:rsidP="007A19EC">
      <w:pPr>
        <w:pStyle w:val="Odstavecseseznamem"/>
        <w:numPr>
          <w:ilvl w:val="0"/>
          <w:numId w:val="1"/>
        </w:numPr>
      </w:pPr>
      <w:r>
        <w:t>Oblíbené literární žánry: literatura naučná</w:t>
      </w:r>
      <w:r w:rsidR="004824BF">
        <w:t>, lyrika, drama</w:t>
      </w:r>
      <w:r>
        <w:t xml:space="preserve">, alegorie, román, novela, </w:t>
      </w:r>
      <w:r w:rsidR="004824BF">
        <w:t>duchovní a alegorické eposy</w:t>
      </w:r>
    </w:p>
    <w:p w:rsidR="004824BF" w:rsidRDefault="004824BF" w:rsidP="007A19EC">
      <w:pPr>
        <w:pStyle w:val="Odstavecseseznamem"/>
        <w:numPr>
          <w:ilvl w:val="0"/>
          <w:numId w:val="1"/>
        </w:numPr>
      </w:pPr>
      <w:r>
        <w:t>Náměty: veselí, radostný život i smutek šlechticů i obyčejných lidí</w:t>
      </w:r>
    </w:p>
    <w:p w:rsidR="004824BF" w:rsidRDefault="004824BF" w:rsidP="004824BF"/>
    <w:p w:rsidR="004824BF" w:rsidRPr="00042B93" w:rsidRDefault="004824BF" w:rsidP="004824BF">
      <w:pPr>
        <w:rPr>
          <w:u w:val="single"/>
        </w:rPr>
      </w:pPr>
      <w:r w:rsidRPr="00042B93">
        <w:rPr>
          <w:u w:val="single"/>
        </w:rPr>
        <w:t>Wiliam Shakespeare</w:t>
      </w:r>
    </w:p>
    <w:p w:rsidR="004824BF" w:rsidRDefault="004824BF" w:rsidP="004824BF">
      <w:pPr>
        <w:pStyle w:val="Odstavecseseznamem"/>
        <w:numPr>
          <w:ilvl w:val="0"/>
          <w:numId w:val="1"/>
        </w:numPr>
      </w:pPr>
      <w:r>
        <w:t>Humanismus a renesance, 1. polovina 16. století</w:t>
      </w:r>
    </w:p>
    <w:p w:rsidR="004824BF" w:rsidRDefault="004824BF" w:rsidP="004824BF">
      <w:pPr>
        <w:pStyle w:val="Odstavecseseznamem"/>
        <w:numPr>
          <w:ilvl w:val="0"/>
          <w:numId w:val="1"/>
        </w:numPr>
      </w:pPr>
      <w:r>
        <w:t xml:space="preserve">Světový dramatik a básník </w:t>
      </w:r>
    </w:p>
    <w:p w:rsidR="004824BF" w:rsidRDefault="004824BF" w:rsidP="004824BF">
      <w:pPr>
        <w:pStyle w:val="Odstavecseseznamem"/>
        <w:numPr>
          <w:ilvl w:val="0"/>
          <w:numId w:val="1"/>
        </w:numPr>
      </w:pPr>
      <w:r>
        <w:t xml:space="preserve">Narodil se ve městě kde i zemřel v anglickém </w:t>
      </w:r>
      <w:proofErr w:type="spellStart"/>
      <w:r>
        <w:t>Statfordu</w:t>
      </w:r>
      <w:proofErr w:type="spellEnd"/>
      <w:r>
        <w:t xml:space="preserve"> nad</w:t>
      </w:r>
    </w:p>
    <w:p w:rsidR="004824BF" w:rsidRDefault="004824BF" w:rsidP="004824BF">
      <w:pPr>
        <w:pStyle w:val="Odstavecseseznamem"/>
        <w:numPr>
          <w:ilvl w:val="0"/>
          <w:numId w:val="1"/>
        </w:numPr>
      </w:pPr>
      <w:r>
        <w:t>Dramatik – 37 her jak historické tak komedie a tragédie</w:t>
      </w:r>
    </w:p>
    <w:p w:rsidR="004824BF" w:rsidRDefault="004824BF" w:rsidP="004824BF">
      <w:pPr>
        <w:pStyle w:val="Odstavecseseznamem"/>
        <w:numPr>
          <w:ilvl w:val="0"/>
          <w:numId w:val="1"/>
        </w:numPr>
      </w:pPr>
      <w:r>
        <w:t>Manželka o 8 let starší ale s věnem</w:t>
      </w:r>
    </w:p>
    <w:p w:rsidR="004824BF" w:rsidRDefault="004824BF" w:rsidP="004824BF">
      <w:pPr>
        <w:pStyle w:val="Odstavecseseznamem"/>
        <w:numPr>
          <w:ilvl w:val="0"/>
          <w:numId w:val="1"/>
        </w:numPr>
      </w:pPr>
      <w:r>
        <w:t>Kočovný herec, po sedmy letech kočoval do Londýna</w:t>
      </w:r>
    </w:p>
    <w:p w:rsidR="004824BF" w:rsidRDefault="004824BF" w:rsidP="004824BF">
      <w:pPr>
        <w:pStyle w:val="Odstavecseseznamem"/>
        <w:numPr>
          <w:ilvl w:val="0"/>
          <w:numId w:val="1"/>
        </w:numPr>
      </w:pPr>
      <w:r>
        <w:t>Spolumajitelem divadla Globe</w:t>
      </w:r>
    </w:p>
    <w:p w:rsidR="004824BF" w:rsidRDefault="004824BF" w:rsidP="004824BF"/>
    <w:p w:rsidR="004824BF" w:rsidRDefault="004824BF" w:rsidP="004824BF">
      <w:r>
        <w:t>Divadlo Globe</w:t>
      </w:r>
    </w:p>
    <w:p w:rsidR="004824BF" w:rsidRDefault="004824BF" w:rsidP="004824BF">
      <w:pPr>
        <w:pStyle w:val="Odstavecseseznamem"/>
        <w:numPr>
          <w:ilvl w:val="0"/>
          <w:numId w:val="1"/>
        </w:numPr>
      </w:pPr>
      <w:r>
        <w:t>1599 postaveno</w:t>
      </w:r>
    </w:p>
    <w:p w:rsidR="004824BF" w:rsidRDefault="004824BF" w:rsidP="004824BF">
      <w:pPr>
        <w:pStyle w:val="Odstavecseseznamem"/>
        <w:numPr>
          <w:ilvl w:val="0"/>
          <w:numId w:val="1"/>
        </w:numPr>
      </w:pPr>
      <w:r>
        <w:t>1613 vyhořelo</w:t>
      </w:r>
    </w:p>
    <w:p w:rsidR="004824BF" w:rsidRDefault="004824BF" w:rsidP="004824BF">
      <w:pPr>
        <w:pStyle w:val="Odstavecseseznamem"/>
        <w:numPr>
          <w:ilvl w:val="0"/>
          <w:numId w:val="1"/>
        </w:numPr>
      </w:pPr>
      <w:r>
        <w:t>Kruhový pódium</w:t>
      </w:r>
    </w:p>
    <w:p w:rsidR="0051690F" w:rsidRDefault="0051690F" w:rsidP="004824BF">
      <w:pPr>
        <w:pStyle w:val="Odstavecseseznamem"/>
        <w:numPr>
          <w:ilvl w:val="0"/>
          <w:numId w:val="1"/>
        </w:numPr>
      </w:pPr>
      <w:r>
        <w:t>Koncem 20. století postavena věrná replika</w:t>
      </w:r>
    </w:p>
    <w:p w:rsidR="0051690F" w:rsidRDefault="0051690F" w:rsidP="004824BF">
      <w:pPr>
        <w:pStyle w:val="Odstavecseseznamem"/>
        <w:numPr>
          <w:ilvl w:val="0"/>
          <w:numId w:val="1"/>
        </w:numPr>
      </w:pPr>
      <w:r>
        <w:t>Každoroční sezóna Shakespearových her</w:t>
      </w:r>
    </w:p>
    <w:p w:rsidR="0051690F" w:rsidRDefault="0051690F" w:rsidP="0051690F"/>
    <w:p w:rsidR="0051690F" w:rsidRPr="00042B93" w:rsidRDefault="0051690F" w:rsidP="0051690F">
      <w:pPr>
        <w:rPr>
          <w:u w:val="single"/>
        </w:rPr>
      </w:pPr>
      <w:r w:rsidRPr="00042B93">
        <w:rPr>
          <w:u w:val="single"/>
        </w:rPr>
        <w:t>Tvorba</w:t>
      </w:r>
    </w:p>
    <w:p w:rsidR="0051690F" w:rsidRDefault="0051690F" w:rsidP="0051690F">
      <w:pPr>
        <w:pStyle w:val="Odstavecseseznamem"/>
        <w:numPr>
          <w:ilvl w:val="0"/>
          <w:numId w:val="4"/>
        </w:numPr>
      </w:pPr>
      <w:r>
        <w:t>Do 16 století – 3 komedie (Veselé paničky Windsorské, zkrocení zlé ženy, Jak se vám líbí)</w:t>
      </w:r>
    </w:p>
    <w:p w:rsidR="0051690F" w:rsidRDefault="0051690F" w:rsidP="0051690F">
      <w:pPr>
        <w:pStyle w:val="Odstavecseseznamem"/>
        <w:numPr>
          <w:ilvl w:val="0"/>
          <w:numId w:val="1"/>
        </w:numPr>
        <w:ind w:left="2410" w:hanging="142"/>
      </w:pPr>
      <w:r>
        <w:t xml:space="preserve">Historické:  1 hra z antiky (Julius </w:t>
      </w:r>
      <w:proofErr w:type="spellStart"/>
      <w:r>
        <w:t>Cesar</w:t>
      </w:r>
      <w:proofErr w:type="spellEnd"/>
      <w:r>
        <w:t>)  z anglických dějin (Jindřich IV. V. VI.)</w:t>
      </w:r>
    </w:p>
    <w:p w:rsidR="0051690F" w:rsidRDefault="0051690F" w:rsidP="0051690F">
      <w:pPr>
        <w:pStyle w:val="Odstavecseseznamem"/>
        <w:numPr>
          <w:ilvl w:val="0"/>
          <w:numId w:val="1"/>
        </w:numPr>
        <w:ind w:left="2410" w:hanging="142"/>
      </w:pPr>
      <w:r>
        <w:t>Tragédie (Romeo a Julie)</w:t>
      </w:r>
    </w:p>
    <w:p w:rsidR="0051690F" w:rsidRDefault="0051690F" w:rsidP="0051690F">
      <w:pPr>
        <w:pStyle w:val="Odstavecseseznamem"/>
        <w:numPr>
          <w:ilvl w:val="0"/>
          <w:numId w:val="4"/>
        </w:numPr>
      </w:pPr>
      <w:r>
        <w:t xml:space="preserve">Od roku 1600 do roku 1608 </w:t>
      </w:r>
      <w:r w:rsidR="00187838">
        <w:t>–</w:t>
      </w:r>
      <w:r>
        <w:t xml:space="preserve"> </w:t>
      </w:r>
      <w:r w:rsidR="00187838">
        <w:t>tragédie (</w:t>
      </w:r>
      <w:r w:rsidR="002508AF">
        <w:t xml:space="preserve">Hamlet kralevic dánský, </w:t>
      </w:r>
      <w:proofErr w:type="spellStart"/>
      <w:r w:rsidR="002508AF">
        <w:t>Othelo</w:t>
      </w:r>
      <w:proofErr w:type="spellEnd"/>
      <w:r w:rsidR="002508AF">
        <w:t xml:space="preserve">, </w:t>
      </w:r>
      <w:proofErr w:type="spellStart"/>
      <w:r w:rsidR="007306D2">
        <w:t>Mackbeth</w:t>
      </w:r>
      <w:proofErr w:type="spellEnd"/>
      <w:r w:rsidR="007306D2">
        <w:t>, Král Lear)</w:t>
      </w:r>
    </w:p>
    <w:p w:rsidR="007306D2" w:rsidRDefault="007306D2" w:rsidP="0051690F">
      <w:pPr>
        <w:pStyle w:val="Odstavecseseznamem"/>
        <w:numPr>
          <w:ilvl w:val="0"/>
          <w:numId w:val="4"/>
        </w:numPr>
      </w:pPr>
      <w:r>
        <w:t>Po roce 1608 – pohádkové hry:</w:t>
      </w:r>
    </w:p>
    <w:p w:rsidR="007306D2" w:rsidRDefault="007306D2" w:rsidP="007306D2">
      <w:pPr>
        <w:pStyle w:val="Odstavecseseznamem"/>
        <w:numPr>
          <w:ilvl w:val="0"/>
          <w:numId w:val="1"/>
        </w:numPr>
        <w:ind w:left="2410" w:hanging="142"/>
      </w:pPr>
      <w:r>
        <w:t>Tvorba básnická: Sonety</w:t>
      </w:r>
    </w:p>
    <w:p w:rsidR="007306D2" w:rsidRDefault="007306D2" w:rsidP="007306D2"/>
    <w:p w:rsidR="007306D2" w:rsidRDefault="007306D2" w:rsidP="007306D2">
      <w:pPr>
        <w:pStyle w:val="Odstavecseseznamem"/>
        <w:numPr>
          <w:ilvl w:val="0"/>
          <w:numId w:val="1"/>
        </w:numPr>
        <w:spacing w:after="0" w:line="240" w:lineRule="auto"/>
      </w:pPr>
      <w:r>
        <w:t>Porušil Z3J</w:t>
      </w:r>
    </w:p>
    <w:p w:rsidR="007306D2" w:rsidRDefault="007306D2" w:rsidP="007306D2">
      <w:pPr>
        <w:pStyle w:val="Odstavecseseznamem"/>
        <w:spacing w:after="0" w:line="240" w:lineRule="auto"/>
      </w:pPr>
    </w:p>
    <w:p w:rsidR="007306D2" w:rsidRDefault="007306D2" w:rsidP="007306D2">
      <w:pPr>
        <w:pStyle w:val="Odstavecseseznamem"/>
        <w:numPr>
          <w:ilvl w:val="0"/>
          <w:numId w:val="1"/>
        </w:numPr>
        <w:spacing w:after="0" w:line="240" w:lineRule="auto"/>
      </w:pPr>
      <w:r>
        <w:t>Hrdinové kladní i záporní, tvořící si vlastní osud, psychologicky propracované (ženy samostatné, energetické hrdé)</w:t>
      </w:r>
    </w:p>
    <w:p w:rsidR="007306D2" w:rsidRDefault="007306D2" w:rsidP="007306D2">
      <w:pPr>
        <w:pStyle w:val="Odstavecseseznamem"/>
        <w:spacing w:after="0" w:line="240" w:lineRule="auto"/>
      </w:pPr>
    </w:p>
    <w:p w:rsidR="007306D2" w:rsidRDefault="007306D2" w:rsidP="007306D2">
      <w:pPr>
        <w:pStyle w:val="Odstavecseseznamem"/>
        <w:numPr>
          <w:ilvl w:val="0"/>
          <w:numId w:val="1"/>
        </w:numPr>
        <w:spacing w:after="0" w:line="240" w:lineRule="auto"/>
      </w:pPr>
      <w:r>
        <w:t>Mísí tragické prvky s komickými, hovorový jazyk se vznešeným</w:t>
      </w:r>
    </w:p>
    <w:p w:rsidR="007306D2" w:rsidRDefault="007306D2" w:rsidP="007306D2">
      <w:pPr>
        <w:pStyle w:val="Odstavecseseznamem"/>
        <w:spacing w:after="0" w:line="240" w:lineRule="auto"/>
      </w:pPr>
    </w:p>
    <w:p w:rsidR="007306D2" w:rsidRDefault="007306D2" w:rsidP="007306D2">
      <w:pPr>
        <w:pStyle w:val="Odstavecseseznamem"/>
        <w:numPr>
          <w:ilvl w:val="0"/>
          <w:numId w:val="1"/>
        </w:numPr>
        <w:spacing w:after="0" w:line="240" w:lineRule="auto"/>
      </w:pPr>
      <w:r>
        <w:t>Střídá prózu s</w:t>
      </w:r>
      <w:r w:rsidR="00930666">
        <w:t> </w:t>
      </w:r>
      <w:r>
        <w:t>veršem</w:t>
      </w:r>
    </w:p>
    <w:p w:rsidR="00930666" w:rsidRDefault="00930666" w:rsidP="00930666">
      <w:pPr>
        <w:pStyle w:val="Odstavecseseznamem"/>
      </w:pPr>
    </w:p>
    <w:p w:rsidR="00930666" w:rsidRPr="00042B93" w:rsidRDefault="00930666" w:rsidP="00930666">
      <w:pPr>
        <w:spacing w:after="0" w:line="240" w:lineRule="auto"/>
        <w:rPr>
          <w:u w:val="single"/>
        </w:rPr>
      </w:pPr>
      <w:r w:rsidRPr="00042B93">
        <w:rPr>
          <w:u w:val="single"/>
        </w:rPr>
        <w:lastRenderedPageBreak/>
        <w:t>Další spisovatelé</w:t>
      </w:r>
    </w:p>
    <w:p w:rsidR="00930666" w:rsidRDefault="00930666" w:rsidP="00930666">
      <w:pPr>
        <w:pStyle w:val="Odstavecseseznamem"/>
        <w:numPr>
          <w:ilvl w:val="0"/>
          <w:numId w:val="1"/>
        </w:numPr>
        <w:spacing w:after="0" w:line="240" w:lineRule="auto"/>
      </w:pPr>
      <w:r>
        <w:t>Itálie : Dante Alighieri – Božská komedie</w:t>
      </w:r>
    </w:p>
    <w:p w:rsidR="00930666" w:rsidRDefault="00930666" w:rsidP="00930666">
      <w:pPr>
        <w:pStyle w:val="Odstavecseseznamem"/>
        <w:spacing w:after="0" w:line="240" w:lineRule="auto"/>
      </w:pPr>
      <w:r>
        <w:t xml:space="preserve">          : </w:t>
      </w:r>
      <w:proofErr w:type="spellStart"/>
      <w:r>
        <w:t>Giovanio</w:t>
      </w:r>
      <w:proofErr w:type="spellEnd"/>
      <w:r>
        <w:t xml:space="preserve"> </w:t>
      </w:r>
      <w:proofErr w:type="spellStart"/>
      <w:r>
        <w:t>Boccacio</w:t>
      </w:r>
      <w:proofErr w:type="spellEnd"/>
      <w:r>
        <w:t xml:space="preserve"> – Dekameron</w:t>
      </w:r>
    </w:p>
    <w:p w:rsidR="00930666" w:rsidRDefault="00930666" w:rsidP="00930666">
      <w:pPr>
        <w:pStyle w:val="Odstavecseseznamem"/>
        <w:numPr>
          <w:ilvl w:val="0"/>
          <w:numId w:val="1"/>
        </w:numPr>
        <w:spacing w:after="0" w:line="240" w:lineRule="auto"/>
      </w:pPr>
      <w:r>
        <w:t xml:space="preserve">Francie: Francois </w:t>
      </w:r>
      <w:proofErr w:type="spellStart"/>
      <w:r>
        <w:t>Vilion</w:t>
      </w:r>
      <w:proofErr w:type="spellEnd"/>
      <w:r>
        <w:t xml:space="preserve"> – Závěť</w:t>
      </w:r>
    </w:p>
    <w:p w:rsidR="00930666" w:rsidRDefault="00930666" w:rsidP="00930666">
      <w:pPr>
        <w:spacing w:after="0" w:line="240" w:lineRule="auto"/>
        <w:ind w:left="360"/>
      </w:pPr>
      <w:r>
        <w:t xml:space="preserve">                     : Francois </w:t>
      </w:r>
      <w:proofErr w:type="spellStart"/>
      <w:r>
        <w:t>Rabelais</w:t>
      </w:r>
      <w:proofErr w:type="spellEnd"/>
      <w:r>
        <w:t xml:space="preserve"> – </w:t>
      </w:r>
      <w:proofErr w:type="spellStart"/>
      <w:r>
        <w:t>Gargantua</w:t>
      </w:r>
      <w:proofErr w:type="spellEnd"/>
      <w:r>
        <w:t xml:space="preserve"> a </w:t>
      </w:r>
      <w:proofErr w:type="spellStart"/>
      <w:r>
        <w:t>Pantagrulel</w:t>
      </w:r>
      <w:proofErr w:type="spellEnd"/>
    </w:p>
    <w:p w:rsidR="00042B93" w:rsidRDefault="00042B93" w:rsidP="00042B93">
      <w:pPr>
        <w:pStyle w:val="Odstavecseseznamem"/>
        <w:numPr>
          <w:ilvl w:val="0"/>
          <w:numId w:val="1"/>
        </w:numPr>
        <w:spacing w:after="0" w:line="240" w:lineRule="auto"/>
      </w:pPr>
      <w:r>
        <w:t xml:space="preserve">Španělsko: </w:t>
      </w:r>
      <w:proofErr w:type="spellStart"/>
      <w:r>
        <w:t>Lope</w:t>
      </w:r>
      <w:proofErr w:type="spellEnd"/>
      <w:r>
        <w:t xml:space="preserve"> de Vega – ovčí pramen</w:t>
      </w:r>
    </w:p>
    <w:p w:rsidR="00042B93" w:rsidRDefault="00042B93" w:rsidP="00042B93">
      <w:pPr>
        <w:pStyle w:val="Odstavecseseznamem"/>
        <w:numPr>
          <w:ilvl w:val="0"/>
          <w:numId w:val="1"/>
        </w:numPr>
        <w:spacing w:after="0" w:line="240" w:lineRule="auto"/>
      </w:pPr>
      <w:proofErr w:type="spellStart"/>
      <w:r>
        <w:t>Savedra</w:t>
      </w:r>
      <w:proofErr w:type="spellEnd"/>
      <w:r>
        <w:t xml:space="preserve">: Důmyslný rytíř Don Quijote de La </w:t>
      </w:r>
      <w:proofErr w:type="spellStart"/>
      <w:r>
        <w:t>Mancha</w:t>
      </w:r>
      <w:proofErr w:type="spellEnd"/>
    </w:p>
    <w:sectPr w:rsidR="00042B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B41" w:rsidRDefault="00D02B41" w:rsidP="00684D9F">
      <w:pPr>
        <w:spacing w:after="0" w:line="240" w:lineRule="auto"/>
      </w:pPr>
      <w:r>
        <w:separator/>
      </w:r>
    </w:p>
  </w:endnote>
  <w:endnote w:type="continuationSeparator" w:id="0">
    <w:p w:rsidR="00D02B41" w:rsidRDefault="00D02B41" w:rsidP="00684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B41" w:rsidRDefault="00D02B41" w:rsidP="00684D9F">
      <w:pPr>
        <w:spacing w:after="0" w:line="240" w:lineRule="auto"/>
      </w:pPr>
      <w:r>
        <w:separator/>
      </w:r>
    </w:p>
  </w:footnote>
  <w:footnote w:type="continuationSeparator" w:id="0">
    <w:p w:rsidR="00D02B41" w:rsidRDefault="00D02B41" w:rsidP="00684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24A0"/>
    <w:multiLevelType w:val="hybridMultilevel"/>
    <w:tmpl w:val="C76C1FA4"/>
    <w:lvl w:ilvl="0" w:tplc="1F4C2A5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44DFE"/>
    <w:multiLevelType w:val="hybridMultilevel"/>
    <w:tmpl w:val="07D0EFEC"/>
    <w:lvl w:ilvl="0" w:tplc="9EB650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767E8"/>
    <w:multiLevelType w:val="hybridMultilevel"/>
    <w:tmpl w:val="E6E0ACB4"/>
    <w:lvl w:ilvl="0" w:tplc="3E5A51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A181A"/>
    <w:multiLevelType w:val="hybridMultilevel"/>
    <w:tmpl w:val="862CE466"/>
    <w:lvl w:ilvl="0" w:tplc="9A8424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9391D"/>
    <w:multiLevelType w:val="hybridMultilevel"/>
    <w:tmpl w:val="26F025C6"/>
    <w:lvl w:ilvl="0" w:tplc="D3120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97016"/>
    <w:multiLevelType w:val="hybridMultilevel"/>
    <w:tmpl w:val="4C1079C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602DE"/>
    <w:multiLevelType w:val="hybridMultilevel"/>
    <w:tmpl w:val="56C430AA"/>
    <w:lvl w:ilvl="0" w:tplc="DD523E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EC"/>
    <w:rsid w:val="00041627"/>
    <w:rsid w:val="00042B93"/>
    <w:rsid w:val="00187838"/>
    <w:rsid w:val="002508AF"/>
    <w:rsid w:val="003E5A32"/>
    <w:rsid w:val="004824BF"/>
    <w:rsid w:val="0051690F"/>
    <w:rsid w:val="00581C56"/>
    <w:rsid w:val="005B4F5B"/>
    <w:rsid w:val="005D6DD4"/>
    <w:rsid w:val="00684D9F"/>
    <w:rsid w:val="006D24C5"/>
    <w:rsid w:val="007306D2"/>
    <w:rsid w:val="007A19EC"/>
    <w:rsid w:val="00930666"/>
    <w:rsid w:val="00A24275"/>
    <w:rsid w:val="00CB5646"/>
    <w:rsid w:val="00CD5A00"/>
    <w:rsid w:val="00D02B41"/>
    <w:rsid w:val="00E77F8A"/>
    <w:rsid w:val="00F0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D5D6D2"/>
  <w15:chartTrackingRefBased/>
  <w15:docId w15:val="{B4771BB2-2AE2-4E16-A0D0-2FE8C699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A19EC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684D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84D9F"/>
  </w:style>
  <w:style w:type="paragraph" w:styleId="Zpat">
    <w:name w:val="footer"/>
    <w:basedOn w:val="Normln"/>
    <w:link w:val="ZpatChar"/>
    <w:uiPriority w:val="99"/>
    <w:unhideWhenUsed/>
    <w:rsid w:val="00684D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84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618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Šibravová</dc:creator>
  <cp:keywords/>
  <dc:description/>
  <cp:lastModifiedBy>NIkola Šibravová</cp:lastModifiedBy>
  <cp:revision>8</cp:revision>
  <dcterms:created xsi:type="dcterms:W3CDTF">2018-06-23T08:04:00Z</dcterms:created>
  <dcterms:modified xsi:type="dcterms:W3CDTF">2018-12-17T18:40:00Z</dcterms:modified>
</cp:coreProperties>
</file>