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E1F88" w:rsidRDefault="00761557" w:rsidP="006E1F88">
      <w:pPr>
        <w:pStyle w:val="Title"/>
        <w:spacing w:before="480" w:after="0"/>
        <w:rPr>
          <w:sz w:val="42"/>
          <w:szCs w:val="36"/>
        </w:rPr>
      </w:pPr>
      <w:r>
        <w:rPr>
          <w:noProof/>
          <w:sz w:val="42"/>
          <w:szCs w:val="36"/>
        </w:rPr>
        <w:drawing>
          <wp:inline distT="0" distB="0" distL="0" distR="0">
            <wp:extent cx="1428750" cy="1238250"/>
            <wp:effectExtent l="0" t="0" r="0" b="0"/>
            <wp:docPr id="1" name="Picture 1">
              <a:hlinkClick xmlns:a="http://schemas.openxmlformats.org/drawingml/2006/main" r:id="rId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8750" cy="1238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E1F88" w:rsidRDefault="001F4C4C" w:rsidP="006E5437">
      <w:pPr>
        <w:pStyle w:val="Title"/>
        <w:spacing w:before="480" w:after="0"/>
        <w:rPr>
          <w:sz w:val="28"/>
          <w:szCs w:val="28"/>
        </w:rPr>
      </w:pPr>
      <w:r>
        <w:rPr>
          <w:sz w:val="42"/>
          <w:szCs w:val="36"/>
        </w:rPr>
        <w:t xml:space="preserve">Business case </w:t>
      </w:r>
      <w:r w:rsidR="006E5437">
        <w:rPr>
          <w:sz w:val="42"/>
          <w:szCs w:val="36"/>
        </w:rPr>
        <w:t xml:space="preserve">template </w:t>
      </w:r>
      <w:r>
        <w:rPr>
          <w:sz w:val="42"/>
          <w:szCs w:val="36"/>
        </w:rPr>
        <w:t xml:space="preserve">for </w:t>
      </w:r>
      <w:r w:rsidR="006E5437">
        <w:rPr>
          <w:sz w:val="42"/>
          <w:szCs w:val="36"/>
        </w:rPr>
        <w:t>an</w:t>
      </w:r>
      <w:r w:rsidR="006E5437">
        <w:rPr>
          <w:sz w:val="42"/>
          <w:szCs w:val="36"/>
        </w:rPr>
        <w:br/>
        <w:t xml:space="preserve">Information Security Management System (ISMS) </w:t>
      </w:r>
      <w:r w:rsidR="004B6612">
        <w:rPr>
          <w:sz w:val="42"/>
          <w:szCs w:val="36"/>
        </w:rPr>
        <w:t xml:space="preserve">based on </w:t>
      </w:r>
      <w:r w:rsidR="006E5437">
        <w:rPr>
          <w:sz w:val="42"/>
          <w:szCs w:val="36"/>
        </w:rPr>
        <w:t xml:space="preserve">the </w:t>
      </w:r>
      <w:r w:rsidR="006E1F88" w:rsidRPr="006E1F88">
        <w:rPr>
          <w:sz w:val="42"/>
          <w:szCs w:val="36"/>
        </w:rPr>
        <w:t>ISO</w:t>
      </w:r>
      <w:r w:rsidR="00E54E8C">
        <w:rPr>
          <w:sz w:val="42"/>
          <w:szCs w:val="36"/>
        </w:rPr>
        <w:t>/IEC</w:t>
      </w:r>
      <w:r w:rsidR="006E1F88" w:rsidRPr="006E1F88">
        <w:rPr>
          <w:sz w:val="42"/>
          <w:szCs w:val="36"/>
        </w:rPr>
        <w:t xml:space="preserve"> 2700</w:t>
      </w:r>
      <w:r>
        <w:rPr>
          <w:sz w:val="42"/>
          <w:szCs w:val="36"/>
        </w:rPr>
        <w:t>0 series standards</w:t>
      </w:r>
      <w:r w:rsidR="004B6612">
        <w:rPr>
          <w:sz w:val="42"/>
          <w:szCs w:val="36"/>
        </w:rPr>
        <w:t xml:space="preserve"> (ISO27k)</w:t>
      </w:r>
      <w:r w:rsidR="006E1F88">
        <w:rPr>
          <w:sz w:val="42"/>
          <w:szCs w:val="36"/>
        </w:rPr>
        <w:br/>
      </w:r>
    </w:p>
    <w:p w:rsidR="006E1F88" w:rsidRPr="006E1F88" w:rsidRDefault="006E5437" w:rsidP="006E1F88">
      <w:pPr>
        <w:jc w:val="center"/>
      </w:pPr>
      <w:r>
        <w:t>b</w:t>
      </w:r>
      <w:r w:rsidR="001F4C4C">
        <w:t>y Gary Hinson</w:t>
      </w:r>
      <w:r>
        <w:br/>
      </w:r>
      <w:r w:rsidR="00B727A9">
        <w:t xml:space="preserve">Version 2, </w:t>
      </w:r>
      <w:r>
        <w:t>2012</w:t>
      </w:r>
    </w:p>
    <w:p w:rsidR="006E1F88" w:rsidRDefault="006E1F88" w:rsidP="006E1F88">
      <w:pPr>
        <w:pStyle w:val="Title"/>
        <w:rPr>
          <w:sz w:val="28"/>
          <w:szCs w:val="28"/>
        </w:rPr>
      </w:pPr>
    </w:p>
    <w:p w:rsidR="006E1F88" w:rsidRDefault="006E1F88" w:rsidP="006E1F88">
      <w:pPr>
        <w:pStyle w:val="Title"/>
        <w:rPr>
          <w:sz w:val="28"/>
          <w:szCs w:val="28"/>
        </w:rPr>
      </w:pPr>
      <w:r>
        <w:rPr>
          <w:sz w:val="28"/>
          <w:szCs w:val="28"/>
        </w:rPr>
        <w:t>Executive summary</w:t>
      </w:r>
    </w:p>
    <w:p w:rsidR="006E1F88" w:rsidRDefault="00761557" w:rsidP="006E1F88">
      <w:pPr>
        <w:pStyle w:val="Title"/>
        <w:rPr>
          <w:sz w:val="28"/>
          <w:szCs w:val="2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align>center</wp:align>
                </wp:positionH>
                <wp:positionV relativeFrom="paragraph">
                  <wp:posOffset>78740</wp:posOffset>
                </wp:positionV>
                <wp:extent cx="5124450" cy="4638675"/>
                <wp:effectExtent l="0" t="0" r="19050" b="28575"/>
                <wp:wrapSquare wrapText="bothSides"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24450" cy="4638675"/>
                        </a:xfrm>
                        <a:prstGeom prst="rect">
                          <a:avLst/>
                        </a:prstGeom>
                        <a:solidFill>
                          <a:schemeClr val="accent6">
                            <a:lumMod val="40000"/>
                            <a:lumOff val="60000"/>
                          </a:schemeClr>
                        </a:solidFill>
                        <a:ln>
                          <a:headEnd/>
                          <a:tailEnd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F7C2D" w:rsidRPr="006E5437" w:rsidRDefault="001F7C2D" w:rsidP="006E5437">
                            <w:pPr>
                              <w:pStyle w:val="Heading4"/>
                              <w:spacing w:before="0" w:beforeAutospacing="0" w:after="120" w:afterAutospacing="0"/>
                              <w:jc w:val="center"/>
                              <w:rPr>
                                <w:sz w:val="24"/>
                              </w:rPr>
                            </w:pPr>
                            <w:r w:rsidRPr="006E5437">
                              <w:rPr>
                                <w:sz w:val="24"/>
                              </w:rPr>
                              <w:t>Benefits</w:t>
                            </w:r>
                          </w:p>
                          <w:p w:rsidR="001F7C2D" w:rsidRDefault="001F7C2D" w:rsidP="006E5437">
                            <w:r>
                              <w:t>The ISMS will bring information security under firm management control, allowing direction and improvement where needed.  Better information security will reduce</w:t>
                            </w:r>
                            <w:r w:rsidRPr="003B77CB">
                              <w:t> </w:t>
                            </w:r>
                            <w:r>
                              <w:t xml:space="preserve">the risk (probability of occurrence and/or adverse impacts) of incidents, cutting incident-related losses and costs.  </w:t>
                            </w:r>
                          </w:p>
                          <w:p w:rsidR="001F7C2D" w:rsidRDefault="001F7C2D" w:rsidP="006E5437">
                            <w:r>
                              <w:t>Other benefits of the ISMS include:</w:t>
                            </w:r>
                          </w:p>
                          <w:p w:rsidR="001F7C2D" w:rsidRDefault="001F7C2D" w:rsidP="006E5437">
                            <w:pPr>
                              <w:pStyle w:val="Bull"/>
                              <w:rPr>
                                <w:vanish/>
                              </w:rPr>
                            </w:pPr>
                            <w:r>
                              <w:t>A structured, coherent and professional approach</w:t>
                            </w:r>
                          </w:p>
                          <w:p w:rsidR="001F7C2D" w:rsidRDefault="001F7C2D" w:rsidP="006E5437">
                            <w:pPr>
                              <w:pStyle w:val="Bull"/>
                            </w:pPr>
                            <w:r>
                              <w:t xml:space="preserve"> to the management of information security, aligned with other ISO management systems </w:t>
                            </w:r>
                          </w:p>
                          <w:p w:rsidR="001F7C2D" w:rsidRDefault="001F7C2D" w:rsidP="006E1F88">
                            <w:pPr>
                              <w:pStyle w:val="Bull"/>
                            </w:pPr>
                            <w:r>
                              <w:t xml:space="preserve">Comprehensive information security risk assessment and treatment according to business </w:t>
                            </w:r>
                            <w:r w:rsidRPr="00B727A9">
                              <w:rPr>
                                <w:i/>
                              </w:rPr>
                              <w:t>and</w:t>
                            </w:r>
                            <w:r>
                              <w:t xml:space="preserve"> security priorities</w:t>
                            </w:r>
                          </w:p>
                          <w:p w:rsidR="001F7C2D" w:rsidRDefault="001F7C2D" w:rsidP="006E1F88">
                            <w:pPr>
                              <w:pStyle w:val="Bull"/>
                            </w:pPr>
                            <w:r>
                              <w:t>Focuses information security investment to greatest advantage</w:t>
                            </w:r>
                          </w:p>
                          <w:p w:rsidR="001F7C2D" w:rsidRDefault="001F7C2D" w:rsidP="006E1F88">
                            <w:pPr>
                              <w:pStyle w:val="Bull"/>
                            </w:pPr>
                            <w:r>
                              <w:t>Demonstrable governance using internationally-recognized good security practices</w:t>
                            </w:r>
                          </w:p>
                          <w:p w:rsidR="001F7C2D" w:rsidRDefault="001F7C2D" w:rsidP="006E5437">
                            <w:pPr>
                              <w:pStyle w:val="Heading4"/>
                              <w:spacing w:before="0" w:beforeAutospacing="0" w:after="120" w:afterAutospacing="0"/>
                              <w:jc w:val="center"/>
                              <w:rPr>
                                <w:sz w:val="24"/>
                              </w:rPr>
                            </w:pPr>
                          </w:p>
                          <w:p w:rsidR="001F7C2D" w:rsidRDefault="001F7C2D" w:rsidP="006E5437">
                            <w:pPr>
                              <w:pStyle w:val="Heading4"/>
                              <w:spacing w:before="0" w:beforeAutospacing="0" w:after="120" w:afterAutospacing="0"/>
                              <w:jc w:val="center"/>
                              <w:rPr>
                                <w:sz w:val="24"/>
                              </w:rPr>
                            </w:pPr>
                            <w:r w:rsidRPr="006E5437">
                              <w:rPr>
                                <w:sz w:val="24"/>
                              </w:rPr>
                              <w:t>Costs</w:t>
                            </w:r>
                          </w:p>
                          <w:p w:rsidR="001F7C2D" w:rsidRPr="006E5437" w:rsidRDefault="001F7C2D" w:rsidP="006E5437">
                            <w:r>
                              <w:t xml:space="preserve">Most of the costs associated with information security would be incurred anyway since information security is a business and compliance imperative.  The </w:t>
                            </w:r>
                            <w:r w:rsidRPr="001C1563">
                              <w:rPr>
                                <w:i/>
                              </w:rPr>
                              <w:t>additional</w:t>
                            </w:r>
                            <w:r>
                              <w:t xml:space="preserve"> costs specifically relating to the ISMS are mainly:</w:t>
                            </w:r>
                          </w:p>
                          <w:p w:rsidR="001F7C2D" w:rsidRDefault="001F7C2D" w:rsidP="006E1F88">
                            <w:pPr>
                              <w:pStyle w:val="Bull"/>
                            </w:pPr>
                            <w:r>
                              <w:t>Resources needed to design, implement and operate the ISMS, including project management for the implementation project</w:t>
                            </w:r>
                          </w:p>
                          <w:p w:rsidR="001F7C2D" w:rsidRDefault="001F7C2D" w:rsidP="006E1F88">
                            <w:pPr>
                              <w:pStyle w:val="Bull"/>
                            </w:pPr>
                            <w:r>
                              <w:t>Changes needed to bring various business processes and activities in line with the ISO standards</w:t>
                            </w:r>
                          </w:p>
                          <w:p w:rsidR="001F7C2D" w:rsidRDefault="001F7C2D" w:rsidP="006E5437">
                            <w:pPr>
                              <w:pStyle w:val="Bull"/>
                            </w:pPr>
                            <w:r>
                              <w:t>Third party compliance audits (optional – only required if we decide to go for certification, a decision that can be made once the ISMS is working)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6.2pt;width:403.5pt;height:365.25pt;z-index:251656704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" fillcolor="#fbd4b4 [1305]" strokecolor="black [3200]" strokeweight="2pt">
                <v:textbox>
                  <w:txbxContent>
                    <w:p w:rsidR="001F7C2D" w:rsidRPr="006E5437" w:rsidRDefault="001F7C2D" w:rsidP="006E5437">
                      <w:pPr>
                        <w:pStyle w:val="Heading4"/>
                        <w:spacing w:before="0" w:beforeAutospacing="0" w:after="120" w:afterAutospacing="0"/>
                        <w:jc w:val="center"/>
                        <w:rPr>
                          <w:sz w:val="24"/>
                        </w:rPr>
                      </w:pPr>
                      <w:r w:rsidRPr="006E5437">
                        <w:rPr>
                          <w:sz w:val="24"/>
                        </w:rPr>
                        <w:t>Benefits</w:t>
                      </w:r>
                    </w:p>
                    <w:p w:rsidR="001F7C2D" w:rsidRDefault="001F7C2D" w:rsidP="006E5437">
                      <w:r>
                        <w:t>The ISMS will bring information security under firm management control, allowing direction and improvement where needed.  Better information security will reduce</w:t>
                      </w:r>
                      <w:r w:rsidRPr="003B77CB">
                        <w:t> </w:t>
                      </w:r>
                      <w:r>
                        <w:t xml:space="preserve">the risk (probability of occurrence and/or adverse impacts) of incidents, cutting incident-related losses and costs.  </w:t>
                      </w:r>
                    </w:p>
                    <w:p w:rsidR="001F7C2D" w:rsidRDefault="001F7C2D" w:rsidP="006E5437">
                      <w:r>
                        <w:t>Other benefits of the ISMS include:</w:t>
                      </w:r>
                    </w:p>
                    <w:p w:rsidR="001F7C2D" w:rsidRDefault="001F7C2D" w:rsidP="006E5437">
                      <w:pPr>
                        <w:pStyle w:val="Bull"/>
                        <w:rPr>
                          <w:vanish/>
                        </w:rPr>
                      </w:pPr>
                      <w:r>
                        <w:t>A structured, coherent and professional approach</w:t>
                      </w:r>
                    </w:p>
                    <w:p w:rsidR="001F7C2D" w:rsidRDefault="001F7C2D" w:rsidP="006E5437">
                      <w:pPr>
                        <w:pStyle w:val="Bull"/>
                      </w:pPr>
                      <w:r>
                        <w:t xml:space="preserve"> to the management of information security, aligned with other ISO management systems </w:t>
                      </w:r>
                    </w:p>
                    <w:p w:rsidR="001F7C2D" w:rsidRDefault="001F7C2D" w:rsidP="006E1F88">
                      <w:pPr>
                        <w:pStyle w:val="Bull"/>
                      </w:pPr>
                      <w:r>
                        <w:t xml:space="preserve">Comprehensive information security risk assessment and treatment according to business </w:t>
                      </w:r>
                      <w:r w:rsidRPr="00B727A9">
                        <w:rPr>
                          <w:i/>
                        </w:rPr>
                        <w:t>and</w:t>
                      </w:r>
                      <w:r>
                        <w:t xml:space="preserve"> security priorities</w:t>
                      </w:r>
                    </w:p>
                    <w:p w:rsidR="001F7C2D" w:rsidRDefault="001F7C2D" w:rsidP="006E1F88">
                      <w:pPr>
                        <w:pStyle w:val="Bull"/>
                      </w:pPr>
                      <w:r>
                        <w:t>Focuses information security investment to greatest advantage</w:t>
                      </w:r>
                    </w:p>
                    <w:p w:rsidR="001F7C2D" w:rsidRDefault="001F7C2D" w:rsidP="006E1F88">
                      <w:pPr>
                        <w:pStyle w:val="Bull"/>
                      </w:pPr>
                      <w:r>
                        <w:t>Demonstrable governance using internationally-recognized good security practices</w:t>
                      </w:r>
                    </w:p>
                    <w:p w:rsidR="001F7C2D" w:rsidRDefault="001F7C2D" w:rsidP="006E5437">
                      <w:pPr>
                        <w:pStyle w:val="Heading4"/>
                        <w:spacing w:before="0" w:beforeAutospacing="0" w:after="120" w:afterAutospacing="0"/>
                        <w:jc w:val="center"/>
                        <w:rPr>
                          <w:sz w:val="24"/>
                        </w:rPr>
                      </w:pPr>
                    </w:p>
                    <w:p w:rsidR="001F7C2D" w:rsidRDefault="001F7C2D" w:rsidP="006E5437">
                      <w:pPr>
                        <w:pStyle w:val="Heading4"/>
                        <w:spacing w:before="0" w:beforeAutospacing="0" w:after="120" w:afterAutospacing="0"/>
                        <w:jc w:val="center"/>
                        <w:rPr>
                          <w:sz w:val="24"/>
                        </w:rPr>
                      </w:pPr>
                      <w:r w:rsidRPr="006E5437">
                        <w:rPr>
                          <w:sz w:val="24"/>
                        </w:rPr>
                        <w:t>Costs</w:t>
                      </w:r>
                    </w:p>
                    <w:p w:rsidR="001F7C2D" w:rsidRPr="006E5437" w:rsidRDefault="001F7C2D" w:rsidP="006E5437">
                      <w:r>
                        <w:t xml:space="preserve">Most of the costs associated with information security would be incurred anyway since information security is a business and compliance imperative.  The </w:t>
                      </w:r>
                      <w:r w:rsidRPr="001C1563">
                        <w:rPr>
                          <w:i/>
                        </w:rPr>
                        <w:t>additional</w:t>
                      </w:r>
                      <w:r>
                        <w:t xml:space="preserve"> costs specifically relating to the ISMS are mainly:</w:t>
                      </w:r>
                    </w:p>
                    <w:p w:rsidR="001F7C2D" w:rsidRDefault="001F7C2D" w:rsidP="006E1F88">
                      <w:pPr>
                        <w:pStyle w:val="Bull"/>
                      </w:pPr>
                      <w:r>
                        <w:t>Resources needed to design, implement and operate the ISMS, including project management for the implementation project</w:t>
                      </w:r>
                    </w:p>
                    <w:p w:rsidR="001F7C2D" w:rsidRDefault="001F7C2D" w:rsidP="006E1F88">
                      <w:pPr>
                        <w:pStyle w:val="Bull"/>
                      </w:pPr>
                      <w:r>
                        <w:t>Changes needed to bring various business processes and activities in line with the ISO standards</w:t>
                      </w:r>
                    </w:p>
                    <w:p w:rsidR="001F7C2D" w:rsidRDefault="001F7C2D" w:rsidP="006E5437">
                      <w:pPr>
                        <w:pStyle w:val="Bull"/>
                      </w:pPr>
                      <w:r>
                        <w:t>Third party compliance audits (optional – only required if we decide to go for certification, a decision that can be made once the ISMS is working)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6E1F88" w:rsidRDefault="006E1F88" w:rsidP="006E1F88">
      <w:pPr>
        <w:pStyle w:val="Title"/>
        <w:rPr>
          <w:sz w:val="28"/>
          <w:szCs w:val="28"/>
        </w:rPr>
      </w:pPr>
    </w:p>
    <w:p w:rsidR="006E1F88" w:rsidRDefault="006E1F88" w:rsidP="006E1F88">
      <w:pPr>
        <w:pStyle w:val="Title"/>
        <w:rPr>
          <w:sz w:val="28"/>
          <w:szCs w:val="28"/>
        </w:rPr>
      </w:pPr>
    </w:p>
    <w:p w:rsidR="006E1F88" w:rsidRDefault="006E1F88" w:rsidP="006E1F88">
      <w:pPr>
        <w:pStyle w:val="Title"/>
        <w:rPr>
          <w:sz w:val="28"/>
          <w:szCs w:val="28"/>
        </w:rPr>
      </w:pPr>
    </w:p>
    <w:p w:rsidR="006E1F88" w:rsidRDefault="006E1F88" w:rsidP="006E1F88">
      <w:pPr>
        <w:pStyle w:val="Title"/>
        <w:rPr>
          <w:sz w:val="28"/>
          <w:szCs w:val="28"/>
        </w:rPr>
      </w:pPr>
    </w:p>
    <w:p w:rsidR="006E1F88" w:rsidRDefault="006E1F88" w:rsidP="006E1F88">
      <w:pPr>
        <w:pStyle w:val="Title"/>
        <w:rPr>
          <w:sz w:val="28"/>
          <w:szCs w:val="28"/>
        </w:rPr>
      </w:pPr>
    </w:p>
    <w:p w:rsidR="006E1F88" w:rsidRDefault="006E1F88" w:rsidP="006E1F88">
      <w:pPr>
        <w:pStyle w:val="Title"/>
        <w:rPr>
          <w:sz w:val="28"/>
          <w:szCs w:val="28"/>
        </w:rPr>
      </w:pPr>
    </w:p>
    <w:p w:rsidR="006E1F88" w:rsidRDefault="006E1F88" w:rsidP="006E1F88">
      <w:pPr>
        <w:pStyle w:val="Title"/>
        <w:rPr>
          <w:sz w:val="28"/>
          <w:szCs w:val="28"/>
        </w:rPr>
      </w:pPr>
    </w:p>
    <w:p w:rsidR="006E1F88" w:rsidRDefault="006E1F88" w:rsidP="006E1F88">
      <w:pPr>
        <w:pStyle w:val="Title"/>
        <w:rPr>
          <w:sz w:val="28"/>
          <w:szCs w:val="28"/>
        </w:rPr>
      </w:pPr>
    </w:p>
    <w:p w:rsidR="006E1F88" w:rsidRDefault="006E1F88" w:rsidP="006E1F88">
      <w:pPr>
        <w:pStyle w:val="Title"/>
        <w:rPr>
          <w:sz w:val="28"/>
          <w:szCs w:val="28"/>
        </w:rPr>
      </w:pPr>
    </w:p>
    <w:p w:rsidR="006E1F88" w:rsidRDefault="006E1F88" w:rsidP="00172748">
      <w:pPr>
        <w:pStyle w:val="Heading1"/>
      </w:pPr>
      <w:bookmarkStart w:id="0" w:name="_Toc168736844"/>
      <w:r>
        <w:lastRenderedPageBreak/>
        <w:t>Introduction</w:t>
      </w:r>
      <w:bookmarkEnd w:id="0"/>
      <w:r w:rsidR="00D03D78">
        <w:t>, scope and purpose</w:t>
      </w:r>
    </w:p>
    <w:p w:rsidR="001C1563" w:rsidRDefault="00B727A9" w:rsidP="00172748">
      <w:pPr>
        <w:keepLines/>
      </w:pPr>
      <w:r>
        <w:t xml:space="preserve">Adopting </w:t>
      </w:r>
      <w:r w:rsidR="001C1563">
        <w:t xml:space="preserve">the </w:t>
      </w:r>
      <w:hyperlink r:id="rId11" w:history="1">
        <w:r w:rsidR="001C1563" w:rsidRPr="00C87A96">
          <w:rPr>
            <w:rStyle w:val="Hyperlink"/>
            <w:rFonts w:cs="Arial"/>
          </w:rPr>
          <w:t>ISO/IEC 27000-series information security standards</w:t>
        </w:r>
      </w:hyperlink>
      <w:r w:rsidR="001C1563">
        <w:t xml:space="preserve"> (commonly known as “ISO27k”) </w:t>
      </w:r>
      <w:r w:rsidR="00C87A96">
        <w:t xml:space="preserve">generally </w:t>
      </w:r>
      <w:r>
        <w:t xml:space="preserve">starts with a </w:t>
      </w:r>
      <w:r w:rsidR="001C1563">
        <w:t xml:space="preserve">discrete </w:t>
      </w:r>
      <w:r>
        <w:t xml:space="preserve">implementation </w:t>
      </w:r>
      <w:r w:rsidR="001C1563">
        <w:t xml:space="preserve">project to specify, design, develop and launch the Information Security Management System (ISMS).  Once operational, the ISMS </w:t>
      </w:r>
      <w:r w:rsidR="00E66AC4">
        <w:t>operates</w:t>
      </w:r>
      <w:r w:rsidR="001C1563">
        <w:t xml:space="preserve"> indefinitely</w:t>
      </w:r>
      <w:r w:rsidR="00E66AC4">
        <w:t xml:space="preserve">, managing </w:t>
      </w:r>
      <w:r w:rsidR="001C1563">
        <w:t xml:space="preserve">information security </w:t>
      </w:r>
      <w:r w:rsidR="00E66AC4">
        <w:t xml:space="preserve">using the </w:t>
      </w:r>
      <w:r w:rsidR="001C1563">
        <w:t xml:space="preserve">governance and management processes </w:t>
      </w:r>
      <w:r w:rsidR="00E66AC4">
        <w:t xml:space="preserve">comprising the </w:t>
      </w:r>
      <w:r w:rsidR="00D03D78">
        <w:t>management system.</w:t>
      </w:r>
    </w:p>
    <w:p w:rsidR="00E66AC4" w:rsidRDefault="006E1F88" w:rsidP="00172748">
      <w:pPr>
        <w:keepLines/>
      </w:pPr>
      <w:r>
        <w:t xml:space="preserve">This paper </w:t>
      </w:r>
      <w:r w:rsidR="00E66AC4">
        <w:t xml:space="preserve">identifies and categorizes the </w:t>
      </w:r>
      <w:r>
        <w:t xml:space="preserve">financial implications of </w:t>
      </w:r>
      <w:r w:rsidR="00D03D78">
        <w:t xml:space="preserve">implementing </w:t>
      </w:r>
      <w:r w:rsidR="00E66AC4">
        <w:t xml:space="preserve">an </w:t>
      </w:r>
      <w:r w:rsidR="00C87A96">
        <w:t xml:space="preserve">ISO27k </w:t>
      </w:r>
      <w:r w:rsidR="00E66AC4">
        <w:t xml:space="preserve">ISMS </w:t>
      </w:r>
      <w:r>
        <w:t xml:space="preserve">as a set of typical </w:t>
      </w:r>
      <w:r w:rsidR="00E66AC4">
        <w:t xml:space="preserve">or commonplace </w:t>
      </w:r>
      <w:r>
        <w:t>benefit</w:t>
      </w:r>
      <w:r w:rsidR="00C87A96">
        <w:t>s</w:t>
      </w:r>
      <w:r>
        <w:t xml:space="preserve"> and cost</w:t>
      </w:r>
      <w:r w:rsidR="00C87A96">
        <w:t>s</w:t>
      </w:r>
      <w:r>
        <w:t xml:space="preserve">.  </w:t>
      </w:r>
      <w:r w:rsidR="00F93B28">
        <w:t>It is of course generic since we have no knowledge of your specific information security situation or risks.</w:t>
      </w:r>
    </w:p>
    <w:p w:rsidR="006E1F88" w:rsidRDefault="00C87A96" w:rsidP="00172748">
      <w:pPr>
        <w:keepLines/>
      </w:pPr>
      <w:r>
        <w:t xml:space="preserve">Feel free to use this paper both as a source of </w:t>
      </w:r>
      <w:r w:rsidR="00F93B28">
        <w:t xml:space="preserve">inspiration </w:t>
      </w:r>
      <w:r>
        <w:t xml:space="preserve">for your </w:t>
      </w:r>
      <w:r w:rsidR="00F93B28">
        <w:t xml:space="preserve">own </w:t>
      </w:r>
      <w:r>
        <w:t xml:space="preserve">business case, budget request or project proposal to </w:t>
      </w:r>
      <w:r w:rsidR="006E1F88">
        <w:t>management</w:t>
      </w:r>
      <w:r w:rsidR="00F93B28">
        <w:rPr>
          <w:rStyle w:val="FootnoteReference"/>
        </w:rPr>
        <w:footnoteReference w:id="1"/>
      </w:r>
      <w:r w:rsidR="006E1F88">
        <w:t>, and as a frame</w:t>
      </w:r>
      <w:r>
        <w:t>work for measuring and optimiz</w:t>
      </w:r>
      <w:r w:rsidR="006E1F88">
        <w:t xml:space="preserve">ing the net value of </w:t>
      </w:r>
      <w:r w:rsidR="00E66AC4">
        <w:t xml:space="preserve">your </w:t>
      </w:r>
      <w:r>
        <w:t xml:space="preserve">ISMS </w:t>
      </w:r>
      <w:r w:rsidR="006E1F88">
        <w:t>over the long term</w:t>
      </w:r>
      <w:r w:rsidR="00E66AC4">
        <w:t xml:space="preserve"> (</w:t>
      </w:r>
      <w:r w:rsidR="00E66AC4" w:rsidRPr="000266E0">
        <w:rPr>
          <w:i/>
        </w:rPr>
        <w:t>e.g</w:t>
      </w:r>
      <w:r w:rsidR="00E66AC4" w:rsidRPr="000266E0">
        <w:t>. </w:t>
      </w:r>
      <w:r w:rsidR="00E66AC4">
        <w:t xml:space="preserve">using ISACA’s </w:t>
      </w:r>
      <w:hyperlink r:id="rId12" w:history="1">
        <w:r w:rsidR="00E66AC4" w:rsidRPr="00E66AC4">
          <w:rPr>
            <w:rStyle w:val="Hyperlink"/>
            <w:rFonts w:cs="Arial"/>
          </w:rPr>
          <w:t>Val IT approach</w:t>
        </w:r>
      </w:hyperlink>
      <w:r w:rsidR="00E66AC4">
        <w:t xml:space="preserve"> with </w:t>
      </w:r>
      <w:hyperlink r:id="rId13" w:history="1">
        <w:r w:rsidR="00E66AC4" w:rsidRPr="00E66AC4">
          <w:rPr>
            <w:rStyle w:val="Hyperlink"/>
            <w:rFonts w:cs="Arial"/>
          </w:rPr>
          <w:t>PRAGMATIC metrics</w:t>
        </w:r>
      </w:hyperlink>
      <w:r w:rsidR="00E66AC4">
        <w:t>)</w:t>
      </w:r>
      <w:r w:rsidR="006E1F88">
        <w:t xml:space="preserve">. </w:t>
      </w:r>
    </w:p>
    <w:p w:rsidR="006E1F88" w:rsidRDefault="00D03D78" w:rsidP="006E1F88">
      <w:pPr>
        <w:pStyle w:val="Heading1"/>
      </w:pPr>
      <w:bookmarkStart w:id="1" w:name="_Toc168736845"/>
      <w:r>
        <w:t>ISMS b</w:t>
      </w:r>
      <w:r w:rsidR="006E1F88">
        <w:t>enefits</w:t>
      </w:r>
      <w:bookmarkEnd w:id="1"/>
    </w:p>
    <w:p w:rsidR="00D03D78" w:rsidRPr="00D03D78" w:rsidRDefault="00D03D78" w:rsidP="00D03D78">
      <w:r>
        <w:t>Th</w:t>
      </w:r>
      <w:r w:rsidR="00E66AC4">
        <w:t xml:space="preserve">ese are </w:t>
      </w:r>
      <w:r>
        <w:t>the ways in which an ISO27k ISMS will typically benefit the organization.</w:t>
      </w:r>
    </w:p>
    <w:p w:rsidR="006E1F88" w:rsidRDefault="00D03D78" w:rsidP="006E1F88">
      <w:pPr>
        <w:pStyle w:val="Heading2"/>
      </w:pPr>
      <w:bookmarkStart w:id="2" w:name="_Toc168736846"/>
      <w:r>
        <w:t>I</w:t>
      </w:r>
      <w:r w:rsidR="006E1F88">
        <w:t>nformation security risk</w:t>
      </w:r>
      <w:r>
        <w:t xml:space="preserve"> reduction</w:t>
      </w:r>
      <w:bookmarkEnd w:id="2"/>
    </w:p>
    <w:p w:rsidR="006E1F88" w:rsidRDefault="006E1F88" w:rsidP="006E1F88">
      <w:pPr>
        <w:pStyle w:val="Bull"/>
      </w:pPr>
      <w:r>
        <w:t xml:space="preserve">Strengthens existing information security control environment by (re-)emphasizing business information security control requirements, upgrading current information security policies, controls </w:t>
      </w:r>
      <w:r>
        <w:rPr>
          <w:i/>
          <w:iCs/>
        </w:rPr>
        <w:t>etc</w:t>
      </w:r>
      <w:r>
        <w:t xml:space="preserve">. </w:t>
      </w:r>
      <w:r w:rsidR="00C87A96">
        <w:t>and</w:t>
      </w:r>
      <w:r>
        <w:t xml:space="preserve"> providing stimulus to review </w:t>
      </w:r>
      <w:r w:rsidR="00C87A96">
        <w:t>and</w:t>
      </w:r>
      <w:r>
        <w:t xml:space="preserve"> </w:t>
      </w:r>
      <w:r w:rsidR="00D03D78">
        <w:t xml:space="preserve">where necessary improve </w:t>
      </w:r>
      <w:r>
        <w:t>information security controls periodically</w:t>
      </w:r>
      <w:r>
        <w:rPr>
          <w:b/>
          <w:bCs/>
        </w:rPr>
        <w:t xml:space="preserve"> – risk reduction</w:t>
      </w:r>
    </w:p>
    <w:p w:rsidR="006E1F88" w:rsidRDefault="00C87A96" w:rsidP="006E1F88">
      <w:pPr>
        <w:pStyle w:val="Bull"/>
      </w:pPr>
      <w:r>
        <w:t>Comprehensive, well-structured approach</w:t>
      </w:r>
      <w:r w:rsidR="006E1F88">
        <w:t xml:space="preserve"> </w:t>
      </w:r>
      <w:r>
        <w:t xml:space="preserve">increases the </w:t>
      </w:r>
      <w:r w:rsidR="00D03D78">
        <w:t xml:space="preserve">likelihood that </w:t>
      </w:r>
      <w:r>
        <w:t xml:space="preserve">all relevant </w:t>
      </w:r>
      <w:r w:rsidR="006E1F88">
        <w:t>information security threats</w:t>
      </w:r>
      <w:r>
        <w:t xml:space="preserve">, </w:t>
      </w:r>
      <w:r w:rsidR="006E1F88">
        <w:t>vulnerabilities</w:t>
      </w:r>
      <w:r>
        <w:t xml:space="preserve"> and impacts</w:t>
      </w:r>
      <w:r w:rsidR="00D03D78">
        <w:t xml:space="preserve"> will be identified</w:t>
      </w:r>
      <w:r w:rsidR="00B727A9">
        <w:t xml:space="preserve">, </w:t>
      </w:r>
      <w:r w:rsidR="00D03D78">
        <w:t xml:space="preserve">assessed </w:t>
      </w:r>
      <w:r w:rsidR="00B727A9">
        <w:t xml:space="preserve">and treated </w:t>
      </w:r>
      <w:r w:rsidR="00D03D78">
        <w:t>rationally</w:t>
      </w:r>
      <w:r w:rsidR="006E1F88">
        <w:t xml:space="preserve"> </w:t>
      </w:r>
      <w:r w:rsidR="006E1F88">
        <w:rPr>
          <w:b/>
          <w:bCs/>
        </w:rPr>
        <w:t>– risk reduction</w:t>
      </w:r>
    </w:p>
    <w:p w:rsidR="006E1F88" w:rsidRDefault="006E1F88" w:rsidP="006E1F88">
      <w:pPr>
        <w:pStyle w:val="Bull"/>
      </w:pPr>
      <w:r>
        <w:t xml:space="preserve">Professional, standardized </w:t>
      </w:r>
      <w:r w:rsidR="00C87A96">
        <w:t>and</w:t>
      </w:r>
      <w:r>
        <w:t xml:space="preserve"> rational risk management approach gives consistency across multiple </w:t>
      </w:r>
      <w:r w:rsidR="00C87A96">
        <w:t>information</w:t>
      </w:r>
      <w:r w:rsidR="00DA3E30">
        <w:t>/communications</w:t>
      </w:r>
      <w:r w:rsidR="00C87A96">
        <w:t xml:space="preserve"> </w:t>
      </w:r>
      <w:r>
        <w:t xml:space="preserve">systems </w:t>
      </w:r>
      <w:r w:rsidR="00DA3E30">
        <w:t xml:space="preserve">(ICT) </w:t>
      </w:r>
      <w:r w:rsidR="00C87A96">
        <w:t xml:space="preserve">and </w:t>
      </w:r>
      <w:r w:rsidR="00DA3E30">
        <w:t xml:space="preserve">business </w:t>
      </w:r>
      <w:r w:rsidR="00C87A96">
        <w:t xml:space="preserve">processes </w:t>
      </w:r>
      <w:r>
        <w:t xml:space="preserve">over time, </w:t>
      </w:r>
      <w:r w:rsidR="00C87A96">
        <w:t>and</w:t>
      </w:r>
      <w:r>
        <w:t xml:space="preserve"> addresses information security risks </w:t>
      </w:r>
      <w:r w:rsidR="00DA3E30">
        <w:t>according to their relative priorities</w:t>
      </w:r>
      <w:r>
        <w:t xml:space="preserve"> </w:t>
      </w:r>
      <w:r>
        <w:rPr>
          <w:b/>
          <w:bCs/>
        </w:rPr>
        <w:t>– risk reduction</w:t>
      </w:r>
    </w:p>
    <w:p w:rsidR="006E1F88" w:rsidRDefault="006E1F88" w:rsidP="006E1F88">
      <w:pPr>
        <w:pStyle w:val="Bull"/>
      </w:pPr>
      <w:r>
        <w:t xml:space="preserve">Increases </w:t>
      </w:r>
      <w:r w:rsidR="00DA3E30">
        <w:t xml:space="preserve">our </w:t>
      </w:r>
      <w:r>
        <w:t xml:space="preserve">ability to transfer </w:t>
      </w:r>
      <w:r w:rsidR="00DA3E30">
        <w:t xml:space="preserve">certain </w:t>
      </w:r>
      <w:r>
        <w:t>risks selectively to insurer</w:t>
      </w:r>
      <w:r w:rsidR="00C87A96">
        <w:t>s or other third parties</w:t>
      </w:r>
      <w:r>
        <w:t xml:space="preserve">, and </w:t>
      </w:r>
      <w:r w:rsidR="00C87A96">
        <w:t>may facilitate</w:t>
      </w:r>
      <w:r>
        <w:t xml:space="preserve"> negotiati</w:t>
      </w:r>
      <w:r w:rsidR="00C87A96">
        <w:t xml:space="preserve">ng </w:t>
      </w:r>
      <w:r>
        <w:t>reduce</w:t>
      </w:r>
      <w:r w:rsidR="00C87A96">
        <w:t>d</w:t>
      </w:r>
      <w:r>
        <w:t xml:space="preserve"> insurance premiums as </w:t>
      </w:r>
      <w:r w:rsidR="00C87A96">
        <w:t xml:space="preserve">key </w:t>
      </w:r>
      <w:r>
        <w:t>controls are implemented</w:t>
      </w:r>
      <w:r w:rsidR="00C87A96">
        <w:t xml:space="preserve"> and managed</w:t>
      </w:r>
      <w:r>
        <w:t xml:space="preserve"> </w:t>
      </w:r>
      <w:r>
        <w:rPr>
          <w:b/>
          <w:bCs/>
        </w:rPr>
        <w:t>– cost saving</w:t>
      </w:r>
    </w:p>
    <w:p w:rsidR="006E1F88" w:rsidRDefault="006E1F88" w:rsidP="006E1F88">
      <w:pPr>
        <w:pStyle w:val="Bull"/>
      </w:pPr>
      <w:r>
        <w:t xml:space="preserve">Managers </w:t>
      </w:r>
      <w:r w:rsidR="00C87A96">
        <w:t>and</w:t>
      </w:r>
      <w:r>
        <w:t xml:space="preserve"> staff become increasingly familiar with information security terms</w:t>
      </w:r>
      <w:r w:rsidR="00C87A96">
        <w:t>, risks and</w:t>
      </w:r>
      <w:r>
        <w:t xml:space="preserve"> controls </w:t>
      </w:r>
      <w:r>
        <w:rPr>
          <w:b/>
          <w:bCs/>
        </w:rPr>
        <w:t>– risk reduction</w:t>
      </w:r>
    </w:p>
    <w:p w:rsidR="006E1F88" w:rsidRDefault="006E1F88" w:rsidP="006E1F88">
      <w:pPr>
        <w:pStyle w:val="Heading2"/>
      </w:pPr>
      <w:bookmarkStart w:id="3" w:name="_Toc168736847"/>
      <w:r>
        <w:t>Benefits of standardization</w:t>
      </w:r>
      <w:bookmarkEnd w:id="3"/>
    </w:p>
    <w:p w:rsidR="006E1F88" w:rsidRDefault="00D03D78" w:rsidP="006E1F88">
      <w:pPr>
        <w:pStyle w:val="Bull"/>
      </w:pPr>
      <w:r>
        <w:t xml:space="preserve">Provides a security baseline </w:t>
      </w:r>
      <w:r w:rsidRPr="003B77CB">
        <w:rPr>
          <w:i/>
        </w:rPr>
        <w:t>i.e</w:t>
      </w:r>
      <w:r w:rsidRPr="003B77CB">
        <w:t>. </w:t>
      </w:r>
      <w:r w:rsidR="006E1F88">
        <w:t xml:space="preserve">a </w:t>
      </w:r>
      <w:r>
        <w:t xml:space="preserve">solid platform of basic, almost universally required information security controls </w:t>
      </w:r>
      <w:r w:rsidR="006E1F88">
        <w:t xml:space="preserve">on which to </w:t>
      </w:r>
      <w:r>
        <w:t xml:space="preserve">implement </w:t>
      </w:r>
      <w:r w:rsidR="006E1F88">
        <w:t>specific additional controls as appropriate</w:t>
      </w:r>
      <w:r>
        <w:t xml:space="preserve"> </w:t>
      </w:r>
      <w:r w:rsidR="006E1F88">
        <w:rPr>
          <w:b/>
          <w:bCs/>
        </w:rPr>
        <w:t>– cost saving</w:t>
      </w:r>
    </w:p>
    <w:p w:rsidR="00E97285" w:rsidRDefault="00E97285" w:rsidP="00E97285">
      <w:pPr>
        <w:pStyle w:val="Bull"/>
      </w:pPr>
      <w:r>
        <w:t xml:space="preserve">An embodiment of good practices, avoids ‘re-inventing the wheel’ </w:t>
      </w:r>
      <w:r>
        <w:rPr>
          <w:b/>
          <w:bCs/>
        </w:rPr>
        <w:t>– cost saving</w:t>
      </w:r>
    </w:p>
    <w:p w:rsidR="006E1F88" w:rsidRDefault="006E1F88" w:rsidP="006E1F88">
      <w:pPr>
        <w:pStyle w:val="Bull"/>
      </w:pPr>
      <w:r>
        <w:t xml:space="preserve">Avoids </w:t>
      </w:r>
      <w:r w:rsidR="00B641D4">
        <w:t xml:space="preserve">having to </w:t>
      </w:r>
      <w:r>
        <w:t xml:space="preserve">specify </w:t>
      </w:r>
      <w:r w:rsidR="0000094D">
        <w:t xml:space="preserve">the same </w:t>
      </w:r>
      <w:r w:rsidR="00B641D4">
        <w:t xml:space="preserve">basic </w:t>
      </w:r>
      <w:r>
        <w:t xml:space="preserve">controls </w:t>
      </w:r>
      <w:r w:rsidR="0000094D">
        <w:t xml:space="preserve">repeatedly </w:t>
      </w:r>
      <w:r w:rsidR="00B641D4">
        <w:t>i</w:t>
      </w:r>
      <w:r>
        <w:t xml:space="preserve">n </w:t>
      </w:r>
      <w:r w:rsidR="0000094D">
        <w:t xml:space="preserve">every </w:t>
      </w:r>
      <w:r w:rsidR="00B641D4">
        <w:t>situation</w:t>
      </w:r>
      <w:r>
        <w:t xml:space="preserve"> </w:t>
      </w:r>
      <w:r>
        <w:rPr>
          <w:b/>
          <w:bCs/>
        </w:rPr>
        <w:t>– cost saving</w:t>
      </w:r>
    </w:p>
    <w:p w:rsidR="006E1F88" w:rsidRDefault="006E1F88" w:rsidP="006E1F88">
      <w:pPr>
        <w:pStyle w:val="Bull"/>
      </w:pPr>
      <w:r>
        <w:t xml:space="preserve">Is generally applicable </w:t>
      </w:r>
      <w:r w:rsidR="00C87A96">
        <w:t>and</w:t>
      </w:r>
      <w:r>
        <w:t xml:space="preserve"> </w:t>
      </w:r>
      <w:r w:rsidR="00DA3E30">
        <w:t xml:space="preserve">hence </w:t>
      </w:r>
      <w:r>
        <w:t>re-usable across multiple departments, functions</w:t>
      </w:r>
      <w:r w:rsidR="00DA3E30">
        <w:t>, business units</w:t>
      </w:r>
      <w:r>
        <w:t xml:space="preserve"> </w:t>
      </w:r>
      <w:r w:rsidR="00C87A96">
        <w:t>and</w:t>
      </w:r>
      <w:r>
        <w:t xml:space="preserve"> organizations without </w:t>
      </w:r>
      <w:r w:rsidR="004C4D3F">
        <w:t xml:space="preserve">significant </w:t>
      </w:r>
      <w:r>
        <w:t>change</w:t>
      </w:r>
      <w:r w:rsidR="00DA3E30">
        <w:t>s</w:t>
      </w:r>
      <w:r>
        <w:t xml:space="preserve"> </w:t>
      </w:r>
      <w:r>
        <w:rPr>
          <w:b/>
          <w:bCs/>
        </w:rPr>
        <w:t>– cost saving</w:t>
      </w:r>
    </w:p>
    <w:p w:rsidR="006E1F88" w:rsidRDefault="006E1F88" w:rsidP="006E1F88">
      <w:pPr>
        <w:pStyle w:val="Bull"/>
      </w:pPr>
      <w:r>
        <w:t xml:space="preserve">Allows </w:t>
      </w:r>
      <w:r w:rsidR="004C4D3F">
        <w:t xml:space="preserve">the </w:t>
      </w:r>
      <w:r>
        <w:t xml:space="preserve">organization to concentrate effort </w:t>
      </w:r>
      <w:r w:rsidR="00C87A96">
        <w:t>and</w:t>
      </w:r>
      <w:r>
        <w:t xml:space="preserve"> resources on </w:t>
      </w:r>
      <w:r w:rsidR="004C4D3F">
        <w:t xml:space="preserve">specific additional security </w:t>
      </w:r>
      <w:r>
        <w:t>requirements</w:t>
      </w:r>
      <w:r w:rsidR="004C4D3F">
        <w:t xml:space="preserve"> necessary to protect particular information assets</w:t>
      </w:r>
      <w:r>
        <w:t xml:space="preserve"> </w:t>
      </w:r>
      <w:r>
        <w:rPr>
          <w:b/>
          <w:bCs/>
        </w:rPr>
        <w:t>– cost saving</w:t>
      </w:r>
    </w:p>
    <w:p w:rsidR="004C4D3F" w:rsidRDefault="00DA3E30" w:rsidP="006E1F88">
      <w:pPr>
        <w:pStyle w:val="Bull"/>
      </w:pPr>
      <w:r>
        <w:t xml:space="preserve">Based on globally recognized and well </w:t>
      </w:r>
      <w:r w:rsidR="004C4D3F">
        <w:t>respected security standards</w:t>
      </w:r>
      <w:r w:rsidR="004C4D3F" w:rsidRPr="00DA3E30">
        <w:rPr>
          <w:b/>
        </w:rPr>
        <w:t xml:space="preserve"> </w:t>
      </w:r>
      <w:r w:rsidRPr="00DA3E30">
        <w:rPr>
          <w:b/>
        </w:rPr>
        <w:t>– brand value</w:t>
      </w:r>
    </w:p>
    <w:p w:rsidR="006E1F88" w:rsidRDefault="00E97285" w:rsidP="006E1F88">
      <w:pPr>
        <w:pStyle w:val="Bull"/>
      </w:pPr>
      <w:r>
        <w:t>ISO27k s</w:t>
      </w:r>
      <w:r w:rsidR="004C4D3F">
        <w:t xml:space="preserve">tandards suite </w:t>
      </w:r>
      <w:r>
        <w:t xml:space="preserve">is </w:t>
      </w:r>
      <w:r w:rsidR="00DA3E30">
        <w:t xml:space="preserve">being </w:t>
      </w:r>
      <w:r w:rsidR="004C4D3F" w:rsidRPr="004C4D3F">
        <w:t>a</w:t>
      </w:r>
      <w:r w:rsidR="004C4D3F">
        <w:t xml:space="preserve">ctively developed and maintained by the standards bodies, </w:t>
      </w:r>
      <w:r w:rsidR="00DA3E30">
        <w:t xml:space="preserve">reflecting </w:t>
      </w:r>
      <w:r w:rsidR="004C4D3F">
        <w:t xml:space="preserve">new security challenges (such as BYOD and cloud computing) </w:t>
      </w:r>
      <w:r w:rsidR="004C4D3F" w:rsidRPr="004C4D3F">
        <w:rPr>
          <w:b/>
        </w:rPr>
        <w:t>– brand value</w:t>
      </w:r>
    </w:p>
    <w:p w:rsidR="006E1F88" w:rsidRDefault="00DA3E30" w:rsidP="006E1F88">
      <w:pPr>
        <w:pStyle w:val="Bull"/>
      </w:pPr>
      <w:r>
        <w:t xml:space="preserve">Formally defines specialist terms, enabling </w:t>
      </w:r>
      <w:r w:rsidR="006E1F88">
        <w:t>information security</w:t>
      </w:r>
      <w:r>
        <w:t xml:space="preserve"> issues to be discussed, analyzed and addressed consistently by various people at different times </w:t>
      </w:r>
      <w:r w:rsidRPr="00DA3E30">
        <w:rPr>
          <w:b/>
        </w:rPr>
        <w:t>– cost saving</w:t>
      </w:r>
    </w:p>
    <w:p w:rsidR="006E1F88" w:rsidRPr="006A74E0" w:rsidRDefault="00E97285" w:rsidP="006E1F88">
      <w:pPr>
        <w:pStyle w:val="Bull"/>
      </w:pPr>
      <w:r>
        <w:t xml:space="preserve">Allows unnecessary, inappropriate or excessive </w:t>
      </w:r>
      <w:r w:rsidR="006E1F88">
        <w:t>controls to be relaxed</w:t>
      </w:r>
      <w:r>
        <w:t xml:space="preserve"> or removed without unduly compromising valuable information assets</w:t>
      </w:r>
      <w:r w:rsidR="006E1F88">
        <w:t xml:space="preserve"> </w:t>
      </w:r>
      <w:r w:rsidR="006E1F88">
        <w:rPr>
          <w:b/>
          <w:bCs/>
        </w:rPr>
        <w:t>– cost saving</w:t>
      </w:r>
    </w:p>
    <w:p w:rsidR="006A74E0" w:rsidRDefault="006A74E0" w:rsidP="006A74E0">
      <w:pPr>
        <w:pStyle w:val="Bull"/>
      </w:pPr>
      <w:r>
        <w:t xml:space="preserve">Being risk-based, the ISO27k approach is flexible enough to suit </w:t>
      </w:r>
      <w:r w:rsidRPr="006A74E0">
        <w:rPr>
          <w:i/>
        </w:rPr>
        <w:t>any</w:t>
      </w:r>
      <w:r>
        <w:t xml:space="preserve"> organization, as opposed to more rigid and prescriptive standards such as PCI-DSS </w:t>
      </w:r>
      <w:r>
        <w:rPr>
          <w:b/>
          <w:bCs/>
        </w:rPr>
        <w:t>– cost saving</w:t>
      </w:r>
    </w:p>
    <w:p w:rsidR="006E1F88" w:rsidRDefault="006E1F88" w:rsidP="006E1F88">
      <w:pPr>
        <w:pStyle w:val="Heading2"/>
      </w:pPr>
      <w:bookmarkStart w:id="4" w:name="_Toc168736848"/>
      <w:r>
        <w:t>Benefits of a structured approach</w:t>
      </w:r>
      <w:bookmarkEnd w:id="4"/>
    </w:p>
    <w:p w:rsidR="006E1F88" w:rsidRDefault="00E97285" w:rsidP="006E1F88">
      <w:pPr>
        <w:pStyle w:val="Bull"/>
      </w:pPr>
      <w:r>
        <w:t xml:space="preserve">Provides </w:t>
      </w:r>
      <w:r w:rsidR="006E1F88">
        <w:t>a logical</w:t>
      </w:r>
      <w:r>
        <w:t>ly consistent and reasonably comprehensive</w:t>
      </w:r>
      <w:r w:rsidR="006E1F88">
        <w:t xml:space="preserve"> framework</w:t>
      </w:r>
      <w:r>
        <w:t>/structure</w:t>
      </w:r>
      <w:r w:rsidR="006E1F88">
        <w:t xml:space="preserve"> for disparate information security controls </w:t>
      </w:r>
      <w:r w:rsidR="006E1F88">
        <w:rPr>
          <w:b/>
          <w:bCs/>
        </w:rPr>
        <w:t xml:space="preserve">– </w:t>
      </w:r>
      <w:r>
        <w:rPr>
          <w:b/>
          <w:bCs/>
        </w:rPr>
        <w:t>cost saving</w:t>
      </w:r>
    </w:p>
    <w:p w:rsidR="006E1F88" w:rsidRDefault="006E1F88" w:rsidP="006E1F88">
      <w:pPr>
        <w:pStyle w:val="Bull"/>
      </w:pPr>
      <w:r>
        <w:t xml:space="preserve">Provides the impetus to review systems, data and information flows with potential to reduce overhead of duplicated </w:t>
      </w:r>
      <w:r w:rsidR="00C87A96">
        <w:t>and</w:t>
      </w:r>
      <w:r>
        <w:t xml:space="preserve"> other unnecessary systems/data/processes and improve the quality of information (business process re-engineering) </w:t>
      </w:r>
      <w:r>
        <w:rPr>
          <w:b/>
          <w:bCs/>
        </w:rPr>
        <w:t>– cost saving</w:t>
      </w:r>
    </w:p>
    <w:p w:rsidR="006E1F88" w:rsidRDefault="006E1F88" w:rsidP="006E1F88">
      <w:pPr>
        <w:pStyle w:val="Bull"/>
      </w:pPr>
      <w:r>
        <w:t xml:space="preserve">Provides a mechanism for measuring performance and incrementally raising the information security </w:t>
      </w:r>
      <w:r w:rsidR="00E97285">
        <w:t>status over the long term</w:t>
      </w:r>
      <w:r>
        <w:t xml:space="preserve"> </w:t>
      </w:r>
      <w:r>
        <w:rPr>
          <w:b/>
          <w:bCs/>
        </w:rPr>
        <w:t xml:space="preserve">– </w:t>
      </w:r>
      <w:r w:rsidR="00E97285">
        <w:rPr>
          <w:b/>
          <w:bCs/>
        </w:rPr>
        <w:t>cost saving and risk reduction</w:t>
      </w:r>
    </w:p>
    <w:p w:rsidR="006E1F88" w:rsidRDefault="00E97285" w:rsidP="006E1F88">
      <w:pPr>
        <w:pStyle w:val="Bull"/>
      </w:pPr>
      <w:r>
        <w:t>Builds a</w:t>
      </w:r>
      <w:r w:rsidR="006E1F88">
        <w:t xml:space="preserve"> </w:t>
      </w:r>
      <w:r>
        <w:t xml:space="preserve">coherent </w:t>
      </w:r>
      <w:r w:rsidR="006E1F88">
        <w:t>set of information security policies</w:t>
      </w:r>
      <w:r>
        <w:t xml:space="preserve">, </w:t>
      </w:r>
      <w:r w:rsidR="006E1F88">
        <w:t>procedures</w:t>
      </w:r>
      <w:r>
        <w:t xml:space="preserve"> and guidelines, tailored to the organization and formally approved by management</w:t>
      </w:r>
      <w:r w:rsidR="006E1F88">
        <w:t xml:space="preserve"> </w:t>
      </w:r>
      <w:r w:rsidR="006E1F88">
        <w:rPr>
          <w:b/>
          <w:bCs/>
        </w:rPr>
        <w:t>– long term benefits</w:t>
      </w:r>
    </w:p>
    <w:p w:rsidR="006E1F88" w:rsidRDefault="006E1F88" w:rsidP="006E1F88">
      <w:pPr>
        <w:pStyle w:val="Heading2"/>
      </w:pPr>
      <w:bookmarkStart w:id="5" w:name="_Toc168736849"/>
      <w:r>
        <w:t>Benefits of certification</w:t>
      </w:r>
      <w:bookmarkEnd w:id="5"/>
      <w:r w:rsidR="006A74E0">
        <w:rPr>
          <w:rStyle w:val="FootnoteReference"/>
        </w:rPr>
        <w:footnoteReference w:id="2"/>
      </w:r>
    </w:p>
    <w:p w:rsidR="001F7C2D" w:rsidRDefault="001F7C2D" w:rsidP="006E1F88">
      <w:pPr>
        <w:pStyle w:val="Bull"/>
      </w:pPr>
      <w:r>
        <w:t xml:space="preserve">Formal confirmation by an independent, competent assessor that the organization’s ISMS fulfills the requirements of ISO/IEC 27001 </w:t>
      </w:r>
      <w:r w:rsidRPr="004B6612">
        <w:rPr>
          <w:b/>
        </w:rPr>
        <w:t>–</w:t>
      </w:r>
      <w:r>
        <w:t xml:space="preserve"> </w:t>
      </w:r>
      <w:r w:rsidRPr="001F7C2D">
        <w:rPr>
          <w:b/>
        </w:rPr>
        <w:t>risk reduction</w:t>
      </w:r>
    </w:p>
    <w:p w:rsidR="006E1F88" w:rsidRDefault="00D81758" w:rsidP="006E1F88">
      <w:pPr>
        <w:pStyle w:val="Bull"/>
      </w:pPr>
      <w:r>
        <w:t xml:space="preserve">Provides assurance regarding an organization’s </w:t>
      </w:r>
      <w:r w:rsidR="006A74E0">
        <w:t xml:space="preserve">information security </w:t>
      </w:r>
      <w:r>
        <w:t xml:space="preserve">management capabilities (and, by implication, its information security </w:t>
      </w:r>
      <w:r w:rsidR="006A74E0">
        <w:t>status</w:t>
      </w:r>
      <w:r>
        <w:t>)</w:t>
      </w:r>
      <w:r w:rsidR="006A74E0">
        <w:t xml:space="preserve"> </w:t>
      </w:r>
      <w:r>
        <w:t xml:space="preserve">for </w:t>
      </w:r>
      <w:r w:rsidR="001F7C2D">
        <w:t xml:space="preserve">employees, owners, </w:t>
      </w:r>
      <w:r w:rsidR="006A74E0">
        <w:t xml:space="preserve">business partners, </w:t>
      </w:r>
      <w:r w:rsidR="006E1F88">
        <w:t>suppliers</w:t>
      </w:r>
      <w:r>
        <w:t xml:space="preserve">, regulators, auditors and other stakeholders, without requiring numerous individual evaluations, assessments or audits, or having to rely purely on management assertions and assumptions </w:t>
      </w:r>
      <w:r w:rsidR="006E1F88">
        <w:rPr>
          <w:b/>
          <w:bCs/>
        </w:rPr>
        <w:t>- cost saving</w:t>
      </w:r>
      <w:r>
        <w:rPr>
          <w:b/>
          <w:bCs/>
        </w:rPr>
        <w:t xml:space="preserve"> and </w:t>
      </w:r>
      <w:r w:rsidR="006E1F88">
        <w:rPr>
          <w:b/>
          <w:bCs/>
        </w:rPr>
        <w:t>risk reduction</w:t>
      </w:r>
    </w:p>
    <w:p w:rsidR="006E1F88" w:rsidRDefault="00D81758" w:rsidP="006E1F88">
      <w:pPr>
        <w:pStyle w:val="Bull"/>
      </w:pPr>
      <w:r>
        <w:t xml:space="preserve">Positions </w:t>
      </w:r>
      <w:r w:rsidR="006E1F88">
        <w:t xml:space="preserve">the </w:t>
      </w:r>
      <w:r>
        <w:t xml:space="preserve">organization </w:t>
      </w:r>
      <w:r w:rsidR="006E1F88">
        <w:t>as a secure</w:t>
      </w:r>
      <w:r>
        <w:t>, trustworthy and well-managed</w:t>
      </w:r>
      <w:r w:rsidR="006E1F88">
        <w:t xml:space="preserve"> business partner</w:t>
      </w:r>
      <w:r>
        <w:t xml:space="preserve"> (similar to the ISO 9000 stamp for quality assurance) </w:t>
      </w:r>
      <w:r w:rsidR="006E1F88">
        <w:rPr>
          <w:b/>
          <w:bCs/>
        </w:rPr>
        <w:t xml:space="preserve">– </w:t>
      </w:r>
      <w:r>
        <w:rPr>
          <w:b/>
          <w:bCs/>
        </w:rPr>
        <w:t>brand value</w:t>
      </w:r>
    </w:p>
    <w:p w:rsidR="006E1F88" w:rsidRDefault="001F7C2D" w:rsidP="006E1F88">
      <w:pPr>
        <w:pStyle w:val="Bull"/>
      </w:pPr>
      <w:r>
        <w:t>D</w:t>
      </w:r>
      <w:r w:rsidR="00D81758">
        <w:t xml:space="preserve">emonstrates management’s </w:t>
      </w:r>
      <w:r>
        <w:t xml:space="preserve">clear </w:t>
      </w:r>
      <w:r w:rsidR="006E1F88">
        <w:t xml:space="preserve">commitment to information security </w:t>
      </w:r>
      <w:r w:rsidR="00D81758">
        <w:t xml:space="preserve">for </w:t>
      </w:r>
      <w:r w:rsidR="006E1F88">
        <w:t>corporate governance</w:t>
      </w:r>
      <w:r w:rsidR="00D81758">
        <w:t>, compliance</w:t>
      </w:r>
      <w:r w:rsidR="006E1F88">
        <w:t xml:space="preserve"> or due diligence</w:t>
      </w:r>
      <w:r w:rsidR="00D81758">
        <w:t xml:space="preserve"> purposes</w:t>
      </w:r>
      <w:r w:rsidR="006E1F88">
        <w:t xml:space="preserve"> </w:t>
      </w:r>
      <w:r w:rsidR="004B6612">
        <w:rPr>
          <w:b/>
          <w:bCs/>
        </w:rPr>
        <w:t>–</w:t>
      </w:r>
      <w:r w:rsidR="006E1F88">
        <w:rPr>
          <w:b/>
          <w:bCs/>
        </w:rPr>
        <w:t xml:space="preserve"> cost saving </w:t>
      </w:r>
      <w:r w:rsidR="00C87A96">
        <w:rPr>
          <w:b/>
          <w:bCs/>
        </w:rPr>
        <w:t>and</w:t>
      </w:r>
      <w:r w:rsidR="006E1F88">
        <w:rPr>
          <w:b/>
          <w:bCs/>
        </w:rPr>
        <w:t xml:space="preserve"> risk reduction</w:t>
      </w:r>
    </w:p>
    <w:p w:rsidR="006E1F88" w:rsidRDefault="004B6612" w:rsidP="006E1F88">
      <w:pPr>
        <w:pStyle w:val="Heading2"/>
      </w:pPr>
      <w:r>
        <w:t>B</w:t>
      </w:r>
      <w:r w:rsidR="001F7C2D">
        <w:t>enefits</w:t>
      </w:r>
      <w:r>
        <w:t xml:space="preserve"> of compliance</w:t>
      </w:r>
    </w:p>
    <w:p w:rsidR="004B6612" w:rsidRDefault="004B6612" w:rsidP="006E1F88">
      <w:pPr>
        <w:pStyle w:val="Bull"/>
      </w:pPr>
      <w:r>
        <w:t xml:space="preserve">ISO27k provides an overarching framework for information security management that encompasses a broad range of both external and internal requirements, leveraging the common elements </w:t>
      </w:r>
      <w:r w:rsidRPr="004B6612">
        <w:rPr>
          <w:b/>
        </w:rPr>
        <w:t>– cost saving and risk reduction</w:t>
      </w:r>
    </w:p>
    <w:p w:rsidR="006E1F88" w:rsidRDefault="001F7C2D" w:rsidP="006E1F88">
      <w:pPr>
        <w:pStyle w:val="Bull"/>
      </w:pPr>
      <w:r>
        <w:t xml:space="preserve">Stakeholders or authorities may at some point </w:t>
      </w:r>
      <w:r w:rsidRPr="001F7C2D">
        <w:rPr>
          <w:i/>
        </w:rPr>
        <w:t>insist</w:t>
      </w:r>
      <w:r>
        <w:t xml:space="preserve"> that the organization complies with ISO27k as a condition of business or to satisfy privacy and other laws, whereas </w:t>
      </w:r>
      <w:r w:rsidR="006E1F88">
        <w:t xml:space="preserve">implementing it </w:t>
      </w:r>
      <w:r>
        <w:t xml:space="preserve">on our own terms and </w:t>
      </w:r>
      <w:r w:rsidR="006E1F88">
        <w:t>timescales</w:t>
      </w:r>
      <w:r>
        <w:t xml:space="preserve"> is likely to be more </w:t>
      </w:r>
      <w:r w:rsidR="006E1F88">
        <w:t>cost-effective</w:t>
      </w:r>
      <w:r>
        <w:t xml:space="preserve"> (</w:t>
      </w:r>
      <w:r w:rsidRPr="000266E0">
        <w:rPr>
          <w:i/>
        </w:rPr>
        <w:t>e.g</w:t>
      </w:r>
      <w:r w:rsidRPr="000266E0">
        <w:t>. </w:t>
      </w:r>
      <w:r>
        <w:t>we can prioritize aspects that offer the greatest business value, and take advantage of planned IT system or facility upgrades to improve security at minimal extra cost)</w:t>
      </w:r>
      <w:r w:rsidR="006E1F88">
        <w:t xml:space="preserve"> </w:t>
      </w:r>
      <w:r w:rsidR="006E1F88">
        <w:rPr>
          <w:b/>
          <w:bCs/>
        </w:rPr>
        <w:t xml:space="preserve">– cost </w:t>
      </w:r>
      <w:r>
        <w:rPr>
          <w:b/>
          <w:bCs/>
        </w:rPr>
        <w:t>saving</w:t>
      </w:r>
    </w:p>
    <w:p w:rsidR="006E1F88" w:rsidRDefault="004B6612" w:rsidP="006E1F88">
      <w:pPr>
        <w:pStyle w:val="Bull"/>
        <w:rPr>
          <w:b/>
          <w:bCs/>
        </w:rPr>
      </w:pPr>
      <w:r>
        <w:t>Adopting generally-acknowledged good practices provide</w:t>
      </w:r>
      <w:r w:rsidR="001F7C2D">
        <w:t xml:space="preserve"> a </w:t>
      </w:r>
      <w:r>
        <w:t>valid</w:t>
      </w:r>
      <w:r w:rsidR="001F7C2D">
        <w:t xml:space="preserve"> defense in case of legal/regulatory enforcement actions following </w:t>
      </w:r>
      <w:r w:rsidR="006E1F88">
        <w:t xml:space="preserve">information security </w:t>
      </w:r>
      <w:r w:rsidR="001F7C2D">
        <w:t>incidents</w:t>
      </w:r>
      <w:r w:rsidR="006E1F88">
        <w:t xml:space="preserve"> </w:t>
      </w:r>
      <w:r>
        <w:rPr>
          <w:b/>
          <w:bCs/>
        </w:rPr>
        <w:t>–</w:t>
      </w:r>
      <w:r w:rsidR="006E1F88">
        <w:rPr>
          <w:b/>
          <w:bCs/>
        </w:rPr>
        <w:t xml:space="preserve"> cost saving </w:t>
      </w:r>
      <w:r w:rsidR="00C87A96">
        <w:rPr>
          <w:b/>
          <w:bCs/>
        </w:rPr>
        <w:t>and</w:t>
      </w:r>
      <w:r w:rsidR="006E1F88">
        <w:rPr>
          <w:b/>
          <w:bCs/>
        </w:rPr>
        <w:t xml:space="preserve"> risk reduction</w:t>
      </w:r>
    </w:p>
    <w:p w:rsidR="004B6612" w:rsidRDefault="004B6612">
      <w:pPr>
        <w:spacing w:before="0" w:after="200" w:line="276" w:lineRule="auto"/>
        <w:jc w:val="left"/>
        <w:rPr>
          <w:rFonts w:ascii="Arial Black" w:hAnsi="Arial Black" w:cs="Times New Roman"/>
          <w:sz w:val="28"/>
          <w:szCs w:val="28"/>
        </w:rPr>
      </w:pPr>
      <w:bookmarkStart w:id="6" w:name="_Toc168736851"/>
      <w:r>
        <w:br w:type="page"/>
      </w:r>
    </w:p>
    <w:p w:rsidR="00E66AC4" w:rsidRDefault="00D03D78" w:rsidP="006A74E0">
      <w:pPr>
        <w:pStyle w:val="Heading1"/>
      </w:pPr>
      <w:r>
        <w:t>ISMS c</w:t>
      </w:r>
      <w:r w:rsidR="006E1F88">
        <w:t>osts</w:t>
      </w:r>
      <w:bookmarkEnd w:id="6"/>
    </w:p>
    <w:p w:rsidR="00D03D78" w:rsidRPr="00D03D78" w:rsidRDefault="00E66AC4" w:rsidP="00E66AC4">
      <w:r>
        <w:t xml:space="preserve">These are the main costs associated with </w:t>
      </w:r>
      <w:r w:rsidR="00645B2B">
        <w:t xml:space="preserve">the management system elements of </w:t>
      </w:r>
      <w:r>
        <w:t>an ISO27k ISMS</w:t>
      </w:r>
      <w:r w:rsidR="004B6612">
        <w:rPr>
          <w:rStyle w:val="FootnoteReference"/>
        </w:rPr>
        <w:footnoteReference w:id="3"/>
      </w:r>
      <w:r>
        <w:t>.</w:t>
      </w:r>
    </w:p>
    <w:p w:rsidR="006E1F88" w:rsidRDefault="00645B2B" w:rsidP="006E1F88">
      <w:pPr>
        <w:pStyle w:val="Heading2"/>
      </w:pPr>
      <w:bookmarkStart w:id="7" w:name="_Toc168736853"/>
      <w:r>
        <w:t xml:space="preserve">ISMS </w:t>
      </w:r>
      <w:r w:rsidR="002B0F40">
        <w:t xml:space="preserve">implementation project management </w:t>
      </w:r>
      <w:bookmarkEnd w:id="7"/>
      <w:r w:rsidR="002B0F40">
        <w:t>costs</w:t>
      </w:r>
    </w:p>
    <w:p w:rsidR="001B1EF0" w:rsidRDefault="001B1EF0" w:rsidP="006E1F88">
      <w:pPr>
        <w:pStyle w:val="Bull"/>
      </w:pPr>
      <w:r>
        <w:t>Find a suitable project manager (usually but not necessarily the person who will ultimately become the CISO or Information Security Manager)</w:t>
      </w:r>
    </w:p>
    <w:p w:rsidR="001B1EF0" w:rsidRDefault="001B1EF0" w:rsidP="006E1F88">
      <w:pPr>
        <w:pStyle w:val="Bull"/>
      </w:pPr>
      <w:r>
        <w:t xml:space="preserve">Prepare an overall information security management strategy, aligned with other business strategies, objectives and imperatives as well as ISO27k </w:t>
      </w:r>
    </w:p>
    <w:p w:rsidR="001B1EF0" w:rsidRDefault="001B1EF0" w:rsidP="006E1F88">
      <w:pPr>
        <w:pStyle w:val="Bull"/>
      </w:pPr>
      <w:r>
        <w:t>Plan the implementation project</w:t>
      </w:r>
    </w:p>
    <w:p w:rsidR="001B1EF0" w:rsidRDefault="001B1EF0" w:rsidP="006E1F88">
      <w:pPr>
        <w:pStyle w:val="Bull"/>
      </w:pPr>
      <w:r>
        <w:t xml:space="preserve">Obtain management approval to allocate the resources necessary to establish the implementation project team </w:t>
      </w:r>
    </w:p>
    <w:p w:rsidR="001B1EF0" w:rsidRDefault="001B1EF0" w:rsidP="001B1EF0">
      <w:pPr>
        <w:pStyle w:val="Bull"/>
      </w:pPr>
      <w:r>
        <w:t>Employ/assign, m</w:t>
      </w:r>
      <w:r>
        <w:t>anage, direct and track various project resources</w:t>
      </w:r>
    </w:p>
    <w:p w:rsidR="001B1EF0" w:rsidRDefault="001B1EF0" w:rsidP="006E1F88">
      <w:pPr>
        <w:pStyle w:val="Bull"/>
      </w:pPr>
      <w:r>
        <w:t>Hold r</w:t>
      </w:r>
      <w:r w:rsidR="002B0F40">
        <w:t>egular project management meetings involving key stakeholders</w:t>
      </w:r>
    </w:p>
    <w:p w:rsidR="001B1EF0" w:rsidRDefault="001B1EF0" w:rsidP="006E1F88">
      <w:pPr>
        <w:pStyle w:val="Bull"/>
      </w:pPr>
      <w:r>
        <w:t xml:space="preserve">Track actual progress against the plans and circulate regular </w:t>
      </w:r>
      <w:r w:rsidR="002B0F40">
        <w:t>status reports</w:t>
      </w:r>
      <w:r>
        <w:t>/progress updates</w:t>
      </w:r>
    </w:p>
    <w:p w:rsidR="001B1EF0" w:rsidRDefault="001B1EF0" w:rsidP="006E1F88">
      <w:pPr>
        <w:pStyle w:val="Bull"/>
      </w:pPr>
      <w:r>
        <w:t>I</w:t>
      </w:r>
      <w:r w:rsidR="002B0F40">
        <w:t>dentify and deal with project risks</w:t>
      </w:r>
      <w:r>
        <w:t>, preferably in advance</w:t>
      </w:r>
    </w:p>
    <w:p w:rsidR="001B1EF0" w:rsidRDefault="001B1EF0" w:rsidP="006E1F88">
      <w:pPr>
        <w:pStyle w:val="Bull"/>
      </w:pPr>
      <w:r>
        <w:t xml:space="preserve">Liaise as necessary with various other interested parties, parallel projects, managers, business partners </w:t>
      </w:r>
      <w:r w:rsidRPr="009D49DF">
        <w:rPr>
          <w:bCs/>
          <w:i/>
        </w:rPr>
        <w:t>etc</w:t>
      </w:r>
      <w:r w:rsidRPr="009D49DF">
        <w:rPr>
          <w:bCs/>
        </w:rPr>
        <w:t>.</w:t>
      </w:r>
    </w:p>
    <w:p w:rsidR="006E1F88" w:rsidRDefault="002B0F40" w:rsidP="006E1F88">
      <w:pPr>
        <w:pStyle w:val="Heading2"/>
      </w:pPr>
      <w:bookmarkStart w:id="8" w:name="_Toc168736854"/>
      <w:r>
        <w:t>Other ISMS i</w:t>
      </w:r>
      <w:r w:rsidR="006E1F88">
        <w:t>mplementation costs</w:t>
      </w:r>
      <w:bookmarkEnd w:id="8"/>
    </w:p>
    <w:p w:rsidR="002B0F40" w:rsidRDefault="002B0F40" w:rsidP="002B0F40">
      <w:pPr>
        <w:pStyle w:val="Bull"/>
      </w:pPr>
      <w:r>
        <w:t>Compile an inventory of information assets</w:t>
      </w:r>
    </w:p>
    <w:p w:rsidR="002B0F40" w:rsidRDefault="002B0F40" w:rsidP="002B0F40">
      <w:pPr>
        <w:pStyle w:val="Bull"/>
      </w:pPr>
      <w:r>
        <w:t>Assess security risks to information assets, and prioritize them</w:t>
      </w:r>
    </w:p>
    <w:p w:rsidR="002B0F40" w:rsidRDefault="002B0F40" w:rsidP="002B0F40">
      <w:pPr>
        <w:pStyle w:val="Bull"/>
      </w:pPr>
      <w:r>
        <w:t>Determine how to treat information risks (</w:t>
      </w:r>
      <w:r w:rsidRPr="00645B2B">
        <w:rPr>
          <w:i/>
        </w:rPr>
        <w:t>i.e. </w:t>
      </w:r>
      <w:r>
        <w:t>mitigate them using suitable security controls, avoid them, transfer them or accept them)</w:t>
      </w:r>
    </w:p>
    <w:p w:rsidR="001B1EF0" w:rsidRDefault="001B1EF0" w:rsidP="001B1EF0">
      <w:pPr>
        <w:pStyle w:val="Bull"/>
      </w:pPr>
      <w:r>
        <w:t>(Re-)design the security architecture and security baseline</w:t>
      </w:r>
    </w:p>
    <w:p w:rsidR="002B0F40" w:rsidRDefault="002B0F40" w:rsidP="002B0F40">
      <w:pPr>
        <w:pStyle w:val="Bull"/>
      </w:pPr>
      <w:r>
        <w:t xml:space="preserve">Review/update/re-issue existing and prepare/issue new information security policies, standards, procedures, guidelines, contractual terms </w:t>
      </w:r>
      <w:r w:rsidRPr="00645B2B">
        <w:rPr>
          <w:i/>
          <w:iCs/>
        </w:rPr>
        <w:t>etc</w:t>
      </w:r>
      <w:r>
        <w:t>.</w:t>
      </w:r>
    </w:p>
    <w:p w:rsidR="002B0F40" w:rsidRDefault="002B0F40" w:rsidP="002B0F40">
      <w:pPr>
        <w:pStyle w:val="Bull"/>
      </w:pPr>
      <w:r>
        <w:t>Rationalize</w:t>
      </w:r>
      <w:r>
        <w:t xml:space="preserve">, </w:t>
      </w:r>
      <w:r>
        <w:t xml:space="preserve">implement </w:t>
      </w:r>
      <w:r>
        <w:t>additional, upgrade</w:t>
      </w:r>
      <w:r w:rsidR="00F93B28">
        <w:t xml:space="preserve">, </w:t>
      </w:r>
      <w:r>
        <w:t xml:space="preserve">supplement </w:t>
      </w:r>
      <w:r w:rsidR="00F93B28">
        <w:t xml:space="preserve">or retire </w:t>
      </w:r>
      <w:r>
        <w:t xml:space="preserve">existing security </w:t>
      </w:r>
      <w:r>
        <w:t xml:space="preserve">controls </w:t>
      </w:r>
      <w:r>
        <w:t>and other risk treatments as</w:t>
      </w:r>
      <w:r>
        <w:t xml:space="preserve"> </w:t>
      </w:r>
      <w:r w:rsidR="00F93B28">
        <w:t>appropriate</w:t>
      </w:r>
    </w:p>
    <w:p w:rsidR="002B0F40" w:rsidRDefault="002B0F40" w:rsidP="002B0F40">
      <w:pPr>
        <w:pStyle w:val="Bull"/>
      </w:pPr>
      <w:r>
        <w:t>Conduct a</w:t>
      </w:r>
      <w:r>
        <w:t>wareness</w:t>
      </w:r>
      <w:r>
        <w:t>/</w:t>
      </w:r>
      <w:r>
        <w:t xml:space="preserve">training regarding the ISMS, such as </w:t>
      </w:r>
      <w:r>
        <w:t xml:space="preserve">introducing </w:t>
      </w:r>
      <w:r>
        <w:t xml:space="preserve">new </w:t>
      </w:r>
      <w:r>
        <w:t xml:space="preserve">security </w:t>
      </w:r>
      <w:r>
        <w:t>policies and procedures</w:t>
      </w:r>
      <w:r w:rsidR="00F93B28">
        <w:rPr>
          <w:rStyle w:val="FootnoteReference"/>
        </w:rPr>
        <w:footnoteReference w:id="4"/>
      </w:r>
    </w:p>
    <w:p w:rsidR="002B0F40" w:rsidRDefault="002B0F40" w:rsidP="002B0F40">
      <w:pPr>
        <w:pStyle w:val="Bull"/>
      </w:pPr>
      <w:r>
        <w:t>May need to ‘let people go’ or apply other sanctions for non-compliance</w:t>
      </w:r>
    </w:p>
    <w:p w:rsidR="006E1F88" w:rsidRDefault="006E1F88" w:rsidP="006E1F88">
      <w:pPr>
        <w:pStyle w:val="Heading2"/>
      </w:pPr>
      <w:bookmarkStart w:id="9" w:name="_Toc168736855"/>
      <w:r>
        <w:t>Certification costs</w:t>
      </w:r>
      <w:bookmarkEnd w:id="9"/>
    </w:p>
    <w:p w:rsidR="001B1EF0" w:rsidRDefault="001B1EF0" w:rsidP="006E1F88">
      <w:pPr>
        <w:pStyle w:val="Bull"/>
      </w:pPr>
      <w:r>
        <w:t>Assess and select a suitable certification body</w:t>
      </w:r>
    </w:p>
    <w:p w:rsidR="006E1F88" w:rsidRDefault="002B0F40" w:rsidP="006E1F88">
      <w:pPr>
        <w:pStyle w:val="Bull"/>
      </w:pPr>
      <w:r>
        <w:t>P</w:t>
      </w:r>
      <w:r w:rsidR="006E1F88">
        <w:t xml:space="preserve">re-certification </w:t>
      </w:r>
      <w:r>
        <w:t xml:space="preserve">visits </w:t>
      </w:r>
      <w:r w:rsidR="00C87A96">
        <w:t>and</w:t>
      </w:r>
      <w:r w:rsidR="006E1F88">
        <w:t xml:space="preserve"> certification </w:t>
      </w:r>
      <w:r w:rsidR="001B1EF0">
        <w:t>audit/</w:t>
      </w:r>
      <w:r>
        <w:t xml:space="preserve">inspection </w:t>
      </w:r>
      <w:r w:rsidR="006E1F88">
        <w:t xml:space="preserve">by </w:t>
      </w:r>
      <w:r w:rsidR="001B1EF0">
        <w:t xml:space="preserve">an </w:t>
      </w:r>
      <w:r w:rsidR="006E1F88">
        <w:t>accredited ISO</w:t>
      </w:r>
      <w:r w:rsidR="00E54E8C">
        <w:t>/IEC</w:t>
      </w:r>
      <w:r w:rsidR="006E1F88">
        <w:t xml:space="preserve"> 27001 certification body </w:t>
      </w:r>
    </w:p>
    <w:p w:rsidR="006E1F88" w:rsidRDefault="006E1F88" w:rsidP="006E1F88">
      <w:pPr>
        <w:pStyle w:val="Bull"/>
      </w:pPr>
      <w:r>
        <w:t>Risk of failing to achieve certification at first application (any items that caused failure would themselves represent unacceptable information security risks – delayed certification more likely than complete failure)</w:t>
      </w:r>
    </w:p>
    <w:p w:rsidR="006E1F88" w:rsidRDefault="006E1F88" w:rsidP="006E1F88">
      <w:pPr>
        <w:pStyle w:val="Bull"/>
      </w:pPr>
      <w:r>
        <w:t>Staff/management time expended during annual surveillance visits</w:t>
      </w:r>
    </w:p>
    <w:p w:rsidR="006E1F88" w:rsidRDefault="006E1F88" w:rsidP="006E1F88">
      <w:pPr>
        <w:pStyle w:val="Bull"/>
      </w:pPr>
      <w:r>
        <w:t xml:space="preserve">Tri-annual re-certification (more thorough review </w:t>
      </w:r>
      <w:r w:rsidR="00C87A96">
        <w:t>and</w:t>
      </w:r>
      <w:r>
        <w:t xml:space="preserve"> hence wider impact, but still relatively minor)</w:t>
      </w:r>
    </w:p>
    <w:p w:rsidR="006E1F88" w:rsidRDefault="006E1F88" w:rsidP="006E1F88">
      <w:pPr>
        <w:pStyle w:val="Bull"/>
      </w:pPr>
      <w:r>
        <w:t>All these costs will all be minimized if we achieve high quality implementation through our own efforts</w:t>
      </w:r>
    </w:p>
    <w:p w:rsidR="006E1F88" w:rsidRDefault="006E1F88" w:rsidP="006E1F88">
      <w:pPr>
        <w:pStyle w:val="Heading2"/>
      </w:pPr>
      <w:bookmarkStart w:id="10" w:name="_Toc168736856"/>
      <w:r>
        <w:t xml:space="preserve">Ongoing </w:t>
      </w:r>
      <w:r w:rsidR="002B0F40">
        <w:t xml:space="preserve">ISMS operation and </w:t>
      </w:r>
      <w:r>
        <w:t>maintenance costs</w:t>
      </w:r>
      <w:bookmarkEnd w:id="10"/>
    </w:p>
    <w:p w:rsidR="002B0F40" w:rsidRDefault="002B0F40" w:rsidP="006E1F88">
      <w:pPr>
        <w:pStyle w:val="Bull"/>
      </w:pPr>
      <w:r>
        <w:t>Periodic ISMS internal audits to check that ISMS procedures are being followed correctly</w:t>
      </w:r>
    </w:p>
    <w:p w:rsidR="002B0F40" w:rsidRDefault="002B0F40" w:rsidP="006E1F88">
      <w:pPr>
        <w:pStyle w:val="Bull"/>
      </w:pPr>
      <w:r>
        <w:t>Complete preventive and corrective actions to address potential and actual issues</w:t>
      </w:r>
    </w:p>
    <w:p w:rsidR="006E1F88" w:rsidRDefault="002B0F40" w:rsidP="006E1F88">
      <w:pPr>
        <w:pStyle w:val="Bull"/>
      </w:pPr>
      <w:r>
        <w:t xml:space="preserve">Periodic review and </w:t>
      </w:r>
      <w:r w:rsidR="006E1F88">
        <w:t xml:space="preserve">maintenance of information security policies, </w:t>
      </w:r>
      <w:r>
        <w:t xml:space="preserve">standards, </w:t>
      </w:r>
      <w:r w:rsidR="006E1F88">
        <w:t>procedures</w:t>
      </w:r>
      <w:r>
        <w:t>, guidelines, contractual terms</w:t>
      </w:r>
      <w:r w:rsidR="006E1F88">
        <w:t xml:space="preserve"> </w:t>
      </w:r>
      <w:r w:rsidR="006E1F88">
        <w:rPr>
          <w:i/>
          <w:iCs/>
        </w:rPr>
        <w:t>etc</w:t>
      </w:r>
      <w:r w:rsidR="006E1F88">
        <w:t xml:space="preserve">. </w:t>
      </w:r>
    </w:p>
    <w:p w:rsidR="006E1F88" w:rsidRDefault="006E1F88" w:rsidP="006E1F88">
      <w:pPr>
        <w:pStyle w:val="Bull"/>
      </w:pPr>
      <w:r>
        <w:t>Minor costs to maintain registration (</w:t>
      </w:r>
      <w:r w:rsidR="0018229C">
        <w:t xml:space="preserve">a </w:t>
      </w:r>
      <w:r>
        <w:t>few $k) – may perhaps be reduced by combining ISO</w:t>
      </w:r>
      <w:r w:rsidR="00E54E8C">
        <w:t>/IEC</w:t>
      </w:r>
      <w:r>
        <w:t xml:space="preserve"> 27001 with ISO 9000 certification</w:t>
      </w:r>
    </w:p>
    <w:p w:rsidR="00846064" w:rsidRDefault="006E1F88" w:rsidP="006E1F88">
      <w:pPr>
        <w:pStyle w:val="Heading1"/>
      </w:pPr>
      <w:bookmarkStart w:id="11" w:name="_Toc168736857"/>
      <w:r>
        <w:t>Conclusion</w:t>
      </w:r>
      <w:bookmarkEnd w:id="11"/>
    </w:p>
    <w:p w:rsidR="00D03D78" w:rsidRDefault="006E1F88" w:rsidP="004C4D3F">
      <w:r>
        <w:t xml:space="preserve">You are very welcome to use this generic paper as a basis for your own business case, using hard data and realistic estimates from your organization to firm-up the numbers.  By all means contact the author </w:t>
      </w:r>
      <w:hyperlink r:id="rId14" w:history="1">
        <w:r w:rsidRPr="003A5AC9">
          <w:rPr>
            <w:rStyle w:val="Hyperlink"/>
            <w:rFonts w:cs="Arial"/>
          </w:rPr>
          <w:t>Gary@isect.com</w:t>
        </w:r>
      </w:hyperlink>
      <w:r>
        <w:t xml:space="preserve"> or visit </w:t>
      </w:r>
      <w:hyperlink r:id="rId15" w:history="1">
        <w:r w:rsidRPr="003A5AC9">
          <w:rPr>
            <w:rStyle w:val="Hyperlink"/>
            <w:rFonts w:cs="Arial"/>
          </w:rPr>
          <w:t>www.ISO27001security.com</w:t>
        </w:r>
      </w:hyperlink>
      <w:r>
        <w:t xml:space="preserve"> for more information and advice</w:t>
      </w:r>
      <w:r w:rsidR="00172748">
        <w:t xml:space="preserve"> from</w:t>
      </w:r>
      <w:r w:rsidR="0018229C">
        <w:t xml:space="preserve"> other ISO</w:t>
      </w:r>
      <w:r w:rsidR="00172748">
        <w:t>/IEC</w:t>
      </w:r>
      <w:r w:rsidR="0018229C">
        <w:t xml:space="preserve"> 27001/2 implementers</w:t>
      </w:r>
      <w:r w:rsidR="004C4D3F">
        <w:t>, or to identify further costs and benefits that don’t presently feature in the template.</w:t>
      </w:r>
      <w:r w:rsidR="00A836A8">
        <w:t xml:space="preserve">  We welcome your involvement.</w:t>
      </w:r>
    </w:p>
    <w:p w:rsidR="001B1EF0" w:rsidRDefault="001B1EF0" w:rsidP="00172748">
      <w:pPr>
        <w:pStyle w:val="Heading2"/>
      </w:pPr>
    </w:p>
    <w:p w:rsidR="001B1EF0" w:rsidRDefault="001B1EF0" w:rsidP="00172748">
      <w:pPr>
        <w:pStyle w:val="Heading2"/>
      </w:pPr>
    </w:p>
    <w:p w:rsidR="001B1EF0" w:rsidRDefault="001B1EF0" w:rsidP="00172748">
      <w:pPr>
        <w:pStyle w:val="Heading2"/>
      </w:pPr>
    </w:p>
    <w:p w:rsidR="001B1EF0" w:rsidRDefault="001B1EF0" w:rsidP="00172748">
      <w:pPr>
        <w:pStyle w:val="Heading2"/>
      </w:pPr>
      <w:bookmarkStart w:id="12" w:name="_GoBack"/>
      <w:bookmarkEnd w:id="12"/>
    </w:p>
    <w:p w:rsidR="004C4D3F" w:rsidRDefault="004C4D3F" w:rsidP="00172748">
      <w:pPr>
        <w:pStyle w:val="Heading2"/>
      </w:pPr>
      <w:r>
        <w:t>Document history</w:t>
      </w:r>
    </w:p>
    <w:p w:rsidR="00B727A9" w:rsidRPr="00B727A9" w:rsidRDefault="00B727A9" w:rsidP="004C4D3F">
      <w:r>
        <w:rPr>
          <w:b/>
        </w:rPr>
        <w:t>2012</w:t>
      </w:r>
      <w:r>
        <w:t xml:space="preserve">: template </w:t>
      </w:r>
      <w:r w:rsidR="001B1EF0">
        <w:t xml:space="preserve">extensively revised as </w:t>
      </w:r>
      <w:r>
        <w:t>version 2.</w:t>
      </w:r>
    </w:p>
    <w:p w:rsidR="004C4D3F" w:rsidRDefault="00B727A9" w:rsidP="004C4D3F">
      <w:r w:rsidRPr="00B727A9">
        <w:rPr>
          <w:b/>
        </w:rPr>
        <w:t>2008</w:t>
      </w:r>
      <w:r>
        <w:t xml:space="preserve">: first public release of the generic template as part of the free </w:t>
      </w:r>
      <w:hyperlink r:id="rId16" w:history="1">
        <w:r w:rsidRPr="001B1EF0">
          <w:rPr>
            <w:rStyle w:val="Hyperlink"/>
            <w:rFonts w:cs="Arial"/>
          </w:rPr>
          <w:t>ISO27k Toolkit</w:t>
        </w:r>
      </w:hyperlink>
      <w:r>
        <w:t>.</w:t>
      </w:r>
    </w:p>
    <w:p w:rsidR="004C4D3F" w:rsidRPr="004C4D3F" w:rsidRDefault="004C4D3F" w:rsidP="004C4D3F">
      <w:r w:rsidRPr="00B727A9">
        <w:rPr>
          <w:b/>
        </w:rPr>
        <w:t>1995-200</w:t>
      </w:r>
      <w:r w:rsidR="00B727A9" w:rsidRPr="00B727A9">
        <w:rPr>
          <w:b/>
        </w:rPr>
        <w:t>8</w:t>
      </w:r>
      <w:r>
        <w:t>: underlying concept gradually developed and refined through a number of project proposals, security strategies</w:t>
      </w:r>
      <w:r w:rsidR="00B727A9">
        <w:t xml:space="preserve"> </w:t>
      </w:r>
      <w:r w:rsidR="00B727A9" w:rsidRPr="009D49DF">
        <w:rPr>
          <w:bCs/>
          <w:i/>
        </w:rPr>
        <w:t>etc</w:t>
      </w:r>
      <w:r w:rsidR="00B727A9" w:rsidRPr="009D49DF">
        <w:rPr>
          <w:bCs/>
        </w:rPr>
        <w:t>.</w:t>
      </w:r>
      <w:r w:rsidR="00B727A9">
        <w:rPr>
          <w:bCs/>
        </w:rPr>
        <w:t xml:space="preserve"> with various organizations.</w:t>
      </w:r>
    </w:p>
    <w:p w:rsidR="00172748" w:rsidRPr="0010439F" w:rsidRDefault="00172748" w:rsidP="00172748">
      <w:pPr>
        <w:pStyle w:val="Heading2"/>
      </w:pPr>
      <w:r>
        <w:t>Copyright</w:t>
      </w:r>
    </w:p>
    <w:p w:rsidR="00172748" w:rsidRDefault="00761557" w:rsidP="00F93B28"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4549140</wp:posOffset>
            </wp:positionH>
            <wp:positionV relativeFrom="paragraph">
              <wp:posOffset>12065</wp:posOffset>
            </wp:positionV>
            <wp:extent cx="1571625" cy="1304925"/>
            <wp:effectExtent l="0" t="0" r="0" b="0"/>
            <wp:wrapSquare wrapText="bothSides"/>
            <wp:docPr id="3" name="Picture 3">
              <a:hlinkClick xmlns:a="http://schemas.openxmlformats.org/drawingml/2006/main" r:id="rId1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>
                      <a:hlinkClick r:id="rId17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71625" cy="1304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94615</wp:posOffset>
            </wp:positionV>
            <wp:extent cx="718820" cy="354965"/>
            <wp:effectExtent l="0" t="0" r="0" b="0"/>
            <wp:wrapSquare wrapText="bothSides"/>
            <wp:docPr id="4" name="Picture 4">
              <a:hlinkClick xmlns:a="http://schemas.openxmlformats.org/drawingml/2006/main" r:id="rId1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>
                      <a:hlinkClick r:id="rId19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8820" cy="3549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72748" w:rsidRPr="0010439F">
        <w:t>This work is copyright © 20</w:t>
      </w:r>
      <w:r w:rsidR="001F4C4C">
        <w:t>12</w:t>
      </w:r>
      <w:r w:rsidR="00172748">
        <w:t xml:space="preserve"> </w:t>
      </w:r>
      <w:hyperlink r:id="rId21" w:history="1">
        <w:r w:rsidR="00172748" w:rsidRPr="00172748">
          <w:rPr>
            <w:rStyle w:val="Hyperlink"/>
            <w:rFonts w:cs="Arial"/>
          </w:rPr>
          <w:t>IsecT Ltd</w:t>
        </w:r>
      </w:hyperlink>
      <w:r w:rsidR="00172748">
        <w:t>.</w:t>
      </w:r>
      <w:r w:rsidR="00172748" w:rsidRPr="0010439F">
        <w:t xml:space="preserve">, some rights reserved.  It is licensed under the </w:t>
      </w:r>
      <w:hyperlink r:id="rId22" w:tgtFrame="_blank" w:history="1">
        <w:r w:rsidR="00172748" w:rsidRPr="0010439F">
          <w:rPr>
            <w:rStyle w:val="Hyperlink"/>
          </w:rPr>
          <w:t>Creative Commons Attribution-Noncommercial-Share Alike 3.0 License</w:t>
        </w:r>
      </w:hyperlink>
      <w:r w:rsidR="00172748" w:rsidRPr="0010439F">
        <w:t xml:space="preserve">.  You are welcome to reproduce, circulate, use and create derivative works from this </w:t>
      </w:r>
      <w:r w:rsidR="00172748" w:rsidRPr="0010439F">
        <w:rPr>
          <w:i/>
        </w:rPr>
        <w:t xml:space="preserve">provided </w:t>
      </w:r>
      <w:r w:rsidR="00172748" w:rsidRPr="0010439F">
        <w:t xml:space="preserve">that (a) it is not sold or incorporated into a commercial product, (b) it is properly attributed to </w:t>
      </w:r>
      <w:hyperlink r:id="rId23" w:history="1">
        <w:r w:rsidR="00172748" w:rsidRPr="00172748">
          <w:rPr>
            <w:rStyle w:val="Hyperlink"/>
            <w:rFonts w:cs="Arial"/>
          </w:rPr>
          <w:t>IsecT Ltd.</w:t>
        </w:r>
      </w:hyperlink>
      <w:r w:rsidR="00172748" w:rsidRPr="0010439F">
        <w:t>, and (c) derivative works</w:t>
      </w:r>
      <w:r w:rsidR="00D03D78">
        <w:t>, if shared with third parties,</w:t>
      </w:r>
      <w:r w:rsidR="00172748" w:rsidRPr="0010439F">
        <w:t xml:space="preserve"> are shared under the same terms as this.</w:t>
      </w:r>
    </w:p>
    <w:sectPr w:rsidR="00172748" w:rsidSect="006E1F88">
      <w:footerReference w:type="default" r:id="rId24"/>
      <w:type w:val="continuous"/>
      <w:pgSz w:w="11907" w:h="16839" w:code="9"/>
      <w:pgMar w:top="1134" w:right="1134" w:bottom="1134" w:left="1134" w:header="720" w:footer="851" w:gutter="0"/>
      <w:cols w:sep="1" w:space="720"/>
      <w:docGrid w:linePitch="2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27438" w:rsidRDefault="00E27438">
      <w:r>
        <w:separator/>
      </w:r>
    </w:p>
  </w:endnote>
  <w:endnote w:type="continuationSeparator" w:id="0">
    <w:p w:rsidR="00E27438" w:rsidRDefault="00E274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Jessescript">
    <w:altName w:val="Trebuchet MS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F7C2D" w:rsidRPr="009A44CF" w:rsidRDefault="001F7C2D" w:rsidP="006E1F88">
    <w:pPr>
      <w:pStyle w:val="Footer"/>
      <w:pBdr>
        <w:top w:val="single" w:sz="4" w:space="1" w:color="auto"/>
      </w:pBdr>
      <w:tabs>
        <w:tab w:val="clear" w:pos="4153"/>
        <w:tab w:val="clear" w:pos="8306"/>
        <w:tab w:val="right" w:pos="9672"/>
      </w:tabs>
      <w:jc w:val="center"/>
    </w:pPr>
    <w:r w:rsidRPr="006E1F88">
      <w:rPr>
        <w:sz w:val="16"/>
      </w:rPr>
      <w:t>Copyright © 20</w:t>
    </w:r>
    <w:r>
      <w:rPr>
        <w:sz w:val="16"/>
      </w:rPr>
      <w:t xml:space="preserve">12 </w:t>
    </w:r>
    <w:r w:rsidRPr="006E1F88">
      <w:rPr>
        <w:sz w:val="16"/>
      </w:rPr>
      <w:t xml:space="preserve"> IsecT Ltd.</w:t>
    </w:r>
    <w:r>
      <w:tab/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E27438">
      <w:rPr>
        <w:noProof/>
      </w:rPr>
      <w:t>1</w:t>
    </w:r>
    <w:r>
      <w:fldChar w:fldCharType="end"/>
    </w:r>
    <w:r>
      <w:t xml:space="preserve"> of </w:t>
    </w:r>
    <w:fldSimple w:instr=" NUMPAGES ">
      <w:r w:rsidR="00E27438">
        <w:rPr>
          <w:noProof/>
        </w:rPr>
        <w:t>1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27438" w:rsidRDefault="00E27438">
      <w:r>
        <w:separator/>
      </w:r>
    </w:p>
  </w:footnote>
  <w:footnote w:type="continuationSeparator" w:id="0">
    <w:p w:rsidR="00E27438" w:rsidRDefault="00E27438">
      <w:r>
        <w:continuationSeparator/>
      </w:r>
    </w:p>
  </w:footnote>
  <w:footnote w:id="1">
    <w:p w:rsidR="00F93B28" w:rsidRPr="00F93B28" w:rsidRDefault="00F93B28">
      <w:pPr>
        <w:pStyle w:val="FootnoteText"/>
      </w:pPr>
      <w:r>
        <w:rPr>
          <w:rStyle w:val="FootnoteReference"/>
        </w:rPr>
        <w:footnoteRef/>
      </w:r>
      <w:r>
        <w:t xml:space="preserve"> If the business case is overwhelmingly positive, there may no need to elaborate much further on the details in order to persuade management to approve the project … but nevertheless it pays to explore and understand those fine details just in case objections are raised, and for subsequent project planning.</w:t>
      </w:r>
    </w:p>
  </w:footnote>
  <w:footnote w:id="2">
    <w:p w:rsidR="001F7C2D" w:rsidRPr="006A74E0" w:rsidRDefault="001F7C2D" w:rsidP="006A74E0">
      <w:r>
        <w:rPr>
          <w:rStyle w:val="FootnoteReference"/>
        </w:rPr>
        <w:footnoteRef/>
      </w:r>
      <w:r>
        <w:t xml:space="preserve"> </w:t>
      </w:r>
      <w:r w:rsidRPr="006A74E0">
        <w:rPr>
          <w:sz w:val="18"/>
        </w:rPr>
        <w:t xml:space="preserve">The ISMS may optionally be formally audited </w:t>
      </w:r>
      <w:r>
        <w:rPr>
          <w:sz w:val="18"/>
        </w:rPr>
        <w:t xml:space="preserve">against </w:t>
      </w:r>
      <w:r w:rsidRPr="006A74E0">
        <w:rPr>
          <w:sz w:val="18"/>
        </w:rPr>
        <w:t>and certified compliant with ISO/IERC 27001 by a certification body duly accredited by ISO.  Normally management decides whether to go ahead with certification once the implementation project is finished and the ISMS is fully operational.</w:t>
      </w:r>
    </w:p>
  </w:footnote>
  <w:footnote w:id="3">
    <w:p w:rsidR="004B6612" w:rsidRPr="004B6612" w:rsidRDefault="004B6612">
      <w:pPr>
        <w:pStyle w:val="FootnoteText"/>
        <w:rPr>
          <w:lang w:val="en-NZ"/>
        </w:rPr>
      </w:pPr>
      <w:r>
        <w:rPr>
          <w:rStyle w:val="FootnoteReference"/>
        </w:rPr>
        <w:footnoteRef/>
      </w:r>
      <w:r>
        <w:t xml:space="preserve"> </w:t>
      </w:r>
      <w:r>
        <w:rPr>
          <w:lang w:val="en-NZ"/>
        </w:rPr>
        <w:t>Note that the ISO27k s</w:t>
      </w:r>
      <w:r w:rsidR="00E66AC4">
        <w:rPr>
          <w:lang w:val="en-NZ"/>
        </w:rPr>
        <w:t xml:space="preserve">tandards </w:t>
      </w:r>
      <w:r w:rsidR="00E66AC4" w:rsidRPr="00E66AC4">
        <w:rPr>
          <w:i/>
          <w:lang w:val="en-NZ"/>
        </w:rPr>
        <w:t>recommend</w:t>
      </w:r>
      <w:r w:rsidR="00E66AC4">
        <w:rPr>
          <w:lang w:val="en-NZ"/>
        </w:rPr>
        <w:t xml:space="preserve"> but do not </w:t>
      </w:r>
      <w:r w:rsidR="00E66AC4" w:rsidRPr="00E66AC4">
        <w:rPr>
          <w:i/>
          <w:lang w:val="en-NZ"/>
        </w:rPr>
        <w:t>require</w:t>
      </w:r>
      <w:r w:rsidR="00E66AC4">
        <w:rPr>
          <w:lang w:val="en-NZ"/>
        </w:rPr>
        <w:t xml:space="preserve"> </w:t>
      </w:r>
      <w:r>
        <w:rPr>
          <w:lang w:val="en-NZ"/>
        </w:rPr>
        <w:t xml:space="preserve">any specific information security controls – it is up to management to determine and treat the organization’s information security risks as </w:t>
      </w:r>
      <w:r w:rsidR="00E66AC4">
        <w:rPr>
          <w:lang w:val="en-NZ"/>
        </w:rPr>
        <w:t xml:space="preserve">appropriate.  Therefore, the costs of any information security controls that are implemented through the ISMS as a result of such management decisions are </w:t>
      </w:r>
      <w:r w:rsidR="00E66AC4" w:rsidRPr="00E66AC4">
        <w:rPr>
          <w:i/>
          <w:lang w:val="en-NZ"/>
        </w:rPr>
        <w:t>not</w:t>
      </w:r>
      <w:r w:rsidR="00E66AC4">
        <w:rPr>
          <w:lang w:val="en-NZ"/>
        </w:rPr>
        <w:t xml:space="preserve"> separately identified in this template since they would presumably have been required even without </w:t>
      </w:r>
      <w:r w:rsidR="00645B2B">
        <w:rPr>
          <w:lang w:val="en-NZ"/>
        </w:rPr>
        <w:t>the</w:t>
      </w:r>
      <w:r w:rsidR="00E66AC4">
        <w:rPr>
          <w:lang w:val="en-NZ"/>
        </w:rPr>
        <w:t xml:space="preserve"> ISMS in place.</w:t>
      </w:r>
      <w:r w:rsidR="00645B2B">
        <w:rPr>
          <w:lang w:val="en-NZ"/>
        </w:rPr>
        <w:t xml:space="preserve">  However, you may prefer to identify any significant security investments that you know will be required in your business case or project proposal (perhaps with a similar note!).</w:t>
      </w:r>
    </w:p>
  </w:footnote>
  <w:footnote w:id="4">
    <w:p w:rsidR="00F93B28" w:rsidRPr="00F93B28" w:rsidRDefault="00F93B28">
      <w:pPr>
        <w:pStyle w:val="FootnoteText"/>
        <w:rPr>
          <w:lang w:val="en-NZ"/>
        </w:rPr>
      </w:pPr>
      <w:r>
        <w:rPr>
          <w:rStyle w:val="FootnoteReference"/>
        </w:rPr>
        <w:footnoteRef/>
      </w:r>
      <w:r>
        <w:t xml:space="preserve"> </w:t>
      </w:r>
      <w:r>
        <w:rPr>
          <w:lang w:val="en-NZ"/>
        </w:rPr>
        <w:t xml:space="preserve">This is </w:t>
      </w:r>
      <w:r>
        <w:t>typically h</w:t>
      </w:r>
      <w:r>
        <w:t>andled as part of an ongoing</w:t>
      </w:r>
      <w:r>
        <w:t xml:space="preserve"> information security awareness program</w:t>
      </w:r>
      <w:r>
        <w:t xml:space="preserve">.  If you don’t already have one, </w:t>
      </w:r>
      <w:hyperlink r:id="rId1" w:history="1">
        <w:r w:rsidRPr="00F93B28">
          <w:rPr>
            <w:rStyle w:val="Hyperlink"/>
            <w:rFonts w:cs="Arial"/>
          </w:rPr>
          <w:t>get one</w:t>
        </w:r>
      </w:hyperlink>
      <w:r>
        <w:t>!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8"/>
    <w:multiLevelType w:val="singleLevel"/>
    <w:tmpl w:val="E41E06C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">
    <w:nsid w:val="0E354961"/>
    <w:multiLevelType w:val="hybridMultilevel"/>
    <w:tmpl w:val="964424CA"/>
    <w:lvl w:ilvl="0" w:tplc="9AFE8B0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3E8A3A2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0408284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D92879C8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69CAD06C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658635D8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FCFE3290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0D7A5B74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E55227DE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21F330B6"/>
    <w:multiLevelType w:val="hybridMultilevel"/>
    <w:tmpl w:val="DDEC5F1E"/>
    <w:lvl w:ilvl="0" w:tplc="5478EDC2">
      <w:start w:val="1"/>
      <w:numFmt w:val="lowerLetter"/>
      <w:lvlText w:val="(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2C601FD0"/>
    <w:multiLevelType w:val="hybridMultilevel"/>
    <w:tmpl w:val="2ADED4D4"/>
    <w:lvl w:ilvl="0" w:tplc="4F28249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cs="Times New Roman"/>
      </w:rPr>
    </w:lvl>
  </w:abstractNum>
  <w:abstractNum w:abstractNumId="4">
    <w:nsid w:val="441B01A5"/>
    <w:multiLevelType w:val="hybridMultilevel"/>
    <w:tmpl w:val="CF882E8C"/>
    <w:lvl w:ilvl="0" w:tplc="0600711C">
      <w:start w:val="1"/>
      <w:numFmt w:val="bullet"/>
      <w:pStyle w:val="Tip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5">
    <w:nsid w:val="47AB356A"/>
    <w:multiLevelType w:val="hybridMultilevel"/>
    <w:tmpl w:val="DD8E10FE"/>
    <w:lvl w:ilvl="0" w:tplc="4120BBDC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6">
    <w:nsid w:val="55223B47"/>
    <w:multiLevelType w:val="hybridMultilevel"/>
    <w:tmpl w:val="719AAB08"/>
    <w:lvl w:ilvl="0" w:tplc="300C871A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576D4355"/>
    <w:multiLevelType w:val="hybridMultilevel"/>
    <w:tmpl w:val="8BEE908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632311D9"/>
    <w:multiLevelType w:val="hybridMultilevel"/>
    <w:tmpl w:val="EBC0D47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69A234A7"/>
    <w:multiLevelType w:val="singleLevel"/>
    <w:tmpl w:val="2AFED488"/>
    <w:lvl w:ilvl="0">
      <w:start w:val="1"/>
      <w:numFmt w:val="decimal"/>
      <w:pStyle w:val="Heading3first"/>
      <w:lvlText w:val="%1."/>
      <w:legacy w:legacy="1" w:legacySpace="0" w:legacyIndent="240"/>
      <w:lvlJc w:val="left"/>
      <w:rPr>
        <w:rFonts w:ascii="Courier" w:hAnsi="Courier" w:cs="Times New Roman" w:hint="default"/>
        <w:b/>
        <w:i w:val="0"/>
        <w:sz w:val="24"/>
        <w:szCs w:val="24"/>
      </w:rPr>
    </w:lvl>
  </w:abstractNum>
  <w:abstractNum w:abstractNumId="10">
    <w:nsid w:val="6A3B2DA4"/>
    <w:multiLevelType w:val="hybridMultilevel"/>
    <w:tmpl w:val="74A6A924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cs="Times New Roman"/>
      </w:rPr>
    </w:lvl>
  </w:abstractNum>
  <w:abstractNum w:abstractNumId="11">
    <w:nsid w:val="6DFF30C6"/>
    <w:multiLevelType w:val="hybridMultilevel"/>
    <w:tmpl w:val="9BBAA9C8"/>
    <w:lvl w:ilvl="0" w:tplc="EE189574">
      <w:start w:val="1"/>
      <w:numFmt w:val="bullet"/>
      <w:pStyle w:val="Heading3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B9AEBEA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ED080EB0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EE3C26AA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A036D302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A71697C8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82F67924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B98818BE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B05C423A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>
    <w:nsid w:val="73833DFA"/>
    <w:multiLevelType w:val="hybridMultilevel"/>
    <w:tmpl w:val="3D3A6438"/>
    <w:lvl w:ilvl="0" w:tplc="35348626">
      <w:start w:val="1"/>
      <w:numFmt w:val="bullet"/>
      <w:pStyle w:val="Bull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76740964"/>
    <w:multiLevelType w:val="hybridMultilevel"/>
    <w:tmpl w:val="EC120394"/>
    <w:lvl w:ilvl="0" w:tplc="859AD0E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E6476D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2E0FDFA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158E3C24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9FEEE386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1D25F40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86585A80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7A50E6BE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8348D8B2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4"/>
  </w:num>
  <w:num w:numId="13">
    <w:abstractNumId w:val="0"/>
  </w:num>
  <w:num w:numId="14">
    <w:abstractNumId w:val="9"/>
  </w:num>
  <w:num w:numId="15">
    <w:abstractNumId w:val="9"/>
    <w:lvlOverride w:ilvl="0">
      <w:startOverride w:val="1"/>
    </w:lvlOverride>
  </w:num>
  <w:num w:numId="16">
    <w:abstractNumId w:val="11"/>
  </w:num>
  <w:num w:numId="17">
    <w:abstractNumId w:val="1"/>
  </w:num>
  <w:num w:numId="18">
    <w:abstractNumId w:val="13"/>
  </w:num>
  <w:num w:numId="19">
    <w:abstractNumId w:val="12"/>
  </w:num>
  <w:num w:numId="20">
    <w:abstractNumId w:val="6"/>
  </w:num>
  <w:num w:numId="21">
    <w:abstractNumId w:val="10"/>
  </w:num>
  <w:num w:numId="22">
    <w:abstractNumId w:val="3"/>
  </w:num>
  <w:num w:numId="23">
    <w:abstractNumId w:val="3"/>
    <w:lvlOverride w:ilvl="0">
      <w:startOverride w:val="1"/>
    </w:lvlOverride>
  </w:num>
  <w:num w:numId="24">
    <w:abstractNumId w:val="3"/>
    <w:lvlOverride w:ilvl="0">
      <w:startOverride w:val="1"/>
    </w:lvlOverride>
  </w:num>
  <w:num w:numId="25">
    <w:abstractNumId w:val="3"/>
    <w:lvlOverride w:ilvl="0">
      <w:startOverride w:val="1"/>
    </w:lvlOverride>
  </w:num>
  <w:num w:numId="26">
    <w:abstractNumId w:val="3"/>
    <w:lvlOverride w:ilvl="0">
      <w:startOverride w:val="1"/>
    </w:lvlOverride>
  </w:num>
  <w:num w:numId="27">
    <w:abstractNumId w:val="2"/>
  </w:num>
  <w:num w:numId="28">
    <w:abstractNumId w:val="5"/>
  </w:num>
  <w:num w:numId="29">
    <w:abstractNumId w:val="7"/>
  </w:num>
  <w:num w:numId="30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78"/>
  <w:drawingGridVerticalSpacing w:val="106"/>
  <w:displayHorizontalDrawingGridEvery w:val="0"/>
  <w:displayVerticalDrawingGridEvery w:val="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4C4C"/>
    <w:rsid w:val="0000094D"/>
    <w:rsid w:val="0010439F"/>
    <w:rsid w:val="00172748"/>
    <w:rsid w:val="0018229C"/>
    <w:rsid w:val="001B1EF0"/>
    <w:rsid w:val="001C1563"/>
    <w:rsid w:val="001F4C4C"/>
    <w:rsid w:val="001F7C2D"/>
    <w:rsid w:val="00237BB0"/>
    <w:rsid w:val="002B0F40"/>
    <w:rsid w:val="002E7C75"/>
    <w:rsid w:val="0038277F"/>
    <w:rsid w:val="003A5AC9"/>
    <w:rsid w:val="003E0BAD"/>
    <w:rsid w:val="0042129C"/>
    <w:rsid w:val="004818DA"/>
    <w:rsid w:val="004B6612"/>
    <w:rsid w:val="004C4D3F"/>
    <w:rsid w:val="00645B2B"/>
    <w:rsid w:val="006A74E0"/>
    <w:rsid w:val="006B23C8"/>
    <w:rsid w:val="006E1F88"/>
    <w:rsid w:val="006E5437"/>
    <w:rsid w:val="00743AA9"/>
    <w:rsid w:val="00761557"/>
    <w:rsid w:val="00846064"/>
    <w:rsid w:val="009A44CF"/>
    <w:rsid w:val="00A206C6"/>
    <w:rsid w:val="00A262A2"/>
    <w:rsid w:val="00A3600C"/>
    <w:rsid w:val="00A836A8"/>
    <w:rsid w:val="00A84A41"/>
    <w:rsid w:val="00B62CEE"/>
    <w:rsid w:val="00B641D4"/>
    <w:rsid w:val="00B727A9"/>
    <w:rsid w:val="00C67BD4"/>
    <w:rsid w:val="00C87A96"/>
    <w:rsid w:val="00CA2C3F"/>
    <w:rsid w:val="00D03D78"/>
    <w:rsid w:val="00D76F4E"/>
    <w:rsid w:val="00D81758"/>
    <w:rsid w:val="00DA3E30"/>
    <w:rsid w:val="00E0052E"/>
    <w:rsid w:val="00E27438"/>
    <w:rsid w:val="00E54E8C"/>
    <w:rsid w:val="00E66AC4"/>
    <w:rsid w:val="00E97285"/>
    <w:rsid w:val="00EA58EE"/>
    <w:rsid w:val="00F93B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nhideWhenUsed="0"/>
    <w:lsdException w:name="heading 5" w:semiHidden="0" w:uiPriority="9" w:unhideWhenUsed="0"/>
    <w:lsdException w:name="heading 6" w:semiHidden="0" w:uiPriority="9" w:unhideWhenUsed="0"/>
    <w:lsdException w:name="heading 7" w:uiPriority="9" w:qFormat="1"/>
    <w:lsdException w:name="heading 8" w:uiPriority="9" w:qFormat="1"/>
    <w:lsdException w:name="heading 9" w:semiHidden="0" w:uiPriority="9" w:unhideWhenUsed="0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before="60" w:after="0" w:line="240" w:lineRule="auto"/>
      <w:jc w:val="both"/>
    </w:pPr>
    <w:rPr>
      <w:rFonts w:ascii="Arial" w:hAnsi="Arial" w:cs="Arial"/>
    </w:rPr>
  </w:style>
  <w:style w:type="paragraph" w:styleId="Heading1">
    <w:name w:val="heading 1"/>
    <w:basedOn w:val="Normal"/>
    <w:next w:val="Normal"/>
    <w:link w:val="Heading1Char"/>
    <w:uiPriority w:val="99"/>
    <w:qFormat/>
    <w:pPr>
      <w:keepNext/>
      <w:spacing w:before="360"/>
      <w:jc w:val="left"/>
      <w:outlineLvl w:val="0"/>
    </w:pPr>
    <w:rPr>
      <w:rFonts w:ascii="Arial Black" w:hAnsi="Arial Black" w:cs="Times New Roman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qFormat/>
    <w:pPr>
      <w:keepNext/>
      <w:keepLines/>
      <w:suppressAutoHyphens/>
      <w:spacing w:before="240"/>
      <w:outlineLvl w:val="1"/>
    </w:pPr>
    <w:rPr>
      <w:rFonts w:ascii="Arial Black" w:hAnsi="Arial Black" w:cs="Times New Roman"/>
    </w:rPr>
  </w:style>
  <w:style w:type="paragraph" w:styleId="Heading3">
    <w:name w:val="heading 3"/>
    <w:basedOn w:val="Normal"/>
    <w:next w:val="Normal"/>
    <w:link w:val="Heading3Char"/>
    <w:uiPriority w:val="99"/>
    <w:qFormat/>
    <w:pPr>
      <w:keepNext/>
      <w:numPr>
        <w:numId w:val="16"/>
      </w:numPr>
      <w:spacing w:before="180"/>
      <w:ind w:left="357" w:hanging="357"/>
      <w:outlineLvl w:val="2"/>
    </w:pPr>
    <w:rPr>
      <w:b/>
      <w:bCs/>
      <w:sz w:val="20"/>
      <w:szCs w:val="20"/>
    </w:rPr>
  </w:style>
  <w:style w:type="paragraph" w:styleId="Heading4">
    <w:name w:val="heading 4"/>
    <w:basedOn w:val="Normal"/>
    <w:link w:val="Heading4Char"/>
    <w:uiPriority w:val="99"/>
    <w:pPr>
      <w:spacing w:before="100" w:beforeAutospacing="1" w:after="100" w:afterAutospacing="1"/>
      <w:jc w:val="left"/>
      <w:outlineLvl w:val="3"/>
    </w:pPr>
    <w:rPr>
      <w:b/>
      <w:bCs/>
      <w:sz w:val="20"/>
      <w:szCs w:val="20"/>
    </w:rPr>
  </w:style>
  <w:style w:type="paragraph" w:styleId="Heading5">
    <w:name w:val="heading 5"/>
    <w:basedOn w:val="Normal"/>
    <w:next w:val="Normal"/>
    <w:link w:val="Heading5Char"/>
    <w:uiPriority w:val="99"/>
    <w:pPr>
      <w:keepNext/>
      <w:jc w:val="center"/>
      <w:outlineLvl w:val="4"/>
    </w:pPr>
    <w:rPr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9"/>
    <w:pPr>
      <w:keepNext/>
      <w:jc w:val="center"/>
      <w:outlineLvl w:val="5"/>
    </w:pPr>
    <w:rPr>
      <w:sz w:val="30"/>
      <w:szCs w:val="30"/>
    </w:rPr>
  </w:style>
  <w:style w:type="paragraph" w:styleId="Heading9">
    <w:name w:val="heading 9"/>
    <w:basedOn w:val="Normal"/>
    <w:next w:val="Normal"/>
    <w:link w:val="Heading9Char"/>
    <w:uiPriority w:val="99"/>
    <w:pPr>
      <w:spacing w:before="240" w:after="60"/>
      <w:outlineLvl w:val="8"/>
    </w:pPr>
    <w:rPr>
      <w:b/>
      <w:bCs/>
      <w:i/>
      <w:i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inorHAnsi" w:eastAsiaTheme="minorEastAsia" w:hAnsiTheme="minorHAnsi" w:cstheme="minorBidi"/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</w:rPr>
  </w:style>
  <w:style w:type="paragraph" w:styleId="Caption">
    <w:name w:val="caption"/>
    <w:basedOn w:val="Normal"/>
    <w:next w:val="Normal"/>
    <w:uiPriority w:val="99"/>
    <w:pPr>
      <w:spacing w:before="120" w:after="120"/>
    </w:pPr>
    <w:rPr>
      <w:b/>
      <w:bCs/>
    </w:r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rFonts w:ascii="Arial" w:hAnsi="Arial" w:cs="Arial"/>
    </w:rPr>
  </w:style>
  <w:style w:type="character" w:styleId="PageNumber">
    <w:name w:val="page number"/>
    <w:basedOn w:val="DefaultParagraphFont"/>
    <w:uiPriority w:val="99"/>
    <w:rPr>
      <w:rFonts w:cs="Times New Roman"/>
    </w:rPr>
  </w:style>
  <w:style w:type="paragraph" w:styleId="BodyTextIndent">
    <w:name w:val="Body Text Indent"/>
    <w:basedOn w:val="Normal"/>
    <w:link w:val="BodyTextIndentChar"/>
    <w:uiPriority w:val="99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Pr>
      <w:rFonts w:ascii="Arial" w:hAnsi="Arial" w:cs="Arial"/>
    </w:rPr>
  </w:style>
  <w:style w:type="paragraph" w:customStyle="1" w:styleId="SidebarHead-Professional">
    <w:name w:val="Sidebar Head - Professional"/>
    <w:basedOn w:val="Normal"/>
    <w:uiPriority w:val="99"/>
    <w:pPr>
      <w:spacing w:after="60"/>
    </w:pPr>
    <w:rPr>
      <w:rFonts w:ascii="Arial Black" w:hAnsi="Arial Black" w:cs="Times New Roman"/>
      <w:smallCaps/>
      <w:color w:val="000080"/>
      <w:sz w:val="28"/>
      <w:szCs w:val="28"/>
    </w:rPr>
  </w:style>
  <w:style w:type="paragraph" w:customStyle="1" w:styleId="SidebarText-Professional">
    <w:name w:val="Sidebar Text -Professional"/>
    <w:basedOn w:val="Normal"/>
    <w:uiPriority w:val="99"/>
    <w:pPr>
      <w:spacing w:before="120" w:line="280" w:lineRule="exact"/>
    </w:pPr>
    <w:rPr>
      <w:color w:val="000080"/>
      <w:sz w:val="18"/>
      <w:szCs w:val="18"/>
    </w:rPr>
  </w:style>
  <w:style w:type="paragraph" w:customStyle="1" w:styleId="Byline-Professional">
    <w:name w:val="Byline - Professional"/>
    <w:basedOn w:val="Normal"/>
    <w:uiPriority w:val="99"/>
    <w:pPr>
      <w:spacing w:line="280" w:lineRule="exact"/>
    </w:pPr>
    <w:rPr>
      <w:rFonts w:ascii="Arial Black" w:hAnsi="Arial Black" w:cs="Times New Roman"/>
      <w:sz w:val="18"/>
      <w:szCs w:val="18"/>
    </w:rPr>
  </w:style>
  <w:style w:type="paragraph" w:customStyle="1" w:styleId="Footer-Professional">
    <w:name w:val="Footer - Professional"/>
    <w:basedOn w:val="Normal"/>
    <w:uiPriority w:val="99"/>
    <w:pPr>
      <w:pBdr>
        <w:top w:val="single" w:sz="36" w:space="1" w:color="000080"/>
      </w:pBdr>
      <w:tabs>
        <w:tab w:val="center" w:pos="4320"/>
        <w:tab w:val="right" w:pos="8640"/>
      </w:tabs>
      <w:jc w:val="center"/>
    </w:pPr>
    <w:rPr>
      <w:rFonts w:ascii="Arial Black" w:hAnsi="Arial Black" w:cs="Times New Roman"/>
      <w:color w:val="000080"/>
      <w:sz w:val="16"/>
      <w:szCs w:val="16"/>
    </w:rPr>
  </w:style>
  <w:style w:type="paragraph" w:styleId="BodyTextIndent2">
    <w:name w:val="Body Text Indent 2"/>
    <w:basedOn w:val="Normal"/>
    <w:link w:val="BodyTextIndent2Char"/>
    <w:uiPriority w:val="99"/>
    <w:pPr>
      <w:ind w:left="357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Pr>
      <w:rFonts w:ascii="Arial" w:hAnsi="Arial" w:cs="Arial"/>
    </w:rPr>
  </w:style>
  <w:style w:type="paragraph" w:customStyle="1" w:styleId="Heading2yello">
    <w:name w:val="Heading 2 yello"/>
    <w:basedOn w:val="Heading2"/>
    <w:uiPriority w:val="99"/>
    <w:rPr>
      <w:color w:val="000080"/>
    </w:rPr>
  </w:style>
  <w:style w:type="paragraph" w:customStyle="1" w:styleId="IssueVolumeDate-Professional">
    <w:name w:val="Issue/Volume/Date - Professional"/>
    <w:basedOn w:val="Normal"/>
    <w:uiPriority w:val="99"/>
    <w:pPr>
      <w:pBdr>
        <w:top w:val="single" w:sz="36" w:space="1" w:color="000080"/>
        <w:left w:val="single" w:sz="6" w:space="4" w:color="auto"/>
        <w:bottom w:val="single" w:sz="6" w:space="1" w:color="auto"/>
        <w:right w:val="single" w:sz="6" w:space="4" w:color="auto"/>
      </w:pBdr>
      <w:shd w:val="clear" w:color="auto" w:fill="000080"/>
      <w:tabs>
        <w:tab w:val="right" w:pos="10480"/>
      </w:tabs>
      <w:spacing w:after="120"/>
    </w:pPr>
    <w:rPr>
      <w:rFonts w:ascii="Arial Black" w:hAnsi="Arial Black" w:cs="Times New Roman"/>
      <w:color w:val="FFFFFF"/>
    </w:rPr>
  </w:style>
  <w:style w:type="paragraph" w:customStyle="1" w:styleId="JumpTo-Professional">
    <w:name w:val="Jump To - Professional"/>
    <w:basedOn w:val="Normal"/>
    <w:uiPriority w:val="99"/>
    <w:pPr>
      <w:jc w:val="right"/>
    </w:pPr>
    <w:rPr>
      <w:i/>
      <w:iCs/>
      <w:sz w:val="16"/>
      <w:szCs w:val="16"/>
    </w:rPr>
  </w:style>
  <w:style w:type="paragraph" w:customStyle="1" w:styleId="JunpFrom-Professional">
    <w:name w:val="Junp From - Professional"/>
    <w:basedOn w:val="Normal"/>
    <w:uiPriority w:val="99"/>
    <w:pPr>
      <w:jc w:val="right"/>
    </w:pPr>
    <w:rPr>
      <w:i/>
      <w:iCs/>
      <w:sz w:val="16"/>
      <w:szCs w:val="16"/>
    </w:rPr>
  </w:style>
  <w:style w:type="paragraph" w:customStyle="1" w:styleId="ReturnAddress-Professional">
    <w:name w:val="Return Address - Professional"/>
    <w:basedOn w:val="Normal"/>
    <w:uiPriority w:val="99"/>
    <w:pPr>
      <w:spacing w:after="40" w:line="240" w:lineRule="exact"/>
    </w:pPr>
  </w:style>
  <w:style w:type="paragraph" w:customStyle="1" w:styleId="MailingAddress-Professional">
    <w:name w:val="Mailing Address - Professional"/>
    <w:basedOn w:val="ReturnAddress-Professional"/>
    <w:uiPriority w:val="99"/>
  </w:style>
  <w:style w:type="paragraph" w:customStyle="1" w:styleId="Picture-Professional">
    <w:name w:val="Picture - Professional"/>
    <w:basedOn w:val="Normal"/>
    <w:uiPriority w:val="99"/>
    <w:pPr>
      <w:spacing w:before="120" w:after="120"/>
    </w:pPr>
  </w:style>
  <w:style w:type="paragraph" w:customStyle="1" w:styleId="PictureCaption-Professional">
    <w:name w:val="Picture Caption - Professional"/>
    <w:basedOn w:val="Normal"/>
    <w:uiPriority w:val="99"/>
    <w:pPr>
      <w:spacing w:after="120"/>
    </w:pPr>
    <w:rPr>
      <w:i/>
      <w:iCs/>
      <w:sz w:val="18"/>
      <w:szCs w:val="18"/>
    </w:rPr>
  </w:style>
  <w:style w:type="paragraph" w:customStyle="1" w:styleId="Postage-Professional">
    <w:name w:val="Postage - Professional"/>
    <w:basedOn w:val="Normal"/>
    <w:uiPriority w:val="99"/>
    <w:pPr>
      <w:spacing w:after="40" w:line="240" w:lineRule="exact"/>
      <w:jc w:val="center"/>
    </w:pPr>
    <w:rPr>
      <w:smallCaps/>
      <w:sz w:val="14"/>
      <w:szCs w:val="14"/>
    </w:rPr>
  </w:style>
  <w:style w:type="paragraph" w:customStyle="1" w:styleId="Pullquote-Professional">
    <w:name w:val="Pullquote - Professional"/>
    <w:basedOn w:val="Normal"/>
    <w:uiPriority w:val="99"/>
    <w:pPr>
      <w:pBdr>
        <w:top w:val="single" w:sz="6" w:space="1" w:color="808000"/>
        <w:bottom w:val="single" w:sz="6" w:space="3" w:color="808000"/>
      </w:pBdr>
      <w:spacing w:before="120" w:after="120"/>
      <w:ind w:left="62" w:right="62"/>
      <w:jc w:val="center"/>
    </w:pPr>
    <w:rPr>
      <w:i/>
      <w:iCs/>
      <w:color w:val="808000"/>
    </w:rPr>
  </w:style>
  <w:style w:type="paragraph" w:customStyle="1" w:styleId="SidebarSubhead-Professional">
    <w:name w:val="Sidebar Subhead - Professional"/>
    <w:basedOn w:val="Normal"/>
    <w:uiPriority w:val="99"/>
    <w:pPr>
      <w:spacing w:line="280" w:lineRule="exact"/>
    </w:pPr>
    <w:rPr>
      <w:smallCaps/>
      <w:color w:val="000080"/>
      <w:sz w:val="18"/>
      <w:szCs w:val="18"/>
    </w:rPr>
  </w:style>
  <w:style w:type="paragraph" w:customStyle="1" w:styleId="SidebarTitle-Professional">
    <w:name w:val="Sidebar Title -Professional"/>
    <w:basedOn w:val="Normal"/>
    <w:uiPriority w:val="99"/>
    <w:pPr>
      <w:spacing w:before="120" w:after="60" w:line="320" w:lineRule="exact"/>
    </w:pPr>
    <w:rPr>
      <w:rFonts w:ascii="Arial Black" w:hAnsi="Arial Black" w:cs="Times New Roman"/>
      <w:smallCaps/>
      <w:color w:val="000080"/>
      <w:spacing w:val="40"/>
      <w:sz w:val="26"/>
      <w:szCs w:val="26"/>
    </w:rPr>
  </w:style>
  <w:style w:type="paragraph" w:customStyle="1" w:styleId="Subtitle-Professional">
    <w:name w:val="Subtitle - Professional"/>
    <w:basedOn w:val="Normal"/>
    <w:uiPriority w:val="99"/>
    <w:pPr>
      <w:spacing w:after="120" w:line="280" w:lineRule="exact"/>
    </w:pPr>
    <w:rPr>
      <w:i/>
      <w:iCs/>
    </w:rPr>
  </w:style>
  <w:style w:type="paragraph" w:customStyle="1" w:styleId="Title-Professional">
    <w:name w:val="Title - Professional"/>
    <w:basedOn w:val="Normal"/>
    <w:uiPriority w:val="99"/>
    <w:pPr>
      <w:pBdr>
        <w:top w:val="single" w:sz="36" w:space="1" w:color="000080"/>
        <w:left w:val="single" w:sz="6" w:space="4" w:color="000080"/>
        <w:bottom w:val="single" w:sz="6" w:space="1" w:color="000080"/>
        <w:right w:val="single" w:sz="6" w:space="4" w:color="000080"/>
      </w:pBdr>
      <w:jc w:val="center"/>
    </w:pPr>
    <w:rPr>
      <w:rFonts w:ascii="Arial Black" w:hAnsi="Arial Black" w:cs="Times New Roman"/>
      <w:color w:val="000080"/>
      <w:sz w:val="96"/>
      <w:szCs w:val="96"/>
    </w:rPr>
  </w:style>
  <w:style w:type="paragraph" w:customStyle="1" w:styleId="TOCHeading-Professional">
    <w:name w:val="TOC Heading - Professional"/>
    <w:basedOn w:val="Normal"/>
    <w:uiPriority w:val="99"/>
    <w:pPr>
      <w:pBdr>
        <w:top w:val="single" w:sz="36" w:space="1" w:color="000080"/>
      </w:pBdr>
      <w:spacing w:after="120"/>
      <w:ind w:left="-60"/>
    </w:pPr>
    <w:rPr>
      <w:rFonts w:ascii="Arial Black" w:hAnsi="Arial Black" w:cs="Times New Roman"/>
      <w:smallCaps/>
      <w:spacing w:val="40"/>
      <w:sz w:val="24"/>
      <w:szCs w:val="24"/>
    </w:rPr>
  </w:style>
  <w:style w:type="paragraph" w:customStyle="1" w:styleId="TOCNumber-Professional">
    <w:name w:val="TOC Number - Professional"/>
    <w:basedOn w:val="Normal"/>
    <w:uiPriority w:val="99"/>
    <w:rPr>
      <w:rFonts w:ascii="Arial Black" w:hAnsi="Arial Black" w:cs="Times New Roman"/>
      <w:sz w:val="24"/>
      <w:szCs w:val="24"/>
    </w:rPr>
  </w:style>
  <w:style w:type="paragraph" w:customStyle="1" w:styleId="TOCText-Professional">
    <w:name w:val="TOC Text - Professional"/>
    <w:basedOn w:val="Normal"/>
    <w:uiPriority w:val="99"/>
    <w:pPr>
      <w:spacing w:after="60" w:line="320" w:lineRule="exact"/>
    </w:pPr>
    <w:rPr>
      <w:sz w:val="18"/>
      <w:szCs w:val="18"/>
    </w:rPr>
  </w:style>
  <w:style w:type="paragraph" w:customStyle="1" w:styleId="Tipbullet">
    <w:name w:val="Tip bullet"/>
    <w:basedOn w:val="SidebarText-Professional"/>
    <w:uiPriority w:val="99"/>
    <w:pPr>
      <w:numPr>
        <w:numId w:val="12"/>
      </w:numPr>
      <w:spacing w:line="240" w:lineRule="exact"/>
      <w:ind w:left="363" w:hanging="204"/>
    </w:pPr>
  </w:style>
  <w:style w:type="paragraph" w:customStyle="1" w:styleId="HeaderEven">
    <w:name w:val="Header Even"/>
    <w:basedOn w:val="Header"/>
    <w:uiPriority w:val="99"/>
    <w:pPr>
      <w:keepLines/>
      <w:tabs>
        <w:tab w:val="clear" w:pos="4320"/>
        <w:tab w:val="clear" w:pos="8640"/>
        <w:tab w:val="center" w:pos="7200"/>
        <w:tab w:val="right" w:pos="14400"/>
      </w:tabs>
      <w:jc w:val="center"/>
    </w:pPr>
    <w:rPr>
      <w:spacing w:val="80"/>
    </w:rPr>
  </w:style>
  <w:style w:type="paragraph" w:styleId="Quote">
    <w:name w:val="Quote"/>
    <w:basedOn w:val="Normal"/>
    <w:link w:val="QuoteChar"/>
    <w:uiPriority w:val="99"/>
    <w:pPr>
      <w:spacing w:before="240"/>
      <w:jc w:val="center"/>
    </w:pPr>
    <w:rPr>
      <w:rFonts w:ascii="Jessescript" w:hAnsi="Jessescript" w:cs="Times New Roman"/>
      <w:color w:val="000080"/>
      <w:sz w:val="26"/>
      <w:szCs w:val="26"/>
    </w:rPr>
  </w:style>
  <w:style w:type="character" w:customStyle="1" w:styleId="QuoteChar">
    <w:name w:val="Quote Char"/>
    <w:basedOn w:val="DefaultParagraphFont"/>
    <w:link w:val="Quote"/>
    <w:uiPriority w:val="29"/>
    <w:rPr>
      <w:rFonts w:ascii="Arial" w:hAnsi="Arial" w:cs="Arial"/>
      <w:i/>
      <w:iCs/>
      <w:color w:val="000000" w:themeColor="text1"/>
    </w:rPr>
  </w:style>
  <w:style w:type="paragraph" w:customStyle="1" w:styleId="quoted">
    <w:name w:val="quoted"/>
    <w:basedOn w:val="Normal"/>
    <w:uiPriority w:val="99"/>
    <w:pPr>
      <w:spacing w:after="240" w:line="240" w:lineRule="atLeast"/>
      <w:jc w:val="right"/>
    </w:pPr>
    <w:rPr>
      <w:i/>
      <w:iCs/>
      <w:color w:val="000080"/>
      <w:sz w:val="20"/>
      <w:szCs w:val="20"/>
    </w:rPr>
  </w:style>
  <w:style w:type="character" w:styleId="Hyperlink">
    <w:name w:val="Hyperlink"/>
    <w:basedOn w:val="DefaultParagraphFont"/>
    <w:uiPriority w:val="99"/>
    <w:rPr>
      <w:rFonts w:cs="Times New Roman"/>
      <w:color w:val="0000FF"/>
      <w:u w:val="single"/>
    </w:rPr>
  </w:style>
  <w:style w:type="paragraph" w:styleId="ListNumber">
    <w:name w:val="List Number"/>
    <w:basedOn w:val="List"/>
    <w:uiPriority w:val="99"/>
    <w:pPr>
      <w:numPr>
        <w:numId w:val="4"/>
      </w:numPr>
      <w:tabs>
        <w:tab w:val="clear" w:pos="360"/>
      </w:tabs>
      <w:spacing w:after="120"/>
      <w:ind w:left="0" w:firstLine="0"/>
    </w:pPr>
  </w:style>
  <w:style w:type="paragraph" w:styleId="List">
    <w:name w:val="List"/>
    <w:basedOn w:val="Normal"/>
    <w:uiPriority w:val="99"/>
    <w:pPr>
      <w:ind w:left="283" w:hanging="283"/>
    </w:pPr>
  </w:style>
  <w:style w:type="paragraph" w:styleId="List2">
    <w:name w:val="List 2"/>
    <w:basedOn w:val="List"/>
    <w:uiPriority w:val="99"/>
    <w:pPr>
      <w:tabs>
        <w:tab w:val="left" w:pos="1080"/>
      </w:tabs>
      <w:spacing w:after="80"/>
      <w:ind w:left="1080" w:hanging="360"/>
    </w:pPr>
    <w:rPr>
      <w:sz w:val="24"/>
      <w:szCs w:val="24"/>
    </w:rPr>
  </w:style>
  <w:style w:type="paragraph" w:styleId="NormalWeb">
    <w:name w:val="Normal (Web)"/>
    <w:basedOn w:val="Normal"/>
    <w:uiPriority w:val="99"/>
    <w:pPr>
      <w:spacing w:before="100" w:beforeAutospacing="1" w:after="100" w:afterAutospacing="1"/>
    </w:pPr>
    <w:rPr>
      <w:color w:val="FFFFFF"/>
      <w:sz w:val="24"/>
      <w:szCs w:val="24"/>
    </w:rPr>
  </w:style>
  <w:style w:type="paragraph" w:customStyle="1" w:styleId="Bull">
    <w:name w:val="Bull"/>
    <w:basedOn w:val="Normal"/>
    <w:uiPriority w:val="99"/>
    <w:qFormat/>
    <w:pPr>
      <w:numPr>
        <w:numId w:val="19"/>
      </w:numPr>
      <w:tabs>
        <w:tab w:val="clear" w:pos="720"/>
      </w:tabs>
      <w:ind w:left="312" w:hanging="234"/>
    </w:pPr>
  </w:style>
  <w:style w:type="paragraph" w:styleId="BodyText">
    <w:name w:val="Body Text"/>
    <w:basedOn w:val="Normal"/>
    <w:link w:val="BodyTextChar"/>
    <w:uiPriority w:val="99"/>
    <w:rPr>
      <w:color w:val="000080"/>
    </w:rPr>
  </w:style>
  <w:style w:type="character" w:customStyle="1" w:styleId="BodyTextChar">
    <w:name w:val="Body Text Char"/>
    <w:basedOn w:val="DefaultParagraphFont"/>
    <w:link w:val="BodyText"/>
    <w:uiPriority w:val="99"/>
    <w:semiHidden/>
    <w:rPr>
      <w:rFonts w:ascii="Arial" w:hAnsi="Arial" w:cs="Arial"/>
    </w:rPr>
  </w:style>
  <w:style w:type="paragraph" w:styleId="Footer">
    <w:name w:val="footer"/>
    <w:basedOn w:val="Normal"/>
    <w:link w:val="FooterChar"/>
    <w:uiPriority w:val="99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rFonts w:ascii="Arial" w:hAnsi="Arial" w:cs="Arial"/>
    </w:rPr>
  </w:style>
  <w:style w:type="paragraph" w:customStyle="1" w:styleId="Heading1yello">
    <w:name w:val="Heading 1 yello"/>
    <w:basedOn w:val="Heading1"/>
    <w:uiPriority w:val="99"/>
    <w:rPr>
      <w:color w:val="000080"/>
    </w:rPr>
  </w:style>
  <w:style w:type="paragraph" w:customStyle="1" w:styleId="Normalyello">
    <w:name w:val="Normal yello"/>
    <w:basedOn w:val="Normal"/>
    <w:uiPriority w:val="99"/>
    <w:rPr>
      <w:color w:val="000080"/>
    </w:rPr>
  </w:style>
  <w:style w:type="character" w:styleId="HTMLTypewriter">
    <w:name w:val="HTML Typewriter"/>
    <w:basedOn w:val="DefaultParagraphFont"/>
    <w:uiPriority w:val="99"/>
    <w:rPr>
      <w:rFonts w:ascii="Courier" w:eastAsia="Times New Roman" w:hAnsi="Courier" w:cs="Times New Roman"/>
      <w:sz w:val="20"/>
      <w:szCs w:val="20"/>
    </w:rPr>
  </w:style>
  <w:style w:type="paragraph" w:customStyle="1" w:styleId="Heading3first">
    <w:name w:val="Heading 3 first"/>
    <w:basedOn w:val="Heading3"/>
    <w:uiPriority w:val="99"/>
    <w:pPr>
      <w:numPr>
        <w:numId w:val="14"/>
      </w:numPr>
      <w:tabs>
        <w:tab w:val="num" w:pos="720"/>
      </w:tabs>
      <w:ind w:left="360" w:hanging="357"/>
    </w:pPr>
  </w:style>
  <w:style w:type="paragraph" w:customStyle="1" w:styleId="Heading3yello">
    <w:name w:val="Heading 3 yello"/>
    <w:basedOn w:val="Heading3"/>
    <w:uiPriority w:val="99"/>
    <w:rPr>
      <w:color w:val="000080"/>
    </w:rPr>
  </w:style>
  <w:style w:type="paragraph" w:customStyle="1" w:styleId="Heading3firstyello">
    <w:name w:val="Heading 3 first yello"/>
    <w:basedOn w:val="Heading3"/>
    <w:uiPriority w:val="99"/>
    <w:pPr>
      <w:numPr>
        <w:numId w:val="0"/>
      </w:numPr>
      <w:tabs>
        <w:tab w:val="num" w:pos="720"/>
      </w:tabs>
      <w:ind w:left="360" w:hanging="357"/>
    </w:pPr>
    <w:rPr>
      <w:color w:val="000080"/>
    </w:rPr>
  </w:style>
  <w:style w:type="character" w:styleId="FollowedHyperlink">
    <w:name w:val="FollowedHyperlink"/>
    <w:basedOn w:val="DefaultParagraphFont"/>
    <w:uiPriority w:val="99"/>
    <w:rPr>
      <w:rFonts w:cs="Times New Roman"/>
      <w:color w:val="800080"/>
      <w:u w:val="single"/>
    </w:rPr>
  </w:style>
  <w:style w:type="character" w:styleId="CommentReference">
    <w:name w:val="annotation reference"/>
    <w:basedOn w:val="DefaultParagraphFont"/>
    <w:uiPriority w:val="99"/>
    <w:semiHidden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rFonts w:ascii="Arial" w:hAnsi="Arial" w:cs="Arial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sid w:val="0084606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styleId="Title">
    <w:name w:val="Title"/>
    <w:basedOn w:val="Normal"/>
    <w:link w:val="TitleChar"/>
    <w:uiPriority w:val="99"/>
    <w:rsid w:val="00E0052E"/>
    <w:pPr>
      <w:spacing w:before="240" w:after="60"/>
      <w:jc w:val="center"/>
      <w:outlineLvl w:val="0"/>
    </w:pPr>
    <w:rPr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TOC1">
    <w:name w:val="toc 1"/>
    <w:basedOn w:val="Normal"/>
    <w:next w:val="Normal"/>
    <w:autoRedefine/>
    <w:uiPriority w:val="99"/>
    <w:rsid w:val="0018229C"/>
    <w:pPr>
      <w:tabs>
        <w:tab w:val="left" w:pos="720"/>
        <w:tab w:val="left" w:pos="960"/>
        <w:tab w:val="right" w:pos="7332"/>
      </w:tabs>
      <w:spacing w:before="240"/>
      <w:ind w:left="357" w:firstLine="1593"/>
    </w:pPr>
    <w:rPr>
      <w:b/>
      <w:bCs/>
      <w:noProof/>
      <w:lang w:val="en-GB"/>
    </w:rPr>
  </w:style>
  <w:style w:type="paragraph" w:styleId="TOC2">
    <w:name w:val="toc 2"/>
    <w:basedOn w:val="Normal"/>
    <w:next w:val="Normal"/>
    <w:autoRedefine/>
    <w:uiPriority w:val="99"/>
    <w:rsid w:val="0018229C"/>
    <w:pPr>
      <w:tabs>
        <w:tab w:val="left" w:pos="1080"/>
        <w:tab w:val="right" w:leader="dot" w:pos="7332"/>
      </w:tabs>
      <w:spacing w:before="120"/>
      <w:ind w:left="720" w:firstLine="1593"/>
    </w:pPr>
    <w:rPr>
      <w:noProof/>
      <w:lang w:val="en-GB"/>
    </w:rPr>
  </w:style>
  <w:style w:type="paragraph" w:styleId="BodyText2">
    <w:name w:val="Body Text 2"/>
    <w:basedOn w:val="Normal"/>
    <w:link w:val="BodyText2Char"/>
    <w:uiPriority w:val="99"/>
    <w:rsid w:val="006E1F88"/>
    <w:pPr>
      <w:ind w:left="360"/>
    </w:pPr>
    <w:rPr>
      <w:lang w:val="en-GB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rFonts w:ascii="Arial" w:hAnsi="Arial" w:cs="Arial"/>
    </w:rPr>
  </w:style>
  <w:style w:type="paragraph" w:styleId="TOC5">
    <w:name w:val="toc 5"/>
    <w:basedOn w:val="Normal"/>
    <w:next w:val="Normal"/>
    <w:autoRedefine/>
    <w:uiPriority w:val="99"/>
    <w:semiHidden/>
    <w:rsid w:val="006E1F88"/>
    <w:pPr>
      <w:ind w:left="880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6A74E0"/>
    <w:pPr>
      <w:spacing w:before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A74E0"/>
    <w:rPr>
      <w:rFonts w:ascii="Arial" w:hAnsi="Arial" w:cs="Arial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6A74E0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nhideWhenUsed="0"/>
    <w:lsdException w:name="heading 5" w:semiHidden="0" w:uiPriority="9" w:unhideWhenUsed="0"/>
    <w:lsdException w:name="heading 6" w:semiHidden="0" w:uiPriority="9" w:unhideWhenUsed="0"/>
    <w:lsdException w:name="heading 7" w:uiPriority="9" w:qFormat="1"/>
    <w:lsdException w:name="heading 8" w:uiPriority="9" w:qFormat="1"/>
    <w:lsdException w:name="heading 9" w:semiHidden="0" w:uiPriority="9" w:unhideWhenUsed="0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before="60" w:after="0" w:line="240" w:lineRule="auto"/>
      <w:jc w:val="both"/>
    </w:pPr>
    <w:rPr>
      <w:rFonts w:ascii="Arial" w:hAnsi="Arial" w:cs="Arial"/>
    </w:rPr>
  </w:style>
  <w:style w:type="paragraph" w:styleId="Heading1">
    <w:name w:val="heading 1"/>
    <w:basedOn w:val="Normal"/>
    <w:next w:val="Normal"/>
    <w:link w:val="Heading1Char"/>
    <w:uiPriority w:val="99"/>
    <w:qFormat/>
    <w:pPr>
      <w:keepNext/>
      <w:spacing w:before="360"/>
      <w:jc w:val="left"/>
      <w:outlineLvl w:val="0"/>
    </w:pPr>
    <w:rPr>
      <w:rFonts w:ascii="Arial Black" w:hAnsi="Arial Black" w:cs="Times New Roman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qFormat/>
    <w:pPr>
      <w:keepNext/>
      <w:keepLines/>
      <w:suppressAutoHyphens/>
      <w:spacing w:before="240"/>
      <w:outlineLvl w:val="1"/>
    </w:pPr>
    <w:rPr>
      <w:rFonts w:ascii="Arial Black" w:hAnsi="Arial Black" w:cs="Times New Roman"/>
    </w:rPr>
  </w:style>
  <w:style w:type="paragraph" w:styleId="Heading3">
    <w:name w:val="heading 3"/>
    <w:basedOn w:val="Normal"/>
    <w:next w:val="Normal"/>
    <w:link w:val="Heading3Char"/>
    <w:uiPriority w:val="99"/>
    <w:qFormat/>
    <w:pPr>
      <w:keepNext/>
      <w:numPr>
        <w:numId w:val="16"/>
      </w:numPr>
      <w:spacing w:before="180"/>
      <w:ind w:left="357" w:hanging="357"/>
      <w:outlineLvl w:val="2"/>
    </w:pPr>
    <w:rPr>
      <w:b/>
      <w:bCs/>
      <w:sz w:val="20"/>
      <w:szCs w:val="20"/>
    </w:rPr>
  </w:style>
  <w:style w:type="paragraph" w:styleId="Heading4">
    <w:name w:val="heading 4"/>
    <w:basedOn w:val="Normal"/>
    <w:link w:val="Heading4Char"/>
    <w:uiPriority w:val="99"/>
    <w:pPr>
      <w:spacing w:before="100" w:beforeAutospacing="1" w:after="100" w:afterAutospacing="1"/>
      <w:jc w:val="left"/>
      <w:outlineLvl w:val="3"/>
    </w:pPr>
    <w:rPr>
      <w:b/>
      <w:bCs/>
      <w:sz w:val="20"/>
      <w:szCs w:val="20"/>
    </w:rPr>
  </w:style>
  <w:style w:type="paragraph" w:styleId="Heading5">
    <w:name w:val="heading 5"/>
    <w:basedOn w:val="Normal"/>
    <w:next w:val="Normal"/>
    <w:link w:val="Heading5Char"/>
    <w:uiPriority w:val="99"/>
    <w:pPr>
      <w:keepNext/>
      <w:jc w:val="center"/>
      <w:outlineLvl w:val="4"/>
    </w:pPr>
    <w:rPr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9"/>
    <w:pPr>
      <w:keepNext/>
      <w:jc w:val="center"/>
      <w:outlineLvl w:val="5"/>
    </w:pPr>
    <w:rPr>
      <w:sz w:val="30"/>
      <w:szCs w:val="30"/>
    </w:rPr>
  </w:style>
  <w:style w:type="paragraph" w:styleId="Heading9">
    <w:name w:val="heading 9"/>
    <w:basedOn w:val="Normal"/>
    <w:next w:val="Normal"/>
    <w:link w:val="Heading9Char"/>
    <w:uiPriority w:val="99"/>
    <w:pPr>
      <w:spacing w:before="240" w:after="60"/>
      <w:outlineLvl w:val="8"/>
    </w:pPr>
    <w:rPr>
      <w:b/>
      <w:bCs/>
      <w:i/>
      <w:i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inorHAnsi" w:eastAsiaTheme="minorEastAsia" w:hAnsiTheme="minorHAnsi" w:cstheme="minorBidi"/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</w:rPr>
  </w:style>
  <w:style w:type="paragraph" w:styleId="Caption">
    <w:name w:val="caption"/>
    <w:basedOn w:val="Normal"/>
    <w:next w:val="Normal"/>
    <w:uiPriority w:val="99"/>
    <w:pPr>
      <w:spacing w:before="120" w:after="120"/>
    </w:pPr>
    <w:rPr>
      <w:b/>
      <w:bCs/>
    </w:r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rFonts w:ascii="Arial" w:hAnsi="Arial" w:cs="Arial"/>
    </w:rPr>
  </w:style>
  <w:style w:type="character" w:styleId="PageNumber">
    <w:name w:val="page number"/>
    <w:basedOn w:val="DefaultParagraphFont"/>
    <w:uiPriority w:val="99"/>
    <w:rPr>
      <w:rFonts w:cs="Times New Roman"/>
    </w:rPr>
  </w:style>
  <w:style w:type="paragraph" w:styleId="BodyTextIndent">
    <w:name w:val="Body Text Indent"/>
    <w:basedOn w:val="Normal"/>
    <w:link w:val="BodyTextIndentChar"/>
    <w:uiPriority w:val="99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Pr>
      <w:rFonts w:ascii="Arial" w:hAnsi="Arial" w:cs="Arial"/>
    </w:rPr>
  </w:style>
  <w:style w:type="paragraph" w:customStyle="1" w:styleId="SidebarHead-Professional">
    <w:name w:val="Sidebar Head - Professional"/>
    <w:basedOn w:val="Normal"/>
    <w:uiPriority w:val="99"/>
    <w:pPr>
      <w:spacing w:after="60"/>
    </w:pPr>
    <w:rPr>
      <w:rFonts w:ascii="Arial Black" w:hAnsi="Arial Black" w:cs="Times New Roman"/>
      <w:smallCaps/>
      <w:color w:val="000080"/>
      <w:sz w:val="28"/>
      <w:szCs w:val="28"/>
    </w:rPr>
  </w:style>
  <w:style w:type="paragraph" w:customStyle="1" w:styleId="SidebarText-Professional">
    <w:name w:val="Sidebar Text -Professional"/>
    <w:basedOn w:val="Normal"/>
    <w:uiPriority w:val="99"/>
    <w:pPr>
      <w:spacing w:before="120" w:line="280" w:lineRule="exact"/>
    </w:pPr>
    <w:rPr>
      <w:color w:val="000080"/>
      <w:sz w:val="18"/>
      <w:szCs w:val="18"/>
    </w:rPr>
  </w:style>
  <w:style w:type="paragraph" w:customStyle="1" w:styleId="Byline-Professional">
    <w:name w:val="Byline - Professional"/>
    <w:basedOn w:val="Normal"/>
    <w:uiPriority w:val="99"/>
    <w:pPr>
      <w:spacing w:line="280" w:lineRule="exact"/>
    </w:pPr>
    <w:rPr>
      <w:rFonts w:ascii="Arial Black" w:hAnsi="Arial Black" w:cs="Times New Roman"/>
      <w:sz w:val="18"/>
      <w:szCs w:val="18"/>
    </w:rPr>
  </w:style>
  <w:style w:type="paragraph" w:customStyle="1" w:styleId="Footer-Professional">
    <w:name w:val="Footer - Professional"/>
    <w:basedOn w:val="Normal"/>
    <w:uiPriority w:val="99"/>
    <w:pPr>
      <w:pBdr>
        <w:top w:val="single" w:sz="36" w:space="1" w:color="000080"/>
      </w:pBdr>
      <w:tabs>
        <w:tab w:val="center" w:pos="4320"/>
        <w:tab w:val="right" w:pos="8640"/>
      </w:tabs>
      <w:jc w:val="center"/>
    </w:pPr>
    <w:rPr>
      <w:rFonts w:ascii="Arial Black" w:hAnsi="Arial Black" w:cs="Times New Roman"/>
      <w:color w:val="000080"/>
      <w:sz w:val="16"/>
      <w:szCs w:val="16"/>
    </w:rPr>
  </w:style>
  <w:style w:type="paragraph" w:styleId="BodyTextIndent2">
    <w:name w:val="Body Text Indent 2"/>
    <w:basedOn w:val="Normal"/>
    <w:link w:val="BodyTextIndent2Char"/>
    <w:uiPriority w:val="99"/>
    <w:pPr>
      <w:ind w:left="357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Pr>
      <w:rFonts w:ascii="Arial" w:hAnsi="Arial" w:cs="Arial"/>
    </w:rPr>
  </w:style>
  <w:style w:type="paragraph" w:customStyle="1" w:styleId="Heading2yello">
    <w:name w:val="Heading 2 yello"/>
    <w:basedOn w:val="Heading2"/>
    <w:uiPriority w:val="99"/>
    <w:rPr>
      <w:color w:val="000080"/>
    </w:rPr>
  </w:style>
  <w:style w:type="paragraph" w:customStyle="1" w:styleId="IssueVolumeDate-Professional">
    <w:name w:val="Issue/Volume/Date - Professional"/>
    <w:basedOn w:val="Normal"/>
    <w:uiPriority w:val="99"/>
    <w:pPr>
      <w:pBdr>
        <w:top w:val="single" w:sz="36" w:space="1" w:color="000080"/>
        <w:left w:val="single" w:sz="6" w:space="4" w:color="auto"/>
        <w:bottom w:val="single" w:sz="6" w:space="1" w:color="auto"/>
        <w:right w:val="single" w:sz="6" w:space="4" w:color="auto"/>
      </w:pBdr>
      <w:shd w:val="clear" w:color="auto" w:fill="000080"/>
      <w:tabs>
        <w:tab w:val="right" w:pos="10480"/>
      </w:tabs>
      <w:spacing w:after="120"/>
    </w:pPr>
    <w:rPr>
      <w:rFonts w:ascii="Arial Black" w:hAnsi="Arial Black" w:cs="Times New Roman"/>
      <w:color w:val="FFFFFF"/>
    </w:rPr>
  </w:style>
  <w:style w:type="paragraph" w:customStyle="1" w:styleId="JumpTo-Professional">
    <w:name w:val="Jump To - Professional"/>
    <w:basedOn w:val="Normal"/>
    <w:uiPriority w:val="99"/>
    <w:pPr>
      <w:jc w:val="right"/>
    </w:pPr>
    <w:rPr>
      <w:i/>
      <w:iCs/>
      <w:sz w:val="16"/>
      <w:szCs w:val="16"/>
    </w:rPr>
  </w:style>
  <w:style w:type="paragraph" w:customStyle="1" w:styleId="JunpFrom-Professional">
    <w:name w:val="Junp From - Professional"/>
    <w:basedOn w:val="Normal"/>
    <w:uiPriority w:val="99"/>
    <w:pPr>
      <w:jc w:val="right"/>
    </w:pPr>
    <w:rPr>
      <w:i/>
      <w:iCs/>
      <w:sz w:val="16"/>
      <w:szCs w:val="16"/>
    </w:rPr>
  </w:style>
  <w:style w:type="paragraph" w:customStyle="1" w:styleId="ReturnAddress-Professional">
    <w:name w:val="Return Address - Professional"/>
    <w:basedOn w:val="Normal"/>
    <w:uiPriority w:val="99"/>
    <w:pPr>
      <w:spacing w:after="40" w:line="240" w:lineRule="exact"/>
    </w:pPr>
  </w:style>
  <w:style w:type="paragraph" w:customStyle="1" w:styleId="MailingAddress-Professional">
    <w:name w:val="Mailing Address - Professional"/>
    <w:basedOn w:val="ReturnAddress-Professional"/>
    <w:uiPriority w:val="99"/>
  </w:style>
  <w:style w:type="paragraph" w:customStyle="1" w:styleId="Picture-Professional">
    <w:name w:val="Picture - Professional"/>
    <w:basedOn w:val="Normal"/>
    <w:uiPriority w:val="99"/>
    <w:pPr>
      <w:spacing w:before="120" w:after="120"/>
    </w:pPr>
  </w:style>
  <w:style w:type="paragraph" w:customStyle="1" w:styleId="PictureCaption-Professional">
    <w:name w:val="Picture Caption - Professional"/>
    <w:basedOn w:val="Normal"/>
    <w:uiPriority w:val="99"/>
    <w:pPr>
      <w:spacing w:after="120"/>
    </w:pPr>
    <w:rPr>
      <w:i/>
      <w:iCs/>
      <w:sz w:val="18"/>
      <w:szCs w:val="18"/>
    </w:rPr>
  </w:style>
  <w:style w:type="paragraph" w:customStyle="1" w:styleId="Postage-Professional">
    <w:name w:val="Postage - Professional"/>
    <w:basedOn w:val="Normal"/>
    <w:uiPriority w:val="99"/>
    <w:pPr>
      <w:spacing w:after="40" w:line="240" w:lineRule="exact"/>
      <w:jc w:val="center"/>
    </w:pPr>
    <w:rPr>
      <w:smallCaps/>
      <w:sz w:val="14"/>
      <w:szCs w:val="14"/>
    </w:rPr>
  </w:style>
  <w:style w:type="paragraph" w:customStyle="1" w:styleId="Pullquote-Professional">
    <w:name w:val="Pullquote - Professional"/>
    <w:basedOn w:val="Normal"/>
    <w:uiPriority w:val="99"/>
    <w:pPr>
      <w:pBdr>
        <w:top w:val="single" w:sz="6" w:space="1" w:color="808000"/>
        <w:bottom w:val="single" w:sz="6" w:space="3" w:color="808000"/>
      </w:pBdr>
      <w:spacing w:before="120" w:after="120"/>
      <w:ind w:left="62" w:right="62"/>
      <w:jc w:val="center"/>
    </w:pPr>
    <w:rPr>
      <w:i/>
      <w:iCs/>
      <w:color w:val="808000"/>
    </w:rPr>
  </w:style>
  <w:style w:type="paragraph" w:customStyle="1" w:styleId="SidebarSubhead-Professional">
    <w:name w:val="Sidebar Subhead - Professional"/>
    <w:basedOn w:val="Normal"/>
    <w:uiPriority w:val="99"/>
    <w:pPr>
      <w:spacing w:line="280" w:lineRule="exact"/>
    </w:pPr>
    <w:rPr>
      <w:smallCaps/>
      <w:color w:val="000080"/>
      <w:sz w:val="18"/>
      <w:szCs w:val="18"/>
    </w:rPr>
  </w:style>
  <w:style w:type="paragraph" w:customStyle="1" w:styleId="SidebarTitle-Professional">
    <w:name w:val="Sidebar Title -Professional"/>
    <w:basedOn w:val="Normal"/>
    <w:uiPriority w:val="99"/>
    <w:pPr>
      <w:spacing w:before="120" w:after="60" w:line="320" w:lineRule="exact"/>
    </w:pPr>
    <w:rPr>
      <w:rFonts w:ascii="Arial Black" w:hAnsi="Arial Black" w:cs="Times New Roman"/>
      <w:smallCaps/>
      <w:color w:val="000080"/>
      <w:spacing w:val="40"/>
      <w:sz w:val="26"/>
      <w:szCs w:val="26"/>
    </w:rPr>
  </w:style>
  <w:style w:type="paragraph" w:customStyle="1" w:styleId="Subtitle-Professional">
    <w:name w:val="Subtitle - Professional"/>
    <w:basedOn w:val="Normal"/>
    <w:uiPriority w:val="99"/>
    <w:pPr>
      <w:spacing w:after="120" w:line="280" w:lineRule="exact"/>
    </w:pPr>
    <w:rPr>
      <w:i/>
      <w:iCs/>
    </w:rPr>
  </w:style>
  <w:style w:type="paragraph" w:customStyle="1" w:styleId="Title-Professional">
    <w:name w:val="Title - Professional"/>
    <w:basedOn w:val="Normal"/>
    <w:uiPriority w:val="99"/>
    <w:pPr>
      <w:pBdr>
        <w:top w:val="single" w:sz="36" w:space="1" w:color="000080"/>
        <w:left w:val="single" w:sz="6" w:space="4" w:color="000080"/>
        <w:bottom w:val="single" w:sz="6" w:space="1" w:color="000080"/>
        <w:right w:val="single" w:sz="6" w:space="4" w:color="000080"/>
      </w:pBdr>
      <w:jc w:val="center"/>
    </w:pPr>
    <w:rPr>
      <w:rFonts w:ascii="Arial Black" w:hAnsi="Arial Black" w:cs="Times New Roman"/>
      <w:color w:val="000080"/>
      <w:sz w:val="96"/>
      <w:szCs w:val="96"/>
    </w:rPr>
  </w:style>
  <w:style w:type="paragraph" w:customStyle="1" w:styleId="TOCHeading-Professional">
    <w:name w:val="TOC Heading - Professional"/>
    <w:basedOn w:val="Normal"/>
    <w:uiPriority w:val="99"/>
    <w:pPr>
      <w:pBdr>
        <w:top w:val="single" w:sz="36" w:space="1" w:color="000080"/>
      </w:pBdr>
      <w:spacing w:after="120"/>
      <w:ind w:left="-60"/>
    </w:pPr>
    <w:rPr>
      <w:rFonts w:ascii="Arial Black" w:hAnsi="Arial Black" w:cs="Times New Roman"/>
      <w:smallCaps/>
      <w:spacing w:val="40"/>
      <w:sz w:val="24"/>
      <w:szCs w:val="24"/>
    </w:rPr>
  </w:style>
  <w:style w:type="paragraph" w:customStyle="1" w:styleId="TOCNumber-Professional">
    <w:name w:val="TOC Number - Professional"/>
    <w:basedOn w:val="Normal"/>
    <w:uiPriority w:val="99"/>
    <w:rPr>
      <w:rFonts w:ascii="Arial Black" w:hAnsi="Arial Black" w:cs="Times New Roman"/>
      <w:sz w:val="24"/>
      <w:szCs w:val="24"/>
    </w:rPr>
  </w:style>
  <w:style w:type="paragraph" w:customStyle="1" w:styleId="TOCText-Professional">
    <w:name w:val="TOC Text - Professional"/>
    <w:basedOn w:val="Normal"/>
    <w:uiPriority w:val="99"/>
    <w:pPr>
      <w:spacing w:after="60" w:line="320" w:lineRule="exact"/>
    </w:pPr>
    <w:rPr>
      <w:sz w:val="18"/>
      <w:szCs w:val="18"/>
    </w:rPr>
  </w:style>
  <w:style w:type="paragraph" w:customStyle="1" w:styleId="Tipbullet">
    <w:name w:val="Tip bullet"/>
    <w:basedOn w:val="SidebarText-Professional"/>
    <w:uiPriority w:val="99"/>
    <w:pPr>
      <w:numPr>
        <w:numId w:val="12"/>
      </w:numPr>
      <w:spacing w:line="240" w:lineRule="exact"/>
      <w:ind w:left="363" w:hanging="204"/>
    </w:pPr>
  </w:style>
  <w:style w:type="paragraph" w:customStyle="1" w:styleId="HeaderEven">
    <w:name w:val="Header Even"/>
    <w:basedOn w:val="Header"/>
    <w:uiPriority w:val="99"/>
    <w:pPr>
      <w:keepLines/>
      <w:tabs>
        <w:tab w:val="clear" w:pos="4320"/>
        <w:tab w:val="clear" w:pos="8640"/>
        <w:tab w:val="center" w:pos="7200"/>
        <w:tab w:val="right" w:pos="14400"/>
      </w:tabs>
      <w:jc w:val="center"/>
    </w:pPr>
    <w:rPr>
      <w:spacing w:val="80"/>
    </w:rPr>
  </w:style>
  <w:style w:type="paragraph" w:styleId="Quote">
    <w:name w:val="Quote"/>
    <w:basedOn w:val="Normal"/>
    <w:link w:val="QuoteChar"/>
    <w:uiPriority w:val="99"/>
    <w:pPr>
      <w:spacing w:before="240"/>
      <w:jc w:val="center"/>
    </w:pPr>
    <w:rPr>
      <w:rFonts w:ascii="Jessescript" w:hAnsi="Jessescript" w:cs="Times New Roman"/>
      <w:color w:val="000080"/>
      <w:sz w:val="26"/>
      <w:szCs w:val="26"/>
    </w:rPr>
  </w:style>
  <w:style w:type="character" w:customStyle="1" w:styleId="QuoteChar">
    <w:name w:val="Quote Char"/>
    <w:basedOn w:val="DefaultParagraphFont"/>
    <w:link w:val="Quote"/>
    <w:uiPriority w:val="29"/>
    <w:rPr>
      <w:rFonts w:ascii="Arial" w:hAnsi="Arial" w:cs="Arial"/>
      <w:i/>
      <w:iCs/>
      <w:color w:val="000000" w:themeColor="text1"/>
    </w:rPr>
  </w:style>
  <w:style w:type="paragraph" w:customStyle="1" w:styleId="quoted">
    <w:name w:val="quoted"/>
    <w:basedOn w:val="Normal"/>
    <w:uiPriority w:val="99"/>
    <w:pPr>
      <w:spacing w:after="240" w:line="240" w:lineRule="atLeast"/>
      <w:jc w:val="right"/>
    </w:pPr>
    <w:rPr>
      <w:i/>
      <w:iCs/>
      <w:color w:val="000080"/>
      <w:sz w:val="20"/>
      <w:szCs w:val="20"/>
    </w:rPr>
  </w:style>
  <w:style w:type="character" w:styleId="Hyperlink">
    <w:name w:val="Hyperlink"/>
    <w:basedOn w:val="DefaultParagraphFont"/>
    <w:uiPriority w:val="99"/>
    <w:rPr>
      <w:rFonts w:cs="Times New Roman"/>
      <w:color w:val="0000FF"/>
      <w:u w:val="single"/>
    </w:rPr>
  </w:style>
  <w:style w:type="paragraph" w:styleId="ListNumber">
    <w:name w:val="List Number"/>
    <w:basedOn w:val="List"/>
    <w:uiPriority w:val="99"/>
    <w:pPr>
      <w:numPr>
        <w:numId w:val="4"/>
      </w:numPr>
      <w:tabs>
        <w:tab w:val="clear" w:pos="360"/>
      </w:tabs>
      <w:spacing w:after="120"/>
      <w:ind w:left="0" w:firstLine="0"/>
    </w:pPr>
  </w:style>
  <w:style w:type="paragraph" w:styleId="List">
    <w:name w:val="List"/>
    <w:basedOn w:val="Normal"/>
    <w:uiPriority w:val="99"/>
    <w:pPr>
      <w:ind w:left="283" w:hanging="283"/>
    </w:pPr>
  </w:style>
  <w:style w:type="paragraph" w:styleId="List2">
    <w:name w:val="List 2"/>
    <w:basedOn w:val="List"/>
    <w:uiPriority w:val="99"/>
    <w:pPr>
      <w:tabs>
        <w:tab w:val="left" w:pos="1080"/>
      </w:tabs>
      <w:spacing w:after="80"/>
      <w:ind w:left="1080" w:hanging="360"/>
    </w:pPr>
    <w:rPr>
      <w:sz w:val="24"/>
      <w:szCs w:val="24"/>
    </w:rPr>
  </w:style>
  <w:style w:type="paragraph" w:styleId="NormalWeb">
    <w:name w:val="Normal (Web)"/>
    <w:basedOn w:val="Normal"/>
    <w:uiPriority w:val="99"/>
    <w:pPr>
      <w:spacing w:before="100" w:beforeAutospacing="1" w:after="100" w:afterAutospacing="1"/>
    </w:pPr>
    <w:rPr>
      <w:color w:val="FFFFFF"/>
      <w:sz w:val="24"/>
      <w:szCs w:val="24"/>
    </w:rPr>
  </w:style>
  <w:style w:type="paragraph" w:customStyle="1" w:styleId="Bull">
    <w:name w:val="Bull"/>
    <w:basedOn w:val="Normal"/>
    <w:uiPriority w:val="99"/>
    <w:qFormat/>
    <w:pPr>
      <w:numPr>
        <w:numId w:val="19"/>
      </w:numPr>
      <w:tabs>
        <w:tab w:val="clear" w:pos="720"/>
      </w:tabs>
      <w:ind w:left="312" w:hanging="234"/>
    </w:pPr>
  </w:style>
  <w:style w:type="paragraph" w:styleId="BodyText">
    <w:name w:val="Body Text"/>
    <w:basedOn w:val="Normal"/>
    <w:link w:val="BodyTextChar"/>
    <w:uiPriority w:val="99"/>
    <w:rPr>
      <w:color w:val="000080"/>
    </w:rPr>
  </w:style>
  <w:style w:type="character" w:customStyle="1" w:styleId="BodyTextChar">
    <w:name w:val="Body Text Char"/>
    <w:basedOn w:val="DefaultParagraphFont"/>
    <w:link w:val="BodyText"/>
    <w:uiPriority w:val="99"/>
    <w:semiHidden/>
    <w:rPr>
      <w:rFonts w:ascii="Arial" w:hAnsi="Arial" w:cs="Arial"/>
    </w:rPr>
  </w:style>
  <w:style w:type="paragraph" w:styleId="Footer">
    <w:name w:val="footer"/>
    <w:basedOn w:val="Normal"/>
    <w:link w:val="FooterChar"/>
    <w:uiPriority w:val="99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rFonts w:ascii="Arial" w:hAnsi="Arial" w:cs="Arial"/>
    </w:rPr>
  </w:style>
  <w:style w:type="paragraph" w:customStyle="1" w:styleId="Heading1yello">
    <w:name w:val="Heading 1 yello"/>
    <w:basedOn w:val="Heading1"/>
    <w:uiPriority w:val="99"/>
    <w:rPr>
      <w:color w:val="000080"/>
    </w:rPr>
  </w:style>
  <w:style w:type="paragraph" w:customStyle="1" w:styleId="Normalyello">
    <w:name w:val="Normal yello"/>
    <w:basedOn w:val="Normal"/>
    <w:uiPriority w:val="99"/>
    <w:rPr>
      <w:color w:val="000080"/>
    </w:rPr>
  </w:style>
  <w:style w:type="character" w:styleId="HTMLTypewriter">
    <w:name w:val="HTML Typewriter"/>
    <w:basedOn w:val="DefaultParagraphFont"/>
    <w:uiPriority w:val="99"/>
    <w:rPr>
      <w:rFonts w:ascii="Courier" w:eastAsia="Times New Roman" w:hAnsi="Courier" w:cs="Times New Roman"/>
      <w:sz w:val="20"/>
      <w:szCs w:val="20"/>
    </w:rPr>
  </w:style>
  <w:style w:type="paragraph" w:customStyle="1" w:styleId="Heading3first">
    <w:name w:val="Heading 3 first"/>
    <w:basedOn w:val="Heading3"/>
    <w:uiPriority w:val="99"/>
    <w:pPr>
      <w:numPr>
        <w:numId w:val="14"/>
      </w:numPr>
      <w:tabs>
        <w:tab w:val="num" w:pos="720"/>
      </w:tabs>
      <w:ind w:left="360" w:hanging="357"/>
    </w:pPr>
  </w:style>
  <w:style w:type="paragraph" w:customStyle="1" w:styleId="Heading3yello">
    <w:name w:val="Heading 3 yello"/>
    <w:basedOn w:val="Heading3"/>
    <w:uiPriority w:val="99"/>
    <w:rPr>
      <w:color w:val="000080"/>
    </w:rPr>
  </w:style>
  <w:style w:type="paragraph" w:customStyle="1" w:styleId="Heading3firstyello">
    <w:name w:val="Heading 3 first yello"/>
    <w:basedOn w:val="Heading3"/>
    <w:uiPriority w:val="99"/>
    <w:pPr>
      <w:numPr>
        <w:numId w:val="0"/>
      </w:numPr>
      <w:tabs>
        <w:tab w:val="num" w:pos="720"/>
      </w:tabs>
      <w:ind w:left="360" w:hanging="357"/>
    </w:pPr>
    <w:rPr>
      <w:color w:val="000080"/>
    </w:rPr>
  </w:style>
  <w:style w:type="character" w:styleId="FollowedHyperlink">
    <w:name w:val="FollowedHyperlink"/>
    <w:basedOn w:val="DefaultParagraphFont"/>
    <w:uiPriority w:val="99"/>
    <w:rPr>
      <w:rFonts w:cs="Times New Roman"/>
      <w:color w:val="800080"/>
      <w:u w:val="single"/>
    </w:rPr>
  </w:style>
  <w:style w:type="character" w:styleId="CommentReference">
    <w:name w:val="annotation reference"/>
    <w:basedOn w:val="DefaultParagraphFont"/>
    <w:uiPriority w:val="99"/>
    <w:semiHidden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rFonts w:ascii="Arial" w:hAnsi="Arial" w:cs="Arial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sid w:val="0084606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styleId="Title">
    <w:name w:val="Title"/>
    <w:basedOn w:val="Normal"/>
    <w:link w:val="TitleChar"/>
    <w:uiPriority w:val="99"/>
    <w:rsid w:val="00E0052E"/>
    <w:pPr>
      <w:spacing w:before="240" w:after="60"/>
      <w:jc w:val="center"/>
      <w:outlineLvl w:val="0"/>
    </w:pPr>
    <w:rPr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TOC1">
    <w:name w:val="toc 1"/>
    <w:basedOn w:val="Normal"/>
    <w:next w:val="Normal"/>
    <w:autoRedefine/>
    <w:uiPriority w:val="99"/>
    <w:rsid w:val="0018229C"/>
    <w:pPr>
      <w:tabs>
        <w:tab w:val="left" w:pos="720"/>
        <w:tab w:val="left" w:pos="960"/>
        <w:tab w:val="right" w:pos="7332"/>
      </w:tabs>
      <w:spacing w:before="240"/>
      <w:ind w:left="357" w:firstLine="1593"/>
    </w:pPr>
    <w:rPr>
      <w:b/>
      <w:bCs/>
      <w:noProof/>
      <w:lang w:val="en-GB"/>
    </w:rPr>
  </w:style>
  <w:style w:type="paragraph" w:styleId="TOC2">
    <w:name w:val="toc 2"/>
    <w:basedOn w:val="Normal"/>
    <w:next w:val="Normal"/>
    <w:autoRedefine/>
    <w:uiPriority w:val="99"/>
    <w:rsid w:val="0018229C"/>
    <w:pPr>
      <w:tabs>
        <w:tab w:val="left" w:pos="1080"/>
        <w:tab w:val="right" w:leader="dot" w:pos="7332"/>
      </w:tabs>
      <w:spacing w:before="120"/>
      <w:ind w:left="720" w:firstLine="1593"/>
    </w:pPr>
    <w:rPr>
      <w:noProof/>
      <w:lang w:val="en-GB"/>
    </w:rPr>
  </w:style>
  <w:style w:type="paragraph" w:styleId="BodyText2">
    <w:name w:val="Body Text 2"/>
    <w:basedOn w:val="Normal"/>
    <w:link w:val="BodyText2Char"/>
    <w:uiPriority w:val="99"/>
    <w:rsid w:val="006E1F88"/>
    <w:pPr>
      <w:ind w:left="360"/>
    </w:pPr>
    <w:rPr>
      <w:lang w:val="en-GB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rFonts w:ascii="Arial" w:hAnsi="Arial" w:cs="Arial"/>
    </w:rPr>
  </w:style>
  <w:style w:type="paragraph" w:styleId="TOC5">
    <w:name w:val="toc 5"/>
    <w:basedOn w:val="Normal"/>
    <w:next w:val="Normal"/>
    <w:autoRedefine/>
    <w:uiPriority w:val="99"/>
    <w:semiHidden/>
    <w:rsid w:val="006E1F88"/>
    <w:pPr>
      <w:ind w:left="880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6A74E0"/>
    <w:pPr>
      <w:spacing w:before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A74E0"/>
    <w:rPr>
      <w:rFonts w:ascii="Arial" w:hAnsi="Arial" w:cs="Arial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6A74E0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://www.securitymetametrics.com" TargetMode="External"/><Relationship Id="rId18" Type="http://schemas.openxmlformats.org/officeDocument/2006/relationships/image" Target="media/image2.png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hyperlink" Target="http://www.isect.com/" TargetMode="External"/><Relationship Id="rId7" Type="http://schemas.openxmlformats.org/officeDocument/2006/relationships/footnotes" Target="footnotes.xml"/><Relationship Id="rId12" Type="http://schemas.openxmlformats.org/officeDocument/2006/relationships/hyperlink" Target="http://www.isaca.org/Knowledge-Center/Val-IT-IT-Value-Delivery-/Pages/Val-IT1.aspx" TargetMode="External"/><Relationship Id="rId17" Type="http://schemas.openxmlformats.org/officeDocument/2006/relationships/hyperlink" Target="http://www.isect.com/" TargetMode="External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http://www.iso27001security.com/html/iso27k_toolkit.html" TargetMode="External"/><Relationship Id="rId20" Type="http://schemas.openxmlformats.org/officeDocument/2006/relationships/image" Target="media/image3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http://www.iso27001security.com/" TargetMode="External"/><Relationship Id="rId24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yperlink" Target="http://www.ISO27001security.com" TargetMode="External"/><Relationship Id="rId23" Type="http://schemas.openxmlformats.org/officeDocument/2006/relationships/hyperlink" Target="http://www.isect.com/" TargetMode="External"/><Relationship Id="rId10" Type="http://schemas.openxmlformats.org/officeDocument/2006/relationships/image" Target="media/image1.png"/><Relationship Id="rId19" Type="http://schemas.openxmlformats.org/officeDocument/2006/relationships/hyperlink" Target="http://creativecommons.org/licenses/by-nc-sa/" TargetMode="External"/><Relationship Id="rId4" Type="http://schemas.microsoft.com/office/2007/relationships/stylesWithEffects" Target="stylesWithEffects.xml"/><Relationship Id="rId9" Type="http://schemas.openxmlformats.org/officeDocument/2006/relationships/hyperlink" Target="http://www.iso27001security.com/" TargetMode="External"/><Relationship Id="rId14" Type="http://schemas.openxmlformats.org/officeDocument/2006/relationships/hyperlink" Target="mailto:Gary@isect.com" TargetMode="External"/><Relationship Id="rId22" Type="http://schemas.openxmlformats.org/officeDocument/2006/relationships/hyperlink" Target="http://creativecommons.org/licenses/by-nc-sa/3.0/" TargetMode="Externa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://www.NoticeBored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62330AE-FB07-421E-8E80-F4C6374C4A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ISO27k Generic business case template v2.dotx</Template>
  <TotalTime>257</TotalTime>
  <Pages>5</Pages>
  <Words>1658</Words>
  <Characters>9454</Characters>
  <Application>Microsoft Office Word</Application>
  <DocSecurity>0</DocSecurity>
  <Lines>78</Lines>
  <Paragraphs>22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33</vt:i4>
      </vt:variant>
    </vt:vector>
  </HeadingPairs>
  <TitlesOfParts>
    <vt:vector size="34" baseType="lpstr">
      <vt:lpstr>Generic business case for ISO 27001/2</vt:lpstr>
      <vt:lpstr>/</vt:lpstr>
      <vt:lpstr>Business case template for an Information Security Management System (ISMS) base</vt:lpstr>
      <vt:lpstr/>
      <vt:lpstr>Executive summary</vt:lpstr>
      <vt:lpstr>/</vt:lpstr>
      <vt:lpstr/>
      <vt:lpstr/>
      <vt:lpstr/>
      <vt:lpstr/>
      <vt:lpstr/>
      <vt:lpstr/>
      <vt:lpstr/>
      <vt:lpstr/>
      <vt:lpstr/>
      <vt:lpstr>Introduction, scope and purpose</vt:lpstr>
      <vt:lpstr>ISMS benefits</vt:lpstr>
      <vt:lpstr>    Information security risk reduction</vt:lpstr>
      <vt:lpstr>    Benefits of standardization</vt:lpstr>
      <vt:lpstr>    Benefits of a structured approach</vt:lpstr>
      <vt:lpstr>    Benefits of certification </vt:lpstr>
      <vt:lpstr>    Benefits of compliance</vt:lpstr>
      <vt:lpstr>ISMS costs</vt:lpstr>
      <vt:lpstr>    ISMS implementation project management costs</vt:lpstr>
      <vt:lpstr>    Other ISMS implementation costs</vt:lpstr>
      <vt:lpstr>    Certification costs</vt:lpstr>
      <vt:lpstr>    Ongoing ISMS operation and maintenance costs</vt:lpstr>
      <vt:lpstr>Conclusion</vt:lpstr>
      <vt:lpstr>    </vt:lpstr>
      <vt:lpstr>    </vt:lpstr>
      <vt:lpstr>    </vt:lpstr>
      <vt:lpstr>    </vt:lpstr>
      <vt:lpstr>    Document history</vt:lpstr>
      <vt:lpstr>    Copyright</vt:lpstr>
    </vt:vector>
  </TitlesOfParts>
  <Manager>www.iso27001security.com</Manager>
  <Company>IsecT Ltd.   Telephone: +64 634 22922</Company>
  <LinksUpToDate>false</LinksUpToDate>
  <CharactersWithSpaces>11090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Generic business case for ISO 27001/2</dc:title>
  <dc:subject>Information security awareness</dc:subject>
  <dc:creator>Gary Hinson</dc:creator>
  <cp:keywords>ISO27k; business case; costs; benefits; ISMS</cp:keywords>
  <dc:description>Copyright © IsecT Ltd. 2007</dc:description>
  <cp:lastModifiedBy>Gary Hinson</cp:lastModifiedBy>
  <cp:revision>2</cp:revision>
  <cp:lastPrinted>2003-06-20T05:17:00Z</cp:lastPrinted>
  <dcterms:created xsi:type="dcterms:W3CDTF">2012-11-13T05:55:00Z</dcterms:created>
  <dcterms:modified xsi:type="dcterms:W3CDTF">2012-11-13T10:12:00Z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UseDefaultLanguage">
    <vt:bool>true</vt:bool>
  </property>
</Properties>
</file>