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338DE63C" w:rsidR="00C64C58" w:rsidRDefault="001E0AF6" w:rsidP="001E0AF6">
      <w:pPr>
        <w:jc w:val="center"/>
      </w:pPr>
      <w:r>
        <w:rPr>
          <w:rFonts w:hint="eastAsia"/>
        </w:rPr>
        <w:t>累積的影響についてのヒアリング</w:t>
      </w:r>
      <w:r w:rsidR="00B37F51">
        <w:rPr>
          <w:rFonts w:hint="eastAsia"/>
        </w:rPr>
        <w:t>（</w:t>
      </w:r>
      <w:r w:rsidR="007F5F9C">
        <w:rPr>
          <w:rFonts w:hint="eastAsia"/>
        </w:rPr>
        <w:t>清野</w:t>
      </w:r>
      <w:r>
        <w:rPr>
          <w:rFonts w:hint="eastAsia"/>
        </w:rPr>
        <w:t>先生</w:t>
      </w:r>
      <w:r w:rsidR="00B37F51">
        <w:rPr>
          <w:rFonts w:hint="eastAsia"/>
        </w:rPr>
        <w:t>）</w:t>
      </w:r>
    </w:p>
    <w:p w14:paraId="3138D42F" w14:textId="77777777" w:rsidR="001E0AF6" w:rsidRDefault="001E0AF6" w:rsidP="001E0AF6">
      <w:pPr>
        <w:jc w:val="left"/>
      </w:pPr>
    </w:p>
    <w:p w14:paraId="27989665" w14:textId="546D22D0" w:rsidR="001E0AF6" w:rsidRDefault="00AE464D" w:rsidP="001E0AF6">
      <w:pPr>
        <w:jc w:val="left"/>
      </w:pPr>
      <w:r>
        <w:rPr>
          <w:rFonts w:hint="eastAsia"/>
          <w14:ligatures w14:val="none"/>
        </w:rPr>
        <w:t>日時：</w:t>
      </w:r>
      <w:r w:rsidR="00B54E90">
        <w:rPr>
          <w:rFonts w:hint="eastAsia"/>
          <w14:ligatures w14:val="none"/>
        </w:rPr>
        <w:t>令和7年</w:t>
      </w:r>
      <w:r w:rsidR="001E0AF6">
        <w:rPr>
          <w:rFonts w:hint="eastAsia"/>
        </w:rPr>
        <w:t>2月</w:t>
      </w:r>
      <w:r w:rsidR="00F16180">
        <w:rPr>
          <w:rFonts w:hint="eastAsia"/>
        </w:rPr>
        <w:t>25</w:t>
      </w:r>
      <w:r w:rsidR="001E0AF6">
        <w:rPr>
          <w:rFonts w:hint="eastAsia"/>
        </w:rPr>
        <w:t>日13:</w:t>
      </w:r>
      <w:r w:rsidR="00F16180">
        <w:rPr>
          <w:rFonts w:hint="eastAsia"/>
        </w:rPr>
        <w:t>30</w:t>
      </w:r>
      <w:r w:rsidR="001E0AF6">
        <w:rPr>
          <w:rFonts w:hint="eastAsia"/>
        </w:rPr>
        <w:t>～</w:t>
      </w:r>
      <w:r w:rsidR="00E0130D">
        <w:rPr>
          <w:rFonts w:hint="eastAsia"/>
        </w:rPr>
        <w:t>15:00</w:t>
      </w:r>
    </w:p>
    <w:p w14:paraId="6095732C" w14:textId="61FE3C2D" w:rsidR="001E0AF6" w:rsidRDefault="001E0AF6" w:rsidP="001E0AF6">
      <w:pPr>
        <w:jc w:val="left"/>
      </w:pPr>
      <w:r>
        <w:rPr>
          <w:rFonts w:hint="eastAsia"/>
        </w:rPr>
        <w:t>場所：</w:t>
      </w:r>
      <w:r w:rsidR="00944AD0">
        <w:rPr>
          <w:rFonts w:hint="eastAsia"/>
          <w14:ligatures w14:val="none"/>
        </w:rPr>
        <w:t>海洋生物環境研究所</w:t>
      </w:r>
      <w:r w:rsidR="00944AD0">
        <w:t>事務局本部</w:t>
      </w:r>
    </w:p>
    <w:p w14:paraId="7B0FE96A" w14:textId="3D3D34AA" w:rsidR="001E0AF6" w:rsidRDefault="00E529D9" w:rsidP="001E0AF6">
      <w:pPr>
        <w:jc w:val="left"/>
      </w:pPr>
      <w:r>
        <w:rPr>
          <w:rFonts w:hint="eastAsia"/>
          <w14:ligatures w14:val="none"/>
        </w:rPr>
        <w:t>出席者：</w:t>
      </w:r>
      <w:r w:rsidR="00597FBD">
        <w:rPr>
          <w:rFonts w:hint="eastAsia"/>
          <w14:ligatures w14:val="none"/>
        </w:rPr>
        <w:t>(公財)</w:t>
      </w:r>
      <w:r w:rsidR="00F523CA">
        <w:rPr>
          <w:rFonts w:hint="eastAsia"/>
          <w14:ligatures w14:val="none"/>
        </w:rPr>
        <w:t>海洋生物環境研究所</w:t>
      </w:r>
      <w:r w:rsidR="0028379A">
        <w:rPr>
          <w:rFonts w:hint="eastAsia"/>
          <w14:ligatures w14:val="none"/>
        </w:rPr>
        <w:t xml:space="preserve">　顧問</w:t>
      </w:r>
      <w:r w:rsidR="00F523CA">
        <w:rPr>
          <w:rFonts w:hint="eastAsia"/>
          <w14:ligatures w14:val="none"/>
        </w:rPr>
        <w:t xml:space="preserve">　</w:t>
      </w:r>
      <w:r w:rsidR="007F5F9C">
        <w:rPr>
          <w:rFonts w:hint="eastAsia"/>
        </w:rPr>
        <w:t>清野</w:t>
      </w:r>
      <w:r w:rsidR="00F523CA">
        <w:rPr>
          <w:rFonts w:hint="eastAsia"/>
        </w:rPr>
        <w:t xml:space="preserve"> </w:t>
      </w:r>
      <w:r w:rsidR="0028379A">
        <w:rPr>
          <w:rFonts w:hint="eastAsia"/>
        </w:rPr>
        <w:t>通康</w:t>
      </w:r>
    </w:p>
    <w:p w14:paraId="4A7B75C4" w14:textId="7B05E4F4" w:rsidR="001E0AF6" w:rsidRDefault="001E0AF6" w:rsidP="009B7BC5">
      <w:pPr>
        <w:ind w:leftChars="400" w:left="840"/>
        <w:jc w:val="left"/>
      </w:pPr>
      <w:r>
        <w:rPr>
          <w:rFonts w:hint="eastAsia"/>
        </w:rPr>
        <w:t>環境省</w:t>
      </w:r>
      <w:r w:rsidR="00820E08">
        <w:rPr>
          <w:rFonts w:hint="eastAsia"/>
        </w:rPr>
        <w:t xml:space="preserve">　</w:t>
      </w:r>
      <w:r>
        <w:rPr>
          <w:rFonts w:hint="eastAsia"/>
        </w:rPr>
        <w:t>河合</w:t>
      </w:r>
      <w:r w:rsidR="00F15DE7">
        <w:rPr>
          <w:rFonts w:hint="eastAsia"/>
        </w:rPr>
        <w:t>審査官</w:t>
      </w:r>
    </w:p>
    <w:p w14:paraId="41667E97" w14:textId="13BD8DAF" w:rsidR="001E0AF6" w:rsidRDefault="00F15DE7" w:rsidP="009B7BC5">
      <w:pPr>
        <w:ind w:leftChars="400" w:left="840"/>
        <w:jc w:val="left"/>
      </w:pPr>
      <w:r>
        <w:rPr>
          <w:rFonts w:hint="eastAsia"/>
        </w:rPr>
        <w:t>(株)プレック研究所</w:t>
      </w:r>
      <w:r w:rsidR="00820E08">
        <w:rPr>
          <w:rFonts w:hint="eastAsia"/>
        </w:rPr>
        <w:t xml:space="preserve">　</w:t>
      </w:r>
      <w:r w:rsidR="001E0AF6">
        <w:rPr>
          <w:rFonts w:hint="eastAsia"/>
        </w:rPr>
        <w:t>辻阪、</w:t>
      </w:r>
      <w:r w:rsidR="00820E08">
        <w:rPr>
          <w:rFonts w:hint="eastAsia"/>
        </w:rPr>
        <w:t>茂木(Web)、</w:t>
      </w:r>
      <w:r w:rsidR="001E0AF6">
        <w:t>山口</w:t>
      </w:r>
    </w:p>
    <w:p w14:paraId="7DCB4075" w14:textId="0D4C252D" w:rsidR="001E0AF6" w:rsidRDefault="009D7286" w:rsidP="009B7BC5">
      <w:pPr>
        <w:ind w:leftChars="400" w:left="840"/>
        <w:jc w:val="left"/>
      </w:pPr>
      <w:r>
        <w:rPr>
          <w:rFonts w:hint="eastAsia"/>
        </w:rPr>
        <w:t>(有)</w:t>
      </w:r>
      <w:r w:rsidR="001E0AF6">
        <w:rPr>
          <w:rFonts w:hint="eastAsia"/>
        </w:rPr>
        <w:t>レイヴン</w:t>
      </w:r>
      <w:r w:rsidR="00820E08">
        <w:rPr>
          <w:rFonts w:hint="eastAsia"/>
        </w:rPr>
        <w:t xml:space="preserve">　</w:t>
      </w:r>
      <w:r w:rsidR="001E0AF6">
        <w:rPr>
          <w:rFonts w:hint="eastAsia"/>
        </w:rPr>
        <w:t>浦郷</w:t>
      </w:r>
      <w:r w:rsidR="00F16180">
        <w:rPr>
          <w:rFonts w:hint="eastAsia"/>
        </w:rPr>
        <w:t>(Web)</w:t>
      </w: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50D3674B"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175C11">
        <w:rPr>
          <w:rFonts w:hAnsi="ＭＳ 明朝" w:cs="Times New Roman" w:hint="eastAsia"/>
          <w:color w:val="auto"/>
          <w:kern w:val="2"/>
        </w:rPr>
        <w:t>累積的影響についてのヒアリング用資料</w:t>
      </w:r>
    </w:p>
    <w:p w14:paraId="56C06D8D" w14:textId="7D31D8DE" w:rsidR="00A11DAC" w:rsidRDefault="003501D8" w:rsidP="00A11DAC">
      <w:pPr>
        <w:widowControl/>
        <w:spacing w:line="320" w:lineRule="exact"/>
        <w:rPr>
          <w:rFonts w:hAnsi="ＭＳ 明朝" w:cs="Times New Roman"/>
          <w:color w:val="auto"/>
          <w:kern w:val="2"/>
        </w:rPr>
      </w:pPr>
      <w:r>
        <w:rPr>
          <w:rFonts w:hAnsi="ＭＳ 明朝" w:cs="Times New Roman" w:hint="eastAsia"/>
          <w:color w:val="auto"/>
          <w:kern w:val="2"/>
        </w:rPr>
        <w:t>・</w:t>
      </w:r>
      <w:r w:rsidRPr="003501D8">
        <w:rPr>
          <w:rFonts w:hAnsi="ＭＳ 明朝" w:cs="Times New Roman" w:hint="eastAsia"/>
          <w:color w:val="auto"/>
          <w:kern w:val="2"/>
        </w:rPr>
        <w:t>収集文献一覧</w:t>
      </w:r>
    </w:p>
    <w:p w14:paraId="1995ED07" w14:textId="19F1912B" w:rsidR="003501D8" w:rsidRDefault="003501D8" w:rsidP="00A11DAC">
      <w:pPr>
        <w:widowControl/>
        <w:spacing w:line="320" w:lineRule="exact"/>
        <w:rPr>
          <w:rFonts w:hAnsi="ＭＳ 明朝" w:cs="Times New Roman"/>
          <w:color w:val="auto"/>
          <w:kern w:val="2"/>
        </w:rPr>
      </w:pPr>
      <w:r>
        <w:rPr>
          <w:rFonts w:hAnsi="ＭＳ 明朝" w:cs="Times New Roman" w:hint="eastAsia"/>
          <w:color w:val="auto"/>
          <w:kern w:val="2"/>
        </w:rPr>
        <w:t>・</w:t>
      </w:r>
      <w:r w:rsidR="00121142" w:rsidRPr="00121142">
        <w:rPr>
          <w:rFonts w:hAnsi="ＭＳ 明朝" w:cs="Times New Roman" w:hint="eastAsia"/>
          <w:color w:val="auto"/>
          <w:kern w:val="2"/>
        </w:rPr>
        <w:t>累積影響ガイドライン比較表</w:t>
      </w:r>
    </w:p>
    <w:p w14:paraId="7A3F3B3A" w14:textId="524865A2" w:rsidR="00042293" w:rsidRDefault="009071C5" w:rsidP="00A11DAC">
      <w:pPr>
        <w:widowControl/>
        <w:spacing w:line="320" w:lineRule="exact"/>
        <w:rPr>
          <w:rFonts w:hAnsi="ＭＳ 明朝" w:cs="Times New Roman"/>
          <w:color w:val="auto"/>
          <w:kern w:val="2"/>
        </w:rPr>
      </w:pPr>
      <w:r>
        <w:rPr>
          <w:rFonts w:hAnsi="ＭＳ 明朝" w:cs="Times New Roman" w:hint="eastAsia"/>
          <w:color w:val="auto"/>
          <w:kern w:val="2"/>
        </w:rPr>
        <w:t>・</w:t>
      </w:r>
      <w:r w:rsidR="00F1709A">
        <w:rPr>
          <w:rFonts w:hAnsi="ＭＳ 明朝" w:cs="Times New Roman" w:hint="eastAsia"/>
          <w:color w:val="auto"/>
          <w:kern w:val="2"/>
        </w:rPr>
        <w:t>累積影響ガイドライン個票</w:t>
      </w:r>
      <w:r w:rsidR="00201284">
        <w:rPr>
          <w:rFonts w:hAnsi="ＭＳ 明朝" w:cs="Times New Roman" w:hint="eastAsia"/>
          <w:color w:val="auto"/>
          <w:kern w:val="2"/>
        </w:rPr>
        <w:t>（No.11</w:t>
      </w:r>
      <w:r w:rsidR="00042293">
        <w:rPr>
          <w:rFonts w:hAnsi="ＭＳ 明朝" w:cs="Times New Roman" w:hint="eastAsia"/>
          <w:color w:val="auto"/>
          <w:kern w:val="2"/>
        </w:rPr>
        <w:t>、No.29、</w:t>
      </w:r>
      <w:r w:rsidR="00A46A43">
        <w:rPr>
          <w:rFonts w:hAnsi="ＭＳ 明朝" w:cs="Times New Roman" w:hint="eastAsia"/>
          <w:color w:val="auto"/>
          <w:kern w:val="2"/>
        </w:rPr>
        <w:t>No.30）</w:t>
      </w:r>
    </w:p>
    <w:p w14:paraId="27DEE719" w14:textId="14A28DC3" w:rsidR="00F53182" w:rsidRPr="00002EC4" w:rsidRDefault="00F53182" w:rsidP="00A11DAC">
      <w:pPr>
        <w:widowControl/>
        <w:spacing w:line="320" w:lineRule="exact"/>
        <w:rPr>
          <w:rFonts w:ascii="ＭＳ ゴシック" w:eastAsia="ＭＳ ゴシック" w:hAnsi="ＭＳ ゴシック" w:cs="Times New Roman"/>
          <w:color w:val="auto"/>
          <w:kern w:val="2"/>
        </w:rPr>
      </w:pPr>
      <w:r w:rsidRPr="00002EC4">
        <w:rPr>
          <w:rFonts w:ascii="ＭＳ ゴシック" w:eastAsia="ＭＳ ゴシック" w:hAnsi="ＭＳ ゴシック" w:cs="Times New Roman" w:hint="eastAsia"/>
          <w:color w:val="auto"/>
          <w:kern w:val="2"/>
        </w:rPr>
        <w:t>■受領資料</w:t>
      </w:r>
    </w:p>
    <w:p w14:paraId="3156AD7F" w14:textId="7F0F56BE" w:rsidR="00885439" w:rsidRDefault="00BE6A04" w:rsidP="002970DF">
      <w:pPr>
        <w:widowControl/>
        <w:spacing w:line="320" w:lineRule="exact"/>
        <w:rPr>
          <w:rFonts w:hAnsi="ＭＳ 明朝" w:cs="Times New Roman"/>
          <w:color w:val="auto"/>
          <w:kern w:val="2"/>
        </w:rPr>
      </w:pPr>
      <w:r>
        <w:rPr>
          <w:rFonts w:hAnsi="ＭＳ 明朝" w:cs="Times New Roman" w:hint="eastAsia"/>
          <w:color w:val="auto"/>
          <w:kern w:val="2"/>
        </w:rPr>
        <w:t>・</w:t>
      </w:r>
      <w:r w:rsidR="002970DF" w:rsidRPr="002970DF">
        <w:rPr>
          <w:rFonts w:hAnsi="ＭＳ 明朝" w:cs="Times New Roman" w:hint="eastAsia"/>
          <w:color w:val="auto"/>
          <w:kern w:val="2"/>
        </w:rPr>
        <w:t>現地観測と数値シミュレーション解析による大阪湾の湾奥部におけるDO分布特性の把握</w:t>
      </w:r>
    </w:p>
    <w:p w14:paraId="74FA3E33" w14:textId="4B034097" w:rsidR="002970DF" w:rsidRDefault="002970DF" w:rsidP="00002EC4">
      <w:pPr>
        <w:widowControl/>
        <w:spacing w:line="320" w:lineRule="exact"/>
        <w:rPr>
          <w:rFonts w:hAnsi="ＭＳ 明朝" w:cs="Times New Roman"/>
          <w:color w:val="auto"/>
          <w:kern w:val="2"/>
        </w:rPr>
      </w:pPr>
      <w:r>
        <w:rPr>
          <w:rFonts w:hAnsi="ＭＳ 明朝" w:cs="Times New Roman" w:hint="eastAsia"/>
          <w:color w:val="auto"/>
          <w:kern w:val="2"/>
        </w:rPr>
        <w:t>・</w:t>
      </w:r>
      <w:r w:rsidR="00002EC4" w:rsidRPr="00002EC4">
        <w:rPr>
          <w:rFonts w:hAnsi="ＭＳ 明朝" w:cs="Times New Roman" w:hint="eastAsia"/>
          <w:color w:val="auto"/>
          <w:kern w:val="2"/>
        </w:rPr>
        <w:t>数値シミュレーションモデルを用いた大阪湾湾奥部における物理環境特性の把握</w:t>
      </w:r>
    </w:p>
    <w:p w14:paraId="64C5C036" w14:textId="77777777" w:rsidR="002970DF" w:rsidRPr="00A11DAC" w:rsidRDefault="002970DF" w:rsidP="002970DF">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1507A1DD" w14:textId="5E3AE48A" w:rsidR="001E0AF6" w:rsidRDefault="00997471" w:rsidP="00790325">
      <w:pPr>
        <w:ind w:left="210" w:hangingChars="100" w:hanging="210"/>
        <w:jc w:val="left"/>
      </w:pPr>
      <w:r>
        <w:rPr>
          <w:rFonts w:hint="eastAsia"/>
        </w:rPr>
        <w:t>プレック</w:t>
      </w:r>
      <w:r w:rsidR="001E0AF6">
        <w:rPr>
          <w:rFonts w:hint="eastAsia"/>
        </w:rPr>
        <w:t>より資料の説明</w:t>
      </w:r>
    </w:p>
    <w:p w14:paraId="526A72EB" w14:textId="3EF3FC63" w:rsidR="002D7210" w:rsidRDefault="00885439" w:rsidP="00790325">
      <w:pPr>
        <w:ind w:left="210" w:hangingChars="100" w:hanging="210"/>
        <w:jc w:val="left"/>
      </w:pPr>
      <w:r>
        <w:rPr>
          <w:rFonts w:hint="eastAsia"/>
        </w:rPr>
        <w:t>PREC</w:t>
      </w:r>
      <w:r w:rsidR="00C51944">
        <w:rPr>
          <w:rFonts w:hint="eastAsia"/>
        </w:rPr>
        <w:t>：</w:t>
      </w:r>
      <w:r w:rsidR="002D7210" w:rsidRPr="002D7210">
        <w:rPr>
          <w:rFonts w:hint="eastAsia"/>
        </w:rPr>
        <w:t>累積的影響を受ける要素として何を対象にしたか、時間的な範囲や空間的な範囲の評価の考え方、ミティゲーションやモニタリングの責務・範囲などについて、これまでの経験の中でどのように検討</w:t>
      </w:r>
      <w:r w:rsidR="00D636D3">
        <w:rPr>
          <w:rFonts w:hint="eastAsia"/>
        </w:rPr>
        <w:t>され</w:t>
      </w:r>
      <w:r w:rsidR="002D7210" w:rsidRPr="002D7210">
        <w:rPr>
          <w:rFonts w:hint="eastAsia"/>
        </w:rPr>
        <w:t>てきたか教えていただきたい。また、累積的影響の評価を実施するために何が必要かについても伺いたい。併せて、海外の事例やガイドラインがあれば紹介していただきたい。</w:t>
      </w:r>
    </w:p>
    <w:p w14:paraId="3C7305D8" w14:textId="0CF2585C" w:rsidR="00007D5B" w:rsidRDefault="003B2D43" w:rsidP="00007D5B">
      <w:pPr>
        <w:ind w:left="210" w:hangingChars="100" w:hanging="210"/>
        <w:jc w:val="left"/>
      </w:pPr>
      <w:r>
        <w:rPr>
          <w:rFonts w:hint="eastAsia"/>
        </w:rPr>
        <w:t>清野</w:t>
      </w:r>
      <w:r w:rsidR="00A112DF">
        <w:rPr>
          <w:rFonts w:hint="eastAsia"/>
        </w:rPr>
        <w:t>先生：</w:t>
      </w:r>
      <w:r w:rsidR="00007D5B">
        <w:rPr>
          <w:rFonts w:hint="eastAsia"/>
        </w:rPr>
        <w:t>日本</w:t>
      </w:r>
      <w:r w:rsidR="00FE1386">
        <w:rPr>
          <w:rFonts w:hint="eastAsia"/>
        </w:rPr>
        <w:t>の法アセスの場で</w:t>
      </w:r>
      <w:r w:rsidR="005A13A1">
        <w:rPr>
          <w:rFonts w:hint="eastAsia"/>
        </w:rPr>
        <w:t>温排水の</w:t>
      </w:r>
      <w:r w:rsidR="00007D5B">
        <w:rPr>
          <w:rFonts w:hint="eastAsia"/>
        </w:rPr>
        <w:t>累積的影響を評価し</w:t>
      </w:r>
      <w:r w:rsidR="005A13A1">
        <w:rPr>
          <w:rFonts w:hint="eastAsia"/>
        </w:rPr>
        <w:t>た</w:t>
      </w:r>
      <w:r w:rsidR="00007D5B">
        <w:rPr>
          <w:rFonts w:hint="eastAsia"/>
        </w:rPr>
        <w:t>事例は</w:t>
      </w:r>
      <w:r w:rsidR="001C0A3B">
        <w:rPr>
          <w:rFonts w:hint="eastAsia"/>
        </w:rPr>
        <w:t>、後で触れる温排水の重合現象を除き</w:t>
      </w:r>
      <w:r w:rsidR="00FE1386">
        <w:rPr>
          <w:rFonts w:hint="eastAsia"/>
        </w:rPr>
        <w:t>聞いたことがない</w:t>
      </w:r>
      <w:r w:rsidR="001C0A3B">
        <w:rPr>
          <w:rFonts w:hint="eastAsia"/>
        </w:rPr>
        <w:t>。</w:t>
      </w:r>
      <w:r w:rsidR="00007D5B">
        <w:rPr>
          <w:rFonts w:hint="eastAsia"/>
        </w:rPr>
        <w:t>累積的影響をどう定義するか</w:t>
      </w:r>
      <w:r w:rsidR="00FE1386">
        <w:rPr>
          <w:rFonts w:hint="eastAsia"/>
        </w:rPr>
        <w:t>？　例えば温排水の影響評価にしても、</w:t>
      </w:r>
      <w:r w:rsidR="00007D5B">
        <w:rPr>
          <w:rFonts w:hint="eastAsia"/>
        </w:rPr>
        <w:t>隣接して発電所が建設されることによる相互作用</w:t>
      </w:r>
      <w:r w:rsidR="00D636D3">
        <w:rPr>
          <w:rFonts w:hint="eastAsia"/>
        </w:rPr>
        <w:t>が考えられる</w:t>
      </w:r>
      <w:r w:rsidR="00007D5B">
        <w:rPr>
          <w:rFonts w:hint="eastAsia"/>
        </w:rPr>
        <w:t>し、一つの発電所において時間経過によって影響が変化していくことも累積的影響と</w:t>
      </w:r>
      <w:r w:rsidR="00D636D3">
        <w:rPr>
          <w:rFonts w:hint="eastAsia"/>
        </w:rPr>
        <w:t>いえるか</w:t>
      </w:r>
      <w:r w:rsidR="00007D5B">
        <w:rPr>
          <w:rFonts w:hint="eastAsia"/>
        </w:rPr>
        <w:t>。また、</w:t>
      </w:r>
      <w:r w:rsidR="00FE1386">
        <w:rPr>
          <w:rFonts w:hint="eastAsia"/>
        </w:rPr>
        <w:t>実際上あまり考えられないであろうが、</w:t>
      </w:r>
      <w:r w:rsidR="00007D5B">
        <w:rPr>
          <w:rFonts w:hint="eastAsia"/>
        </w:rPr>
        <w:t>火力発電と洋上風力発電などが</w:t>
      </w:r>
      <w:r w:rsidR="00E9263A">
        <w:rPr>
          <w:rFonts w:hint="eastAsia"/>
        </w:rPr>
        <w:t>隣接</w:t>
      </w:r>
      <w:r w:rsidR="00007D5B">
        <w:rPr>
          <w:rFonts w:hint="eastAsia"/>
        </w:rPr>
        <w:t>するケースもあり得</w:t>
      </w:r>
      <w:r w:rsidR="00FE1386">
        <w:rPr>
          <w:rFonts w:hint="eastAsia"/>
        </w:rPr>
        <w:t>よう</w:t>
      </w:r>
      <w:r w:rsidR="00007D5B">
        <w:rPr>
          <w:rFonts w:hint="eastAsia"/>
        </w:rPr>
        <w:t>。</w:t>
      </w:r>
    </w:p>
    <w:p w14:paraId="5EEA9C4D" w14:textId="75BBB5E6" w:rsidR="00FE1386" w:rsidRDefault="00007D5B" w:rsidP="00790325">
      <w:pPr>
        <w:ind w:left="210" w:hangingChars="100" w:hanging="210"/>
        <w:jc w:val="left"/>
      </w:pPr>
      <w:r>
        <w:rPr>
          <w:rFonts w:hint="eastAsia"/>
        </w:rPr>
        <w:t xml:space="preserve">　現在</w:t>
      </w:r>
      <w:r w:rsidR="008C0B25">
        <w:rPr>
          <w:rFonts w:hint="eastAsia"/>
        </w:rPr>
        <w:t>法アセスにおける温</w:t>
      </w:r>
      <w:r w:rsidR="00FE1386">
        <w:rPr>
          <w:rFonts w:hint="eastAsia"/>
        </w:rPr>
        <w:t>排水の生物</w:t>
      </w:r>
      <w:r>
        <w:rPr>
          <w:rFonts w:hint="eastAsia"/>
        </w:rPr>
        <w:t>影響の評価は、定量的に実施されているわけではない。例えば、希少生物が影響</w:t>
      </w:r>
      <w:r w:rsidR="00FE1386">
        <w:rPr>
          <w:rFonts w:hint="eastAsia"/>
        </w:rPr>
        <w:t>評価</w:t>
      </w:r>
      <w:r>
        <w:rPr>
          <w:rFonts w:hint="eastAsia"/>
        </w:rPr>
        <w:t>の対象になる場合、希少生物の分布</w:t>
      </w:r>
      <w:r w:rsidR="00FE1386">
        <w:rPr>
          <w:rFonts w:hint="eastAsia"/>
        </w:rPr>
        <w:t>状況と温排水の拡散</w:t>
      </w:r>
      <w:r>
        <w:rPr>
          <w:rFonts w:hint="eastAsia"/>
        </w:rPr>
        <w:t>範囲を調べ</w:t>
      </w:r>
      <w:r w:rsidR="00FE1386">
        <w:rPr>
          <w:rFonts w:hint="eastAsia"/>
        </w:rPr>
        <w:t>両者</w:t>
      </w:r>
      <w:r w:rsidR="008C0B25">
        <w:rPr>
          <w:rFonts w:hint="eastAsia"/>
        </w:rPr>
        <w:t>を</w:t>
      </w:r>
      <w:r w:rsidR="00FE1386">
        <w:rPr>
          <w:rFonts w:hint="eastAsia"/>
        </w:rPr>
        <w:t>対比することにより影響予測を行っている。</w:t>
      </w:r>
      <w:r>
        <w:rPr>
          <w:rFonts w:hint="eastAsia"/>
        </w:rPr>
        <w:t>希少生物</w:t>
      </w:r>
      <w:r w:rsidR="00FE1386">
        <w:rPr>
          <w:rFonts w:hint="eastAsia"/>
        </w:rPr>
        <w:t>について</w:t>
      </w:r>
      <w:r>
        <w:rPr>
          <w:rFonts w:hint="eastAsia"/>
        </w:rPr>
        <w:t>は情報が少ないため、</w:t>
      </w:r>
      <w:r w:rsidR="00FE1386">
        <w:rPr>
          <w:rFonts w:hint="eastAsia"/>
        </w:rPr>
        <w:t>定量的に予測評価することは難しく、</w:t>
      </w:r>
      <w:r>
        <w:rPr>
          <w:rFonts w:hint="eastAsia"/>
        </w:rPr>
        <w:t>専門家が長年の経験と</w:t>
      </w:r>
      <w:r w:rsidR="00E9263A">
        <w:rPr>
          <w:rFonts w:hint="eastAsia"/>
        </w:rPr>
        <w:t>蓄積された</w:t>
      </w:r>
      <w:r>
        <w:rPr>
          <w:rFonts w:hint="eastAsia"/>
        </w:rPr>
        <w:t>知見から判断</w:t>
      </w:r>
      <w:r w:rsidR="00FE1386">
        <w:rPr>
          <w:rFonts w:hint="eastAsia"/>
        </w:rPr>
        <w:t>している</w:t>
      </w:r>
      <w:r>
        <w:rPr>
          <w:rFonts w:hint="eastAsia"/>
        </w:rPr>
        <w:t>のが実態である。</w:t>
      </w:r>
    </w:p>
    <w:p w14:paraId="4B1C61F2" w14:textId="7E86C282" w:rsidR="005545A0" w:rsidRDefault="00E9263A" w:rsidP="00EE5F2A">
      <w:pPr>
        <w:ind w:left="210" w:hangingChars="100" w:hanging="210"/>
        <w:jc w:val="left"/>
      </w:pPr>
      <w:r>
        <w:rPr>
          <w:rFonts w:hint="eastAsia"/>
        </w:rPr>
        <w:t xml:space="preserve">　</w:t>
      </w:r>
      <w:r w:rsidR="005545A0" w:rsidRPr="005545A0">
        <w:rPr>
          <w:rFonts w:hint="eastAsia"/>
        </w:rPr>
        <w:t>ステークホルダーによって</w:t>
      </w:r>
      <w:r w:rsidR="00FE1386">
        <w:rPr>
          <w:rFonts w:hint="eastAsia"/>
        </w:rPr>
        <w:t>関心</w:t>
      </w:r>
      <w:r w:rsidR="005545A0" w:rsidRPr="005545A0">
        <w:rPr>
          <w:rFonts w:hint="eastAsia"/>
        </w:rPr>
        <w:t>のポイントが異なる</w:t>
      </w:r>
      <w:r w:rsidR="00FE1386">
        <w:rPr>
          <w:rFonts w:hint="eastAsia"/>
        </w:rPr>
        <w:t>であろう</w:t>
      </w:r>
      <w:r w:rsidR="005545A0" w:rsidRPr="005545A0">
        <w:rPr>
          <w:rFonts w:hint="eastAsia"/>
        </w:rPr>
        <w:t>が、法アセスでは希少生物</w:t>
      </w:r>
      <w:r w:rsidR="00FE1386">
        <w:rPr>
          <w:rFonts w:hint="eastAsia"/>
        </w:rPr>
        <w:t>など自然の</w:t>
      </w:r>
      <w:r>
        <w:rPr>
          <w:rFonts w:hint="eastAsia"/>
        </w:rPr>
        <w:t xml:space="preserve">　</w:t>
      </w:r>
      <w:r w:rsidR="005545A0" w:rsidRPr="005545A0">
        <w:rPr>
          <w:rFonts w:hint="eastAsia"/>
        </w:rPr>
        <w:t>貴重な生物を</w:t>
      </w:r>
      <w:r w:rsidR="00FE1386">
        <w:rPr>
          <w:rFonts w:hint="eastAsia"/>
        </w:rPr>
        <w:t>評価</w:t>
      </w:r>
      <w:r w:rsidR="005545A0" w:rsidRPr="005545A0">
        <w:rPr>
          <w:rFonts w:hint="eastAsia"/>
        </w:rPr>
        <w:t>対象としており</w:t>
      </w:r>
      <w:r w:rsidR="00FE1386">
        <w:rPr>
          <w:rFonts w:hint="eastAsia"/>
        </w:rPr>
        <w:t>産業は対象になっていない。</w:t>
      </w:r>
      <w:r w:rsidR="007D2C03">
        <w:rPr>
          <w:rFonts w:hint="eastAsia"/>
        </w:rPr>
        <w:t>そのため</w:t>
      </w:r>
      <w:r w:rsidR="005545A0" w:rsidRPr="005545A0">
        <w:rPr>
          <w:rFonts w:hint="eastAsia"/>
        </w:rPr>
        <w:t>漁業生物</w:t>
      </w:r>
      <w:r w:rsidR="007D2C03">
        <w:rPr>
          <w:rFonts w:hint="eastAsia"/>
        </w:rPr>
        <w:t>が法アセスでの予測評価</w:t>
      </w:r>
      <w:r w:rsidR="006A7B76">
        <w:rPr>
          <w:rFonts w:hint="eastAsia"/>
        </w:rPr>
        <w:t>対象にな</w:t>
      </w:r>
      <w:r w:rsidR="007D2C03">
        <w:rPr>
          <w:rFonts w:hint="eastAsia"/>
        </w:rPr>
        <w:t>ることは少ない。</w:t>
      </w:r>
      <w:r w:rsidR="005545A0" w:rsidRPr="005545A0">
        <w:rPr>
          <w:rFonts w:hint="eastAsia"/>
        </w:rPr>
        <w:t>海洋生物の中では</w:t>
      </w:r>
      <w:r w:rsidR="007D2C03" w:rsidRPr="005545A0">
        <w:rPr>
          <w:rFonts w:hint="eastAsia"/>
        </w:rPr>
        <w:t>多くの</w:t>
      </w:r>
      <w:r w:rsidR="005A13A1">
        <w:rPr>
          <w:rFonts w:hint="eastAsia"/>
        </w:rPr>
        <w:t>専門家</w:t>
      </w:r>
      <w:r w:rsidR="007D2C03" w:rsidRPr="005545A0">
        <w:rPr>
          <w:rFonts w:hint="eastAsia"/>
        </w:rPr>
        <w:t>や水産庁が研究を行っている</w:t>
      </w:r>
      <w:r w:rsidR="005545A0" w:rsidRPr="005545A0">
        <w:rPr>
          <w:rFonts w:hint="eastAsia"/>
        </w:rPr>
        <w:t>漁業生物が最も情報が豊富であ</w:t>
      </w:r>
      <w:r w:rsidR="007D2C03">
        <w:rPr>
          <w:rFonts w:hint="eastAsia"/>
        </w:rPr>
        <w:t>るが現状評価</w:t>
      </w:r>
      <w:r w:rsidR="005545A0" w:rsidRPr="005545A0">
        <w:rPr>
          <w:rFonts w:hint="eastAsia"/>
        </w:rPr>
        <w:t>対象</w:t>
      </w:r>
      <w:r w:rsidR="007D2C03">
        <w:rPr>
          <w:rFonts w:hint="eastAsia"/>
        </w:rPr>
        <w:t>とはされていない。</w:t>
      </w:r>
      <w:r w:rsidR="005545A0" w:rsidRPr="005545A0">
        <w:rPr>
          <w:rFonts w:hint="eastAsia"/>
        </w:rPr>
        <w:t>希少生物は</w:t>
      </w:r>
      <w:r w:rsidR="007D2C03">
        <w:rPr>
          <w:rFonts w:hint="eastAsia"/>
        </w:rPr>
        <w:t>情報が少なく</w:t>
      </w:r>
      <w:r w:rsidR="005545A0" w:rsidRPr="005545A0">
        <w:rPr>
          <w:rFonts w:hint="eastAsia"/>
        </w:rPr>
        <w:t>分類名</w:t>
      </w:r>
      <w:r w:rsidR="007D2C03">
        <w:rPr>
          <w:rFonts w:hint="eastAsia"/>
        </w:rPr>
        <w:t>が分かっている</w:t>
      </w:r>
      <w:r w:rsidR="00011585">
        <w:rPr>
          <w:rFonts w:hint="eastAsia"/>
        </w:rPr>
        <w:t>だけ</w:t>
      </w:r>
      <w:r w:rsidR="007D2C03">
        <w:rPr>
          <w:rFonts w:hint="eastAsia"/>
        </w:rPr>
        <w:t>の種もある。</w:t>
      </w:r>
    </w:p>
    <w:p w14:paraId="5A0C9AE0" w14:textId="12E0ED7D" w:rsidR="00885439" w:rsidRDefault="00591BA0" w:rsidP="00885439">
      <w:pPr>
        <w:ind w:left="210" w:hangingChars="100" w:hanging="210"/>
        <w:jc w:val="left"/>
      </w:pPr>
      <w:r>
        <w:rPr>
          <w:rFonts w:hint="eastAsia"/>
        </w:rPr>
        <w:t>清野先生：ガイドラインの</w:t>
      </w:r>
      <w:r w:rsidR="00E9263A">
        <w:rPr>
          <w:rFonts w:hint="eastAsia"/>
        </w:rPr>
        <w:t>資料に引用された文献類を</w:t>
      </w:r>
      <w:r w:rsidR="004F49A4" w:rsidRPr="004F49A4">
        <w:rPr>
          <w:rFonts w:hint="eastAsia"/>
        </w:rPr>
        <w:t>拝見したが、諸外国</w:t>
      </w:r>
      <w:r w:rsidR="008C0B25">
        <w:rPr>
          <w:rFonts w:hint="eastAsia"/>
        </w:rPr>
        <w:t>でも重要な場、例えば藻場、干潟、生物生育場などに注目している点は同様と思えた</w:t>
      </w:r>
      <w:r w:rsidR="004F49A4" w:rsidRPr="004F49A4">
        <w:rPr>
          <w:rFonts w:hint="eastAsia"/>
        </w:rPr>
        <w:t>が</w:t>
      </w:r>
      <w:r w:rsidR="008C0B25">
        <w:rPr>
          <w:rFonts w:hint="eastAsia"/>
        </w:rPr>
        <w:t>、</w:t>
      </w:r>
      <w:r w:rsidR="004F49A4" w:rsidRPr="004F49A4">
        <w:rPr>
          <w:rFonts w:hint="eastAsia"/>
        </w:rPr>
        <w:t>累積的影響をどのように考えているのかが見えてこなかったため、もし情報があれば教えていただきたい。</w:t>
      </w:r>
    </w:p>
    <w:p w14:paraId="37A30590" w14:textId="227AF140" w:rsidR="00F723CD" w:rsidRDefault="00885439" w:rsidP="00885439">
      <w:pPr>
        <w:ind w:left="210" w:hangingChars="100" w:hanging="210"/>
        <w:jc w:val="left"/>
      </w:pPr>
      <w:r>
        <w:rPr>
          <w:rFonts w:hint="eastAsia"/>
        </w:rPr>
        <w:t>PREC</w:t>
      </w:r>
      <w:r w:rsidR="005E787F">
        <w:rPr>
          <w:rFonts w:hint="eastAsia"/>
        </w:rPr>
        <w:t>：</w:t>
      </w:r>
      <w:r w:rsidR="00A4691F">
        <w:rPr>
          <w:rFonts w:hint="eastAsia"/>
        </w:rPr>
        <w:t>海外の</w:t>
      </w:r>
      <w:r w:rsidR="000D3B19">
        <w:rPr>
          <w:rFonts w:hint="eastAsia"/>
        </w:rPr>
        <w:t>ガイドラインでは</w:t>
      </w:r>
      <w:r w:rsidR="00CB63C8">
        <w:rPr>
          <w:rFonts w:hint="eastAsia"/>
        </w:rPr>
        <w:t>海洋生態系や漁業資源</w:t>
      </w:r>
      <w:r w:rsidR="00B71177" w:rsidRPr="00B71177">
        <w:rPr>
          <w:rFonts w:hint="eastAsia"/>
        </w:rPr>
        <w:t>への影響をターゲットにしている例が多い</w:t>
      </w:r>
      <w:r w:rsidR="00390609">
        <w:rPr>
          <w:rFonts w:hint="eastAsia"/>
        </w:rPr>
        <w:t>。</w:t>
      </w:r>
      <w:r w:rsidR="00073153" w:rsidRPr="00073153">
        <w:rPr>
          <w:rFonts w:hint="eastAsia"/>
        </w:rPr>
        <w:t>生態系サービスの観点から、漁場や伝統的な生産の場など</w:t>
      </w:r>
      <w:r w:rsidR="002036FF">
        <w:rPr>
          <w:rFonts w:hint="eastAsia"/>
        </w:rPr>
        <w:t>も</w:t>
      </w:r>
      <w:r w:rsidR="00073153" w:rsidRPr="00073153">
        <w:rPr>
          <w:rFonts w:hint="eastAsia"/>
        </w:rPr>
        <w:t>評価対象と</w:t>
      </w:r>
      <w:r w:rsidR="003B3C43">
        <w:rPr>
          <w:rFonts w:hint="eastAsia"/>
        </w:rPr>
        <w:t>なっている</w:t>
      </w:r>
      <w:r w:rsidR="00073153" w:rsidRPr="00073153">
        <w:rPr>
          <w:rFonts w:hint="eastAsia"/>
        </w:rPr>
        <w:t>。</w:t>
      </w:r>
      <w:r w:rsidR="007321D1">
        <w:rPr>
          <w:rFonts w:hint="eastAsia"/>
        </w:rPr>
        <w:t>海外の</w:t>
      </w:r>
      <w:r w:rsidR="007321D1" w:rsidRPr="00BE4535">
        <w:rPr>
          <w:rFonts w:hint="eastAsia"/>
        </w:rPr>
        <w:t>ガイドライン</w:t>
      </w:r>
      <w:r w:rsidR="007321D1">
        <w:rPr>
          <w:rFonts w:hint="eastAsia"/>
        </w:rPr>
        <w:t>では</w:t>
      </w:r>
      <w:r w:rsidR="007321D1" w:rsidRPr="00BE4535">
        <w:rPr>
          <w:rFonts w:hint="eastAsia"/>
        </w:rPr>
        <w:t>、対象種の現況や、</w:t>
      </w:r>
      <w:r w:rsidR="007321D1">
        <w:rPr>
          <w:rFonts w:hint="eastAsia"/>
        </w:rPr>
        <w:t>過去から現在まで</w:t>
      </w:r>
      <w:r w:rsidR="007321D1" w:rsidRPr="00BE4535">
        <w:rPr>
          <w:rFonts w:hint="eastAsia"/>
        </w:rPr>
        <w:t>どのような影響を受けて変化したかなど、過去からの経緯や現状に関する十分な情報がなければ累積的影響の評価はできないとされている。</w:t>
      </w:r>
      <w:r w:rsidR="007321D1">
        <w:rPr>
          <w:rFonts w:hint="eastAsia"/>
        </w:rPr>
        <w:t>このことから</w:t>
      </w:r>
      <w:r w:rsidR="00F723CD" w:rsidRPr="00F723CD">
        <w:rPr>
          <w:rFonts w:hint="eastAsia"/>
        </w:rPr>
        <w:t>、</w:t>
      </w:r>
      <w:r w:rsidR="007321D1">
        <w:rPr>
          <w:rFonts w:hint="eastAsia"/>
        </w:rPr>
        <w:t>ご指摘のようなデータがほとんどない</w:t>
      </w:r>
      <w:r w:rsidR="00F723CD" w:rsidRPr="00F723CD">
        <w:rPr>
          <w:rFonts w:hint="eastAsia"/>
        </w:rPr>
        <w:t>希少種を累積的影響の評価の対象とすること</w:t>
      </w:r>
      <w:r w:rsidR="00D72A3B">
        <w:rPr>
          <w:rFonts w:hint="eastAsia"/>
        </w:rPr>
        <w:t>に</w:t>
      </w:r>
      <w:r w:rsidR="00F723CD" w:rsidRPr="00F723CD">
        <w:rPr>
          <w:rFonts w:hint="eastAsia"/>
        </w:rPr>
        <w:t>はミスマッチ</w:t>
      </w:r>
      <w:r w:rsidR="00D72A3B">
        <w:rPr>
          <w:rFonts w:hint="eastAsia"/>
        </w:rPr>
        <w:t>がある</w:t>
      </w:r>
      <w:r w:rsidR="007321D1">
        <w:rPr>
          <w:rFonts w:hint="eastAsia"/>
        </w:rPr>
        <w:t>といえるか。</w:t>
      </w:r>
    </w:p>
    <w:p w14:paraId="09BAA92B" w14:textId="63F66CFA" w:rsidR="006F5C4B" w:rsidRDefault="00A12521" w:rsidP="0039049F">
      <w:pPr>
        <w:ind w:left="210" w:hangingChars="100" w:hanging="210"/>
        <w:jc w:val="left"/>
      </w:pPr>
      <w:r>
        <w:rPr>
          <w:rFonts w:hint="eastAsia"/>
        </w:rPr>
        <w:t>清野先生：</w:t>
      </w:r>
      <w:r w:rsidR="006F5C4B" w:rsidRPr="006F5C4B">
        <w:rPr>
          <w:rFonts w:hint="eastAsia"/>
        </w:rPr>
        <w:t>海</w:t>
      </w:r>
      <w:r w:rsidR="000F74B7">
        <w:rPr>
          <w:rFonts w:hint="eastAsia"/>
        </w:rPr>
        <w:t>洋</w:t>
      </w:r>
      <w:r w:rsidR="006F5C4B" w:rsidRPr="006F5C4B">
        <w:rPr>
          <w:rFonts w:hint="eastAsia"/>
        </w:rPr>
        <w:t>と陸</w:t>
      </w:r>
      <w:r w:rsidR="007220E4">
        <w:rPr>
          <w:rFonts w:hint="eastAsia"/>
        </w:rPr>
        <w:t>上</w:t>
      </w:r>
      <w:r w:rsidR="006F5C4B" w:rsidRPr="006F5C4B">
        <w:rPr>
          <w:rFonts w:hint="eastAsia"/>
        </w:rPr>
        <w:t>の</w:t>
      </w:r>
      <w:r w:rsidR="00D447E1">
        <w:rPr>
          <w:rFonts w:hint="eastAsia"/>
        </w:rPr>
        <w:t>アセスの評価の</w:t>
      </w:r>
      <w:r w:rsidR="006F5C4B" w:rsidRPr="006F5C4B">
        <w:rPr>
          <w:rFonts w:hint="eastAsia"/>
        </w:rPr>
        <w:t>違い</w:t>
      </w:r>
      <w:r w:rsidR="007D2C03">
        <w:rPr>
          <w:rFonts w:hint="eastAsia"/>
        </w:rPr>
        <w:t>のひとつ</w:t>
      </w:r>
      <w:r w:rsidR="006F5C4B" w:rsidRPr="006F5C4B">
        <w:rPr>
          <w:rFonts w:hint="eastAsia"/>
        </w:rPr>
        <w:t>として、陸上であれば個別種</w:t>
      </w:r>
      <w:r w:rsidR="008C0B25">
        <w:rPr>
          <w:rFonts w:hint="eastAsia"/>
        </w:rPr>
        <w:t>（上位種）</w:t>
      </w:r>
      <w:r w:rsidR="006F5C4B" w:rsidRPr="006F5C4B">
        <w:rPr>
          <w:rFonts w:hint="eastAsia"/>
        </w:rPr>
        <w:t>を評価すれば全体を把握できる場合があるが、海では</w:t>
      </w:r>
      <w:r w:rsidR="007D2C03">
        <w:rPr>
          <w:rFonts w:hint="eastAsia"/>
        </w:rPr>
        <w:t>「</w:t>
      </w:r>
      <w:r w:rsidR="006F5C4B" w:rsidRPr="006F5C4B">
        <w:rPr>
          <w:rFonts w:hint="eastAsia"/>
        </w:rPr>
        <w:t>場</w:t>
      </w:r>
      <w:r w:rsidR="007D2C03">
        <w:rPr>
          <w:rFonts w:hint="eastAsia"/>
        </w:rPr>
        <w:t>」</w:t>
      </w:r>
      <w:r w:rsidR="006F5C4B" w:rsidRPr="006F5C4B">
        <w:rPr>
          <w:rFonts w:hint="eastAsia"/>
        </w:rPr>
        <w:t>と</w:t>
      </w:r>
      <w:r w:rsidR="00D21559">
        <w:rPr>
          <w:rFonts w:hint="eastAsia"/>
        </w:rPr>
        <w:t>その場の</w:t>
      </w:r>
      <w:r w:rsidR="008C0B25">
        <w:rPr>
          <w:rFonts w:hint="eastAsia"/>
        </w:rPr>
        <w:t>「</w:t>
      </w:r>
      <w:r w:rsidR="006F5C4B" w:rsidRPr="006F5C4B">
        <w:rPr>
          <w:rFonts w:hint="eastAsia"/>
        </w:rPr>
        <w:t>機能</w:t>
      </w:r>
      <w:r w:rsidR="008C0B25">
        <w:rPr>
          <w:rFonts w:hint="eastAsia"/>
        </w:rPr>
        <w:t>」</w:t>
      </w:r>
      <w:r w:rsidR="006F5C4B" w:rsidRPr="006F5C4B">
        <w:rPr>
          <w:rFonts w:hint="eastAsia"/>
        </w:rPr>
        <w:t>を維持</w:t>
      </w:r>
      <w:r w:rsidR="00FB7B71">
        <w:rPr>
          <w:rFonts w:hint="eastAsia"/>
        </w:rPr>
        <w:t>していくこと</w:t>
      </w:r>
      <w:r w:rsidR="006F5C4B" w:rsidRPr="006F5C4B">
        <w:rPr>
          <w:rFonts w:hint="eastAsia"/>
        </w:rPr>
        <w:t>が最も</w:t>
      </w:r>
      <w:r w:rsidR="00551E65">
        <w:rPr>
          <w:rFonts w:hint="eastAsia"/>
        </w:rPr>
        <w:t>重要</w:t>
      </w:r>
      <w:r w:rsidR="007D2C03">
        <w:rPr>
          <w:rFonts w:hint="eastAsia"/>
        </w:rPr>
        <w:t>な</w:t>
      </w:r>
      <w:r w:rsidR="008C0B25">
        <w:rPr>
          <w:rFonts w:hint="eastAsia"/>
        </w:rPr>
        <w:t>課題</w:t>
      </w:r>
      <w:r w:rsidR="007D2C03">
        <w:rPr>
          <w:rFonts w:hint="eastAsia"/>
        </w:rPr>
        <w:t>のひとつ</w:t>
      </w:r>
      <w:r w:rsidR="006F5C4B" w:rsidRPr="006F5C4B">
        <w:rPr>
          <w:rFonts w:hint="eastAsia"/>
        </w:rPr>
        <w:t>と考えている。例えば、藻場や干潟など</w:t>
      </w:r>
      <w:r w:rsidR="007D2C03">
        <w:rPr>
          <w:rFonts w:hint="eastAsia"/>
        </w:rPr>
        <w:t>の場</w:t>
      </w:r>
      <w:r w:rsidR="006F5C4B" w:rsidRPr="006F5C4B">
        <w:rPr>
          <w:rFonts w:hint="eastAsia"/>
        </w:rPr>
        <w:t>を整えておけば、生き物は自然にそこへ集まり</w:t>
      </w:r>
      <w:r w:rsidR="00885439" w:rsidRPr="00885439">
        <w:rPr>
          <w:rFonts w:hint="eastAsia"/>
        </w:rPr>
        <w:t>棲みつき始める</w:t>
      </w:r>
      <w:r w:rsidR="006F5C4B" w:rsidRPr="006F5C4B">
        <w:rPr>
          <w:rFonts w:hint="eastAsia"/>
        </w:rPr>
        <w:t>。かつてアサリが担っていた</w:t>
      </w:r>
      <w:r w:rsidR="007D2C03">
        <w:rPr>
          <w:rFonts w:hint="eastAsia"/>
        </w:rPr>
        <w:t>水質浄化</w:t>
      </w:r>
      <w:r w:rsidR="006F5C4B" w:rsidRPr="006F5C4B">
        <w:rPr>
          <w:rFonts w:hint="eastAsia"/>
        </w:rPr>
        <w:t>機能を、ホンビノスガイが担</w:t>
      </w:r>
      <w:r w:rsidR="006F5C4B" w:rsidRPr="006F5C4B">
        <w:rPr>
          <w:rFonts w:hint="eastAsia"/>
        </w:rPr>
        <w:lastRenderedPageBreak/>
        <w:t>うようになったとしても、海の機能維持</w:t>
      </w:r>
      <w:r w:rsidR="001124F2">
        <w:rPr>
          <w:rFonts w:hint="eastAsia"/>
        </w:rPr>
        <w:t>の</w:t>
      </w:r>
      <w:r w:rsidR="006F5C4B" w:rsidRPr="006F5C4B">
        <w:rPr>
          <w:rFonts w:hint="eastAsia"/>
        </w:rPr>
        <w:t>観点から</w:t>
      </w:r>
      <w:r w:rsidR="007D2C03">
        <w:rPr>
          <w:rFonts w:hint="eastAsia"/>
        </w:rPr>
        <w:t>考えれば許容される</w:t>
      </w:r>
      <w:r w:rsidR="006F5C4B" w:rsidRPr="006F5C4B">
        <w:rPr>
          <w:rFonts w:hint="eastAsia"/>
        </w:rPr>
        <w:t>。人間</w:t>
      </w:r>
      <w:r w:rsidR="00926256">
        <w:rPr>
          <w:rFonts w:hint="eastAsia"/>
        </w:rPr>
        <w:t>が生活しやすい</w:t>
      </w:r>
      <w:r w:rsidR="006F5C4B" w:rsidRPr="006F5C4B">
        <w:rPr>
          <w:rFonts w:hint="eastAsia"/>
        </w:rPr>
        <w:t>環境を保</w:t>
      </w:r>
      <w:r w:rsidR="00926256">
        <w:rPr>
          <w:rFonts w:hint="eastAsia"/>
        </w:rPr>
        <w:t>つための</w:t>
      </w:r>
      <w:r w:rsidR="006F5C4B" w:rsidRPr="006F5C4B">
        <w:rPr>
          <w:rFonts w:hint="eastAsia"/>
        </w:rPr>
        <w:t>機能が発揮されていれば、アサリがいなくなりホンビノスガイやムラサキガイが増え</w:t>
      </w:r>
      <w:r w:rsidR="00B5326D">
        <w:rPr>
          <w:rFonts w:hint="eastAsia"/>
        </w:rPr>
        <w:t>たとし</w:t>
      </w:r>
      <w:r w:rsidR="006F5C4B" w:rsidRPr="006F5C4B">
        <w:rPr>
          <w:rFonts w:hint="eastAsia"/>
        </w:rPr>
        <w:t>ても</w:t>
      </w:r>
      <w:r w:rsidR="00926256">
        <w:rPr>
          <w:rFonts w:hint="eastAsia"/>
        </w:rPr>
        <w:t>、異論はあると思うが、</w:t>
      </w:r>
      <w:r w:rsidR="006F5C4B" w:rsidRPr="006F5C4B">
        <w:rPr>
          <w:rFonts w:hint="eastAsia"/>
        </w:rPr>
        <w:t>ある程度は</w:t>
      </w:r>
      <w:r w:rsidR="00926256">
        <w:rPr>
          <w:rFonts w:hint="eastAsia"/>
        </w:rPr>
        <w:t>許容</w:t>
      </w:r>
      <w:r w:rsidR="006F5C4B" w:rsidRPr="006F5C4B">
        <w:rPr>
          <w:rFonts w:hint="eastAsia"/>
        </w:rPr>
        <w:t>できる</w:t>
      </w:r>
      <w:r w:rsidR="00926256">
        <w:rPr>
          <w:rFonts w:hint="eastAsia"/>
        </w:rPr>
        <w:t>。</w:t>
      </w:r>
      <w:r w:rsidR="005A13A1">
        <w:rPr>
          <w:rFonts w:hint="eastAsia"/>
        </w:rPr>
        <w:t>希少種も重要であるが、</w:t>
      </w:r>
      <w:r w:rsidR="00926256">
        <w:rPr>
          <w:rFonts w:hint="eastAsia"/>
        </w:rPr>
        <w:t>海では場とその機能の維持</w:t>
      </w:r>
      <w:r w:rsidR="005A13A1">
        <w:rPr>
          <w:rFonts w:hint="eastAsia"/>
        </w:rPr>
        <w:t>も</w:t>
      </w:r>
      <w:r w:rsidR="00926256">
        <w:rPr>
          <w:rFonts w:hint="eastAsia"/>
        </w:rPr>
        <w:t>重要と考える</w:t>
      </w:r>
      <w:r w:rsidR="006F5C4B" w:rsidRPr="006F5C4B">
        <w:rPr>
          <w:rFonts w:hint="eastAsia"/>
        </w:rPr>
        <w:t>が、現行の法アセスの考え方はそうではない。</w:t>
      </w:r>
    </w:p>
    <w:p w14:paraId="29AA2656" w14:textId="6185F6F8" w:rsidR="0084795F" w:rsidRDefault="00885439" w:rsidP="0039049F">
      <w:pPr>
        <w:ind w:left="210" w:hangingChars="100" w:hanging="210"/>
        <w:jc w:val="left"/>
      </w:pPr>
      <w:r>
        <w:rPr>
          <w:rFonts w:hint="eastAsia"/>
        </w:rPr>
        <w:t>環境省</w:t>
      </w:r>
      <w:r w:rsidR="00690543">
        <w:rPr>
          <w:rFonts w:hint="eastAsia"/>
        </w:rPr>
        <w:t>：</w:t>
      </w:r>
      <w:r w:rsidR="000F74B7">
        <w:rPr>
          <w:rFonts w:hint="eastAsia"/>
        </w:rPr>
        <w:t>海洋のアセス評価の考え方は</w:t>
      </w:r>
      <w:r w:rsidR="00F752C3">
        <w:rPr>
          <w:rFonts w:hint="eastAsia"/>
        </w:rPr>
        <w:t>、</w:t>
      </w:r>
      <w:r w:rsidR="0084795F" w:rsidRPr="0084795F">
        <w:rPr>
          <w:rFonts w:hint="eastAsia"/>
        </w:rPr>
        <w:t>洋上風力を進める際には必ず必要になる検討事項だが、</w:t>
      </w:r>
      <w:r w:rsidR="004D7DB7">
        <w:rPr>
          <w:rFonts w:hint="eastAsia"/>
        </w:rPr>
        <w:t>知見がほとんどな</w:t>
      </w:r>
      <w:r w:rsidR="00813040">
        <w:rPr>
          <w:rFonts w:hint="eastAsia"/>
        </w:rPr>
        <w:t>い。</w:t>
      </w:r>
      <w:r w:rsidR="0084795F" w:rsidRPr="0084795F">
        <w:rPr>
          <w:rFonts w:hint="eastAsia"/>
        </w:rPr>
        <w:t>渡り鳥の経路すら十分に把握できていない</w:t>
      </w:r>
      <w:r>
        <w:rPr>
          <w:rFonts w:hint="eastAsia"/>
        </w:rPr>
        <w:t>うえ</w:t>
      </w:r>
      <w:r w:rsidR="00813040">
        <w:rPr>
          <w:rFonts w:hint="eastAsia"/>
        </w:rPr>
        <w:t>、</w:t>
      </w:r>
      <w:r w:rsidR="0084795F" w:rsidRPr="0084795F">
        <w:rPr>
          <w:rFonts w:hint="eastAsia"/>
        </w:rPr>
        <w:t>海洋生物について</w:t>
      </w:r>
      <w:r w:rsidR="00F30D2B">
        <w:rPr>
          <w:rFonts w:hint="eastAsia"/>
        </w:rPr>
        <w:t>も</w:t>
      </w:r>
      <w:r w:rsidR="0084795F" w:rsidRPr="0084795F">
        <w:rPr>
          <w:rFonts w:hint="eastAsia"/>
        </w:rPr>
        <w:t>未知の部分が多い</w:t>
      </w:r>
      <w:r w:rsidR="00F752C3">
        <w:rPr>
          <w:rFonts w:hint="eastAsia"/>
        </w:rPr>
        <w:t>。</w:t>
      </w:r>
      <w:r w:rsidR="0084795F" w:rsidRPr="0084795F">
        <w:rPr>
          <w:rFonts w:hint="eastAsia"/>
        </w:rPr>
        <w:t>なぜ</w:t>
      </w:r>
      <w:r w:rsidR="006C270A">
        <w:rPr>
          <w:rFonts w:hint="eastAsia"/>
        </w:rPr>
        <w:t>漁業資源</w:t>
      </w:r>
      <w:r w:rsidR="006C270A" w:rsidRPr="0084795F">
        <w:rPr>
          <w:rFonts w:hint="eastAsia"/>
        </w:rPr>
        <w:t>を</w:t>
      </w:r>
      <w:r w:rsidR="0084795F" w:rsidRPr="0084795F">
        <w:rPr>
          <w:rFonts w:hint="eastAsia"/>
        </w:rPr>
        <w:t>対象にしないのかという問いについては、漁業影響調査で</w:t>
      </w:r>
      <w:r w:rsidR="00855115">
        <w:rPr>
          <w:rFonts w:hint="eastAsia"/>
        </w:rPr>
        <w:t>漁業資源を</w:t>
      </w:r>
      <w:r w:rsidR="0084795F" w:rsidRPr="0084795F">
        <w:rPr>
          <w:rFonts w:hint="eastAsia"/>
        </w:rPr>
        <w:t>扱っているため重複を避けたいという考え</w:t>
      </w:r>
      <w:r w:rsidR="007954E0">
        <w:rPr>
          <w:rFonts w:hint="eastAsia"/>
        </w:rPr>
        <w:t>から</w:t>
      </w:r>
      <w:r w:rsidR="0084795F" w:rsidRPr="0084795F">
        <w:rPr>
          <w:rFonts w:hint="eastAsia"/>
        </w:rPr>
        <w:t>対象にしていない。</w:t>
      </w:r>
    </w:p>
    <w:p w14:paraId="3ED939B9" w14:textId="00CF9F64" w:rsidR="000B64B3" w:rsidRDefault="000B64B3" w:rsidP="0039049F">
      <w:pPr>
        <w:ind w:left="210" w:hangingChars="100" w:hanging="210"/>
        <w:jc w:val="left"/>
      </w:pPr>
      <w:r>
        <w:rPr>
          <w:rFonts w:hint="eastAsia"/>
        </w:rPr>
        <w:t>清野先生：</w:t>
      </w:r>
      <w:r w:rsidR="002E48C0" w:rsidRPr="002E48C0">
        <w:rPr>
          <w:rFonts w:hint="eastAsia"/>
        </w:rPr>
        <w:t>法アセスの体系として、</w:t>
      </w:r>
      <w:r w:rsidR="005A13A1">
        <w:rPr>
          <w:rFonts w:hint="eastAsia"/>
        </w:rPr>
        <w:t>自然物を対象とし</w:t>
      </w:r>
      <w:r w:rsidR="002E48C0" w:rsidRPr="002E48C0">
        <w:rPr>
          <w:rFonts w:hint="eastAsia"/>
        </w:rPr>
        <w:t>産業は扱わないという原則がある</w:t>
      </w:r>
      <w:r w:rsidR="008C0B25">
        <w:rPr>
          <w:rFonts w:hint="eastAsia"/>
        </w:rPr>
        <w:t>。</w:t>
      </w:r>
      <w:r w:rsidR="002E48C0" w:rsidRPr="002E48C0">
        <w:rPr>
          <w:rFonts w:hint="eastAsia"/>
        </w:rPr>
        <w:t>陸上では産業対象種と自然</w:t>
      </w:r>
      <w:r w:rsidR="005A13A1">
        <w:rPr>
          <w:rFonts w:hint="eastAsia"/>
        </w:rPr>
        <w:t>種</w:t>
      </w:r>
      <w:r w:rsidR="004D433B">
        <w:rPr>
          <w:rFonts w:hint="eastAsia"/>
        </w:rPr>
        <w:t>は別物である</w:t>
      </w:r>
      <w:r w:rsidR="002E48C0" w:rsidRPr="002E48C0">
        <w:rPr>
          <w:rFonts w:hint="eastAsia"/>
        </w:rPr>
        <w:t>が、</w:t>
      </w:r>
      <w:r w:rsidR="00AA156E">
        <w:rPr>
          <w:rFonts w:hint="eastAsia"/>
        </w:rPr>
        <w:t>海</w:t>
      </w:r>
      <w:r w:rsidR="002E48C0" w:rsidRPr="002E48C0">
        <w:rPr>
          <w:rFonts w:hint="eastAsia"/>
        </w:rPr>
        <w:t>の場合は産業対象種</w:t>
      </w:r>
      <w:r w:rsidR="005A13A1">
        <w:rPr>
          <w:rFonts w:hint="eastAsia"/>
        </w:rPr>
        <w:t>は</w:t>
      </w:r>
      <w:r w:rsidR="002E48C0" w:rsidRPr="002E48C0">
        <w:rPr>
          <w:rFonts w:hint="eastAsia"/>
        </w:rPr>
        <w:t>自然物</w:t>
      </w:r>
      <w:r w:rsidR="004D433B">
        <w:rPr>
          <w:rFonts w:hint="eastAsia"/>
        </w:rPr>
        <w:t>そのもの</w:t>
      </w:r>
      <w:r w:rsidR="005A13A1">
        <w:rPr>
          <w:rFonts w:hint="eastAsia"/>
        </w:rPr>
        <w:t>である</w:t>
      </w:r>
      <w:r w:rsidR="002E48C0" w:rsidRPr="002E48C0">
        <w:rPr>
          <w:rFonts w:hint="eastAsia"/>
        </w:rPr>
        <w:t>。そのため、</w:t>
      </w:r>
      <w:r w:rsidR="00442F47">
        <w:rPr>
          <w:rFonts w:hint="eastAsia"/>
        </w:rPr>
        <w:t>海の影響評価を</w:t>
      </w:r>
      <w:r w:rsidR="002E48C0" w:rsidRPr="002E48C0">
        <w:rPr>
          <w:rFonts w:hint="eastAsia"/>
        </w:rPr>
        <w:t>考えると</w:t>
      </w:r>
      <w:r w:rsidR="00442F47">
        <w:rPr>
          <w:rFonts w:hint="eastAsia"/>
        </w:rPr>
        <w:t>なると</w:t>
      </w:r>
      <w:r w:rsidR="00875D5A">
        <w:rPr>
          <w:rFonts w:hint="eastAsia"/>
        </w:rPr>
        <w:t>海洋の生物として</w:t>
      </w:r>
      <w:r w:rsidR="002E48C0" w:rsidRPr="002E48C0">
        <w:rPr>
          <w:rFonts w:hint="eastAsia"/>
        </w:rPr>
        <w:t>産業対象種を</w:t>
      </w:r>
      <w:r w:rsidR="004D433B">
        <w:rPr>
          <w:rFonts w:hint="eastAsia"/>
        </w:rPr>
        <w:t>考えざるを</w:t>
      </w:r>
      <w:r w:rsidR="00875D5A">
        <w:rPr>
          <w:rFonts w:hint="eastAsia"/>
        </w:rPr>
        <w:t>得ない</w:t>
      </w:r>
      <w:r w:rsidR="00151581">
        <w:rPr>
          <w:rFonts w:hint="eastAsia"/>
        </w:rPr>
        <w:t>。</w:t>
      </w:r>
      <w:r w:rsidR="00875D5A">
        <w:rPr>
          <w:rFonts w:hint="eastAsia"/>
        </w:rPr>
        <w:t>陸上と海</w:t>
      </w:r>
      <w:r w:rsidR="005A13A1">
        <w:rPr>
          <w:rFonts w:hint="eastAsia"/>
        </w:rPr>
        <w:t>とで自然物</w:t>
      </w:r>
      <w:r w:rsidR="00861C26">
        <w:rPr>
          <w:rFonts w:hint="eastAsia"/>
        </w:rPr>
        <w:t>の考え方に</w:t>
      </w:r>
      <w:r w:rsidR="002E48C0" w:rsidRPr="002E48C0">
        <w:rPr>
          <w:rFonts w:hint="eastAsia"/>
        </w:rPr>
        <w:t>大きなギャップがあるように感じる。</w:t>
      </w:r>
    </w:p>
    <w:p w14:paraId="385475DF" w14:textId="6B607650" w:rsidR="001A5B7B" w:rsidRDefault="00885439" w:rsidP="0039049F">
      <w:pPr>
        <w:ind w:left="210" w:hangingChars="100" w:hanging="210"/>
        <w:jc w:val="left"/>
      </w:pPr>
      <w:r>
        <w:rPr>
          <w:rFonts w:hint="eastAsia"/>
        </w:rPr>
        <w:t>環境省</w:t>
      </w:r>
      <w:r w:rsidR="001337E6">
        <w:rPr>
          <w:rFonts w:hint="eastAsia"/>
        </w:rPr>
        <w:t>：</w:t>
      </w:r>
      <w:r w:rsidR="00B31C93">
        <w:rPr>
          <w:rFonts w:hint="eastAsia"/>
        </w:rPr>
        <w:t>実際には、</w:t>
      </w:r>
      <w:r w:rsidR="000837A5" w:rsidRPr="000837A5">
        <w:rPr>
          <w:rFonts w:hint="eastAsia"/>
        </w:rPr>
        <w:t>藻場や干潟の調査結果から間接的に生物への影響を大まかに把握している程度であり、それ以上</w:t>
      </w:r>
      <w:r w:rsidR="00327226">
        <w:rPr>
          <w:rFonts w:hint="eastAsia"/>
        </w:rPr>
        <w:t>影響について</w:t>
      </w:r>
      <w:r w:rsidR="00DD111A">
        <w:rPr>
          <w:rFonts w:hint="eastAsia"/>
        </w:rPr>
        <w:t>は把握していない</w:t>
      </w:r>
      <w:r w:rsidR="00822538">
        <w:rPr>
          <w:rFonts w:hint="eastAsia"/>
        </w:rPr>
        <w:t>のが現状である</w:t>
      </w:r>
      <w:r w:rsidR="000837A5" w:rsidRPr="000837A5">
        <w:rPr>
          <w:rFonts w:hint="eastAsia"/>
        </w:rPr>
        <w:t>。</w:t>
      </w:r>
    </w:p>
    <w:p w14:paraId="358E359F" w14:textId="36398FB1" w:rsidR="00D76BC9" w:rsidRDefault="00D76BC9" w:rsidP="00351D3A">
      <w:pPr>
        <w:ind w:left="210" w:hangingChars="100" w:hanging="210"/>
        <w:jc w:val="left"/>
      </w:pPr>
      <w:r>
        <w:rPr>
          <w:rFonts w:hint="eastAsia"/>
        </w:rPr>
        <w:t>清野先生：海洋や水産</w:t>
      </w:r>
      <w:r w:rsidR="005A13A1">
        <w:rPr>
          <w:rFonts w:hint="eastAsia"/>
        </w:rPr>
        <w:t>に関わる</w:t>
      </w:r>
      <w:r>
        <w:rPr>
          <w:rFonts w:hint="eastAsia"/>
        </w:rPr>
        <w:t>研究のレベルがまだ</w:t>
      </w:r>
      <w:r w:rsidR="005A13A1">
        <w:rPr>
          <w:rFonts w:hint="eastAsia"/>
        </w:rPr>
        <w:t>発展途上にある</w:t>
      </w:r>
      <w:r>
        <w:rPr>
          <w:rFonts w:hint="eastAsia"/>
        </w:rPr>
        <w:t>という</w:t>
      </w:r>
      <w:r w:rsidR="004D433B">
        <w:rPr>
          <w:rFonts w:hint="eastAsia"/>
        </w:rPr>
        <w:t>現実</w:t>
      </w:r>
      <w:r w:rsidR="00351D3A">
        <w:rPr>
          <w:rFonts w:hint="eastAsia"/>
        </w:rPr>
        <w:t>も</w:t>
      </w:r>
      <w:r>
        <w:rPr>
          <w:rFonts w:hint="eastAsia"/>
        </w:rPr>
        <w:t>ある</w:t>
      </w:r>
      <w:r w:rsidR="00351D3A">
        <w:rPr>
          <w:rFonts w:hint="eastAsia"/>
        </w:rPr>
        <w:t>。</w:t>
      </w:r>
      <w:r>
        <w:rPr>
          <w:rFonts w:hint="eastAsia"/>
        </w:rPr>
        <w:t>長年取り組んできて、ようやく状況がおおよそ見えてきた</w:t>
      </w:r>
      <w:r w:rsidR="00351D3A">
        <w:rPr>
          <w:rFonts w:hint="eastAsia"/>
        </w:rPr>
        <w:t>段階であり</w:t>
      </w:r>
      <w:r>
        <w:rPr>
          <w:rFonts w:hint="eastAsia"/>
        </w:rPr>
        <w:t>、</w:t>
      </w:r>
      <w:r w:rsidR="00351D3A">
        <w:rPr>
          <w:rFonts w:hint="eastAsia"/>
        </w:rPr>
        <w:t>各事象について</w:t>
      </w:r>
      <w:r>
        <w:rPr>
          <w:rFonts w:hint="eastAsia"/>
        </w:rPr>
        <w:t>定性的にどのような関係があるかを示すことは可能でも、それを定量化してモデルに組み込むような手法はまだ</w:t>
      </w:r>
      <w:r w:rsidR="00351D3A">
        <w:rPr>
          <w:rFonts w:hint="eastAsia"/>
        </w:rPr>
        <w:t>十分に開発されていない</w:t>
      </w:r>
      <w:r>
        <w:rPr>
          <w:rFonts w:hint="eastAsia"/>
        </w:rPr>
        <w:t>。</w:t>
      </w:r>
      <w:r w:rsidR="00351D3A">
        <w:rPr>
          <w:rFonts w:hint="eastAsia"/>
        </w:rPr>
        <w:t>海水は毎日入れ替わるものであり</w:t>
      </w:r>
      <w:r>
        <w:rPr>
          <w:rFonts w:hint="eastAsia"/>
        </w:rPr>
        <w:t>翌日には</w:t>
      </w:r>
      <w:r w:rsidR="00351D3A">
        <w:rPr>
          <w:rFonts w:hint="eastAsia"/>
        </w:rPr>
        <w:t>環境の</w:t>
      </w:r>
      <w:r>
        <w:rPr>
          <w:rFonts w:hint="eastAsia"/>
        </w:rPr>
        <w:t>状況が変わ</w:t>
      </w:r>
      <w:r w:rsidR="00C2520D">
        <w:rPr>
          <w:rFonts w:hint="eastAsia"/>
        </w:rPr>
        <w:t>ってしまう</w:t>
      </w:r>
      <w:r w:rsidR="00351D3A">
        <w:rPr>
          <w:rFonts w:hint="eastAsia"/>
        </w:rPr>
        <w:t>こと</w:t>
      </w:r>
      <w:r w:rsidR="00C2520D">
        <w:rPr>
          <w:rFonts w:hint="eastAsia"/>
        </w:rPr>
        <w:t>も多い</w:t>
      </w:r>
      <w:r>
        <w:rPr>
          <w:rFonts w:hint="eastAsia"/>
        </w:rPr>
        <w:t>。</w:t>
      </w:r>
    </w:p>
    <w:p w14:paraId="1F41D0D4" w14:textId="45E6A094" w:rsidR="008B59A6" w:rsidRDefault="008770E5" w:rsidP="008B59A6">
      <w:pPr>
        <w:ind w:left="210" w:hangingChars="100" w:hanging="210"/>
        <w:jc w:val="left"/>
      </w:pPr>
      <w:r>
        <w:rPr>
          <w:rFonts w:hint="eastAsia"/>
        </w:rPr>
        <w:t>清野先生：</w:t>
      </w:r>
      <w:r w:rsidR="008B59A6">
        <w:rPr>
          <w:rFonts w:hint="eastAsia"/>
        </w:rPr>
        <w:t>温排水や濁り、化学物質の拡散といった物理化学的な</w:t>
      </w:r>
      <w:r w:rsidR="00351D3A">
        <w:rPr>
          <w:rFonts w:hint="eastAsia"/>
        </w:rPr>
        <w:t>事象</w:t>
      </w:r>
      <w:r w:rsidR="008B59A6">
        <w:rPr>
          <w:rFonts w:hint="eastAsia"/>
        </w:rPr>
        <w:t>については</w:t>
      </w:r>
      <w:r w:rsidR="00F51731">
        <w:rPr>
          <w:rFonts w:hint="eastAsia"/>
        </w:rPr>
        <w:t>、</w:t>
      </w:r>
      <w:r w:rsidR="0094672A">
        <w:rPr>
          <w:rFonts w:hint="eastAsia"/>
        </w:rPr>
        <w:t>科学的なモデルを用いて</w:t>
      </w:r>
      <w:r w:rsidR="008B59A6">
        <w:rPr>
          <w:rFonts w:hint="eastAsia"/>
        </w:rPr>
        <w:t>ある程度定量的な評価ができるようになってきている。一方、生物については研究が多くあるにもかかわらず、いまだ定性的なレベルにとどまっている。海洋分野では未知の部分が多く、</w:t>
      </w:r>
      <w:r w:rsidR="00351D3A">
        <w:rPr>
          <w:rFonts w:hint="eastAsia"/>
        </w:rPr>
        <w:t>例えば、</w:t>
      </w:r>
      <w:r w:rsidR="008B59A6">
        <w:rPr>
          <w:rFonts w:hint="eastAsia"/>
        </w:rPr>
        <w:t>音や電磁界の</w:t>
      </w:r>
      <w:r w:rsidR="00351D3A">
        <w:rPr>
          <w:rFonts w:hint="eastAsia"/>
        </w:rPr>
        <w:t>伝播</w:t>
      </w:r>
      <w:r w:rsidR="008B59A6">
        <w:rPr>
          <w:rFonts w:hint="eastAsia"/>
        </w:rPr>
        <w:t>に関する</w:t>
      </w:r>
      <w:r w:rsidR="00351D3A">
        <w:rPr>
          <w:rFonts w:hint="eastAsia"/>
        </w:rPr>
        <w:t>数理</w:t>
      </w:r>
      <w:r w:rsidR="008B59A6">
        <w:rPr>
          <w:rFonts w:hint="eastAsia"/>
        </w:rPr>
        <w:t>モデル</w:t>
      </w:r>
      <w:r w:rsidR="00351D3A">
        <w:rPr>
          <w:rFonts w:hint="eastAsia"/>
        </w:rPr>
        <w:t>開発</w:t>
      </w:r>
      <w:r w:rsidR="008B59A6">
        <w:rPr>
          <w:rFonts w:hint="eastAsia"/>
        </w:rPr>
        <w:t>が進んで</w:t>
      </w:r>
      <w:r w:rsidR="00351D3A">
        <w:rPr>
          <w:rFonts w:hint="eastAsia"/>
        </w:rPr>
        <w:t>きて</w:t>
      </w:r>
      <w:r w:rsidR="008B59A6">
        <w:rPr>
          <w:rFonts w:hint="eastAsia"/>
        </w:rPr>
        <w:t>い</w:t>
      </w:r>
      <w:r w:rsidR="00351D3A">
        <w:rPr>
          <w:rFonts w:hint="eastAsia"/>
        </w:rPr>
        <w:t>るが</w:t>
      </w:r>
      <w:r w:rsidR="008B59A6">
        <w:rPr>
          <w:rFonts w:hint="eastAsia"/>
        </w:rPr>
        <w:t>、それが生物に与える影響や</w:t>
      </w:r>
      <w:r w:rsidR="005F3C49">
        <w:rPr>
          <w:rFonts w:hint="eastAsia"/>
        </w:rPr>
        <w:t>、</w:t>
      </w:r>
      <w:r w:rsidR="008B59A6">
        <w:rPr>
          <w:rFonts w:hint="eastAsia"/>
        </w:rPr>
        <w:t>どこから危険になるのかといった</w:t>
      </w:r>
      <w:r w:rsidR="00351D3A">
        <w:rPr>
          <w:rFonts w:hint="eastAsia"/>
        </w:rPr>
        <w:t>閾値</w:t>
      </w:r>
      <w:r w:rsidR="008B59A6">
        <w:rPr>
          <w:rFonts w:hint="eastAsia"/>
        </w:rPr>
        <w:t>データは、一部を除いてほとんど分かっていない。</w:t>
      </w:r>
    </w:p>
    <w:p w14:paraId="670E4787" w14:textId="0538EA0A" w:rsidR="008B59A6" w:rsidRDefault="008B59A6" w:rsidP="005054B5">
      <w:pPr>
        <w:ind w:left="210" w:hangingChars="100" w:hanging="210"/>
        <w:jc w:val="left"/>
      </w:pPr>
      <w:r>
        <w:rPr>
          <w:rFonts w:hint="eastAsia"/>
        </w:rPr>
        <w:t xml:space="preserve">　温排水に関しては</w:t>
      </w:r>
      <w:r w:rsidR="005054B5">
        <w:rPr>
          <w:rFonts w:hint="eastAsia"/>
        </w:rPr>
        <w:t>温排水拡散範囲が重なることは一つの累積影響と考えられようが</w:t>
      </w:r>
      <w:r w:rsidR="005F3C49">
        <w:rPr>
          <w:rFonts w:hint="eastAsia"/>
        </w:rPr>
        <w:t>、</w:t>
      </w:r>
      <w:r>
        <w:rPr>
          <w:rFonts w:hint="eastAsia"/>
        </w:rPr>
        <w:t>A地点とB地点の</w:t>
      </w:r>
      <w:r w:rsidR="00351D3A">
        <w:rPr>
          <w:rFonts w:hint="eastAsia"/>
        </w:rPr>
        <w:t>温排水拡散</w:t>
      </w:r>
      <w:r w:rsidR="005054B5">
        <w:rPr>
          <w:rFonts w:hint="eastAsia"/>
        </w:rPr>
        <w:t>予測</w:t>
      </w:r>
      <w:r w:rsidR="00351D3A">
        <w:rPr>
          <w:rFonts w:hint="eastAsia"/>
        </w:rPr>
        <w:t>範囲が</w:t>
      </w:r>
      <w:r>
        <w:rPr>
          <w:rFonts w:hint="eastAsia"/>
        </w:rPr>
        <w:t>、</w:t>
      </w:r>
      <w:r w:rsidR="005054B5">
        <w:rPr>
          <w:rFonts w:hint="eastAsia"/>
        </w:rPr>
        <w:t>重なった場合は（温排水の重合）、A・B両地点の温排水拡散予測範囲全体を影響予測評価域とする、または、重なりを回避できるよう施設を再設計するような方策がとられている。なお、拡散域の重合により新たな環境保全</w:t>
      </w:r>
      <w:r w:rsidR="00ED1364">
        <w:rPr>
          <w:rFonts w:hint="eastAsia"/>
        </w:rPr>
        <w:t>対策</w:t>
      </w:r>
      <w:r w:rsidR="005054B5">
        <w:rPr>
          <w:rFonts w:hint="eastAsia"/>
        </w:rPr>
        <w:t>が必要になったという</w:t>
      </w:r>
      <w:r>
        <w:rPr>
          <w:rFonts w:hint="eastAsia"/>
        </w:rPr>
        <w:t>事例は聞</w:t>
      </w:r>
      <w:r w:rsidR="005054B5">
        <w:rPr>
          <w:rFonts w:hint="eastAsia"/>
        </w:rPr>
        <w:t>いたことが</w:t>
      </w:r>
      <w:r>
        <w:rPr>
          <w:rFonts w:hint="eastAsia"/>
        </w:rPr>
        <w:t>ない。</w:t>
      </w:r>
    </w:p>
    <w:p w14:paraId="48BD49BB" w14:textId="25F3C98C" w:rsidR="000B4726" w:rsidRDefault="008B59A6" w:rsidP="00EE5F2A">
      <w:pPr>
        <w:jc w:val="left"/>
      </w:pPr>
      <w:r>
        <w:rPr>
          <w:rFonts w:hint="eastAsia"/>
        </w:rPr>
        <w:t xml:space="preserve">　</w:t>
      </w:r>
      <w:r w:rsidR="00D334F6">
        <w:rPr>
          <w:rFonts w:hint="eastAsia"/>
        </w:rPr>
        <w:t>温排水の累積的影響</w:t>
      </w:r>
      <w:r w:rsidR="005D0CB0">
        <w:rPr>
          <w:rFonts w:hint="eastAsia"/>
        </w:rPr>
        <w:t>の</w:t>
      </w:r>
      <w:r w:rsidR="00F438C8">
        <w:rPr>
          <w:rFonts w:hint="eastAsia"/>
        </w:rPr>
        <w:t>事例として</w:t>
      </w:r>
      <w:r w:rsidR="00547BD5">
        <w:rPr>
          <w:rFonts w:hint="eastAsia"/>
        </w:rPr>
        <w:t>は、</w:t>
      </w:r>
      <w:r w:rsidR="00096DF5">
        <w:rPr>
          <w:rFonts w:hint="eastAsia"/>
        </w:rPr>
        <w:t>閉鎖性の高い海域に火力発電所が複数立地する</w:t>
      </w:r>
      <w:r w:rsidR="00356107">
        <w:rPr>
          <w:rFonts w:hint="eastAsia"/>
        </w:rPr>
        <w:t>場合の影響が考えられる。この点について</w:t>
      </w:r>
      <w:r w:rsidR="00C2361D">
        <w:rPr>
          <w:rFonts w:hint="eastAsia"/>
        </w:rPr>
        <w:t>東京湾</w:t>
      </w:r>
      <w:r w:rsidR="00356107">
        <w:rPr>
          <w:rFonts w:hint="eastAsia"/>
        </w:rPr>
        <w:t>を対象</w:t>
      </w:r>
      <w:r w:rsidR="00C2361D">
        <w:rPr>
          <w:rFonts w:hint="eastAsia"/>
        </w:rPr>
        <w:t>に</w:t>
      </w:r>
      <w:r w:rsidR="00356107">
        <w:rPr>
          <w:rFonts w:hint="eastAsia"/>
        </w:rPr>
        <w:t>数理モデルにより</w:t>
      </w:r>
      <w:r>
        <w:rPr>
          <w:rFonts w:hint="eastAsia"/>
        </w:rPr>
        <w:t>検討</w:t>
      </w:r>
      <w:r w:rsidR="003919A5">
        <w:rPr>
          <w:rFonts w:hint="eastAsia"/>
        </w:rPr>
        <w:t>し</w:t>
      </w:r>
      <w:r w:rsidR="00356107">
        <w:rPr>
          <w:rFonts w:hint="eastAsia"/>
        </w:rPr>
        <w:t>た事例があるが、大気などへの熱</w:t>
      </w:r>
      <w:r>
        <w:rPr>
          <w:rFonts w:hint="eastAsia"/>
        </w:rPr>
        <w:t>拡散効果が大きく</w:t>
      </w:r>
      <w:r w:rsidR="000B4726">
        <w:rPr>
          <w:rFonts w:hint="eastAsia"/>
        </w:rPr>
        <w:t>湾全体の水温、水質にはほとんど変化が</w:t>
      </w:r>
      <w:r>
        <w:rPr>
          <w:rFonts w:hint="eastAsia"/>
        </w:rPr>
        <w:t>確認されなかった。</w:t>
      </w:r>
    </w:p>
    <w:p w14:paraId="63F5F439" w14:textId="33F066F0" w:rsidR="007F2BFF" w:rsidRDefault="00885439" w:rsidP="000B4726">
      <w:pPr>
        <w:ind w:left="210" w:hangingChars="100" w:hanging="210"/>
        <w:jc w:val="left"/>
      </w:pPr>
      <w:bookmarkStart w:id="0" w:name="_Hlk191494388"/>
      <w:r>
        <w:rPr>
          <w:rFonts w:hint="eastAsia"/>
        </w:rPr>
        <w:t>PREC</w:t>
      </w:r>
      <w:r w:rsidR="007F2BFF" w:rsidRPr="007F2BFF">
        <w:rPr>
          <w:rFonts w:hint="eastAsia"/>
        </w:rPr>
        <w:t>：</w:t>
      </w:r>
      <w:bookmarkEnd w:id="0"/>
      <w:r w:rsidR="00E664B5" w:rsidRPr="00E664B5">
        <w:rPr>
          <w:rFonts w:hint="eastAsia"/>
        </w:rPr>
        <w:t>温度の変化は拡散計算などで</w:t>
      </w:r>
      <w:r w:rsidR="00955AD2">
        <w:rPr>
          <w:rFonts w:hint="eastAsia"/>
        </w:rPr>
        <w:t>定量的に</w:t>
      </w:r>
      <w:r w:rsidR="00E664B5" w:rsidRPr="00E664B5">
        <w:rPr>
          <w:rFonts w:hint="eastAsia"/>
        </w:rPr>
        <w:t>示すことができても、それが最終的に生物や人間の健康など</w:t>
      </w:r>
      <w:r w:rsidR="008153AA">
        <w:rPr>
          <w:rFonts w:hint="eastAsia"/>
        </w:rPr>
        <w:t>に</w:t>
      </w:r>
      <w:r w:rsidR="009D2551">
        <w:rPr>
          <w:rFonts w:hint="eastAsia"/>
        </w:rPr>
        <w:t>どのような</w:t>
      </w:r>
      <w:r w:rsidR="00DA4638">
        <w:rPr>
          <w:rFonts w:hint="eastAsia"/>
        </w:rPr>
        <w:t>影響が</w:t>
      </w:r>
      <w:r w:rsidR="009D2551">
        <w:rPr>
          <w:rFonts w:hint="eastAsia"/>
        </w:rPr>
        <w:t>あるの</w:t>
      </w:r>
      <w:r w:rsidR="00E664B5" w:rsidRPr="00E664B5">
        <w:rPr>
          <w:rFonts w:hint="eastAsia"/>
        </w:rPr>
        <w:t>か</w:t>
      </w:r>
      <w:r w:rsidR="00DA1EEF">
        <w:rPr>
          <w:rFonts w:hint="eastAsia"/>
        </w:rPr>
        <w:t>を明らかに</w:t>
      </w:r>
      <w:r w:rsidR="00C714ED">
        <w:rPr>
          <w:rFonts w:hint="eastAsia"/>
        </w:rPr>
        <w:t>でき</w:t>
      </w:r>
      <w:r w:rsidR="00E664B5" w:rsidRPr="00E664B5">
        <w:rPr>
          <w:rFonts w:hint="eastAsia"/>
        </w:rPr>
        <w:t>なければ、評価を完結させること</w:t>
      </w:r>
      <w:r w:rsidR="00C714ED">
        <w:rPr>
          <w:rFonts w:hint="eastAsia"/>
        </w:rPr>
        <w:t>にはならないと</w:t>
      </w:r>
      <w:r w:rsidR="00CA241A">
        <w:rPr>
          <w:rFonts w:hint="eastAsia"/>
        </w:rPr>
        <w:t>理解した</w:t>
      </w:r>
      <w:r w:rsidR="00E664B5" w:rsidRPr="00E664B5">
        <w:rPr>
          <w:rFonts w:hint="eastAsia"/>
        </w:rPr>
        <w:t>。</w:t>
      </w:r>
    </w:p>
    <w:p w14:paraId="1B89DE18" w14:textId="2393F18A" w:rsidR="00E56A8A" w:rsidRDefault="00885439" w:rsidP="003176C0">
      <w:pPr>
        <w:ind w:left="210" w:hangingChars="100" w:hanging="210"/>
        <w:jc w:val="left"/>
      </w:pPr>
      <w:r>
        <w:rPr>
          <w:rFonts w:hint="eastAsia"/>
        </w:rPr>
        <w:t>環境省</w:t>
      </w:r>
      <w:r w:rsidR="00E56A8A">
        <w:rPr>
          <w:rFonts w:hint="eastAsia"/>
        </w:rPr>
        <w:t>：</w:t>
      </w:r>
      <w:r w:rsidR="00EE320E" w:rsidRPr="00EE320E">
        <w:rPr>
          <w:rFonts w:hint="eastAsia"/>
        </w:rPr>
        <w:t>発電所アセスの手引きとして経産省が示しているものでは、生物への影響として1℃、2℃、3℃の</w:t>
      </w:r>
      <w:r w:rsidR="006F2598">
        <w:rPr>
          <w:rFonts w:hint="eastAsia"/>
        </w:rPr>
        <w:t>間での影響の</w:t>
      </w:r>
      <w:r w:rsidR="00EE320E" w:rsidRPr="00EE320E">
        <w:rPr>
          <w:rFonts w:hint="eastAsia"/>
        </w:rPr>
        <w:t>範囲を調べることになっており、3℃の上昇で生物に影響が出そうだという点が根拠として示されている。しかし、この3℃という数値が本当に適切かどうかは疑問があり、対象とする生物によっては1℃でも影響があるという文献もある。特に海藻類などでは1℃でも影響があると書いてあったと思うが、そのあたりはどう</w:t>
      </w:r>
      <w:r w:rsidR="002338F7">
        <w:rPr>
          <w:rFonts w:hint="eastAsia"/>
        </w:rPr>
        <w:t>か</w:t>
      </w:r>
      <w:r w:rsidR="00EE320E" w:rsidRPr="00EE320E">
        <w:rPr>
          <w:rFonts w:hint="eastAsia"/>
        </w:rPr>
        <w:t>。</w:t>
      </w:r>
    </w:p>
    <w:p w14:paraId="16564097" w14:textId="0F3069E0" w:rsidR="00202AFE" w:rsidRDefault="00CF5940" w:rsidP="002015F9">
      <w:pPr>
        <w:ind w:left="210" w:hangingChars="100" w:hanging="210"/>
        <w:jc w:val="left"/>
      </w:pPr>
      <w:r>
        <w:rPr>
          <w:rFonts w:hint="eastAsia"/>
        </w:rPr>
        <w:t>清野先生：</w:t>
      </w:r>
      <w:r w:rsidR="0068438E">
        <w:rPr>
          <w:rFonts w:hint="eastAsia"/>
        </w:rPr>
        <w:t>3℃</w:t>
      </w:r>
      <w:r w:rsidR="005D7567">
        <w:rPr>
          <w:rFonts w:hint="eastAsia"/>
        </w:rPr>
        <w:t>以上の</w:t>
      </w:r>
      <w:r w:rsidR="00E22BC4">
        <w:rPr>
          <w:rFonts w:hint="eastAsia"/>
        </w:rPr>
        <w:t>温度上昇</w:t>
      </w:r>
      <w:r w:rsidR="0068438E">
        <w:rPr>
          <w:rFonts w:hint="eastAsia"/>
        </w:rPr>
        <w:t>域</w:t>
      </w:r>
      <w:r w:rsidR="005D7567">
        <w:rPr>
          <w:rFonts w:hint="eastAsia"/>
        </w:rPr>
        <w:t>では、</w:t>
      </w:r>
      <w:r w:rsidR="006E6E1D">
        <w:rPr>
          <w:rFonts w:hint="eastAsia"/>
        </w:rPr>
        <w:t>そこに住んでいる</w:t>
      </w:r>
      <w:r w:rsidR="0068438E">
        <w:rPr>
          <w:rFonts w:hint="eastAsia"/>
        </w:rPr>
        <w:t>生物</w:t>
      </w:r>
      <w:r w:rsidR="00E22BC4">
        <w:rPr>
          <w:rFonts w:hint="eastAsia"/>
        </w:rPr>
        <w:t>相</w:t>
      </w:r>
      <w:r w:rsidR="0068438E">
        <w:rPr>
          <w:rFonts w:hint="eastAsia"/>
        </w:rPr>
        <w:t>が変わることが</w:t>
      </w:r>
      <w:r w:rsidR="00E22BC4">
        <w:rPr>
          <w:rFonts w:hint="eastAsia"/>
        </w:rPr>
        <w:t>報告</w:t>
      </w:r>
      <w:r w:rsidR="0028136A">
        <w:rPr>
          <w:rFonts w:hint="eastAsia"/>
        </w:rPr>
        <w:t>されている</w:t>
      </w:r>
      <w:r w:rsidR="0068438E">
        <w:rPr>
          <w:rFonts w:hint="eastAsia"/>
        </w:rPr>
        <w:t>。</w:t>
      </w:r>
      <w:r w:rsidR="00E22BC4">
        <w:rPr>
          <w:rFonts w:hint="eastAsia"/>
        </w:rPr>
        <w:t>種によっても異なるが分布の南限域付近ではΔT</w:t>
      </w:r>
      <w:r w:rsidR="00F13356" w:rsidRPr="00F13356">
        <w:rPr>
          <w:rFonts w:hint="eastAsia"/>
        </w:rPr>
        <w:t>2℃でも</w:t>
      </w:r>
      <w:r w:rsidR="00E22BC4">
        <w:rPr>
          <w:rFonts w:hint="eastAsia"/>
        </w:rPr>
        <w:t>出現</w:t>
      </w:r>
      <w:r w:rsidR="000B4726">
        <w:rPr>
          <w:rFonts w:hint="eastAsia"/>
        </w:rPr>
        <w:t>生物</w:t>
      </w:r>
      <w:r w:rsidR="00E22BC4">
        <w:rPr>
          <w:rFonts w:hint="eastAsia"/>
        </w:rPr>
        <w:t>相に変化</w:t>
      </w:r>
      <w:r w:rsidR="00F13356" w:rsidRPr="00F13356">
        <w:rPr>
          <w:rFonts w:hint="eastAsia"/>
        </w:rPr>
        <w:t>が</w:t>
      </w:r>
      <w:r w:rsidR="000B4726">
        <w:rPr>
          <w:rFonts w:hint="eastAsia"/>
        </w:rPr>
        <w:t>観察された事例</w:t>
      </w:r>
      <w:r w:rsidR="00F13356" w:rsidRPr="00F13356">
        <w:rPr>
          <w:rFonts w:hint="eastAsia"/>
        </w:rPr>
        <w:t>もある。</w:t>
      </w:r>
    </w:p>
    <w:p w14:paraId="0E2A4C75" w14:textId="15A1B1F3" w:rsidR="003B069C" w:rsidRDefault="00E22BC4" w:rsidP="00885439">
      <w:pPr>
        <w:ind w:leftChars="100" w:left="210"/>
        <w:jc w:val="left"/>
      </w:pPr>
      <w:r>
        <w:rPr>
          <w:rFonts w:hint="eastAsia"/>
        </w:rPr>
        <w:t>当初は</w:t>
      </w:r>
      <w:r w:rsidR="000B4726">
        <w:rPr>
          <w:rFonts w:hint="eastAsia"/>
        </w:rPr>
        <w:t>（昭和40年代？）</w:t>
      </w:r>
      <w:r w:rsidR="002015F9">
        <w:rPr>
          <w:rFonts w:hint="eastAsia"/>
        </w:rPr>
        <w:t>海外の事例なども踏まえ</w:t>
      </w:r>
      <w:r w:rsidR="00A13831">
        <w:rPr>
          <w:rFonts w:hint="eastAsia"/>
        </w:rPr>
        <w:t>て</w:t>
      </w:r>
      <w:r w:rsidR="002015F9">
        <w:rPr>
          <w:rFonts w:hint="eastAsia"/>
        </w:rPr>
        <w:t>2℃を一つの区切りとして検討していた</w:t>
      </w:r>
      <w:r w:rsidR="00A13831">
        <w:rPr>
          <w:rFonts w:hint="eastAsia"/>
        </w:rPr>
        <w:t>が</w:t>
      </w:r>
      <w:r w:rsidR="002015F9">
        <w:rPr>
          <w:rFonts w:hint="eastAsia"/>
        </w:rPr>
        <w:t>、日本では</w:t>
      </w:r>
      <w:r w:rsidR="00B26BEA">
        <w:rPr>
          <w:rFonts w:hint="eastAsia"/>
        </w:rPr>
        <w:t>ノリ</w:t>
      </w:r>
      <w:r w:rsidR="002015F9">
        <w:rPr>
          <w:rFonts w:hint="eastAsia"/>
        </w:rPr>
        <w:t>の養殖において冬場の水温が1℃上昇すると影響が</w:t>
      </w:r>
      <w:r w:rsidR="00B26BEA">
        <w:rPr>
          <w:rFonts w:hint="eastAsia"/>
        </w:rPr>
        <w:t>生じる</w:t>
      </w:r>
      <w:r w:rsidR="002015F9">
        <w:rPr>
          <w:rFonts w:hint="eastAsia"/>
        </w:rPr>
        <w:t>という論文があり、安全サイドを考慮して1℃を採用したという経緯がある。自然環境下でも日射などによって1℃程度の変化は起こる場合</w:t>
      </w:r>
      <w:r w:rsidR="002D16A1">
        <w:rPr>
          <w:rFonts w:hint="eastAsia"/>
        </w:rPr>
        <w:t>が</w:t>
      </w:r>
      <w:r w:rsidR="002015F9">
        <w:rPr>
          <w:rFonts w:hint="eastAsia"/>
        </w:rPr>
        <w:t>ある。</w:t>
      </w:r>
    </w:p>
    <w:p w14:paraId="1C392C91" w14:textId="04206D35" w:rsidR="00FD24BA" w:rsidRDefault="00B26BEA" w:rsidP="00B26BEA">
      <w:pPr>
        <w:ind w:leftChars="100" w:left="210"/>
        <w:jc w:val="left"/>
      </w:pPr>
      <w:r>
        <w:rPr>
          <w:rFonts w:hint="eastAsia"/>
        </w:rPr>
        <w:t>なお、</w:t>
      </w:r>
      <w:r w:rsidR="00E22BC4">
        <w:rPr>
          <w:rFonts w:hint="eastAsia"/>
        </w:rPr>
        <w:t>ノリ</w:t>
      </w:r>
      <w:r w:rsidR="0041291F">
        <w:rPr>
          <w:rFonts w:hint="eastAsia"/>
        </w:rPr>
        <w:t>の生</w:t>
      </w:r>
      <w:r w:rsidR="00E22BC4">
        <w:rPr>
          <w:rFonts w:hint="eastAsia"/>
        </w:rPr>
        <w:t>育</w:t>
      </w:r>
      <w:r w:rsidR="0041291F">
        <w:rPr>
          <w:rFonts w:hint="eastAsia"/>
        </w:rPr>
        <w:t>限界である</w:t>
      </w:r>
      <w:r w:rsidR="00D50C8D" w:rsidRPr="00D50C8D">
        <w:rPr>
          <w:rFonts w:hint="eastAsia"/>
        </w:rPr>
        <w:t>水温</w:t>
      </w:r>
      <w:r>
        <w:rPr>
          <w:rFonts w:hint="eastAsia"/>
        </w:rPr>
        <w:t>付近</w:t>
      </w:r>
      <w:r w:rsidR="002D16A1">
        <w:rPr>
          <w:rFonts w:hint="eastAsia"/>
        </w:rPr>
        <w:t>（品種により異なるが17～18℃程度）</w:t>
      </w:r>
      <w:r>
        <w:rPr>
          <w:rFonts w:hint="eastAsia"/>
        </w:rPr>
        <w:t>では</w:t>
      </w:r>
      <w:r w:rsidR="00D50C8D" w:rsidRPr="00D50C8D">
        <w:rPr>
          <w:rFonts w:hint="eastAsia"/>
        </w:rPr>
        <w:t>1℃上昇すると影響が</w:t>
      </w:r>
      <w:r>
        <w:rPr>
          <w:rFonts w:hint="eastAsia"/>
        </w:rPr>
        <w:t>発現する</w:t>
      </w:r>
      <w:r w:rsidR="002D16A1">
        <w:rPr>
          <w:rFonts w:hint="eastAsia"/>
        </w:rPr>
        <w:t>。</w:t>
      </w:r>
      <w:r w:rsidR="00D50C8D" w:rsidRPr="00D50C8D">
        <w:rPr>
          <w:rFonts w:hint="eastAsia"/>
        </w:rPr>
        <w:t>一方、</w:t>
      </w:r>
      <w:r w:rsidR="002D16A1">
        <w:rPr>
          <w:rFonts w:hint="eastAsia"/>
        </w:rPr>
        <w:t>それ以下の</w:t>
      </w:r>
      <w:r>
        <w:rPr>
          <w:rFonts w:hint="eastAsia"/>
        </w:rPr>
        <w:t>生育適水温域では1～</w:t>
      </w:r>
      <w:r w:rsidR="00D50C8D" w:rsidRPr="00D50C8D">
        <w:rPr>
          <w:rFonts w:hint="eastAsia"/>
        </w:rPr>
        <w:t>2℃上昇しても問題ないことが後の実験でわかってき</w:t>
      </w:r>
      <w:r>
        <w:rPr>
          <w:rFonts w:hint="eastAsia"/>
        </w:rPr>
        <w:t>ているが、</w:t>
      </w:r>
      <w:r w:rsidRPr="00D50C8D">
        <w:rPr>
          <w:rFonts w:hint="eastAsia"/>
        </w:rPr>
        <w:t>こうした経緯から日本で</w:t>
      </w:r>
      <w:r>
        <w:rPr>
          <w:rFonts w:hint="eastAsia"/>
        </w:rPr>
        <w:t>は安全サイドで考え</w:t>
      </w:r>
      <w:r w:rsidRPr="00D50C8D">
        <w:rPr>
          <w:rFonts w:hint="eastAsia"/>
        </w:rPr>
        <w:t>1℃を基準とし</w:t>
      </w:r>
      <w:r w:rsidR="00FD24BA" w:rsidRPr="00D50C8D">
        <w:rPr>
          <w:rFonts w:hint="eastAsia"/>
        </w:rPr>
        <w:t>てきた。</w:t>
      </w:r>
    </w:p>
    <w:p w14:paraId="6EB6F397" w14:textId="045EF00E" w:rsidR="00024C54" w:rsidRDefault="00FD24BA" w:rsidP="00885439">
      <w:pPr>
        <w:ind w:leftChars="100" w:left="210"/>
        <w:jc w:val="left"/>
      </w:pPr>
      <w:r>
        <w:rPr>
          <w:rFonts w:hint="eastAsia"/>
        </w:rPr>
        <w:t>ただ、</w:t>
      </w:r>
      <w:r w:rsidR="00D50C8D" w:rsidRPr="00D50C8D">
        <w:rPr>
          <w:rFonts w:hint="eastAsia"/>
        </w:rPr>
        <w:t>近年は地球温暖化による海水温上昇の問題があり、将来的</w:t>
      </w:r>
      <w:r w:rsidR="00C005DA">
        <w:rPr>
          <w:rFonts w:hint="eastAsia"/>
        </w:rPr>
        <w:t>の温度影響予測は今後の重要</w:t>
      </w:r>
      <w:r w:rsidR="00D50C8D" w:rsidRPr="00D50C8D">
        <w:rPr>
          <w:rFonts w:hint="eastAsia"/>
        </w:rPr>
        <w:t>課題である。</w:t>
      </w:r>
    </w:p>
    <w:p w14:paraId="7A68F2CB" w14:textId="1ADD69EC" w:rsidR="00DB6AEB" w:rsidRDefault="00DB6AEB" w:rsidP="00E259C7">
      <w:pPr>
        <w:ind w:leftChars="100" w:left="210"/>
        <w:jc w:val="left"/>
      </w:pPr>
      <w:r w:rsidRPr="00DB6AEB">
        <w:rPr>
          <w:rFonts w:hint="eastAsia"/>
        </w:rPr>
        <w:t>もう一つ、</w:t>
      </w:r>
      <w:r w:rsidR="002D16A1">
        <w:rPr>
          <w:rFonts w:hint="eastAsia"/>
        </w:rPr>
        <w:t>ΔT</w:t>
      </w:r>
      <w:r w:rsidRPr="00DB6AEB">
        <w:rPr>
          <w:rFonts w:hint="eastAsia"/>
        </w:rPr>
        <w:t>1℃、2℃、3℃</w:t>
      </w:r>
      <w:r w:rsidR="00C005DA">
        <w:rPr>
          <w:rFonts w:hint="eastAsia"/>
        </w:rPr>
        <w:t>域での影響発現には</w:t>
      </w:r>
      <w:r w:rsidRPr="00DB6AEB">
        <w:rPr>
          <w:rFonts w:hint="eastAsia"/>
        </w:rPr>
        <w:t>、温排水がかかっている時間の長さも関係している。温排水は拡散していくが、潮の流れなどによって常に同じ方向に広がるわけではない。放</w:t>
      </w:r>
      <w:r w:rsidR="00C005DA">
        <w:rPr>
          <w:rFonts w:hint="eastAsia"/>
        </w:rPr>
        <w:t>水</w:t>
      </w:r>
      <w:r w:rsidRPr="00DB6AEB">
        <w:rPr>
          <w:rFonts w:hint="eastAsia"/>
        </w:rPr>
        <w:t>点</w:t>
      </w:r>
      <w:r w:rsidRPr="00DB6AEB">
        <w:rPr>
          <w:rFonts w:hint="eastAsia"/>
        </w:rPr>
        <w:lastRenderedPageBreak/>
        <w:t>に近いほど温排水にさらされる時間が長く、</w:t>
      </w:r>
      <w:r w:rsidR="00C005DA">
        <w:rPr>
          <w:rFonts w:hint="eastAsia"/>
        </w:rPr>
        <w:t>このことが影響発現に大きく関与する。</w:t>
      </w:r>
    </w:p>
    <w:p w14:paraId="6A782D5A" w14:textId="7DA60F46" w:rsidR="00DB6AEB" w:rsidRDefault="00885439" w:rsidP="0058466C">
      <w:pPr>
        <w:ind w:left="210" w:hangingChars="100" w:hanging="210"/>
        <w:jc w:val="left"/>
      </w:pPr>
      <w:r>
        <w:rPr>
          <w:rFonts w:hint="eastAsia"/>
        </w:rPr>
        <w:t>環境省</w:t>
      </w:r>
      <w:r w:rsidR="00324BBC">
        <w:rPr>
          <w:rFonts w:hint="eastAsia"/>
        </w:rPr>
        <w:t>：</w:t>
      </w:r>
      <w:r w:rsidR="00DB6AEB" w:rsidRPr="00DB6AEB">
        <w:rPr>
          <w:rFonts w:hint="eastAsia"/>
        </w:rPr>
        <w:t>生物</w:t>
      </w:r>
      <w:r w:rsidR="00DF4810">
        <w:rPr>
          <w:rFonts w:hint="eastAsia"/>
        </w:rPr>
        <w:t>相</w:t>
      </w:r>
      <w:r w:rsidR="00DB6AEB" w:rsidRPr="00DB6AEB">
        <w:rPr>
          <w:rFonts w:hint="eastAsia"/>
        </w:rPr>
        <w:t>の変化は、</w:t>
      </w:r>
      <w:r w:rsidR="00145C88">
        <w:rPr>
          <w:rFonts w:hint="eastAsia"/>
        </w:rPr>
        <w:t>どのような場合に変化があったとみなすのか</w:t>
      </w:r>
      <w:r w:rsidR="00DB6AEB" w:rsidRPr="00DB6AEB">
        <w:rPr>
          <w:rFonts w:hint="eastAsia"/>
        </w:rPr>
        <w:t>。</w:t>
      </w:r>
    </w:p>
    <w:p w14:paraId="6A85FDD2" w14:textId="4639AE48" w:rsidR="00324BBC" w:rsidRDefault="00324BBC" w:rsidP="0058466C">
      <w:pPr>
        <w:ind w:left="210" w:hangingChars="100" w:hanging="210"/>
        <w:jc w:val="left"/>
      </w:pPr>
      <w:r>
        <w:rPr>
          <w:rFonts w:hint="eastAsia"/>
        </w:rPr>
        <w:t>清野先生：</w:t>
      </w:r>
      <w:r w:rsidR="002D16A1">
        <w:rPr>
          <w:rFonts w:hint="eastAsia"/>
        </w:rPr>
        <w:t>例えば、</w:t>
      </w:r>
      <w:r w:rsidR="00C005DA">
        <w:rPr>
          <w:rFonts w:hint="eastAsia"/>
        </w:rPr>
        <w:t>海藻</w:t>
      </w:r>
      <w:r w:rsidR="00F86BE6">
        <w:rPr>
          <w:rFonts w:hint="eastAsia"/>
        </w:rPr>
        <w:t>など岩礁などに付着する生物種で出現種が変化する場合がある。より</w:t>
      </w:r>
      <w:r w:rsidR="00EE1CC9" w:rsidRPr="00EE1CC9">
        <w:rPr>
          <w:rFonts w:hint="eastAsia"/>
        </w:rPr>
        <w:t>高い水温に適応</w:t>
      </w:r>
      <w:r w:rsidR="00F86BE6">
        <w:rPr>
          <w:rFonts w:hint="eastAsia"/>
        </w:rPr>
        <w:t>できる</w:t>
      </w:r>
      <w:r w:rsidR="002D16A1">
        <w:rPr>
          <w:rFonts w:hint="eastAsia"/>
        </w:rPr>
        <w:t>海藻</w:t>
      </w:r>
      <w:r w:rsidR="00F86BE6">
        <w:rPr>
          <w:rFonts w:hint="eastAsia"/>
        </w:rPr>
        <w:t>種</w:t>
      </w:r>
      <w:r w:rsidR="00EE1CC9" w:rsidRPr="00EE1CC9">
        <w:rPr>
          <w:rFonts w:hint="eastAsia"/>
        </w:rPr>
        <w:t>に置き換わる</w:t>
      </w:r>
      <w:r w:rsidR="00F86BE6">
        <w:rPr>
          <w:rFonts w:hint="eastAsia"/>
        </w:rPr>
        <w:t>ことである。</w:t>
      </w:r>
      <w:r w:rsidR="002D16A1">
        <w:rPr>
          <w:rFonts w:hint="eastAsia"/>
        </w:rPr>
        <w:t>なお、漁業対象となる</w:t>
      </w:r>
      <w:r w:rsidR="00EE1CC9" w:rsidRPr="00EE1CC9">
        <w:rPr>
          <w:rFonts w:hint="eastAsia"/>
        </w:rPr>
        <w:t>魚</w:t>
      </w:r>
      <w:r w:rsidR="002D16A1">
        <w:rPr>
          <w:rFonts w:hint="eastAsia"/>
        </w:rPr>
        <w:t>類</w:t>
      </w:r>
      <w:r w:rsidR="00EE1CC9" w:rsidRPr="00EE1CC9">
        <w:rPr>
          <w:rFonts w:hint="eastAsia"/>
        </w:rPr>
        <w:t>や海藻</w:t>
      </w:r>
      <w:r w:rsidR="002D16A1">
        <w:rPr>
          <w:rFonts w:hint="eastAsia"/>
        </w:rPr>
        <w:t>については</w:t>
      </w:r>
      <w:r w:rsidR="00EE1CC9" w:rsidRPr="00EE1CC9">
        <w:rPr>
          <w:rFonts w:hint="eastAsia"/>
        </w:rPr>
        <w:t>実験</w:t>
      </w:r>
      <w:r w:rsidR="00F86BE6">
        <w:rPr>
          <w:rFonts w:hint="eastAsia"/>
        </w:rPr>
        <w:t>的に</w:t>
      </w:r>
      <w:r w:rsidR="00EE1CC9" w:rsidRPr="00EE1CC9">
        <w:rPr>
          <w:rFonts w:hint="eastAsia"/>
        </w:rPr>
        <w:t>温度</w:t>
      </w:r>
      <w:r w:rsidR="002D16A1">
        <w:rPr>
          <w:rFonts w:hint="eastAsia"/>
        </w:rPr>
        <w:t>耐性などについて</w:t>
      </w:r>
      <w:r w:rsidR="00F86BE6">
        <w:rPr>
          <w:rFonts w:hint="eastAsia"/>
        </w:rPr>
        <w:t>解明</w:t>
      </w:r>
      <w:r w:rsidR="002D16A1">
        <w:rPr>
          <w:rFonts w:hint="eastAsia"/>
        </w:rPr>
        <w:t>されている種があるが</w:t>
      </w:r>
      <w:r w:rsidR="00F86BE6">
        <w:rPr>
          <w:rFonts w:hint="eastAsia"/>
        </w:rPr>
        <w:t>、法アセスの対象になっている</w:t>
      </w:r>
      <w:r w:rsidR="00EE1CC9" w:rsidRPr="00EE1CC9">
        <w:rPr>
          <w:rFonts w:hint="eastAsia"/>
        </w:rPr>
        <w:t>自然の</w:t>
      </w:r>
      <w:r w:rsidR="00F86BE6">
        <w:rPr>
          <w:rFonts w:hint="eastAsia"/>
        </w:rPr>
        <w:t>希少</w:t>
      </w:r>
      <w:r w:rsidR="00EE1CC9" w:rsidRPr="00EE1CC9">
        <w:rPr>
          <w:rFonts w:hint="eastAsia"/>
        </w:rPr>
        <w:t>生物</w:t>
      </w:r>
      <w:r w:rsidR="00F86BE6">
        <w:rPr>
          <w:rFonts w:hint="eastAsia"/>
        </w:rPr>
        <w:t>などについて</w:t>
      </w:r>
      <w:r w:rsidR="002D16A1">
        <w:rPr>
          <w:rFonts w:hint="eastAsia"/>
        </w:rPr>
        <w:t>は、</w:t>
      </w:r>
      <w:r w:rsidR="00F86BE6">
        <w:rPr>
          <w:rFonts w:hint="eastAsia"/>
        </w:rPr>
        <w:t>温度</w:t>
      </w:r>
      <w:r w:rsidR="00EE1CC9" w:rsidRPr="00EE1CC9">
        <w:rPr>
          <w:rFonts w:hint="eastAsia"/>
        </w:rPr>
        <w:t>影響</w:t>
      </w:r>
      <w:r w:rsidR="002D16A1">
        <w:rPr>
          <w:rFonts w:hint="eastAsia"/>
        </w:rPr>
        <w:t>が</w:t>
      </w:r>
      <w:r w:rsidR="00EE1CC9" w:rsidRPr="00EE1CC9">
        <w:rPr>
          <w:rFonts w:hint="eastAsia"/>
        </w:rPr>
        <w:t>解明されていない</w:t>
      </w:r>
      <w:r w:rsidR="002D16A1">
        <w:rPr>
          <w:rFonts w:hint="eastAsia"/>
        </w:rPr>
        <w:t>種</w:t>
      </w:r>
      <w:r w:rsidR="00EE1CC9" w:rsidRPr="00EE1CC9">
        <w:rPr>
          <w:rFonts w:hint="eastAsia"/>
        </w:rPr>
        <w:t>が多い。</w:t>
      </w:r>
    </w:p>
    <w:p w14:paraId="16811CE7" w14:textId="66A4EFF5" w:rsidR="00482A2D" w:rsidRDefault="00885439" w:rsidP="00E841D1">
      <w:pPr>
        <w:ind w:left="210" w:hangingChars="100" w:hanging="210"/>
        <w:jc w:val="left"/>
      </w:pPr>
      <w:r>
        <w:rPr>
          <w:rFonts w:hint="eastAsia"/>
        </w:rPr>
        <w:t>環境省</w:t>
      </w:r>
      <w:r w:rsidR="0058466C">
        <w:rPr>
          <w:rFonts w:hint="eastAsia"/>
        </w:rPr>
        <w:t>：</w:t>
      </w:r>
      <w:r w:rsidR="00482A2D" w:rsidRPr="00482A2D">
        <w:rPr>
          <w:rFonts w:hint="eastAsia"/>
        </w:rPr>
        <w:t>地球温暖化で今後ベースの水温が上がっていった場合、これまでの1℃基準で本当によいのかという疑問がある。また、ベース水温が上昇した</w:t>
      </w:r>
      <w:r w:rsidR="009E385A">
        <w:rPr>
          <w:rFonts w:hint="eastAsia"/>
        </w:rPr>
        <w:t>ことによって生じた影響</w:t>
      </w:r>
      <w:r w:rsidR="00482A2D" w:rsidRPr="00482A2D">
        <w:rPr>
          <w:rFonts w:hint="eastAsia"/>
        </w:rPr>
        <w:t>と人為的な影響をどのように区別するかも重要になってくる</w:t>
      </w:r>
      <w:r w:rsidR="00393575">
        <w:rPr>
          <w:rFonts w:hint="eastAsia"/>
        </w:rPr>
        <w:t>と思われる</w:t>
      </w:r>
      <w:r w:rsidR="00482A2D" w:rsidRPr="00482A2D">
        <w:rPr>
          <w:rFonts w:hint="eastAsia"/>
        </w:rPr>
        <w:t>。</w:t>
      </w:r>
    </w:p>
    <w:p w14:paraId="27961B9F" w14:textId="7AAB6810" w:rsidR="00F86BE6" w:rsidRDefault="00FC1211" w:rsidP="005654A8">
      <w:pPr>
        <w:ind w:left="210" w:hangingChars="100" w:hanging="210"/>
        <w:jc w:val="left"/>
      </w:pPr>
      <w:r>
        <w:rPr>
          <w:rFonts w:hint="eastAsia"/>
        </w:rPr>
        <w:t>清野先生：</w:t>
      </w:r>
      <w:r w:rsidR="002D16A1">
        <w:rPr>
          <w:rFonts w:hint="eastAsia"/>
        </w:rPr>
        <w:t>自然環境下でも日射などによって1℃程度の変化は起こる場合がある。モデル計算では分離できるが、</w:t>
      </w:r>
      <w:r w:rsidR="005654A8">
        <w:rPr>
          <w:rFonts w:hint="eastAsia"/>
        </w:rPr>
        <w:t>現場でのΔT1℃起源の</w:t>
      </w:r>
      <w:r w:rsidR="002D16A1">
        <w:rPr>
          <w:rFonts w:hint="eastAsia"/>
        </w:rPr>
        <w:t>区別</w:t>
      </w:r>
      <w:r w:rsidR="005654A8">
        <w:rPr>
          <w:rFonts w:hint="eastAsia"/>
        </w:rPr>
        <w:t>は簡単ではない。環境が変化してきた場合、</w:t>
      </w:r>
      <w:r w:rsidR="00F410CA" w:rsidRPr="00F410CA">
        <w:rPr>
          <w:rFonts w:hint="eastAsia"/>
        </w:rPr>
        <w:t>運用</w:t>
      </w:r>
      <w:r w:rsidR="005654A8">
        <w:rPr>
          <w:rFonts w:hint="eastAsia"/>
        </w:rPr>
        <w:t>中の</w:t>
      </w:r>
      <w:r w:rsidR="00F410CA" w:rsidRPr="00F410CA">
        <w:rPr>
          <w:rFonts w:hint="eastAsia"/>
        </w:rPr>
        <w:t>発電所をすぐに停止することは難しいため、</w:t>
      </w:r>
      <w:r w:rsidR="005654A8">
        <w:rPr>
          <w:rFonts w:hint="eastAsia"/>
        </w:rPr>
        <w:t>海水温上昇の状況を把握し、</w:t>
      </w:r>
      <w:r w:rsidR="00F410CA" w:rsidRPr="00F410CA">
        <w:rPr>
          <w:rFonts w:hint="eastAsia"/>
        </w:rPr>
        <w:t>モニタリング</w:t>
      </w:r>
      <w:r w:rsidR="00F86BE6">
        <w:rPr>
          <w:rFonts w:hint="eastAsia"/>
        </w:rPr>
        <w:t>調査</w:t>
      </w:r>
      <w:r w:rsidR="00F410CA" w:rsidRPr="00F410CA">
        <w:rPr>
          <w:rFonts w:hint="eastAsia"/>
        </w:rPr>
        <w:t>を行い、懸念される変化が</w:t>
      </w:r>
      <w:r w:rsidR="005654A8">
        <w:rPr>
          <w:rFonts w:hint="eastAsia"/>
        </w:rPr>
        <w:t>起こり得る時期を予測し必要な</w:t>
      </w:r>
      <w:r w:rsidR="00F410CA" w:rsidRPr="00F410CA">
        <w:rPr>
          <w:rFonts w:hint="eastAsia"/>
        </w:rPr>
        <w:t>対策</w:t>
      </w:r>
      <w:r w:rsidR="005654A8">
        <w:rPr>
          <w:rFonts w:hint="eastAsia"/>
        </w:rPr>
        <w:t>についてあらかじめ検討する必要があろうが長期的検討が必要になろう。</w:t>
      </w:r>
    </w:p>
    <w:p w14:paraId="53EC29CC" w14:textId="033C7DD9" w:rsidR="003D6ED2" w:rsidRDefault="00F86BE6" w:rsidP="00F86BE6">
      <w:pPr>
        <w:ind w:leftChars="100" w:left="210"/>
        <w:jc w:val="left"/>
      </w:pPr>
      <w:r>
        <w:rPr>
          <w:rFonts w:hint="eastAsia"/>
        </w:rPr>
        <w:t>我が国の</w:t>
      </w:r>
      <w:r w:rsidR="003D6ED2">
        <w:rPr>
          <w:rFonts w:hint="eastAsia"/>
        </w:rPr>
        <w:t>火力・原子力</w:t>
      </w:r>
      <w:r w:rsidR="00F410CA" w:rsidRPr="00F410CA">
        <w:rPr>
          <w:rFonts w:hint="eastAsia"/>
        </w:rPr>
        <w:t>発電所</w:t>
      </w:r>
      <w:r>
        <w:rPr>
          <w:rFonts w:hint="eastAsia"/>
        </w:rPr>
        <w:t>ではほぼ全て</w:t>
      </w:r>
      <w:r w:rsidR="00F410CA" w:rsidRPr="00F410CA">
        <w:rPr>
          <w:rFonts w:hint="eastAsia"/>
        </w:rPr>
        <w:t>「ΔT7°」</w:t>
      </w:r>
      <w:r>
        <w:rPr>
          <w:rFonts w:hint="eastAsia"/>
        </w:rPr>
        <w:t>で計画</w:t>
      </w:r>
      <w:r w:rsidR="00F410CA" w:rsidRPr="00F410CA">
        <w:rPr>
          <w:rFonts w:hint="eastAsia"/>
        </w:rPr>
        <w:t>出力が出るように設計されており、これを</w:t>
      </w:r>
      <w:r w:rsidR="003D6ED2">
        <w:rPr>
          <w:rFonts w:hint="eastAsia"/>
        </w:rPr>
        <w:t>変更す</w:t>
      </w:r>
      <w:r>
        <w:rPr>
          <w:rFonts w:hint="eastAsia"/>
        </w:rPr>
        <w:t>る</w:t>
      </w:r>
      <w:r w:rsidR="003D6ED2">
        <w:rPr>
          <w:rFonts w:hint="eastAsia"/>
        </w:rPr>
        <w:t>と</w:t>
      </w:r>
      <w:r w:rsidR="00F410CA" w:rsidRPr="00F410CA">
        <w:rPr>
          <w:rFonts w:hint="eastAsia"/>
        </w:rPr>
        <w:t>発電出力が下がり、事業として成立しない可能性</w:t>
      </w:r>
      <w:r w:rsidR="003D6ED2">
        <w:rPr>
          <w:rFonts w:hint="eastAsia"/>
        </w:rPr>
        <w:t>も</w:t>
      </w:r>
      <w:r w:rsidR="00F410CA" w:rsidRPr="00F410CA">
        <w:rPr>
          <w:rFonts w:hint="eastAsia"/>
        </w:rPr>
        <w:t>ある。</w:t>
      </w:r>
      <w:r w:rsidR="003D6ED2" w:rsidRPr="00F410CA">
        <w:rPr>
          <w:rFonts w:hint="eastAsia"/>
        </w:rPr>
        <w:t>急激な変更を求められては電力事業者も対応が難しいだろう。</w:t>
      </w:r>
      <w:r w:rsidR="00F410CA" w:rsidRPr="00F410CA">
        <w:rPr>
          <w:rFonts w:hint="eastAsia"/>
        </w:rPr>
        <w:t>そのため、</w:t>
      </w:r>
      <w:r w:rsidR="003D6ED2">
        <w:rPr>
          <w:rFonts w:hint="eastAsia"/>
        </w:rPr>
        <w:t>海の環境の変化を見ながら</w:t>
      </w:r>
      <w:r w:rsidR="00F410CA" w:rsidRPr="00F410CA">
        <w:rPr>
          <w:rFonts w:hint="eastAsia"/>
        </w:rPr>
        <w:t>長期的な</w:t>
      </w:r>
      <w:r w:rsidR="003D6ED2">
        <w:rPr>
          <w:rFonts w:hint="eastAsia"/>
        </w:rPr>
        <w:t>視点で施設計画を検討する必要があろう。</w:t>
      </w:r>
    </w:p>
    <w:p w14:paraId="2A5E211D" w14:textId="609669D6" w:rsidR="00A67CAB" w:rsidRDefault="00885439" w:rsidP="003D6ED2">
      <w:pPr>
        <w:ind w:left="210" w:hangingChars="100" w:hanging="210"/>
        <w:jc w:val="left"/>
      </w:pPr>
      <w:r>
        <w:rPr>
          <w:rFonts w:hint="eastAsia"/>
        </w:rPr>
        <w:t>環境省</w:t>
      </w:r>
      <w:r w:rsidR="000514BA">
        <w:rPr>
          <w:rFonts w:hint="eastAsia"/>
        </w:rPr>
        <w:t>：</w:t>
      </w:r>
      <w:r w:rsidR="008B08D1" w:rsidRPr="008B08D1">
        <w:rPr>
          <w:rFonts w:hint="eastAsia"/>
        </w:rPr>
        <w:t>「ΔT7°」という基準自体、明確な根拠があまりないと聞いている。経産省の手引きやガイドラインの中で「ΔT7°」</w:t>
      </w:r>
      <w:r w:rsidR="008C21BF">
        <w:rPr>
          <w:rFonts w:hint="eastAsia"/>
        </w:rPr>
        <w:t>を推奨</w:t>
      </w:r>
      <w:r w:rsidR="008B08D1" w:rsidRPr="008B08D1">
        <w:rPr>
          <w:rFonts w:hint="eastAsia"/>
        </w:rPr>
        <w:t>されてはいるが、もしその基準を変えるとなれば、コスト面でも大きな影響が生じる</w:t>
      </w:r>
      <w:r w:rsidR="00482A42">
        <w:rPr>
          <w:rFonts w:hint="eastAsia"/>
        </w:rPr>
        <w:t>のではないか</w:t>
      </w:r>
      <w:r w:rsidR="008B08D1" w:rsidRPr="008B08D1">
        <w:rPr>
          <w:rFonts w:hint="eastAsia"/>
        </w:rPr>
        <w:t>。</w:t>
      </w:r>
    </w:p>
    <w:p w14:paraId="21E5208C" w14:textId="3DD9822D" w:rsidR="00171D6A" w:rsidRDefault="009B1BDA" w:rsidP="00171D6A">
      <w:pPr>
        <w:ind w:left="210" w:hangingChars="100" w:hanging="210"/>
        <w:jc w:val="left"/>
      </w:pPr>
      <w:r w:rsidRPr="009B1BDA">
        <w:rPr>
          <w:rFonts w:hint="eastAsia"/>
        </w:rPr>
        <w:t>清野先生：「</w:t>
      </w:r>
      <w:r w:rsidR="00171D6A" w:rsidRPr="00171D6A">
        <w:rPr>
          <w:rFonts w:hint="eastAsia"/>
        </w:rPr>
        <w:t>ΔT7°」は結果的にかなり賢明な選択だったと考えている。</w:t>
      </w:r>
      <w:r w:rsidR="003D6ED2">
        <w:rPr>
          <w:rFonts w:hint="eastAsia"/>
        </w:rPr>
        <w:t>気力</w:t>
      </w:r>
      <w:r w:rsidR="00171D6A" w:rsidRPr="00171D6A">
        <w:rPr>
          <w:rFonts w:hint="eastAsia"/>
        </w:rPr>
        <w:t>発電所</w:t>
      </w:r>
      <w:r w:rsidR="003D6ED2">
        <w:rPr>
          <w:rFonts w:hint="eastAsia"/>
        </w:rPr>
        <w:t>は</w:t>
      </w:r>
      <w:r w:rsidR="00171D6A" w:rsidRPr="00171D6A">
        <w:rPr>
          <w:rFonts w:hint="eastAsia"/>
        </w:rPr>
        <w:t>ΔT10°やΔT12°</w:t>
      </w:r>
      <w:r w:rsidR="008E66E4">
        <w:rPr>
          <w:rFonts w:hint="eastAsia"/>
        </w:rPr>
        <w:t>にした</w:t>
      </w:r>
      <w:r w:rsidR="00171D6A" w:rsidRPr="00171D6A">
        <w:rPr>
          <w:rFonts w:hint="eastAsia"/>
        </w:rPr>
        <w:t>方が発電効率がよく、燃料のロスが少ない。しかし環境影響を考慮し、最終的にΔT7°に落ち着いたのだと思う。世界でもΔT7°に設定する例が増えて</w:t>
      </w:r>
      <w:r w:rsidR="003D6ED2">
        <w:rPr>
          <w:rFonts w:hint="eastAsia"/>
        </w:rPr>
        <w:t>いるが、</w:t>
      </w:r>
      <w:r w:rsidR="00171D6A" w:rsidRPr="00171D6A">
        <w:rPr>
          <w:rFonts w:hint="eastAsia"/>
        </w:rPr>
        <w:t>アメリカなどではΔT10°以上の</w:t>
      </w:r>
      <w:r w:rsidR="003D6ED2">
        <w:rPr>
          <w:rFonts w:hint="eastAsia"/>
        </w:rPr>
        <w:t>地点</w:t>
      </w:r>
      <w:r w:rsidR="00171D6A" w:rsidRPr="00171D6A">
        <w:rPr>
          <w:rFonts w:hint="eastAsia"/>
        </w:rPr>
        <w:t>もある</w:t>
      </w:r>
      <w:r w:rsidR="003D6ED2">
        <w:rPr>
          <w:rFonts w:hint="eastAsia"/>
        </w:rPr>
        <w:t>。現状、</w:t>
      </w:r>
      <w:r w:rsidR="00171D6A" w:rsidRPr="00171D6A">
        <w:rPr>
          <w:rFonts w:hint="eastAsia"/>
        </w:rPr>
        <w:t>ΔT7</w:t>
      </w:r>
      <w:r w:rsidR="003D6ED2">
        <w:rPr>
          <w:rFonts w:hint="eastAsia"/>
        </w:rPr>
        <w:t>℃</w:t>
      </w:r>
      <w:r w:rsidR="00171D6A" w:rsidRPr="00171D6A">
        <w:rPr>
          <w:rFonts w:hint="eastAsia"/>
        </w:rPr>
        <w:t>は環境影響</w:t>
      </w:r>
      <w:r w:rsidR="003D6ED2">
        <w:rPr>
          <w:rFonts w:hint="eastAsia"/>
        </w:rPr>
        <w:t>と</w:t>
      </w:r>
      <w:r w:rsidR="00171D6A" w:rsidRPr="00171D6A">
        <w:rPr>
          <w:rFonts w:hint="eastAsia"/>
        </w:rPr>
        <w:t>のバランス</w:t>
      </w:r>
      <w:r w:rsidR="003D6ED2">
        <w:rPr>
          <w:rFonts w:hint="eastAsia"/>
        </w:rPr>
        <w:t>を考えた</w:t>
      </w:r>
      <w:r w:rsidR="00171D6A" w:rsidRPr="00171D6A">
        <w:rPr>
          <w:rFonts w:hint="eastAsia"/>
        </w:rPr>
        <w:t>数値といえる</w:t>
      </w:r>
    </w:p>
    <w:p w14:paraId="7D375CDB" w14:textId="00686F94" w:rsidR="003601B3" w:rsidRPr="00EE5F2A" w:rsidRDefault="006F784B" w:rsidP="00766B72">
      <w:pPr>
        <w:ind w:left="210" w:hangingChars="100" w:hanging="210"/>
        <w:jc w:val="left"/>
        <w:rPr>
          <w:dstrike/>
        </w:rPr>
      </w:pPr>
      <w:r w:rsidRPr="00EE5F2A">
        <w:rPr>
          <w:rFonts w:hint="eastAsia"/>
          <w:dstrike/>
        </w:rPr>
        <w:t>清野先生：</w:t>
      </w:r>
      <w:r w:rsidR="002D2436" w:rsidRPr="00EE5F2A">
        <w:rPr>
          <w:rFonts w:hint="eastAsia"/>
          <w:dstrike/>
        </w:rPr>
        <w:t>最近のガイドラインでは、温暖化の影響で海水温が変わってきていることを踏まえ、どこまで許容できるかを検討すべきだという指摘がある。</w:t>
      </w:r>
      <w:r w:rsidR="003E0E32" w:rsidRPr="00EE5F2A">
        <w:rPr>
          <w:rFonts w:hint="eastAsia"/>
          <w:dstrike/>
        </w:rPr>
        <w:t>理屈として</w:t>
      </w:r>
      <w:r w:rsidR="002D2436" w:rsidRPr="00EE5F2A">
        <w:rPr>
          <w:rFonts w:hint="eastAsia"/>
          <w:dstrike/>
        </w:rPr>
        <w:t>反対</w:t>
      </w:r>
      <w:r w:rsidR="00885439" w:rsidRPr="00EE5F2A">
        <w:rPr>
          <w:rFonts w:hint="eastAsia"/>
          <w:dstrike/>
        </w:rPr>
        <w:t>は</w:t>
      </w:r>
      <w:r w:rsidR="00620192" w:rsidRPr="00EE5F2A">
        <w:rPr>
          <w:rFonts w:hint="eastAsia"/>
          <w:dstrike/>
        </w:rPr>
        <w:t>しないが</w:t>
      </w:r>
      <w:r w:rsidR="002D2436" w:rsidRPr="00EE5F2A">
        <w:rPr>
          <w:rFonts w:hint="eastAsia"/>
          <w:dstrike/>
        </w:rPr>
        <w:t>、各論として具体的にどう</w:t>
      </w:r>
      <w:r w:rsidR="00FA7923" w:rsidRPr="00EE5F2A">
        <w:rPr>
          <w:rFonts w:hint="eastAsia"/>
          <w:dstrike/>
        </w:rPr>
        <w:t>検討</w:t>
      </w:r>
      <w:r w:rsidR="002D2436" w:rsidRPr="00EE5F2A">
        <w:rPr>
          <w:rFonts w:hint="eastAsia"/>
          <w:dstrike/>
        </w:rPr>
        <w:t>するか課題が多い。</w:t>
      </w:r>
      <w:r w:rsidR="00885439" w:rsidRPr="00EE5F2A">
        <w:rPr>
          <w:rFonts w:hint="eastAsia"/>
          <w:dstrike/>
        </w:rPr>
        <w:t>継続的に</w:t>
      </w:r>
      <w:r w:rsidR="00B2430F" w:rsidRPr="00EE5F2A">
        <w:rPr>
          <w:rFonts w:hint="eastAsia"/>
          <w:dstrike/>
        </w:rPr>
        <w:t>水</w:t>
      </w:r>
      <w:r w:rsidR="002D2436" w:rsidRPr="00EE5F2A">
        <w:rPr>
          <w:rFonts w:hint="eastAsia"/>
          <w:dstrike/>
        </w:rPr>
        <w:t>温が上昇し</w:t>
      </w:r>
      <w:r w:rsidR="00B2430F" w:rsidRPr="00EE5F2A">
        <w:rPr>
          <w:rFonts w:hint="eastAsia"/>
          <w:dstrike/>
        </w:rPr>
        <w:t>た状態で</w:t>
      </w:r>
      <w:r w:rsidR="002D2436" w:rsidRPr="00EE5F2A">
        <w:rPr>
          <w:rFonts w:hint="eastAsia"/>
          <w:dstrike/>
        </w:rPr>
        <w:t>は横ばいになり、長い時間が経てば生物が安定してくる。</w:t>
      </w:r>
      <w:r w:rsidR="00B2430F" w:rsidRPr="00EE5F2A">
        <w:rPr>
          <w:rFonts w:hint="eastAsia"/>
          <w:dstrike/>
        </w:rPr>
        <w:t>そうなると、</w:t>
      </w:r>
      <w:r w:rsidR="002D2436" w:rsidRPr="00EE5F2A">
        <w:rPr>
          <w:rFonts w:hint="eastAsia"/>
          <w:dstrike/>
        </w:rPr>
        <w:t>3℃や2℃の影響が変わらな</w:t>
      </w:r>
      <w:r w:rsidR="006E4391" w:rsidRPr="00EE5F2A">
        <w:rPr>
          <w:rFonts w:hint="eastAsia"/>
          <w:dstrike/>
        </w:rPr>
        <w:t>い</w:t>
      </w:r>
      <w:r w:rsidR="00AB2F87" w:rsidRPr="00EE5F2A">
        <w:rPr>
          <w:rFonts w:hint="eastAsia"/>
          <w:dstrike/>
        </w:rPr>
        <w:t>ことを期待するが</w:t>
      </w:r>
      <w:r w:rsidR="002D2436" w:rsidRPr="00EE5F2A">
        <w:rPr>
          <w:rFonts w:hint="eastAsia"/>
          <w:dstrike/>
        </w:rPr>
        <w:t>、</w:t>
      </w:r>
      <w:r w:rsidR="00DB7591" w:rsidRPr="00EE5F2A">
        <w:rPr>
          <w:rFonts w:hint="eastAsia"/>
          <w:dstrike/>
        </w:rPr>
        <w:t>毎年状況が</w:t>
      </w:r>
      <w:r w:rsidR="0012668E" w:rsidRPr="00EE5F2A">
        <w:rPr>
          <w:rFonts w:hint="eastAsia"/>
          <w:dstrike/>
        </w:rPr>
        <w:t>変わる</w:t>
      </w:r>
      <w:r w:rsidR="00145C88" w:rsidRPr="00EE5F2A">
        <w:rPr>
          <w:rFonts w:hint="eastAsia"/>
          <w:dstrike/>
        </w:rPr>
        <w:t>可能性も</w:t>
      </w:r>
      <w:r w:rsidR="0012668E" w:rsidRPr="00EE5F2A">
        <w:rPr>
          <w:rFonts w:hint="eastAsia"/>
          <w:dstrike/>
        </w:rPr>
        <w:t>ある。</w:t>
      </w:r>
    </w:p>
    <w:p w14:paraId="2450EDC8" w14:textId="05671CCC" w:rsidR="00260F6F" w:rsidRDefault="00885439" w:rsidP="002913BE">
      <w:pPr>
        <w:ind w:left="210" w:hangingChars="100" w:hanging="210"/>
        <w:jc w:val="left"/>
      </w:pPr>
      <w:r>
        <w:rPr>
          <w:rFonts w:hint="eastAsia"/>
        </w:rPr>
        <w:t>環境省</w:t>
      </w:r>
      <w:r w:rsidR="00260F6F" w:rsidRPr="00260F6F">
        <w:rPr>
          <w:rFonts w:hint="eastAsia"/>
        </w:rPr>
        <w:t>: 海</w:t>
      </w:r>
      <w:r w:rsidR="00AF15E4">
        <w:rPr>
          <w:rFonts w:hint="eastAsia"/>
        </w:rPr>
        <w:t>洋の環境</w:t>
      </w:r>
      <w:r w:rsidR="00260F6F" w:rsidRPr="00260F6F">
        <w:rPr>
          <w:rFonts w:hint="eastAsia"/>
        </w:rPr>
        <w:t>は、陸上とは全く異なるというお話があった</w:t>
      </w:r>
      <w:r w:rsidR="00AF15E4">
        <w:rPr>
          <w:rFonts w:hint="eastAsia"/>
        </w:rPr>
        <w:t>が</w:t>
      </w:r>
      <w:r w:rsidR="007922DA">
        <w:rPr>
          <w:rFonts w:hint="eastAsia"/>
        </w:rPr>
        <w:t>、</w:t>
      </w:r>
      <w:r w:rsidR="00260F6F" w:rsidRPr="00260F6F">
        <w:rPr>
          <w:rFonts w:hint="eastAsia"/>
        </w:rPr>
        <w:t>累積的影響だけでなく、生物への影響自体がまだ十分に把握されていない中で、効率的に成果を出す方法はあるのか。それとも、手っ取り早い方法などは存在せず、地道に進めていくしかないのか。</w:t>
      </w:r>
    </w:p>
    <w:p w14:paraId="4140EEF8" w14:textId="5C63BA6F" w:rsidR="008F7660" w:rsidRDefault="00733630" w:rsidP="00AE1685">
      <w:pPr>
        <w:ind w:left="210" w:hangingChars="100" w:hanging="210"/>
        <w:jc w:val="left"/>
      </w:pPr>
      <w:r w:rsidRPr="009B1BDA">
        <w:rPr>
          <w:rFonts w:hint="eastAsia"/>
        </w:rPr>
        <w:t>清野先生：</w:t>
      </w:r>
      <w:r w:rsidR="008F7660">
        <w:rPr>
          <w:rFonts w:hint="eastAsia"/>
        </w:rPr>
        <w:t>地道に</w:t>
      </w:r>
      <w:r w:rsidR="00AE1685">
        <w:rPr>
          <w:rFonts w:hint="eastAsia"/>
        </w:rPr>
        <w:t>着実に進め</w:t>
      </w:r>
      <w:r w:rsidR="00A534E0">
        <w:rPr>
          <w:rFonts w:hint="eastAsia"/>
        </w:rPr>
        <w:t>ていく</w:t>
      </w:r>
      <w:r w:rsidR="00AE1685">
        <w:rPr>
          <w:rFonts w:hint="eastAsia"/>
        </w:rPr>
        <w:t>しかない。</w:t>
      </w:r>
      <w:r w:rsidR="008F7660">
        <w:rPr>
          <w:rFonts w:hint="eastAsia"/>
        </w:rPr>
        <w:t>海水温上昇などに対応するには、</w:t>
      </w:r>
      <w:r w:rsidR="00AE1685">
        <w:rPr>
          <w:rFonts w:hint="eastAsia"/>
        </w:rPr>
        <w:t>モニタリング</w:t>
      </w:r>
      <w:r w:rsidR="008F7660">
        <w:rPr>
          <w:rFonts w:hint="eastAsia"/>
        </w:rPr>
        <w:t>調査</w:t>
      </w:r>
      <w:r w:rsidR="00AE1685">
        <w:rPr>
          <w:rFonts w:hint="eastAsia"/>
        </w:rPr>
        <w:t>を実施して、状況に応じて管理方策を調整する順応的管理が必要だ。現在、海水温の上昇</w:t>
      </w:r>
      <w:r w:rsidR="008F7660">
        <w:rPr>
          <w:rFonts w:hint="eastAsia"/>
        </w:rPr>
        <w:t>にともない</w:t>
      </w:r>
    </w:p>
    <w:p w14:paraId="4E58B1DE" w14:textId="1A1FF21A" w:rsidR="00AE1685" w:rsidRDefault="008F7660" w:rsidP="00EE5F2A">
      <w:pPr>
        <w:ind w:leftChars="100" w:left="210"/>
        <w:jc w:val="left"/>
      </w:pPr>
      <w:r>
        <w:rPr>
          <w:rFonts w:hint="eastAsia"/>
        </w:rPr>
        <w:t>自然の</w:t>
      </w:r>
      <w:r w:rsidR="00AE1685">
        <w:rPr>
          <w:rFonts w:hint="eastAsia"/>
        </w:rPr>
        <w:t>生物</w:t>
      </w:r>
      <w:r>
        <w:rPr>
          <w:rFonts w:hint="eastAsia"/>
        </w:rPr>
        <w:t>や</w:t>
      </w:r>
      <w:r w:rsidR="00AE1685">
        <w:rPr>
          <w:rFonts w:hint="eastAsia"/>
        </w:rPr>
        <w:t>台風など</w:t>
      </w:r>
      <w:r>
        <w:rPr>
          <w:rFonts w:hint="eastAsia"/>
        </w:rPr>
        <w:t>気候</w:t>
      </w:r>
      <w:r w:rsidR="00AE1685">
        <w:rPr>
          <w:rFonts w:hint="eastAsia"/>
        </w:rPr>
        <w:t>にも影響が及</w:t>
      </w:r>
      <w:r>
        <w:rPr>
          <w:rFonts w:hint="eastAsia"/>
        </w:rPr>
        <w:t>んでいる</w:t>
      </w:r>
      <w:r w:rsidR="00AE1685">
        <w:rPr>
          <w:rFonts w:hint="eastAsia"/>
        </w:rPr>
        <w:t>状況である。これまでの数十年の経験や知見が通用するのかどうか、</w:t>
      </w:r>
      <w:r w:rsidR="002D7550">
        <w:rPr>
          <w:rFonts w:hint="eastAsia"/>
        </w:rPr>
        <w:t>近い</w:t>
      </w:r>
      <w:r w:rsidR="00981D4E">
        <w:rPr>
          <w:rFonts w:hint="eastAsia"/>
        </w:rPr>
        <w:t>将来</w:t>
      </w:r>
      <w:r w:rsidR="00AE1685">
        <w:rPr>
          <w:rFonts w:hint="eastAsia"/>
        </w:rPr>
        <w:t>見直す</w:t>
      </w:r>
      <w:r w:rsidR="00981D4E">
        <w:rPr>
          <w:rFonts w:hint="eastAsia"/>
        </w:rPr>
        <w:t>必要性があるのかどうか検討する</w:t>
      </w:r>
      <w:r w:rsidR="00AE1685">
        <w:rPr>
          <w:rFonts w:hint="eastAsia"/>
        </w:rPr>
        <w:t>時期に来ている。</w:t>
      </w:r>
    </w:p>
    <w:p w14:paraId="3BAC6126" w14:textId="30A9FE9D" w:rsidR="00AE1685" w:rsidRPr="00EE5F2A" w:rsidRDefault="00AE1685" w:rsidP="008F7660">
      <w:pPr>
        <w:ind w:left="210" w:hangingChars="100" w:hanging="210"/>
        <w:jc w:val="left"/>
        <w:rPr>
          <w:dstrike/>
        </w:rPr>
      </w:pPr>
      <w:r>
        <w:rPr>
          <w:rFonts w:hint="eastAsia"/>
        </w:rPr>
        <w:t xml:space="preserve">　温排水に関しては、日本でも19</w:t>
      </w:r>
      <w:r w:rsidR="00981D4E">
        <w:rPr>
          <w:rFonts w:hint="eastAsia"/>
        </w:rPr>
        <w:t>6</w:t>
      </w:r>
      <w:r>
        <w:rPr>
          <w:rFonts w:hint="eastAsia"/>
        </w:rPr>
        <w:t>0年代から50年以上</w:t>
      </w:r>
      <w:r w:rsidR="004359CF">
        <w:rPr>
          <w:rFonts w:hint="eastAsia"/>
        </w:rPr>
        <w:t>調査が行われており</w:t>
      </w:r>
      <w:r>
        <w:rPr>
          <w:rFonts w:hint="eastAsia"/>
        </w:rPr>
        <w:t>、学問的</w:t>
      </w:r>
      <w:r w:rsidR="008F7660">
        <w:rPr>
          <w:rFonts w:hint="eastAsia"/>
        </w:rPr>
        <w:t>に発展途上の部分があるとしても</w:t>
      </w:r>
      <w:r>
        <w:rPr>
          <w:rFonts w:hint="eastAsia"/>
        </w:rPr>
        <w:t>データ</w:t>
      </w:r>
      <w:r w:rsidR="008F7660">
        <w:rPr>
          <w:rFonts w:hint="eastAsia"/>
        </w:rPr>
        <w:t>と経験</w:t>
      </w:r>
      <w:r>
        <w:rPr>
          <w:rFonts w:hint="eastAsia"/>
        </w:rPr>
        <w:t>は蓄積され</w:t>
      </w:r>
      <w:r w:rsidR="008F7660">
        <w:rPr>
          <w:rFonts w:hint="eastAsia"/>
        </w:rPr>
        <w:t>、</w:t>
      </w:r>
      <w:r w:rsidRPr="00981D4E">
        <w:rPr>
          <w:rFonts w:hint="eastAsia"/>
        </w:rPr>
        <w:t>実際、</w:t>
      </w:r>
      <w:r w:rsidR="00981D4E">
        <w:rPr>
          <w:rFonts w:hint="eastAsia"/>
        </w:rPr>
        <w:t>変化がみられる範囲は概ねΔT</w:t>
      </w:r>
      <w:r w:rsidRPr="00981D4E">
        <w:rPr>
          <w:rFonts w:hint="eastAsia"/>
        </w:rPr>
        <w:t>3℃上昇</w:t>
      </w:r>
      <w:r w:rsidR="00981D4E">
        <w:rPr>
          <w:rFonts w:hint="eastAsia"/>
        </w:rPr>
        <w:t>域内、範囲は地形や出力によっても異なるが、例えば放水口から数百m以内で変化が認められた事例があるなど影響</w:t>
      </w:r>
      <w:r w:rsidRPr="00981D4E">
        <w:rPr>
          <w:rFonts w:hint="eastAsia"/>
        </w:rPr>
        <w:t>範囲は限られており、</w:t>
      </w:r>
      <w:r w:rsidR="00981D4E">
        <w:rPr>
          <w:rFonts w:hint="eastAsia"/>
        </w:rPr>
        <w:t>これまでのところ</w:t>
      </w:r>
      <w:r>
        <w:rPr>
          <w:rFonts w:hint="eastAsia"/>
        </w:rPr>
        <w:t>人間の生活に大きな影響</w:t>
      </w:r>
      <w:r w:rsidR="008F7660">
        <w:rPr>
          <w:rFonts w:hint="eastAsia"/>
        </w:rPr>
        <w:t>を与える</w:t>
      </w:r>
      <w:r w:rsidR="005941B7">
        <w:rPr>
          <w:rFonts w:hint="eastAsia"/>
        </w:rPr>
        <w:t>変化は起こっていな</w:t>
      </w:r>
      <w:r>
        <w:rPr>
          <w:rFonts w:hint="eastAsia"/>
        </w:rPr>
        <w:t>い。</w:t>
      </w:r>
    </w:p>
    <w:p w14:paraId="7BE61490" w14:textId="05486D1F" w:rsidR="00561BB6" w:rsidRDefault="00AE1685" w:rsidP="00AE1685">
      <w:pPr>
        <w:ind w:left="210" w:hangingChars="100" w:hanging="210"/>
        <w:jc w:val="left"/>
      </w:pPr>
      <w:r>
        <w:rPr>
          <w:rFonts w:hint="eastAsia"/>
        </w:rPr>
        <w:t xml:space="preserve">　今後</w:t>
      </w:r>
      <w:r w:rsidR="002D7550">
        <w:rPr>
          <w:rFonts w:hint="eastAsia"/>
        </w:rPr>
        <w:t>もこれまでと</w:t>
      </w:r>
      <w:r>
        <w:rPr>
          <w:rFonts w:hint="eastAsia"/>
        </w:rPr>
        <w:t>同様の</w:t>
      </w:r>
      <w:r w:rsidR="007F1434">
        <w:rPr>
          <w:rFonts w:hint="eastAsia"/>
        </w:rPr>
        <w:t>状況が期待できるか</w:t>
      </w:r>
      <w:r>
        <w:rPr>
          <w:rFonts w:hint="eastAsia"/>
        </w:rPr>
        <w:t>どうかを早期に把握</w:t>
      </w:r>
      <w:r w:rsidR="00540E17">
        <w:rPr>
          <w:rFonts w:hint="eastAsia"/>
        </w:rPr>
        <w:t>するためにも、</w:t>
      </w:r>
      <w:r w:rsidR="008F7660">
        <w:rPr>
          <w:rFonts w:hint="eastAsia"/>
        </w:rPr>
        <w:t>今後の</w:t>
      </w:r>
      <w:r>
        <w:rPr>
          <w:rFonts w:hint="eastAsia"/>
        </w:rPr>
        <w:t>モニタリング</w:t>
      </w:r>
      <w:r w:rsidR="008F7660">
        <w:rPr>
          <w:rFonts w:hint="eastAsia"/>
        </w:rPr>
        <w:t>調査など</w:t>
      </w:r>
      <w:r w:rsidR="00641596">
        <w:rPr>
          <w:rFonts w:hint="eastAsia"/>
        </w:rPr>
        <w:t>で</w:t>
      </w:r>
      <w:r>
        <w:rPr>
          <w:rFonts w:hint="eastAsia"/>
        </w:rPr>
        <w:t>得られ</w:t>
      </w:r>
      <w:r w:rsidR="00540E17">
        <w:rPr>
          <w:rFonts w:hint="eastAsia"/>
        </w:rPr>
        <w:t>る</w:t>
      </w:r>
      <w:r>
        <w:rPr>
          <w:rFonts w:hint="eastAsia"/>
        </w:rPr>
        <w:t>データを一元的に収集・整理して評価する仕組みが必要だ。</w:t>
      </w:r>
      <w:r w:rsidR="00641596">
        <w:rPr>
          <w:rFonts w:hint="eastAsia"/>
        </w:rPr>
        <w:t>今でも</w:t>
      </w:r>
      <w:r>
        <w:rPr>
          <w:rFonts w:hint="eastAsia"/>
        </w:rPr>
        <w:t>多くの関係者が</w:t>
      </w:r>
      <w:r w:rsidR="008F7660">
        <w:rPr>
          <w:rFonts w:hint="eastAsia"/>
        </w:rPr>
        <w:t>地元との協定などに応じ</w:t>
      </w:r>
      <w:r>
        <w:rPr>
          <w:rFonts w:hint="eastAsia"/>
        </w:rPr>
        <w:t>モニタリング</w:t>
      </w:r>
      <w:r w:rsidR="008F7660">
        <w:rPr>
          <w:rFonts w:hint="eastAsia"/>
        </w:rPr>
        <w:t>調査</w:t>
      </w:r>
      <w:r>
        <w:rPr>
          <w:rFonts w:hint="eastAsia"/>
        </w:rPr>
        <w:t>を実施し</w:t>
      </w:r>
      <w:r w:rsidR="00705417">
        <w:rPr>
          <w:rFonts w:hint="eastAsia"/>
        </w:rPr>
        <w:t>ているが、</w:t>
      </w:r>
      <w:r>
        <w:rPr>
          <w:rFonts w:hint="eastAsia"/>
        </w:rPr>
        <w:t>それぞれがデータを持っているだけで終わるのではなく</w:t>
      </w:r>
      <w:r w:rsidR="00CB57D8">
        <w:rPr>
          <w:rFonts w:hint="eastAsia"/>
        </w:rPr>
        <w:t>きちんと集め</w:t>
      </w:r>
      <w:r w:rsidR="00705417">
        <w:rPr>
          <w:rFonts w:hint="eastAsia"/>
        </w:rPr>
        <w:t>て</w:t>
      </w:r>
      <w:r w:rsidR="00CB57D8">
        <w:rPr>
          <w:rFonts w:hint="eastAsia"/>
        </w:rPr>
        <w:t>整理することが大事である</w:t>
      </w:r>
      <w:r>
        <w:rPr>
          <w:rFonts w:hint="eastAsia"/>
        </w:rPr>
        <w:t>。</w:t>
      </w:r>
    </w:p>
    <w:p w14:paraId="59E7643B" w14:textId="29FEFF0B" w:rsidR="00AE1685" w:rsidRDefault="00885439" w:rsidP="00482A42">
      <w:pPr>
        <w:ind w:left="210" w:hangingChars="100" w:hanging="210"/>
        <w:jc w:val="left"/>
      </w:pPr>
      <w:r>
        <w:rPr>
          <w:rFonts w:hint="eastAsia"/>
        </w:rPr>
        <w:t>PREC</w:t>
      </w:r>
      <w:r w:rsidR="007806EE" w:rsidRPr="007F2BFF">
        <w:rPr>
          <w:rFonts w:hint="eastAsia"/>
        </w:rPr>
        <w:t>：</w:t>
      </w:r>
      <w:r w:rsidR="00E259C7" w:rsidRPr="00E259C7">
        <w:rPr>
          <w:rFonts w:hint="eastAsia"/>
        </w:rPr>
        <w:t>海洋生物環境研究所</w:t>
      </w:r>
      <w:r w:rsidR="007806EE" w:rsidRPr="007806EE">
        <w:rPr>
          <w:rFonts w:hint="eastAsia"/>
        </w:rPr>
        <w:t>は</w:t>
      </w:r>
      <w:r w:rsidR="00451347" w:rsidRPr="00451347">
        <w:rPr>
          <w:rFonts w:hint="eastAsia"/>
        </w:rPr>
        <w:t>得られたデータを一元的に収集・整理して評価する</w:t>
      </w:r>
      <w:r w:rsidR="005E7A9E" w:rsidRPr="005E7A9E">
        <w:rPr>
          <w:rFonts w:hint="eastAsia"/>
        </w:rPr>
        <w:t>役割が期待され</w:t>
      </w:r>
      <w:r w:rsidR="003A54C2">
        <w:rPr>
          <w:rFonts w:hint="eastAsia"/>
        </w:rPr>
        <w:t>てい</w:t>
      </w:r>
      <w:r w:rsidR="005E7A9E" w:rsidRPr="005E7A9E">
        <w:rPr>
          <w:rFonts w:hint="eastAsia"/>
        </w:rPr>
        <w:t>ると思うが、海に関するモニタリングデータ</w:t>
      </w:r>
      <w:r w:rsidR="00482A42">
        <w:rPr>
          <w:rFonts w:hint="eastAsia"/>
        </w:rPr>
        <w:t>は</w:t>
      </w:r>
      <w:r w:rsidR="00E259C7">
        <w:rPr>
          <w:rFonts w:hint="eastAsia"/>
          <w14:ligatures w14:val="none"/>
        </w:rPr>
        <w:t>海洋生物環境研究所</w:t>
      </w:r>
      <w:r w:rsidR="005E7A9E" w:rsidRPr="005E7A9E">
        <w:rPr>
          <w:rFonts w:hint="eastAsia"/>
        </w:rPr>
        <w:t>に集約され</w:t>
      </w:r>
      <w:r w:rsidR="00E259C7">
        <w:rPr>
          <w:rFonts w:hint="eastAsia"/>
        </w:rPr>
        <w:t>てい</w:t>
      </w:r>
      <w:r w:rsidR="005E7A9E" w:rsidRPr="005E7A9E">
        <w:rPr>
          <w:rFonts w:hint="eastAsia"/>
        </w:rPr>
        <w:t>るか。</w:t>
      </w:r>
    </w:p>
    <w:p w14:paraId="2D2D65C8" w14:textId="6F91A5C3" w:rsidR="00F37ABC" w:rsidRDefault="004B6E3D" w:rsidP="0048149C">
      <w:pPr>
        <w:ind w:left="210" w:hangingChars="100" w:hanging="210"/>
        <w:jc w:val="left"/>
      </w:pPr>
      <w:r w:rsidRPr="004B6E3D">
        <w:rPr>
          <w:rFonts w:hint="eastAsia"/>
        </w:rPr>
        <w:t>清野先生：</w:t>
      </w:r>
      <w:r w:rsidR="008E5DD0" w:rsidRPr="008E5DD0">
        <w:rPr>
          <w:rFonts w:hint="eastAsia"/>
        </w:rPr>
        <w:t>それはケースバイケースであり、モニタリングデータを公開している事業者もあれば、公開していない事業者もある。近年はデータが事業者の</w:t>
      </w:r>
      <w:r w:rsidR="00540E17">
        <w:rPr>
          <w:rFonts w:hint="eastAsia"/>
        </w:rPr>
        <w:t>所有物</w:t>
      </w:r>
      <w:r w:rsidR="002D7550">
        <w:rPr>
          <w:rFonts w:hint="eastAsia"/>
        </w:rPr>
        <w:t>（著作権物）</w:t>
      </w:r>
      <w:r w:rsidR="008E5DD0" w:rsidRPr="008E5DD0">
        <w:rPr>
          <w:rFonts w:hint="eastAsia"/>
        </w:rPr>
        <w:t>になっている。かつて</w:t>
      </w:r>
      <w:r w:rsidR="00540E17">
        <w:rPr>
          <w:rFonts w:hint="eastAsia"/>
        </w:rPr>
        <w:t>地域電力が</w:t>
      </w:r>
      <w:r w:rsidR="008E5DD0" w:rsidRPr="008E5DD0">
        <w:rPr>
          <w:rFonts w:hint="eastAsia"/>
        </w:rPr>
        <w:t>発電所</w:t>
      </w:r>
      <w:r w:rsidR="002D7550">
        <w:rPr>
          <w:rFonts w:hint="eastAsia"/>
        </w:rPr>
        <w:t>を</w:t>
      </w:r>
      <w:r w:rsidR="008E5DD0" w:rsidRPr="008E5DD0">
        <w:rPr>
          <w:rFonts w:hint="eastAsia"/>
        </w:rPr>
        <w:t>運営</w:t>
      </w:r>
      <w:r w:rsidR="00540E17">
        <w:rPr>
          <w:rFonts w:hint="eastAsia"/>
        </w:rPr>
        <w:t>していた時代には</w:t>
      </w:r>
      <w:r w:rsidR="008E5DD0" w:rsidRPr="008E5DD0">
        <w:rPr>
          <w:rFonts w:hint="eastAsia"/>
        </w:rPr>
        <w:t>競合が少なかったため、電力会社同士</w:t>
      </w:r>
      <w:r w:rsidR="002D7550">
        <w:rPr>
          <w:rFonts w:hint="eastAsia"/>
        </w:rPr>
        <w:t>で</w:t>
      </w:r>
      <w:r w:rsidR="008E5DD0" w:rsidRPr="008E5DD0">
        <w:rPr>
          <w:rFonts w:hint="eastAsia"/>
        </w:rPr>
        <w:t>技術やデータを融通し合</w:t>
      </w:r>
      <w:r w:rsidR="00540E17">
        <w:rPr>
          <w:rFonts w:hint="eastAsia"/>
        </w:rPr>
        <w:t>うことができたが</w:t>
      </w:r>
      <w:r w:rsidR="008E5DD0" w:rsidRPr="008E5DD0">
        <w:rPr>
          <w:rFonts w:hint="eastAsia"/>
        </w:rPr>
        <w:t>、今は競争産業化し、</w:t>
      </w:r>
      <w:r w:rsidR="00482A42">
        <w:rPr>
          <w:rFonts w:hint="eastAsia"/>
        </w:rPr>
        <w:t>新規参入の</w:t>
      </w:r>
      <w:r w:rsidR="008E5DD0" w:rsidRPr="008E5DD0">
        <w:rPr>
          <w:rFonts w:hint="eastAsia"/>
        </w:rPr>
        <w:t>民間企業も含めて競争が進む中、データを相互に共有することが難しくなってきた。累積的影響を評価する際にも、この点がネックにな</w:t>
      </w:r>
      <w:r w:rsidR="008E5DD0" w:rsidRPr="008E5DD0">
        <w:rPr>
          <w:rFonts w:hint="eastAsia"/>
        </w:rPr>
        <w:lastRenderedPageBreak/>
        <w:t>る。隣接する施設のデータを得にく</w:t>
      </w:r>
      <w:r w:rsidR="00482A42">
        <w:rPr>
          <w:rFonts w:hint="eastAsia"/>
        </w:rPr>
        <w:t>くなっている</w:t>
      </w:r>
      <w:r w:rsidR="008E5DD0" w:rsidRPr="008E5DD0">
        <w:rPr>
          <w:rFonts w:hint="eastAsia"/>
        </w:rPr>
        <w:t>。国や自治体</w:t>
      </w:r>
      <w:r w:rsidR="00482A42">
        <w:rPr>
          <w:rFonts w:hint="eastAsia"/>
        </w:rPr>
        <w:t>が</w:t>
      </w:r>
      <w:r w:rsidR="008E5DD0" w:rsidRPr="008E5DD0">
        <w:rPr>
          <w:rFonts w:hint="eastAsia"/>
        </w:rPr>
        <w:t>主導するか、あるいは有償でやり取りするなどの仕組みづくりがなければ、</w:t>
      </w:r>
      <w:r w:rsidR="00540E17">
        <w:rPr>
          <w:rFonts w:hint="eastAsia"/>
        </w:rPr>
        <w:t>データの共有化</w:t>
      </w:r>
      <w:r w:rsidR="008E5DD0" w:rsidRPr="008E5DD0">
        <w:rPr>
          <w:rFonts w:hint="eastAsia"/>
        </w:rPr>
        <w:t>は難しいだろう。</w:t>
      </w:r>
    </w:p>
    <w:p w14:paraId="52F6479C" w14:textId="35AF53EF" w:rsidR="00D762F1" w:rsidRDefault="004B6E3D" w:rsidP="00D762F1">
      <w:pPr>
        <w:ind w:left="210" w:hangingChars="100" w:hanging="210"/>
        <w:jc w:val="left"/>
      </w:pPr>
      <w:r w:rsidRPr="004B6E3D">
        <w:rPr>
          <w:rFonts w:hint="eastAsia"/>
        </w:rPr>
        <w:t>清野先生：</w:t>
      </w:r>
      <w:r w:rsidR="00B3653A">
        <w:t>陸</w:t>
      </w:r>
      <w:r w:rsidR="00F34755">
        <w:rPr>
          <w:rFonts w:hint="eastAsia"/>
        </w:rPr>
        <w:t>上</w:t>
      </w:r>
      <w:r w:rsidR="00BF767E">
        <w:rPr>
          <w:rFonts w:hint="eastAsia"/>
        </w:rPr>
        <w:t>風力の例では、</w:t>
      </w:r>
      <w:r w:rsidR="00B3653A">
        <w:t>累積影響</w:t>
      </w:r>
      <w:r w:rsidR="00F626A0">
        <w:rPr>
          <w:rFonts w:hint="eastAsia"/>
        </w:rPr>
        <w:t>と</w:t>
      </w:r>
      <w:r w:rsidR="00B3653A">
        <w:t>個別影響</w:t>
      </w:r>
      <w:r w:rsidR="00F626A0">
        <w:rPr>
          <w:rFonts w:hint="eastAsia"/>
        </w:rPr>
        <w:t>では</w:t>
      </w:r>
      <w:r w:rsidR="00B3653A">
        <w:t>調査内容がどの程度違うのか。</w:t>
      </w:r>
    </w:p>
    <w:p w14:paraId="52750E0D" w14:textId="368B0790" w:rsidR="005830FF" w:rsidRDefault="00885439" w:rsidP="007A47C5">
      <w:pPr>
        <w:ind w:left="210" w:hangingChars="100" w:hanging="210"/>
        <w:jc w:val="left"/>
      </w:pPr>
      <w:r>
        <w:rPr>
          <w:rFonts w:hint="eastAsia"/>
        </w:rPr>
        <w:t>環境省</w:t>
      </w:r>
      <w:r w:rsidR="004760BD" w:rsidRPr="00260F6F">
        <w:rPr>
          <w:rFonts w:hint="eastAsia"/>
        </w:rPr>
        <w:t>:</w:t>
      </w:r>
      <w:r w:rsidR="005830FF" w:rsidRPr="005830FF">
        <w:rPr>
          <w:rFonts w:hint="eastAsia"/>
        </w:rPr>
        <w:t>陸上</w:t>
      </w:r>
      <w:r w:rsidR="00975736">
        <w:rPr>
          <w:rFonts w:hint="eastAsia"/>
        </w:rPr>
        <w:t>風力</w:t>
      </w:r>
      <w:r w:rsidR="005830FF" w:rsidRPr="005830FF">
        <w:rPr>
          <w:rFonts w:hint="eastAsia"/>
        </w:rPr>
        <w:t>でも</w:t>
      </w:r>
      <w:r w:rsidR="00A32D9F">
        <w:rPr>
          <w:rFonts w:hint="eastAsia"/>
        </w:rPr>
        <w:t>そこまで</w:t>
      </w:r>
      <w:r w:rsidR="00D213C8">
        <w:rPr>
          <w:rFonts w:hint="eastAsia"/>
        </w:rPr>
        <w:t>累積的影響の評価が</w:t>
      </w:r>
      <w:r w:rsidR="00A32D9F">
        <w:rPr>
          <w:rFonts w:hint="eastAsia"/>
        </w:rPr>
        <w:t>行われているわけではないが、</w:t>
      </w:r>
      <w:r w:rsidR="005830FF" w:rsidRPr="005830FF">
        <w:rPr>
          <w:rFonts w:hint="eastAsia"/>
        </w:rPr>
        <w:t>例えば、騒音や風車による影、光の影響などを近隣の風車と合算して評価し</w:t>
      </w:r>
      <w:r w:rsidR="00FE62A3">
        <w:rPr>
          <w:rFonts w:hint="eastAsia"/>
        </w:rPr>
        <w:t>て</w:t>
      </w:r>
      <w:r w:rsidR="005830FF" w:rsidRPr="005830FF">
        <w:rPr>
          <w:rFonts w:hint="eastAsia"/>
        </w:rPr>
        <w:t>示す事例は一部にある。しかし、鳥類への影響など</w:t>
      </w:r>
      <w:r w:rsidR="00FE62A3">
        <w:rPr>
          <w:rFonts w:hint="eastAsia"/>
        </w:rPr>
        <w:t>生物の評価</w:t>
      </w:r>
      <w:r w:rsidR="005830FF" w:rsidRPr="005830FF">
        <w:rPr>
          <w:rFonts w:hint="eastAsia"/>
        </w:rPr>
        <w:t>は行われておらず、どのように評価すべきか分からないのが現状だ。</w:t>
      </w:r>
    </w:p>
    <w:p w14:paraId="4E4E4490" w14:textId="675DF986" w:rsidR="00FF1E45" w:rsidRDefault="00BE45DA" w:rsidP="007A47C5">
      <w:pPr>
        <w:ind w:left="210" w:hangingChars="100" w:hanging="210"/>
        <w:jc w:val="left"/>
      </w:pPr>
      <w:r w:rsidRPr="004B6E3D">
        <w:rPr>
          <w:rFonts w:hint="eastAsia"/>
        </w:rPr>
        <w:t>清野先生：</w:t>
      </w:r>
      <w:r w:rsidR="002B13FF">
        <w:rPr>
          <w:rFonts w:hint="eastAsia"/>
        </w:rPr>
        <w:t>累積的影響と個別影響は、</w:t>
      </w:r>
      <w:r w:rsidR="00FF1E45" w:rsidRPr="00FF1E45">
        <w:rPr>
          <w:rFonts w:hint="eastAsia"/>
        </w:rPr>
        <w:t>時間スケールや空間的な広がりなどは変わるかもしれないが、</w:t>
      </w:r>
      <w:r w:rsidR="00540E17">
        <w:rPr>
          <w:rFonts w:hint="eastAsia"/>
        </w:rPr>
        <w:t>同一事業種であれば</w:t>
      </w:r>
      <w:r w:rsidR="00FF1E45" w:rsidRPr="00FF1E45">
        <w:rPr>
          <w:rFonts w:hint="eastAsia"/>
        </w:rPr>
        <w:t>基本的な考え方は同じだろう。</w:t>
      </w:r>
      <w:r w:rsidR="00540E17">
        <w:rPr>
          <w:rFonts w:hint="eastAsia"/>
        </w:rPr>
        <w:t>異種事業との累積、</w:t>
      </w:r>
      <w:r w:rsidR="00FF1E45" w:rsidRPr="00FF1E45">
        <w:rPr>
          <w:rFonts w:hint="eastAsia"/>
        </w:rPr>
        <w:t>極端に広い範囲、例えば地球規模で考える</w:t>
      </w:r>
      <w:r w:rsidR="002B13FF">
        <w:rPr>
          <w:rFonts w:hint="eastAsia"/>
        </w:rPr>
        <w:t>場合</w:t>
      </w:r>
      <w:r w:rsidR="00540E17">
        <w:rPr>
          <w:rFonts w:hint="eastAsia"/>
        </w:rPr>
        <w:t>など</w:t>
      </w:r>
      <w:r w:rsidR="00FF1E45" w:rsidRPr="00FF1E45">
        <w:rPr>
          <w:rFonts w:hint="eastAsia"/>
        </w:rPr>
        <w:t>は別として、地域規模で考える場合、累積的影響か個別影響かで根本的に</w:t>
      </w:r>
      <w:r w:rsidR="00E9263A">
        <w:rPr>
          <w:rFonts w:hint="eastAsia"/>
        </w:rPr>
        <w:t>調査予測評価の手法が</w:t>
      </w:r>
      <w:r w:rsidR="00FF1E45" w:rsidRPr="00FF1E45">
        <w:rPr>
          <w:rFonts w:hint="eastAsia"/>
        </w:rPr>
        <w:t>変わることはないと思う。</w:t>
      </w:r>
    </w:p>
    <w:p w14:paraId="5B09526B" w14:textId="0EADEC7E" w:rsidR="000B09DF" w:rsidRDefault="00885439" w:rsidP="007A47C5">
      <w:pPr>
        <w:ind w:left="210" w:hangingChars="100" w:hanging="210"/>
        <w:jc w:val="left"/>
      </w:pPr>
      <w:r>
        <w:rPr>
          <w:rFonts w:hint="eastAsia"/>
        </w:rPr>
        <w:t>環境省</w:t>
      </w:r>
      <w:r w:rsidR="004312DA" w:rsidRPr="00260F6F">
        <w:rPr>
          <w:rFonts w:hint="eastAsia"/>
        </w:rPr>
        <w:t>:</w:t>
      </w:r>
      <w:r w:rsidR="00FF1E45">
        <w:t>そうだと思う。</w:t>
      </w:r>
      <w:r w:rsidR="00DF5EEB">
        <w:rPr>
          <w:rFonts w:hint="eastAsia"/>
        </w:rPr>
        <w:t>具体的な</w:t>
      </w:r>
      <w:r w:rsidR="00FF1E45">
        <w:t>やり方をどうするかは別として、大きく変わることはないかもしれない。</w:t>
      </w:r>
    </w:p>
    <w:p w14:paraId="3196748B" w14:textId="27FC0FFA" w:rsidR="004312DA" w:rsidRDefault="00885439" w:rsidP="007A47C5">
      <w:pPr>
        <w:ind w:left="210" w:hangingChars="100" w:hanging="210"/>
        <w:jc w:val="left"/>
      </w:pPr>
      <w:r>
        <w:rPr>
          <w:rFonts w:hint="eastAsia"/>
        </w:rPr>
        <w:t>PREC</w:t>
      </w:r>
      <w:r w:rsidR="004312DA" w:rsidRPr="007F2BFF">
        <w:rPr>
          <w:rFonts w:hint="eastAsia"/>
        </w:rPr>
        <w:t>：</w:t>
      </w:r>
      <w:r w:rsidR="00CD1F34" w:rsidRPr="00CD1F34">
        <w:rPr>
          <w:rFonts w:hint="eastAsia"/>
        </w:rPr>
        <w:t>そこに入れ込むインパクト要因</w:t>
      </w:r>
      <w:r w:rsidR="001A5AA9">
        <w:rPr>
          <w:rFonts w:hint="eastAsia"/>
        </w:rPr>
        <w:t>を</w:t>
      </w:r>
      <w:r w:rsidR="00CD1F34">
        <w:rPr>
          <w:rFonts w:hint="eastAsia"/>
        </w:rPr>
        <w:t>同じ</w:t>
      </w:r>
      <w:r w:rsidR="00AA35C1" w:rsidRPr="00AA35C1">
        <w:rPr>
          <w:rFonts w:hint="eastAsia"/>
        </w:rPr>
        <w:t>発電所の温排水だけ</w:t>
      </w:r>
      <w:r w:rsidR="00434A49">
        <w:rPr>
          <w:rFonts w:hint="eastAsia"/>
        </w:rPr>
        <w:t>に限るのか</w:t>
      </w:r>
      <w:r w:rsidR="001A5AA9">
        <w:rPr>
          <w:rFonts w:hint="eastAsia"/>
        </w:rPr>
        <w:t>。</w:t>
      </w:r>
      <w:r w:rsidR="00AA35C1" w:rsidRPr="00AA35C1">
        <w:rPr>
          <w:rFonts w:hint="eastAsia"/>
        </w:rPr>
        <w:t>下水処理施設や工場</w:t>
      </w:r>
      <w:r w:rsidR="001A5AA9">
        <w:rPr>
          <w:rFonts w:hint="eastAsia"/>
        </w:rPr>
        <w:t>排水</w:t>
      </w:r>
      <w:r w:rsidR="00AA35C1" w:rsidRPr="00AA35C1">
        <w:rPr>
          <w:rFonts w:hint="eastAsia"/>
        </w:rPr>
        <w:t>など他の要因も含める</w:t>
      </w:r>
      <w:r>
        <w:rPr>
          <w:rFonts w:hint="eastAsia"/>
        </w:rPr>
        <w:t>と</w:t>
      </w:r>
      <w:r w:rsidR="001A5AA9">
        <w:rPr>
          <w:rFonts w:hint="eastAsia"/>
        </w:rPr>
        <w:t>なると、</w:t>
      </w:r>
      <w:r w:rsidR="00AA35C1" w:rsidRPr="00AA35C1">
        <w:rPr>
          <w:rFonts w:hint="eastAsia"/>
        </w:rPr>
        <w:t>さらに大きな話になる。</w:t>
      </w:r>
    </w:p>
    <w:p w14:paraId="7A2A5BF4" w14:textId="33AF6129" w:rsidR="00F878FC" w:rsidRPr="00F37ABC" w:rsidRDefault="00F878FC" w:rsidP="007A47C5">
      <w:pPr>
        <w:ind w:left="210" w:hangingChars="100" w:hanging="210"/>
        <w:jc w:val="left"/>
      </w:pPr>
      <w:r w:rsidRPr="004B6E3D">
        <w:rPr>
          <w:rFonts w:hint="eastAsia"/>
        </w:rPr>
        <w:t>清野先生：</w:t>
      </w:r>
      <w:r w:rsidR="00774E43">
        <w:rPr>
          <w:rFonts w:hint="eastAsia"/>
        </w:rPr>
        <w:t>そうなると</w:t>
      </w:r>
      <w:r w:rsidR="00E9263A">
        <w:rPr>
          <w:rFonts w:hint="eastAsia"/>
        </w:rPr>
        <w:t>ますます</w:t>
      </w:r>
      <w:r w:rsidR="00133472">
        <w:t>国</w:t>
      </w:r>
      <w:r w:rsidR="00E9263A">
        <w:rPr>
          <w:rFonts w:hint="eastAsia"/>
        </w:rPr>
        <w:t>・行政</w:t>
      </w:r>
      <w:r w:rsidR="00133472">
        <w:t>が動かないと</w:t>
      </w:r>
      <w:r w:rsidR="009627BF">
        <w:rPr>
          <w:rFonts w:hint="eastAsia"/>
        </w:rPr>
        <w:t>評価</w:t>
      </w:r>
      <w:r w:rsidR="00133472">
        <w:t>できないだろう。データが公開されていればよいが、そうでなければ難しい。</w:t>
      </w:r>
    </w:p>
    <w:p w14:paraId="20E1E14C" w14:textId="1BCD3B2E" w:rsidR="006F77AC" w:rsidRDefault="00885439" w:rsidP="007A47C5">
      <w:pPr>
        <w:ind w:left="100" w:hanging="100"/>
        <w:jc w:val="left"/>
      </w:pPr>
      <w:r>
        <w:rPr>
          <w:rFonts w:hint="eastAsia"/>
        </w:rPr>
        <w:t>PREC</w:t>
      </w:r>
      <w:r w:rsidR="006F77AC" w:rsidRPr="007F2BFF">
        <w:rPr>
          <w:rFonts w:hint="eastAsia"/>
        </w:rPr>
        <w:t>：</w:t>
      </w:r>
      <w:r w:rsidR="00E85A29" w:rsidRPr="00E85A29">
        <w:rPr>
          <w:rFonts w:hint="eastAsia"/>
        </w:rPr>
        <w:t>総量規制</w:t>
      </w:r>
      <w:r w:rsidR="008A15BC">
        <w:rPr>
          <w:rFonts w:hint="eastAsia"/>
        </w:rPr>
        <w:t>との関係をどう考えるべきか。</w:t>
      </w:r>
    </w:p>
    <w:p w14:paraId="7A8E7BD6" w14:textId="34A0F074" w:rsidR="00E9263A" w:rsidRDefault="005F4ED2" w:rsidP="00A53451">
      <w:pPr>
        <w:ind w:left="210" w:hangingChars="100" w:hanging="210"/>
        <w:jc w:val="left"/>
      </w:pPr>
      <w:r w:rsidRPr="004B6E3D">
        <w:rPr>
          <w:rFonts w:hint="eastAsia"/>
        </w:rPr>
        <w:t>清野先生：</w:t>
      </w:r>
      <w:r w:rsidR="007A47C5" w:rsidRPr="007A47C5">
        <w:rPr>
          <w:rFonts w:hint="eastAsia"/>
        </w:rPr>
        <w:t>総量規制を</w:t>
      </w:r>
      <w:r w:rsidR="00412E0C">
        <w:rPr>
          <w:rFonts w:hint="eastAsia"/>
        </w:rPr>
        <w:t>行う</w:t>
      </w:r>
      <w:r w:rsidR="00E9263A">
        <w:rPr>
          <w:rFonts w:hint="eastAsia"/>
        </w:rPr>
        <w:t>場合ステークホルダーにより海域の利用目的が異なることへの対応について論議する必要があろう。</w:t>
      </w:r>
    </w:p>
    <w:p w14:paraId="5704E2CA" w14:textId="02464497" w:rsidR="00E9263A" w:rsidRDefault="00E9263A" w:rsidP="00EE5F2A">
      <w:pPr>
        <w:ind w:leftChars="100" w:left="210"/>
        <w:jc w:val="left"/>
      </w:pPr>
      <w:r>
        <w:rPr>
          <w:rFonts w:hint="eastAsia"/>
        </w:rPr>
        <w:t>業種が</w:t>
      </w:r>
      <w:r w:rsidR="00E50301">
        <w:rPr>
          <w:rFonts w:hint="eastAsia"/>
        </w:rPr>
        <w:t>違う事業も含めて</w:t>
      </w:r>
      <w:r w:rsidR="001A040A">
        <w:rPr>
          <w:rFonts w:hint="eastAsia"/>
        </w:rPr>
        <w:t>累積的影響</w:t>
      </w:r>
      <w:r w:rsidR="00E50301">
        <w:rPr>
          <w:rFonts w:hint="eastAsia"/>
        </w:rPr>
        <w:t>を行うとすると</w:t>
      </w:r>
      <w:r w:rsidR="00470E33">
        <w:rPr>
          <w:rFonts w:hint="eastAsia"/>
        </w:rPr>
        <w:t>、</w:t>
      </w:r>
      <w:r>
        <w:rPr>
          <w:rFonts w:hint="eastAsia"/>
        </w:rPr>
        <w:t>恐らく</w:t>
      </w:r>
      <w:r w:rsidR="001A040A">
        <w:rPr>
          <w:rFonts w:hint="eastAsia"/>
        </w:rPr>
        <w:t>それぞれの事業がそれぞれの</w:t>
      </w:r>
      <w:r w:rsidR="00883A81">
        <w:rPr>
          <w:rFonts w:hint="eastAsia"/>
        </w:rPr>
        <w:t>法規制に従って</w:t>
      </w:r>
      <w:r>
        <w:rPr>
          <w:rFonts w:hint="eastAsia"/>
        </w:rPr>
        <w:t>アセスメントや環境対策を実施して</w:t>
      </w:r>
      <w:r w:rsidR="00883A81">
        <w:rPr>
          <w:rFonts w:hint="eastAsia"/>
        </w:rPr>
        <w:t>いる</w:t>
      </w:r>
      <w:r w:rsidR="00037042">
        <w:rPr>
          <w:rFonts w:hint="eastAsia"/>
        </w:rPr>
        <w:t>ため、</w:t>
      </w:r>
      <w:r>
        <w:rPr>
          <w:rFonts w:hint="eastAsia"/>
        </w:rPr>
        <w:t>そこで検討していない</w:t>
      </w:r>
      <w:r w:rsidR="007A47C5" w:rsidRPr="007A47C5">
        <w:rPr>
          <w:rFonts w:hint="eastAsia"/>
        </w:rPr>
        <w:t>新たな要因</w:t>
      </w:r>
      <w:r>
        <w:rPr>
          <w:rFonts w:hint="eastAsia"/>
        </w:rPr>
        <w:t>について</w:t>
      </w:r>
      <w:r w:rsidR="006C1CB5">
        <w:rPr>
          <w:rFonts w:hint="eastAsia"/>
        </w:rPr>
        <w:t>議論</w:t>
      </w:r>
      <w:r>
        <w:rPr>
          <w:rFonts w:hint="eastAsia"/>
        </w:rPr>
        <w:t>する</w:t>
      </w:r>
      <w:r w:rsidR="007A47C5" w:rsidRPr="007A47C5">
        <w:rPr>
          <w:rFonts w:hint="eastAsia"/>
        </w:rPr>
        <w:t>場合は、国や政治がイニシアチブを取</w:t>
      </w:r>
      <w:r w:rsidR="009C2E67">
        <w:rPr>
          <w:rFonts w:hint="eastAsia"/>
        </w:rPr>
        <w:t>り、見識</w:t>
      </w:r>
      <w:r w:rsidR="00750451">
        <w:rPr>
          <w:rFonts w:hint="eastAsia"/>
        </w:rPr>
        <w:t>を持って</w:t>
      </w:r>
      <w:r w:rsidR="009C2E67">
        <w:rPr>
          <w:rFonts w:hint="eastAsia"/>
        </w:rPr>
        <w:t>判断し</w:t>
      </w:r>
      <w:r w:rsidR="007A47C5" w:rsidRPr="007A47C5">
        <w:rPr>
          <w:rFonts w:hint="eastAsia"/>
        </w:rPr>
        <w:t>ないと難しい。</w:t>
      </w:r>
      <w:r w:rsidR="003D2AB0">
        <w:rPr>
          <w:rFonts w:hint="eastAsia"/>
        </w:rPr>
        <w:t>個別事業からの</w:t>
      </w:r>
      <w:r w:rsidR="007A47C5" w:rsidRPr="007A47C5">
        <w:rPr>
          <w:rFonts w:hint="eastAsia"/>
        </w:rPr>
        <w:t>ボトムアップでは取り組みにくい。</w:t>
      </w:r>
    </w:p>
    <w:p w14:paraId="29E08A81" w14:textId="39D032F4" w:rsidR="00D014EA" w:rsidRDefault="00885439" w:rsidP="00A53451">
      <w:pPr>
        <w:ind w:left="210" w:hangingChars="100" w:hanging="210"/>
        <w:jc w:val="left"/>
      </w:pPr>
      <w:r>
        <w:rPr>
          <w:rFonts w:hint="eastAsia"/>
        </w:rPr>
        <w:t>PREC</w:t>
      </w:r>
      <w:r w:rsidR="003A54C2" w:rsidRPr="007F2BFF">
        <w:rPr>
          <w:rFonts w:hint="eastAsia"/>
        </w:rPr>
        <w:t>：</w:t>
      </w:r>
      <w:r w:rsidR="00676D97" w:rsidRPr="00676D97">
        <w:rPr>
          <w:rFonts w:hint="eastAsia"/>
        </w:rPr>
        <w:t>総量規制を決める際には、過去からの変化や大まかな感覚的な判断も</w:t>
      </w:r>
      <w:r w:rsidR="003D2AB0" w:rsidRPr="00676D97">
        <w:rPr>
          <w:rFonts w:hint="eastAsia"/>
        </w:rPr>
        <w:t>入</w:t>
      </w:r>
      <w:r w:rsidR="003D2AB0">
        <w:rPr>
          <w:rFonts w:hint="eastAsia"/>
        </w:rPr>
        <w:t>れ</w:t>
      </w:r>
      <w:r w:rsidR="003D2AB0" w:rsidRPr="00676D97">
        <w:rPr>
          <w:rFonts w:hint="eastAsia"/>
        </w:rPr>
        <w:t>つつ</w:t>
      </w:r>
      <w:r w:rsidR="00676D97" w:rsidRPr="00676D97">
        <w:rPr>
          <w:rFonts w:hint="eastAsia"/>
        </w:rPr>
        <w:t>、</w:t>
      </w:r>
      <w:r w:rsidR="003D2AB0">
        <w:rPr>
          <w:rFonts w:hint="eastAsia"/>
        </w:rPr>
        <w:t>検討し</w:t>
      </w:r>
      <w:r w:rsidR="004F3D41">
        <w:rPr>
          <w:rFonts w:hint="eastAsia"/>
        </w:rPr>
        <w:t>決められ</w:t>
      </w:r>
      <w:r w:rsidR="00676D97" w:rsidRPr="00676D97">
        <w:rPr>
          <w:rFonts w:hint="eastAsia"/>
        </w:rPr>
        <w:t>ている</w:t>
      </w:r>
      <w:r w:rsidR="00676D97">
        <w:rPr>
          <w:rFonts w:hint="eastAsia"/>
        </w:rPr>
        <w:t>と思われるが、</w:t>
      </w:r>
      <w:r w:rsidR="000C475D" w:rsidRPr="000C475D">
        <w:rPr>
          <w:rFonts w:hint="eastAsia"/>
        </w:rPr>
        <w:t>実際にはどのような過程で決定されて</w:t>
      </w:r>
      <w:r w:rsidR="003D2AB0">
        <w:rPr>
          <w:rFonts w:hint="eastAsia"/>
        </w:rPr>
        <w:t>きた</w:t>
      </w:r>
      <w:r w:rsidR="000C475D" w:rsidRPr="000C475D">
        <w:rPr>
          <w:rFonts w:hint="eastAsia"/>
        </w:rPr>
        <w:t>か</w:t>
      </w:r>
      <w:r w:rsidR="003D2AB0">
        <w:rPr>
          <w:rFonts w:hint="eastAsia"/>
        </w:rPr>
        <w:t>、ご存知の点があればうかがいたい</w:t>
      </w:r>
      <w:r w:rsidR="000C475D" w:rsidRPr="000C475D">
        <w:rPr>
          <w:rFonts w:hint="eastAsia"/>
        </w:rPr>
        <w:t>。</w:t>
      </w:r>
    </w:p>
    <w:p w14:paraId="6BBBEF06" w14:textId="16940C9A" w:rsidR="00AB3A4F" w:rsidRDefault="0097367E" w:rsidP="00A53451">
      <w:pPr>
        <w:ind w:left="210" w:hangingChars="100" w:hanging="210"/>
        <w:jc w:val="left"/>
      </w:pPr>
      <w:r w:rsidRPr="004B6E3D">
        <w:rPr>
          <w:rFonts w:hint="eastAsia"/>
        </w:rPr>
        <w:t>清野先生：</w:t>
      </w:r>
      <w:r w:rsidR="00C44F58">
        <w:rPr>
          <w:rFonts w:hint="eastAsia"/>
        </w:rPr>
        <w:t>総量規制</w:t>
      </w:r>
      <w:r w:rsidR="00750451">
        <w:rPr>
          <w:rFonts w:hint="eastAsia"/>
        </w:rPr>
        <w:t>制定</w:t>
      </w:r>
      <w:r w:rsidR="00C44F58">
        <w:rPr>
          <w:rFonts w:hint="eastAsia"/>
        </w:rPr>
        <w:t>に直接関わっていたわけではないが、</w:t>
      </w:r>
      <w:r w:rsidR="000574D3">
        <w:rPr>
          <w:rFonts w:hint="eastAsia"/>
        </w:rPr>
        <w:t>総量規制</w:t>
      </w:r>
      <w:r w:rsidR="002D7550">
        <w:rPr>
          <w:rFonts w:hint="eastAsia"/>
        </w:rPr>
        <w:t>へ</w:t>
      </w:r>
      <w:r w:rsidR="00750451">
        <w:rPr>
          <w:rFonts w:hint="eastAsia"/>
        </w:rPr>
        <w:t>の適用について対応した時は</w:t>
      </w:r>
      <w:r w:rsidR="000574D3">
        <w:rPr>
          <w:rFonts w:hint="eastAsia"/>
        </w:rPr>
        <w:t>、</w:t>
      </w:r>
      <w:r w:rsidR="00323F37">
        <w:rPr>
          <w:rFonts w:hint="eastAsia"/>
        </w:rPr>
        <w:t>影響</w:t>
      </w:r>
      <w:r w:rsidR="00C44F58">
        <w:rPr>
          <w:rFonts w:hint="eastAsia"/>
        </w:rPr>
        <w:t>の</w:t>
      </w:r>
      <w:r w:rsidR="00750451">
        <w:rPr>
          <w:rFonts w:hint="eastAsia"/>
        </w:rPr>
        <w:t>内容・</w:t>
      </w:r>
      <w:r w:rsidR="00C44F58">
        <w:rPr>
          <w:rFonts w:hint="eastAsia"/>
        </w:rPr>
        <w:t>程</w:t>
      </w:r>
      <w:r w:rsidR="00323F37">
        <w:rPr>
          <w:rFonts w:hint="eastAsia"/>
        </w:rPr>
        <w:t>度</w:t>
      </w:r>
      <w:r w:rsidR="0075221C">
        <w:rPr>
          <w:rFonts w:hint="eastAsia"/>
        </w:rPr>
        <w:t>と</w:t>
      </w:r>
      <w:r w:rsidR="00750451">
        <w:rPr>
          <w:rFonts w:hint="eastAsia"/>
        </w:rPr>
        <w:t>、対象項目を</w:t>
      </w:r>
      <w:r>
        <w:rPr>
          <w:rFonts w:hint="eastAsia"/>
        </w:rPr>
        <w:t>コントロール</w:t>
      </w:r>
      <w:r w:rsidR="00750451">
        <w:rPr>
          <w:rFonts w:hint="eastAsia"/>
        </w:rPr>
        <w:t>する</w:t>
      </w:r>
      <w:r>
        <w:rPr>
          <w:rFonts w:hint="eastAsia"/>
        </w:rPr>
        <w:t>技術</w:t>
      </w:r>
      <w:r w:rsidR="002D7550">
        <w:rPr>
          <w:rFonts w:hint="eastAsia"/>
        </w:rPr>
        <w:t>の開発状況</w:t>
      </w:r>
      <w:r w:rsidR="00412C56">
        <w:rPr>
          <w:rFonts w:hint="eastAsia"/>
        </w:rPr>
        <w:t>を</w:t>
      </w:r>
      <w:r w:rsidR="00B21422">
        <w:rPr>
          <w:rFonts w:hint="eastAsia"/>
        </w:rPr>
        <w:t>重視して</w:t>
      </w:r>
      <w:r w:rsidR="00DB2D3C">
        <w:rPr>
          <w:rFonts w:hint="eastAsia"/>
        </w:rPr>
        <w:t>いた</w:t>
      </w:r>
      <w:r w:rsidR="00B21422">
        <w:rPr>
          <w:rFonts w:hint="eastAsia"/>
        </w:rPr>
        <w:t>。</w:t>
      </w:r>
      <w:r w:rsidR="00B21422" w:rsidRPr="00B21422">
        <w:rPr>
          <w:rFonts w:hint="eastAsia"/>
        </w:rPr>
        <w:t>いくら基準を決めても技術的に対応できなければ絵に描いた餅になってしまい、誰も守らない。もし毒物であれば技術の有無に関係なく、早急に対策や技術開発を求められるだろう</w:t>
      </w:r>
      <w:r w:rsidR="00417227">
        <w:rPr>
          <w:rFonts w:hint="eastAsia"/>
        </w:rPr>
        <w:t>が、</w:t>
      </w:r>
      <w:r>
        <w:rPr>
          <w:rFonts w:hint="eastAsia"/>
        </w:rPr>
        <w:t>チッソ</w:t>
      </w:r>
      <w:r w:rsidR="00586EC0">
        <w:rPr>
          <w:rFonts w:hint="eastAsia"/>
        </w:rPr>
        <w:t>やリン</w:t>
      </w:r>
      <w:r>
        <w:rPr>
          <w:rFonts w:hint="eastAsia"/>
        </w:rPr>
        <w:t>とか</w:t>
      </w:r>
      <w:r w:rsidR="004754B5">
        <w:rPr>
          <w:rFonts w:hint="eastAsia"/>
        </w:rPr>
        <w:t>は</w:t>
      </w:r>
      <w:r w:rsidR="002D7550">
        <w:rPr>
          <w:rFonts w:hint="eastAsia"/>
        </w:rPr>
        <w:t>ステークホルダーにより海域の利用目的が異なるので</w:t>
      </w:r>
      <w:r w:rsidR="008213E9" w:rsidRPr="008213E9">
        <w:rPr>
          <w:rFonts w:hint="eastAsia"/>
        </w:rPr>
        <w:t>影響</w:t>
      </w:r>
      <w:r w:rsidR="002D7550">
        <w:rPr>
          <w:rFonts w:hint="eastAsia"/>
        </w:rPr>
        <w:t>の考え方の調整が必要であろう。</w:t>
      </w:r>
    </w:p>
    <w:p w14:paraId="21694160" w14:textId="35E8AA1F" w:rsidR="003F01CC" w:rsidRDefault="00885439" w:rsidP="00A53451">
      <w:pPr>
        <w:ind w:left="210" w:hangingChars="100" w:hanging="210"/>
        <w:jc w:val="left"/>
      </w:pPr>
      <w:r>
        <w:rPr>
          <w:rFonts w:hint="eastAsia"/>
        </w:rPr>
        <w:t>PREC</w:t>
      </w:r>
      <w:r w:rsidR="00AB3A4F" w:rsidRPr="007F2BFF">
        <w:rPr>
          <w:rFonts w:hint="eastAsia"/>
        </w:rPr>
        <w:t>：</w:t>
      </w:r>
      <w:r w:rsidR="003F01CC" w:rsidRPr="003F01CC">
        <w:rPr>
          <w:rFonts w:hint="eastAsia"/>
        </w:rPr>
        <w:t>そうした大枠の枠組みがなければ、累積的影響について個別事業ごとに判断するのは難し</w:t>
      </w:r>
      <w:r w:rsidR="00EE47E3">
        <w:rPr>
          <w:rFonts w:hint="eastAsia"/>
        </w:rPr>
        <w:t>く、</w:t>
      </w:r>
      <w:r w:rsidR="003F01CC" w:rsidRPr="003F01CC">
        <w:rPr>
          <w:rFonts w:hint="eastAsia"/>
        </w:rPr>
        <w:t>どこまでなら許容できるかという判断は個々の事業者だけでできるものではない</w:t>
      </w:r>
      <w:r w:rsidR="00EE47E3">
        <w:rPr>
          <w:rFonts w:hint="eastAsia"/>
        </w:rPr>
        <w:t>のではないか</w:t>
      </w:r>
      <w:r w:rsidR="003F01CC" w:rsidRPr="003F01CC">
        <w:rPr>
          <w:rFonts w:hint="eastAsia"/>
        </w:rPr>
        <w:t>。</w:t>
      </w:r>
    </w:p>
    <w:p w14:paraId="5041B488" w14:textId="5B425CEB" w:rsidR="0097367E" w:rsidRDefault="003465C3" w:rsidP="00A53451">
      <w:pPr>
        <w:ind w:left="210" w:hangingChars="100" w:hanging="210"/>
        <w:jc w:val="left"/>
      </w:pPr>
      <w:r w:rsidRPr="004B6E3D">
        <w:rPr>
          <w:rFonts w:hint="eastAsia"/>
        </w:rPr>
        <w:t>清野先生：</w:t>
      </w:r>
      <w:r w:rsidR="000868AB" w:rsidRPr="000868AB">
        <w:rPr>
          <w:rFonts w:hint="eastAsia"/>
        </w:rPr>
        <w:t>個別事業で閾値を設定するケースは、よほど重大な悪影響がなければ難しいと思う。</w:t>
      </w:r>
    </w:p>
    <w:p w14:paraId="0F00774B" w14:textId="74C0D5CB" w:rsidR="00F3446C" w:rsidRDefault="00885439" w:rsidP="00A53451">
      <w:pPr>
        <w:ind w:left="210" w:hangingChars="100" w:hanging="210"/>
        <w:jc w:val="left"/>
      </w:pPr>
      <w:r>
        <w:rPr>
          <w:rFonts w:hint="eastAsia"/>
        </w:rPr>
        <w:t>PREC</w:t>
      </w:r>
      <w:r w:rsidR="003465C3" w:rsidRPr="007F2BFF">
        <w:rPr>
          <w:rFonts w:hint="eastAsia"/>
        </w:rPr>
        <w:t>：</w:t>
      </w:r>
      <w:r w:rsidR="00F3446C" w:rsidRPr="00F3446C">
        <w:rPr>
          <w:rFonts w:hint="eastAsia"/>
        </w:rPr>
        <w:t>海外のガイドラインを見ると、完全に定量化したモデルを提示できるわけではなく、定性的評価しかできない場合は「大・中・小」で比較・検討する</w:t>
      </w:r>
      <w:r w:rsidR="00EE47E3">
        <w:rPr>
          <w:rFonts w:hint="eastAsia"/>
        </w:rPr>
        <w:t>ことも可としている</w:t>
      </w:r>
      <w:r w:rsidR="00F3446C" w:rsidRPr="00F3446C">
        <w:rPr>
          <w:rFonts w:hint="eastAsia"/>
        </w:rPr>
        <w:t>。日本では、きっちりした数値基準を求める傾向がある</w:t>
      </w:r>
      <w:r w:rsidR="00EE47E3">
        <w:rPr>
          <w:rFonts w:hint="eastAsia"/>
        </w:rPr>
        <w:t>ようだがこの点はどうか</w:t>
      </w:r>
      <w:r w:rsidR="00F3446C">
        <w:rPr>
          <w:rFonts w:hint="eastAsia"/>
        </w:rPr>
        <w:t>。</w:t>
      </w:r>
    </w:p>
    <w:p w14:paraId="67397D31" w14:textId="05410511" w:rsidR="0097367E" w:rsidRDefault="001C79B4" w:rsidP="00A53451">
      <w:pPr>
        <w:ind w:left="210" w:hangingChars="100" w:hanging="210"/>
        <w:jc w:val="left"/>
      </w:pPr>
      <w:r w:rsidRPr="004B6E3D">
        <w:rPr>
          <w:rFonts w:hint="eastAsia"/>
        </w:rPr>
        <w:t>清野先生：</w:t>
      </w:r>
      <w:r w:rsidR="002D7550">
        <w:rPr>
          <w:rFonts w:hint="eastAsia"/>
        </w:rPr>
        <w:t>総合的判断になろうが、</w:t>
      </w:r>
      <w:r w:rsidR="00232628" w:rsidRPr="00232628">
        <w:rPr>
          <w:rFonts w:hint="eastAsia"/>
        </w:rPr>
        <w:t>大・中・小の区分でも構わないと思う。行政は将来的に累積的影響を取り入れる意向なのだろうか。</w:t>
      </w:r>
    </w:p>
    <w:p w14:paraId="5D86449B" w14:textId="24D6D4AB" w:rsidR="00232628" w:rsidRDefault="00885439" w:rsidP="00A53451">
      <w:pPr>
        <w:ind w:left="210" w:hangingChars="100" w:hanging="210"/>
        <w:jc w:val="left"/>
      </w:pPr>
      <w:r>
        <w:rPr>
          <w:rFonts w:hint="eastAsia"/>
        </w:rPr>
        <w:t>環境省</w:t>
      </w:r>
      <w:r w:rsidR="002D7C70" w:rsidRPr="00260F6F">
        <w:rPr>
          <w:rFonts w:hint="eastAsia"/>
        </w:rPr>
        <w:t>:</w:t>
      </w:r>
      <w:r w:rsidR="00232628" w:rsidRPr="00232628">
        <w:rPr>
          <w:rFonts w:hint="eastAsia"/>
        </w:rPr>
        <w:t>まずは、それが本当にできるかどうかを検討しなければならない。ただ、累積的影響への対応が必要だという話は、かなり前から指摘されている。</w:t>
      </w:r>
    </w:p>
    <w:p w14:paraId="2EB214B6" w14:textId="2D791338" w:rsidR="00107F46" w:rsidRDefault="002D7C70" w:rsidP="00A53451">
      <w:pPr>
        <w:ind w:left="210" w:hangingChars="100" w:hanging="210"/>
        <w:jc w:val="left"/>
      </w:pPr>
      <w:r w:rsidRPr="004B6E3D">
        <w:rPr>
          <w:rFonts w:hint="eastAsia"/>
        </w:rPr>
        <w:t>清野先生：</w:t>
      </w:r>
      <w:r w:rsidR="00C63732" w:rsidRPr="00C63732">
        <w:rPr>
          <w:rFonts w:hint="eastAsia"/>
        </w:rPr>
        <w:t>興味深いテーマであり、長期データ解析</w:t>
      </w:r>
      <w:r w:rsidR="002D7550">
        <w:rPr>
          <w:rFonts w:hint="eastAsia"/>
        </w:rPr>
        <w:t>は</w:t>
      </w:r>
      <w:r w:rsidR="00995661">
        <w:rPr>
          <w:rFonts w:hint="eastAsia"/>
        </w:rPr>
        <w:t>重要な課題</w:t>
      </w:r>
      <w:r w:rsidR="002D7550">
        <w:rPr>
          <w:rFonts w:hint="eastAsia"/>
        </w:rPr>
        <w:t>であり、実施に当たっては</w:t>
      </w:r>
      <w:r w:rsidR="00C63732" w:rsidRPr="00C63732">
        <w:rPr>
          <w:rFonts w:hint="eastAsia"/>
        </w:rPr>
        <w:t>国による支援がなければ難しい部分も多いが、やりがいある</w:t>
      </w:r>
      <w:r w:rsidR="002D7550">
        <w:rPr>
          <w:rFonts w:hint="eastAsia"/>
        </w:rPr>
        <w:t>テーマ</w:t>
      </w:r>
      <w:r w:rsidR="00C63732" w:rsidRPr="00C63732">
        <w:rPr>
          <w:rFonts w:hint="eastAsia"/>
        </w:rPr>
        <w:t>と思う。</w:t>
      </w:r>
    </w:p>
    <w:p w14:paraId="766C765D" w14:textId="735763DE" w:rsidR="001E4A30" w:rsidRDefault="001E4A30" w:rsidP="001E4A30">
      <w:pPr>
        <w:ind w:leftChars="100" w:left="210"/>
        <w:jc w:val="left"/>
      </w:pPr>
      <w:r>
        <w:rPr>
          <w:rFonts w:hint="eastAsia"/>
        </w:rPr>
        <w:t>また、累積的影響を避けるためには、事業ごとにバウンダリを設定できればよい。もしバウンダリを設定できる事業であれば、そのバウンダリの中には建設しないと</w:t>
      </w:r>
      <w:r w:rsidR="00851DC7">
        <w:rPr>
          <w:rFonts w:hint="eastAsia"/>
        </w:rPr>
        <w:t>すれ</w:t>
      </w:r>
      <w:r>
        <w:rPr>
          <w:rFonts w:hint="eastAsia"/>
        </w:rPr>
        <w:t>ばよい。ゾーニングで数値</w:t>
      </w:r>
      <w:r w:rsidR="00885439">
        <w:rPr>
          <w:rFonts w:hint="eastAsia"/>
        </w:rPr>
        <w:t>の</w:t>
      </w:r>
      <w:r>
        <w:rPr>
          <w:rFonts w:hint="eastAsia"/>
        </w:rPr>
        <w:t>設定</w:t>
      </w:r>
      <w:r w:rsidR="00296733">
        <w:rPr>
          <w:rFonts w:hint="eastAsia"/>
        </w:rPr>
        <w:t>を行うか</w:t>
      </w:r>
      <w:r>
        <w:rPr>
          <w:rFonts w:hint="eastAsia"/>
        </w:rPr>
        <w:t>、この地域には立ち入らない</w:t>
      </w:r>
      <w:r w:rsidR="00414750">
        <w:rPr>
          <w:rFonts w:hint="eastAsia"/>
        </w:rPr>
        <w:t>よう</w:t>
      </w:r>
      <w:r>
        <w:rPr>
          <w:rFonts w:hint="eastAsia"/>
        </w:rPr>
        <w:t>ゾーニング</w:t>
      </w:r>
      <w:r w:rsidR="00414750">
        <w:rPr>
          <w:rFonts w:hint="eastAsia"/>
        </w:rPr>
        <w:t>を行えば</w:t>
      </w:r>
      <w:r>
        <w:rPr>
          <w:rFonts w:hint="eastAsia"/>
        </w:rPr>
        <w:t>、事業者側も対応しやすくなる。</w:t>
      </w:r>
    </w:p>
    <w:p w14:paraId="01201C43" w14:textId="52104920" w:rsidR="0097367E" w:rsidRDefault="001E4A30" w:rsidP="001E4A30">
      <w:pPr>
        <w:ind w:leftChars="100" w:left="210"/>
        <w:jc w:val="left"/>
      </w:pPr>
      <w:r>
        <w:rPr>
          <w:rFonts w:hint="eastAsia"/>
        </w:rPr>
        <w:t>温排水については、</w:t>
      </w:r>
      <w:r w:rsidR="00440D97">
        <w:rPr>
          <w:rFonts w:hint="eastAsia"/>
        </w:rPr>
        <w:t>ゾーニングをするというより</w:t>
      </w:r>
      <w:r w:rsidR="00D86EC7">
        <w:rPr>
          <w:rFonts w:hint="eastAsia"/>
        </w:rPr>
        <w:t>影響発生の可能性をなるべく小さくしよう</w:t>
      </w:r>
      <w:r>
        <w:rPr>
          <w:rFonts w:hint="eastAsia"/>
        </w:rPr>
        <w:t>という形で進めてきた</w:t>
      </w:r>
      <w:r w:rsidR="00D86EC7">
        <w:rPr>
          <w:rFonts w:hint="eastAsia"/>
        </w:rPr>
        <w:t>と理解している</w:t>
      </w:r>
      <w:r>
        <w:rPr>
          <w:rFonts w:hint="eastAsia"/>
        </w:rPr>
        <w:t>。温排水は藻場や干潟、サンゴ礁には近づけないように、</w:t>
      </w:r>
      <w:r w:rsidR="00D86EC7">
        <w:rPr>
          <w:rFonts w:hint="eastAsia"/>
        </w:rPr>
        <w:t>放水</w:t>
      </w:r>
      <w:r w:rsidR="00A976C9">
        <w:rPr>
          <w:rFonts w:hint="eastAsia"/>
        </w:rPr>
        <w:t>方向を変える、</w:t>
      </w:r>
      <w:r>
        <w:rPr>
          <w:rFonts w:hint="eastAsia"/>
        </w:rPr>
        <w:t>範囲を縮小する、河口</w:t>
      </w:r>
      <w:r w:rsidR="00D422AD">
        <w:rPr>
          <w:rFonts w:hint="eastAsia"/>
        </w:rPr>
        <w:t>は</w:t>
      </w:r>
      <w:r>
        <w:rPr>
          <w:rFonts w:hint="eastAsia"/>
        </w:rPr>
        <w:t>温排水で</w:t>
      </w:r>
      <w:r w:rsidR="00D422AD">
        <w:rPr>
          <w:rFonts w:hint="eastAsia"/>
        </w:rPr>
        <w:t>横切らないように</w:t>
      </w:r>
      <w:r>
        <w:rPr>
          <w:rFonts w:hint="eastAsia"/>
        </w:rPr>
        <w:t>するなど、</w:t>
      </w:r>
      <w:r w:rsidR="00D86EC7">
        <w:rPr>
          <w:rFonts w:hint="eastAsia"/>
        </w:rPr>
        <w:t>漁業者</w:t>
      </w:r>
      <w:r>
        <w:rPr>
          <w:rFonts w:hint="eastAsia"/>
        </w:rPr>
        <w:t>対応も含めて様々な方法が検討されてきた。そのように「ここは避けましょう」というゾー</w:t>
      </w:r>
      <w:r w:rsidR="00D422AD">
        <w:rPr>
          <w:rFonts w:hint="eastAsia"/>
        </w:rPr>
        <w:t>ンを</w:t>
      </w:r>
      <w:r w:rsidR="00665303">
        <w:rPr>
          <w:rFonts w:hint="eastAsia"/>
        </w:rPr>
        <w:t>作って</w:t>
      </w:r>
      <w:r>
        <w:rPr>
          <w:rFonts w:hint="eastAsia"/>
        </w:rPr>
        <w:t>、大きな</w:t>
      </w:r>
      <w:r w:rsidR="00D86EC7">
        <w:rPr>
          <w:rFonts w:hint="eastAsia"/>
        </w:rPr>
        <w:t>環境</w:t>
      </w:r>
      <w:r>
        <w:rPr>
          <w:rFonts w:hint="eastAsia"/>
        </w:rPr>
        <w:t>問題</w:t>
      </w:r>
      <w:r w:rsidR="00D86EC7">
        <w:rPr>
          <w:rFonts w:hint="eastAsia"/>
        </w:rPr>
        <w:t>が発生</w:t>
      </w:r>
      <w:r>
        <w:rPr>
          <w:rFonts w:hint="eastAsia"/>
        </w:rPr>
        <w:t>しないようにしてきた。</w:t>
      </w:r>
    </w:p>
    <w:p w14:paraId="0D0C88DE" w14:textId="5E723925" w:rsidR="00D84398" w:rsidRDefault="00885439" w:rsidP="00D84398">
      <w:pPr>
        <w:ind w:left="210" w:hangingChars="100" w:hanging="210"/>
        <w:jc w:val="left"/>
      </w:pPr>
      <w:r>
        <w:rPr>
          <w:rFonts w:hint="eastAsia"/>
        </w:rPr>
        <w:t>PREC</w:t>
      </w:r>
      <w:r w:rsidR="006556CE" w:rsidRPr="007F2BFF">
        <w:rPr>
          <w:rFonts w:hint="eastAsia"/>
        </w:rPr>
        <w:t>：</w:t>
      </w:r>
      <w:r w:rsidR="001B096A" w:rsidRPr="001B096A">
        <w:rPr>
          <w:rFonts w:hint="eastAsia"/>
        </w:rPr>
        <w:t>海外のガイドラインは、基本的な考え方を示す程度で、細かい数値の設定がないものが多いと</w:t>
      </w:r>
      <w:r w:rsidR="001B096A" w:rsidRPr="001B096A">
        <w:rPr>
          <w:rFonts w:hint="eastAsia"/>
        </w:rPr>
        <w:lastRenderedPageBreak/>
        <w:t>感じる。</w:t>
      </w:r>
      <w:r w:rsidR="00EE47E3">
        <w:t>日本では</w:t>
      </w:r>
      <w:r w:rsidR="00EE47E3">
        <w:rPr>
          <w:rFonts w:hint="eastAsia"/>
        </w:rPr>
        <w:t>なぜ</w:t>
      </w:r>
      <w:r w:rsidR="00331E86">
        <w:rPr>
          <w:rFonts w:hint="eastAsia"/>
        </w:rPr>
        <w:t>定量的に決めないといけない</w:t>
      </w:r>
      <w:r w:rsidR="00EE47E3">
        <w:rPr>
          <w:rFonts w:hint="eastAsia"/>
        </w:rPr>
        <w:t>とされるの</w:t>
      </w:r>
      <w:r w:rsidR="005E71BA">
        <w:t>か、疑問に思っている。</w:t>
      </w:r>
      <w:r w:rsidR="00D84398" w:rsidRPr="00D84398">
        <w:rPr>
          <w:rFonts w:hint="eastAsia"/>
        </w:rPr>
        <w:t>定量化といっても先ほどのように「大・中・小」でおおまかに区分するのも一種の定量化だと思うが、そうしたやり方が日本</w:t>
      </w:r>
      <w:r w:rsidR="006E502E">
        <w:rPr>
          <w:rFonts w:hint="eastAsia"/>
        </w:rPr>
        <w:t>人</w:t>
      </w:r>
      <w:r w:rsidR="00D84398" w:rsidRPr="00D84398">
        <w:rPr>
          <w:rFonts w:hint="eastAsia"/>
        </w:rPr>
        <w:t>は不得手なのかもしれない。</w:t>
      </w:r>
      <w:r w:rsidR="00EE47E3">
        <w:rPr>
          <w:rFonts w:hint="eastAsia"/>
        </w:rPr>
        <w:t>この差はどこからくるのだろうか。</w:t>
      </w:r>
    </w:p>
    <w:p w14:paraId="16CE97B9" w14:textId="7CAAF244" w:rsidR="0062115A" w:rsidRDefault="00F66C7E" w:rsidP="00D84398">
      <w:pPr>
        <w:ind w:left="210" w:hangingChars="100" w:hanging="210"/>
        <w:jc w:val="left"/>
      </w:pPr>
      <w:r w:rsidRPr="004B6E3D">
        <w:rPr>
          <w:rFonts w:hint="eastAsia"/>
        </w:rPr>
        <w:t>清野先生：</w:t>
      </w:r>
      <w:r w:rsidR="00D86EC7">
        <w:rPr>
          <w:rFonts w:hint="eastAsia"/>
        </w:rPr>
        <w:t>適切な回答はできないが、</w:t>
      </w:r>
      <w:r w:rsidR="00F33D73" w:rsidRPr="00F33D73">
        <w:rPr>
          <w:rFonts w:hint="eastAsia"/>
        </w:rPr>
        <w:t>海の分野で海外と日本の違いとして、「漁業権」の存在が挙げられる。漁業権を</w:t>
      </w:r>
      <w:r w:rsidR="00995661">
        <w:rPr>
          <w:rFonts w:hint="eastAsia"/>
        </w:rPr>
        <w:t>認めて</w:t>
      </w:r>
      <w:r w:rsidR="00F33D73" w:rsidRPr="00F33D73">
        <w:rPr>
          <w:rFonts w:hint="eastAsia"/>
        </w:rPr>
        <w:t>いる国は世界的に見ても少ない</w:t>
      </w:r>
      <w:r w:rsidR="00EE47E3">
        <w:rPr>
          <w:rFonts w:hint="eastAsia"/>
        </w:rPr>
        <w:t>。</w:t>
      </w:r>
      <w:r w:rsidR="00F33D73" w:rsidRPr="00F33D73">
        <w:rPr>
          <w:rFonts w:hint="eastAsia"/>
        </w:rPr>
        <w:t>漁業者の権利を尊重するという考え方は日本特有の面がある。海外では漁業が企業経営であることが多く、漁業権も日本ほど強くない。</w:t>
      </w:r>
      <w:r w:rsidR="00662423">
        <w:rPr>
          <w:rFonts w:hint="eastAsia"/>
        </w:rPr>
        <w:t>それが海外と日本の根本的な違い</w:t>
      </w:r>
      <w:r w:rsidR="00DD2731">
        <w:rPr>
          <w:rFonts w:hint="eastAsia"/>
        </w:rPr>
        <w:t>で</w:t>
      </w:r>
      <w:r w:rsidR="00662423">
        <w:rPr>
          <w:rFonts w:hint="eastAsia"/>
        </w:rPr>
        <w:t>ある。</w:t>
      </w:r>
      <w:r w:rsidR="002D5494">
        <w:rPr>
          <w:rFonts w:hint="eastAsia"/>
        </w:rPr>
        <w:t>何か事業や規制を考えるとき</w:t>
      </w:r>
      <w:r w:rsidR="00F33D73" w:rsidRPr="00F33D73">
        <w:rPr>
          <w:rFonts w:hint="eastAsia"/>
        </w:rPr>
        <w:t>漁業補償</w:t>
      </w:r>
      <w:r w:rsidR="00AD4B3A">
        <w:rPr>
          <w:rFonts w:hint="eastAsia"/>
        </w:rPr>
        <w:t>がらみ</w:t>
      </w:r>
      <w:r w:rsidR="00F33D73" w:rsidRPr="00F33D73">
        <w:rPr>
          <w:rFonts w:hint="eastAsia"/>
        </w:rPr>
        <w:t>の問題が必ずといっていいほど出てくる。その影響は大きかった。ただ、近年は状況が変化しており、洋上風力</w:t>
      </w:r>
      <w:r w:rsidR="00F47A25">
        <w:rPr>
          <w:rFonts w:hint="eastAsia"/>
        </w:rPr>
        <w:t>の協議会でも両者で</w:t>
      </w:r>
      <w:r w:rsidR="003E24F0">
        <w:rPr>
          <w:rFonts w:hint="eastAsia"/>
        </w:rPr>
        <w:t>洋上風力を作ろうという雰囲気も出てきていると思われる</w:t>
      </w:r>
      <w:r w:rsidR="00DD2731">
        <w:rPr>
          <w:rFonts w:hint="eastAsia"/>
        </w:rPr>
        <w:t>。</w:t>
      </w:r>
      <w:r w:rsidR="00F33D73" w:rsidRPr="00F33D73">
        <w:rPr>
          <w:rFonts w:hint="eastAsia"/>
        </w:rPr>
        <w:t>洋上風力</w:t>
      </w:r>
      <w:r w:rsidR="00995661">
        <w:rPr>
          <w:rFonts w:hint="eastAsia"/>
        </w:rPr>
        <w:t>で</w:t>
      </w:r>
      <w:r w:rsidR="00F33D73" w:rsidRPr="00F33D73">
        <w:rPr>
          <w:rFonts w:hint="eastAsia"/>
        </w:rPr>
        <w:t>の協力を通じて、より良い形を目指そうとする気運が出てきているのは良いことだと思う。</w:t>
      </w:r>
    </w:p>
    <w:p w14:paraId="08911418" w14:textId="2BCE1DF8" w:rsidR="00370451" w:rsidRDefault="00370451" w:rsidP="00370451">
      <w:pPr>
        <w:ind w:left="210" w:hangingChars="100" w:hanging="210"/>
        <w:jc w:val="right"/>
      </w:pPr>
      <w:r>
        <w:rPr>
          <w:rFonts w:hint="eastAsia"/>
        </w:rPr>
        <w:t>以上</w:t>
      </w:r>
    </w:p>
    <w:sectPr w:rsidR="00370451" w:rsidSect="002438BA">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F0103" w14:textId="77777777" w:rsidR="00055FCC" w:rsidRDefault="00055FCC" w:rsidP="0096210A">
      <w:r>
        <w:separator/>
      </w:r>
    </w:p>
  </w:endnote>
  <w:endnote w:type="continuationSeparator" w:id="0">
    <w:p w14:paraId="2248D5B3" w14:textId="77777777" w:rsidR="00055FCC" w:rsidRDefault="00055FCC" w:rsidP="0096210A">
      <w:r>
        <w:continuationSeparator/>
      </w:r>
    </w:p>
  </w:endnote>
  <w:endnote w:type="continuationNotice" w:id="1">
    <w:p w14:paraId="7234AD02" w14:textId="77777777" w:rsidR="00055FCC" w:rsidRDefault="00055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F79E0" w14:textId="77777777" w:rsidR="00055FCC" w:rsidRDefault="00055FCC" w:rsidP="0096210A">
      <w:r>
        <w:separator/>
      </w:r>
    </w:p>
  </w:footnote>
  <w:footnote w:type="continuationSeparator" w:id="0">
    <w:p w14:paraId="42767B8D" w14:textId="77777777" w:rsidR="00055FCC" w:rsidRDefault="00055FCC" w:rsidP="0096210A">
      <w:r>
        <w:continuationSeparator/>
      </w:r>
    </w:p>
  </w:footnote>
  <w:footnote w:type="continuationNotice" w:id="1">
    <w:p w14:paraId="6DC701C2" w14:textId="77777777" w:rsidR="00055FCC" w:rsidRDefault="00055FC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F6"/>
    <w:rsid w:val="00002EC4"/>
    <w:rsid w:val="00003DD9"/>
    <w:rsid w:val="0000448F"/>
    <w:rsid w:val="00004D0E"/>
    <w:rsid w:val="00007D5B"/>
    <w:rsid w:val="0001053C"/>
    <w:rsid w:val="00011259"/>
    <w:rsid w:val="00011585"/>
    <w:rsid w:val="00011F44"/>
    <w:rsid w:val="00012859"/>
    <w:rsid w:val="00012885"/>
    <w:rsid w:val="000131EC"/>
    <w:rsid w:val="000143B8"/>
    <w:rsid w:val="0002237C"/>
    <w:rsid w:val="00024998"/>
    <w:rsid w:val="00024C54"/>
    <w:rsid w:val="000318B3"/>
    <w:rsid w:val="00034A23"/>
    <w:rsid w:val="00037042"/>
    <w:rsid w:val="00040D7D"/>
    <w:rsid w:val="00041535"/>
    <w:rsid w:val="00042293"/>
    <w:rsid w:val="00043B4E"/>
    <w:rsid w:val="00045709"/>
    <w:rsid w:val="00045F2D"/>
    <w:rsid w:val="000514BA"/>
    <w:rsid w:val="00055939"/>
    <w:rsid w:val="00055FCC"/>
    <w:rsid w:val="000560C7"/>
    <w:rsid w:val="00056DBC"/>
    <w:rsid w:val="000574D3"/>
    <w:rsid w:val="00061207"/>
    <w:rsid w:val="00064EA0"/>
    <w:rsid w:val="000664F8"/>
    <w:rsid w:val="00073153"/>
    <w:rsid w:val="00076455"/>
    <w:rsid w:val="00080F21"/>
    <w:rsid w:val="000837A5"/>
    <w:rsid w:val="00084778"/>
    <w:rsid w:val="000868AB"/>
    <w:rsid w:val="00087D3A"/>
    <w:rsid w:val="00091D7F"/>
    <w:rsid w:val="00093951"/>
    <w:rsid w:val="00096199"/>
    <w:rsid w:val="00096DF5"/>
    <w:rsid w:val="000A2923"/>
    <w:rsid w:val="000A5F21"/>
    <w:rsid w:val="000B09DF"/>
    <w:rsid w:val="000B1B49"/>
    <w:rsid w:val="000B35B4"/>
    <w:rsid w:val="000B4726"/>
    <w:rsid w:val="000B5BD5"/>
    <w:rsid w:val="000B64B3"/>
    <w:rsid w:val="000B7C37"/>
    <w:rsid w:val="000C0EE8"/>
    <w:rsid w:val="000C475D"/>
    <w:rsid w:val="000C618B"/>
    <w:rsid w:val="000C77C9"/>
    <w:rsid w:val="000D3B19"/>
    <w:rsid w:val="000D6720"/>
    <w:rsid w:val="000D794B"/>
    <w:rsid w:val="000E2FA7"/>
    <w:rsid w:val="000E3448"/>
    <w:rsid w:val="000E450F"/>
    <w:rsid w:val="000E5812"/>
    <w:rsid w:val="000E7040"/>
    <w:rsid w:val="000E7AC5"/>
    <w:rsid w:val="000F1118"/>
    <w:rsid w:val="000F15C2"/>
    <w:rsid w:val="000F4199"/>
    <w:rsid w:val="000F74B7"/>
    <w:rsid w:val="001047D8"/>
    <w:rsid w:val="00106EF4"/>
    <w:rsid w:val="00107F46"/>
    <w:rsid w:val="00110C78"/>
    <w:rsid w:val="00111A3E"/>
    <w:rsid w:val="001124F2"/>
    <w:rsid w:val="00115FA4"/>
    <w:rsid w:val="00117228"/>
    <w:rsid w:val="001202A7"/>
    <w:rsid w:val="00121142"/>
    <w:rsid w:val="00122821"/>
    <w:rsid w:val="00122E5A"/>
    <w:rsid w:val="0012610C"/>
    <w:rsid w:val="0012668E"/>
    <w:rsid w:val="00126D49"/>
    <w:rsid w:val="00127148"/>
    <w:rsid w:val="00132EE9"/>
    <w:rsid w:val="00133472"/>
    <w:rsid w:val="001337E6"/>
    <w:rsid w:val="00141067"/>
    <w:rsid w:val="001412A4"/>
    <w:rsid w:val="001422C2"/>
    <w:rsid w:val="00143A0F"/>
    <w:rsid w:val="00145C88"/>
    <w:rsid w:val="00145D3F"/>
    <w:rsid w:val="00150D5E"/>
    <w:rsid w:val="00150EA6"/>
    <w:rsid w:val="0015118A"/>
    <w:rsid w:val="00151581"/>
    <w:rsid w:val="00151589"/>
    <w:rsid w:val="00156D1F"/>
    <w:rsid w:val="0016332D"/>
    <w:rsid w:val="00166ECD"/>
    <w:rsid w:val="00167B15"/>
    <w:rsid w:val="00171D6A"/>
    <w:rsid w:val="001740A4"/>
    <w:rsid w:val="001758B6"/>
    <w:rsid w:val="00175C11"/>
    <w:rsid w:val="0017709D"/>
    <w:rsid w:val="00177943"/>
    <w:rsid w:val="00182253"/>
    <w:rsid w:val="00183B9F"/>
    <w:rsid w:val="00185929"/>
    <w:rsid w:val="00190A19"/>
    <w:rsid w:val="00190BF9"/>
    <w:rsid w:val="001912E6"/>
    <w:rsid w:val="0019172A"/>
    <w:rsid w:val="00191FC6"/>
    <w:rsid w:val="001A040A"/>
    <w:rsid w:val="001A1C47"/>
    <w:rsid w:val="001A3492"/>
    <w:rsid w:val="001A3569"/>
    <w:rsid w:val="001A52E4"/>
    <w:rsid w:val="001A5AA9"/>
    <w:rsid w:val="001A5B7B"/>
    <w:rsid w:val="001A7031"/>
    <w:rsid w:val="001B096A"/>
    <w:rsid w:val="001B1C6D"/>
    <w:rsid w:val="001B3FC3"/>
    <w:rsid w:val="001B7F4A"/>
    <w:rsid w:val="001C097E"/>
    <w:rsid w:val="001C0A3B"/>
    <w:rsid w:val="001C1DF3"/>
    <w:rsid w:val="001C3370"/>
    <w:rsid w:val="001C4632"/>
    <w:rsid w:val="001C6617"/>
    <w:rsid w:val="001C79B4"/>
    <w:rsid w:val="001D3965"/>
    <w:rsid w:val="001D4373"/>
    <w:rsid w:val="001D4A62"/>
    <w:rsid w:val="001D518F"/>
    <w:rsid w:val="001D5D73"/>
    <w:rsid w:val="001D6275"/>
    <w:rsid w:val="001E0AF6"/>
    <w:rsid w:val="001E2B34"/>
    <w:rsid w:val="001E37E5"/>
    <w:rsid w:val="001E4271"/>
    <w:rsid w:val="001E4A30"/>
    <w:rsid w:val="001E4D10"/>
    <w:rsid w:val="001E60BE"/>
    <w:rsid w:val="001E7E7B"/>
    <w:rsid w:val="001F1D25"/>
    <w:rsid w:val="001F40C4"/>
    <w:rsid w:val="001F40E6"/>
    <w:rsid w:val="001F4679"/>
    <w:rsid w:val="001F4AF7"/>
    <w:rsid w:val="001F54EB"/>
    <w:rsid w:val="001F61E3"/>
    <w:rsid w:val="00201284"/>
    <w:rsid w:val="002015F9"/>
    <w:rsid w:val="00202AFE"/>
    <w:rsid w:val="00202ED8"/>
    <w:rsid w:val="002036FF"/>
    <w:rsid w:val="00204075"/>
    <w:rsid w:val="00207540"/>
    <w:rsid w:val="0021043A"/>
    <w:rsid w:val="00211C4D"/>
    <w:rsid w:val="00216CEE"/>
    <w:rsid w:val="00216EEC"/>
    <w:rsid w:val="002315AF"/>
    <w:rsid w:val="00231F7C"/>
    <w:rsid w:val="00232628"/>
    <w:rsid w:val="002338F7"/>
    <w:rsid w:val="00235DE6"/>
    <w:rsid w:val="002417F5"/>
    <w:rsid w:val="00242349"/>
    <w:rsid w:val="00243267"/>
    <w:rsid w:val="002438BA"/>
    <w:rsid w:val="0024412F"/>
    <w:rsid w:val="002471DB"/>
    <w:rsid w:val="00256D52"/>
    <w:rsid w:val="0026025B"/>
    <w:rsid w:val="00260F6F"/>
    <w:rsid w:val="002731EB"/>
    <w:rsid w:val="0027351B"/>
    <w:rsid w:val="00276AE4"/>
    <w:rsid w:val="002804D6"/>
    <w:rsid w:val="00280547"/>
    <w:rsid w:val="00280776"/>
    <w:rsid w:val="00280E32"/>
    <w:rsid w:val="00280EAA"/>
    <w:rsid w:val="0028136A"/>
    <w:rsid w:val="002819CF"/>
    <w:rsid w:val="0028379A"/>
    <w:rsid w:val="00285CBD"/>
    <w:rsid w:val="0028678E"/>
    <w:rsid w:val="002903EB"/>
    <w:rsid w:val="00290740"/>
    <w:rsid w:val="002913BE"/>
    <w:rsid w:val="00294774"/>
    <w:rsid w:val="00296733"/>
    <w:rsid w:val="00296A4D"/>
    <w:rsid w:val="002970DF"/>
    <w:rsid w:val="002A10D4"/>
    <w:rsid w:val="002A3D34"/>
    <w:rsid w:val="002A41E8"/>
    <w:rsid w:val="002B059C"/>
    <w:rsid w:val="002B0BE4"/>
    <w:rsid w:val="002B13FF"/>
    <w:rsid w:val="002B348C"/>
    <w:rsid w:val="002B60FF"/>
    <w:rsid w:val="002C0196"/>
    <w:rsid w:val="002C1407"/>
    <w:rsid w:val="002C546C"/>
    <w:rsid w:val="002C5835"/>
    <w:rsid w:val="002D061A"/>
    <w:rsid w:val="002D16A1"/>
    <w:rsid w:val="002D2436"/>
    <w:rsid w:val="002D2DFC"/>
    <w:rsid w:val="002D5494"/>
    <w:rsid w:val="002D7193"/>
    <w:rsid w:val="002D7210"/>
    <w:rsid w:val="002D7550"/>
    <w:rsid w:val="002D7C70"/>
    <w:rsid w:val="002E021E"/>
    <w:rsid w:val="002E4818"/>
    <w:rsid w:val="002E48C0"/>
    <w:rsid w:val="002E514B"/>
    <w:rsid w:val="002E5F4D"/>
    <w:rsid w:val="002E6787"/>
    <w:rsid w:val="002E6A59"/>
    <w:rsid w:val="002F2F5B"/>
    <w:rsid w:val="002F4998"/>
    <w:rsid w:val="003015DA"/>
    <w:rsid w:val="003036CF"/>
    <w:rsid w:val="00304EB3"/>
    <w:rsid w:val="00310C7D"/>
    <w:rsid w:val="00311C94"/>
    <w:rsid w:val="00314CF9"/>
    <w:rsid w:val="0031695B"/>
    <w:rsid w:val="003176C0"/>
    <w:rsid w:val="00323C46"/>
    <w:rsid w:val="00323F37"/>
    <w:rsid w:val="003243C9"/>
    <w:rsid w:val="00324BBC"/>
    <w:rsid w:val="00324E2F"/>
    <w:rsid w:val="00325306"/>
    <w:rsid w:val="00327226"/>
    <w:rsid w:val="00327C31"/>
    <w:rsid w:val="00330272"/>
    <w:rsid w:val="0033062C"/>
    <w:rsid w:val="00330FDB"/>
    <w:rsid w:val="00331E86"/>
    <w:rsid w:val="00333800"/>
    <w:rsid w:val="00334568"/>
    <w:rsid w:val="003350E3"/>
    <w:rsid w:val="00335992"/>
    <w:rsid w:val="00335E96"/>
    <w:rsid w:val="00336422"/>
    <w:rsid w:val="003364D9"/>
    <w:rsid w:val="003424CD"/>
    <w:rsid w:val="00343DD9"/>
    <w:rsid w:val="003441AE"/>
    <w:rsid w:val="003465C3"/>
    <w:rsid w:val="00347198"/>
    <w:rsid w:val="003501D8"/>
    <w:rsid w:val="00351D3A"/>
    <w:rsid w:val="0035543D"/>
    <w:rsid w:val="00356107"/>
    <w:rsid w:val="0035650E"/>
    <w:rsid w:val="003569CD"/>
    <w:rsid w:val="003571CE"/>
    <w:rsid w:val="0036006D"/>
    <w:rsid w:val="003601B3"/>
    <w:rsid w:val="00360EBD"/>
    <w:rsid w:val="00361182"/>
    <w:rsid w:val="00363578"/>
    <w:rsid w:val="00370451"/>
    <w:rsid w:val="0037227D"/>
    <w:rsid w:val="00374F5A"/>
    <w:rsid w:val="00377CEC"/>
    <w:rsid w:val="003807E2"/>
    <w:rsid w:val="003821FE"/>
    <w:rsid w:val="00384DB0"/>
    <w:rsid w:val="00385732"/>
    <w:rsid w:val="0038685D"/>
    <w:rsid w:val="00390379"/>
    <w:rsid w:val="0039049F"/>
    <w:rsid w:val="00390609"/>
    <w:rsid w:val="003919A5"/>
    <w:rsid w:val="00393123"/>
    <w:rsid w:val="00393575"/>
    <w:rsid w:val="003938C1"/>
    <w:rsid w:val="0039581B"/>
    <w:rsid w:val="003A0399"/>
    <w:rsid w:val="003A2D35"/>
    <w:rsid w:val="003A52D6"/>
    <w:rsid w:val="003A54C2"/>
    <w:rsid w:val="003B069C"/>
    <w:rsid w:val="003B0F25"/>
    <w:rsid w:val="003B0F7D"/>
    <w:rsid w:val="003B1F7E"/>
    <w:rsid w:val="003B2D43"/>
    <w:rsid w:val="003B3A95"/>
    <w:rsid w:val="003B3C0E"/>
    <w:rsid w:val="003B3C43"/>
    <w:rsid w:val="003B4FA1"/>
    <w:rsid w:val="003B7C5F"/>
    <w:rsid w:val="003C0068"/>
    <w:rsid w:val="003C10B9"/>
    <w:rsid w:val="003C7874"/>
    <w:rsid w:val="003D28CF"/>
    <w:rsid w:val="003D2AB0"/>
    <w:rsid w:val="003D43BE"/>
    <w:rsid w:val="003D6ED2"/>
    <w:rsid w:val="003E0E32"/>
    <w:rsid w:val="003E24F0"/>
    <w:rsid w:val="003E31D6"/>
    <w:rsid w:val="003E4422"/>
    <w:rsid w:val="003F01CC"/>
    <w:rsid w:val="003F5454"/>
    <w:rsid w:val="003F5ADD"/>
    <w:rsid w:val="003F6615"/>
    <w:rsid w:val="003F7899"/>
    <w:rsid w:val="004031FD"/>
    <w:rsid w:val="00407B40"/>
    <w:rsid w:val="00407BBD"/>
    <w:rsid w:val="00407F00"/>
    <w:rsid w:val="0041291F"/>
    <w:rsid w:val="00412C56"/>
    <w:rsid w:val="00412E0C"/>
    <w:rsid w:val="00414750"/>
    <w:rsid w:val="004153C2"/>
    <w:rsid w:val="004155FD"/>
    <w:rsid w:val="00416319"/>
    <w:rsid w:val="00417227"/>
    <w:rsid w:val="00422398"/>
    <w:rsid w:val="004245C0"/>
    <w:rsid w:val="0042495F"/>
    <w:rsid w:val="00426E3D"/>
    <w:rsid w:val="00426E7A"/>
    <w:rsid w:val="00430ACE"/>
    <w:rsid w:val="004312DA"/>
    <w:rsid w:val="00434A49"/>
    <w:rsid w:val="00435198"/>
    <w:rsid w:val="004359CF"/>
    <w:rsid w:val="004377F7"/>
    <w:rsid w:val="00440D97"/>
    <w:rsid w:val="00441EC7"/>
    <w:rsid w:val="00442F47"/>
    <w:rsid w:val="0044484B"/>
    <w:rsid w:val="0044740A"/>
    <w:rsid w:val="00451347"/>
    <w:rsid w:val="00464AF0"/>
    <w:rsid w:val="00464F4A"/>
    <w:rsid w:val="00466D65"/>
    <w:rsid w:val="00467108"/>
    <w:rsid w:val="00467502"/>
    <w:rsid w:val="00470346"/>
    <w:rsid w:val="00470D24"/>
    <w:rsid w:val="00470E33"/>
    <w:rsid w:val="00471C76"/>
    <w:rsid w:val="00472CA1"/>
    <w:rsid w:val="004754B5"/>
    <w:rsid w:val="004760BD"/>
    <w:rsid w:val="0047654B"/>
    <w:rsid w:val="0048149C"/>
    <w:rsid w:val="00482A2D"/>
    <w:rsid w:val="00482A42"/>
    <w:rsid w:val="00484768"/>
    <w:rsid w:val="0048485A"/>
    <w:rsid w:val="00487422"/>
    <w:rsid w:val="00487F39"/>
    <w:rsid w:val="004922CA"/>
    <w:rsid w:val="004925F4"/>
    <w:rsid w:val="00494712"/>
    <w:rsid w:val="004A2EB6"/>
    <w:rsid w:val="004A3091"/>
    <w:rsid w:val="004A6C1D"/>
    <w:rsid w:val="004B3238"/>
    <w:rsid w:val="004B3291"/>
    <w:rsid w:val="004B4F1A"/>
    <w:rsid w:val="004B5139"/>
    <w:rsid w:val="004B6E3D"/>
    <w:rsid w:val="004B71B3"/>
    <w:rsid w:val="004C1836"/>
    <w:rsid w:val="004C20AF"/>
    <w:rsid w:val="004C2FD4"/>
    <w:rsid w:val="004C3F77"/>
    <w:rsid w:val="004C470F"/>
    <w:rsid w:val="004C4C15"/>
    <w:rsid w:val="004D433B"/>
    <w:rsid w:val="004D7DB7"/>
    <w:rsid w:val="004E03A2"/>
    <w:rsid w:val="004E12A0"/>
    <w:rsid w:val="004E31F7"/>
    <w:rsid w:val="004E43D7"/>
    <w:rsid w:val="004E6FEB"/>
    <w:rsid w:val="004E7068"/>
    <w:rsid w:val="004F3D41"/>
    <w:rsid w:val="004F49A4"/>
    <w:rsid w:val="004F7DC4"/>
    <w:rsid w:val="00500ACD"/>
    <w:rsid w:val="00504C68"/>
    <w:rsid w:val="005054B5"/>
    <w:rsid w:val="0051062A"/>
    <w:rsid w:val="00515826"/>
    <w:rsid w:val="00515F7B"/>
    <w:rsid w:val="005168E4"/>
    <w:rsid w:val="0051730F"/>
    <w:rsid w:val="0052137C"/>
    <w:rsid w:val="005226F4"/>
    <w:rsid w:val="00523194"/>
    <w:rsid w:val="005255B8"/>
    <w:rsid w:val="0052652E"/>
    <w:rsid w:val="005269D9"/>
    <w:rsid w:val="00534E6B"/>
    <w:rsid w:val="00537462"/>
    <w:rsid w:val="00540A45"/>
    <w:rsid w:val="00540E17"/>
    <w:rsid w:val="00544252"/>
    <w:rsid w:val="005461E0"/>
    <w:rsid w:val="00547BD5"/>
    <w:rsid w:val="00551E65"/>
    <w:rsid w:val="005525AE"/>
    <w:rsid w:val="00552E44"/>
    <w:rsid w:val="005545A0"/>
    <w:rsid w:val="00554E0B"/>
    <w:rsid w:val="00556680"/>
    <w:rsid w:val="00557455"/>
    <w:rsid w:val="005577AC"/>
    <w:rsid w:val="00561BB6"/>
    <w:rsid w:val="0056453F"/>
    <w:rsid w:val="005654A8"/>
    <w:rsid w:val="0056631C"/>
    <w:rsid w:val="005710E5"/>
    <w:rsid w:val="005721C5"/>
    <w:rsid w:val="00573778"/>
    <w:rsid w:val="005750DD"/>
    <w:rsid w:val="005828A3"/>
    <w:rsid w:val="005830FF"/>
    <w:rsid w:val="0058466C"/>
    <w:rsid w:val="00586EC0"/>
    <w:rsid w:val="0058764A"/>
    <w:rsid w:val="00587768"/>
    <w:rsid w:val="00587FEF"/>
    <w:rsid w:val="005911B6"/>
    <w:rsid w:val="00591BA0"/>
    <w:rsid w:val="005941B7"/>
    <w:rsid w:val="00594FC0"/>
    <w:rsid w:val="00597FBD"/>
    <w:rsid w:val="005A13A1"/>
    <w:rsid w:val="005A140B"/>
    <w:rsid w:val="005A15B4"/>
    <w:rsid w:val="005A34F1"/>
    <w:rsid w:val="005A3AFD"/>
    <w:rsid w:val="005A413D"/>
    <w:rsid w:val="005A4547"/>
    <w:rsid w:val="005A6ED0"/>
    <w:rsid w:val="005B226A"/>
    <w:rsid w:val="005C0FE4"/>
    <w:rsid w:val="005C2608"/>
    <w:rsid w:val="005C2A9D"/>
    <w:rsid w:val="005C3302"/>
    <w:rsid w:val="005C3C8D"/>
    <w:rsid w:val="005D0CB0"/>
    <w:rsid w:val="005D279C"/>
    <w:rsid w:val="005D3301"/>
    <w:rsid w:val="005D344C"/>
    <w:rsid w:val="005D4716"/>
    <w:rsid w:val="005D61B1"/>
    <w:rsid w:val="005D7567"/>
    <w:rsid w:val="005D78CD"/>
    <w:rsid w:val="005E03D8"/>
    <w:rsid w:val="005E03E8"/>
    <w:rsid w:val="005E36BA"/>
    <w:rsid w:val="005E6E6D"/>
    <w:rsid w:val="005E71BA"/>
    <w:rsid w:val="005E72DC"/>
    <w:rsid w:val="005E787F"/>
    <w:rsid w:val="005E7A9E"/>
    <w:rsid w:val="005E7EB5"/>
    <w:rsid w:val="005E7F7C"/>
    <w:rsid w:val="005F3C49"/>
    <w:rsid w:val="005F3C50"/>
    <w:rsid w:val="005F3D7C"/>
    <w:rsid w:val="005F4ED2"/>
    <w:rsid w:val="005F7BBE"/>
    <w:rsid w:val="006014E6"/>
    <w:rsid w:val="00601E7D"/>
    <w:rsid w:val="00602801"/>
    <w:rsid w:val="00602D76"/>
    <w:rsid w:val="006076B6"/>
    <w:rsid w:val="00610457"/>
    <w:rsid w:val="00614C74"/>
    <w:rsid w:val="00614EE5"/>
    <w:rsid w:val="00615246"/>
    <w:rsid w:val="00616247"/>
    <w:rsid w:val="00617192"/>
    <w:rsid w:val="00620192"/>
    <w:rsid w:val="00620941"/>
    <w:rsid w:val="00620BE3"/>
    <w:rsid w:val="0062115A"/>
    <w:rsid w:val="00621E89"/>
    <w:rsid w:val="006230D9"/>
    <w:rsid w:val="00625574"/>
    <w:rsid w:val="006272CB"/>
    <w:rsid w:val="00636A6B"/>
    <w:rsid w:val="00640795"/>
    <w:rsid w:val="00641596"/>
    <w:rsid w:val="0064194C"/>
    <w:rsid w:val="0065057D"/>
    <w:rsid w:val="006505D7"/>
    <w:rsid w:val="00652C12"/>
    <w:rsid w:val="00652CD4"/>
    <w:rsid w:val="0065373C"/>
    <w:rsid w:val="00654D6C"/>
    <w:rsid w:val="006556CE"/>
    <w:rsid w:val="0065589D"/>
    <w:rsid w:val="00656E17"/>
    <w:rsid w:val="00656E5A"/>
    <w:rsid w:val="00656FFF"/>
    <w:rsid w:val="00661F12"/>
    <w:rsid w:val="00662423"/>
    <w:rsid w:val="006652CB"/>
    <w:rsid w:val="00665303"/>
    <w:rsid w:val="0066684A"/>
    <w:rsid w:val="00667075"/>
    <w:rsid w:val="00676D97"/>
    <w:rsid w:val="00676E06"/>
    <w:rsid w:val="006815AF"/>
    <w:rsid w:val="006832E4"/>
    <w:rsid w:val="00683FAD"/>
    <w:rsid w:val="0068438E"/>
    <w:rsid w:val="00686299"/>
    <w:rsid w:val="00690543"/>
    <w:rsid w:val="00691F07"/>
    <w:rsid w:val="006925DD"/>
    <w:rsid w:val="006973BD"/>
    <w:rsid w:val="00697E16"/>
    <w:rsid w:val="006A2311"/>
    <w:rsid w:val="006A5142"/>
    <w:rsid w:val="006A7B76"/>
    <w:rsid w:val="006B0D6C"/>
    <w:rsid w:val="006B5061"/>
    <w:rsid w:val="006B5AF9"/>
    <w:rsid w:val="006B66B3"/>
    <w:rsid w:val="006B7CEA"/>
    <w:rsid w:val="006C00F7"/>
    <w:rsid w:val="006C1CB5"/>
    <w:rsid w:val="006C21A6"/>
    <w:rsid w:val="006C270A"/>
    <w:rsid w:val="006C29F5"/>
    <w:rsid w:val="006D4942"/>
    <w:rsid w:val="006E0055"/>
    <w:rsid w:val="006E3C13"/>
    <w:rsid w:val="006E4391"/>
    <w:rsid w:val="006E502E"/>
    <w:rsid w:val="006E6E1D"/>
    <w:rsid w:val="006F12B5"/>
    <w:rsid w:val="006F2598"/>
    <w:rsid w:val="006F29CA"/>
    <w:rsid w:val="006F3607"/>
    <w:rsid w:val="006F5C4B"/>
    <w:rsid w:val="006F77AC"/>
    <w:rsid w:val="006F784B"/>
    <w:rsid w:val="0070056F"/>
    <w:rsid w:val="007026A2"/>
    <w:rsid w:val="00704CAB"/>
    <w:rsid w:val="00705417"/>
    <w:rsid w:val="00707DAE"/>
    <w:rsid w:val="00711D8E"/>
    <w:rsid w:val="0071235F"/>
    <w:rsid w:val="0071722C"/>
    <w:rsid w:val="007220E4"/>
    <w:rsid w:val="00723481"/>
    <w:rsid w:val="00724921"/>
    <w:rsid w:val="007257A8"/>
    <w:rsid w:val="007307B1"/>
    <w:rsid w:val="007321D1"/>
    <w:rsid w:val="00732865"/>
    <w:rsid w:val="00733630"/>
    <w:rsid w:val="00734EA5"/>
    <w:rsid w:val="00734F8F"/>
    <w:rsid w:val="00735EF1"/>
    <w:rsid w:val="0074275A"/>
    <w:rsid w:val="0074457F"/>
    <w:rsid w:val="007456EB"/>
    <w:rsid w:val="00746B08"/>
    <w:rsid w:val="00750451"/>
    <w:rsid w:val="00751772"/>
    <w:rsid w:val="0075221C"/>
    <w:rsid w:val="00754A6A"/>
    <w:rsid w:val="00756A97"/>
    <w:rsid w:val="00757259"/>
    <w:rsid w:val="0076279C"/>
    <w:rsid w:val="007627B8"/>
    <w:rsid w:val="007646D9"/>
    <w:rsid w:val="00764806"/>
    <w:rsid w:val="007653F7"/>
    <w:rsid w:val="00765D44"/>
    <w:rsid w:val="0076630E"/>
    <w:rsid w:val="00766B72"/>
    <w:rsid w:val="00767858"/>
    <w:rsid w:val="0077028C"/>
    <w:rsid w:val="00770E79"/>
    <w:rsid w:val="00771AD6"/>
    <w:rsid w:val="00774E43"/>
    <w:rsid w:val="0077628C"/>
    <w:rsid w:val="007806EE"/>
    <w:rsid w:val="00781E34"/>
    <w:rsid w:val="00782CE2"/>
    <w:rsid w:val="007855F4"/>
    <w:rsid w:val="00790325"/>
    <w:rsid w:val="0079048D"/>
    <w:rsid w:val="007922DA"/>
    <w:rsid w:val="00793702"/>
    <w:rsid w:val="0079497E"/>
    <w:rsid w:val="007954E0"/>
    <w:rsid w:val="007970BE"/>
    <w:rsid w:val="007A47C5"/>
    <w:rsid w:val="007A4838"/>
    <w:rsid w:val="007A6946"/>
    <w:rsid w:val="007B0874"/>
    <w:rsid w:val="007B24C5"/>
    <w:rsid w:val="007B69F6"/>
    <w:rsid w:val="007C03E7"/>
    <w:rsid w:val="007C1A3B"/>
    <w:rsid w:val="007D2C03"/>
    <w:rsid w:val="007D3639"/>
    <w:rsid w:val="007D592C"/>
    <w:rsid w:val="007E1CD0"/>
    <w:rsid w:val="007E3CB0"/>
    <w:rsid w:val="007E3D40"/>
    <w:rsid w:val="007E47CD"/>
    <w:rsid w:val="007E4A68"/>
    <w:rsid w:val="007E4FBA"/>
    <w:rsid w:val="007E5100"/>
    <w:rsid w:val="007F076D"/>
    <w:rsid w:val="007F09B3"/>
    <w:rsid w:val="007F0F0B"/>
    <w:rsid w:val="007F1434"/>
    <w:rsid w:val="007F2BFF"/>
    <w:rsid w:val="007F46FD"/>
    <w:rsid w:val="007F5F9C"/>
    <w:rsid w:val="00801533"/>
    <w:rsid w:val="00804F0D"/>
    <w:rsid w:val="008061FA"/>
    <w:rsid w:val="0081002C"/>
    <w:rsid w:val="00810DB1"/>
    <w:rsid w:val="00813040"/>
    <w:rsid w:val="00814884"/>
    <w:rsid w:val="008153AA"/>
    <w:rsid w:val="0081747D"/>
    <w:rsid w:val="00820E08"/>
    <w:rsid w:val="0082111D"/>
    <w:rsid w:val="00821253"/>
    <w:rsid w:val="008213E9"/>
    <w:rsid w:val="00821752"/>
    <w:rsid w:val="00822538"/>
    <w:rsid w:val="00824EA2"/>
    <w:rsid w:val="008308DB"/>
    <w:rsid w:val="00841802"/>
    <w:rsid w:val="008448EB"/>
    <w:rsid w:val="0084795F"/>
    <w:rsid w:val="00851DC7"/>
    <w:rsid w:val="00851F5F"/>
    <w:rsid w:val="008521CB"/>
    <w:rsid w:val="00855115"/>
    <w:rsid w:val="00861237"/>
    <w:rsid w:val="00861C26"/>
    <w:rsid w:val="00862F63"/>
    <w:rsid w:val="0086368A"/>
    <w:rsid w:val="00863F28"/>
    <w:rsid w:val="008702C3"/>
    <w:rsid w:val="00875D5A"/>
    <w:rsid w:val="008770E5"/>
    <w:rsid w:val="00880B35"/>
    <w:rsid w:val="00882936"/>
    <w:rsid w:val="00883049"/>
    <w:rsid w:val="00883A81"/>
    <w:rsid w:val="008842F4"/>
    <w:rsid w:val="00885439"/>
    <w:rsid w:val="00891E28"/>
    <w:rsid w:val="00892066"/>
    <w:rsid w:val="0089380B"/>
    <w:rsid w:val="008A1484"/>
    <w:rsid w:val="008A15BC"/>
    <w:rsid w:val="008A38D3"/>
    <w:rsid w:val="008A3945"/>
    <w:rsid w:val="008A6E04"/>
    <w:rsid w:val="008B08D1"/>
    <w:rsid w:val="008B59A6"/>
    <w:rsid w:val="008B5CAB"/>
    <w:rsid w:val="008B7060"/>
    <w:rsid w:val="008C0B25"/>
    <w:rsid w:val="008C21BF"/>
    <w:rsid w:val="008D2333"/>
    <w:rsid w:val="008D5C8F"/>
    <w:rsid w:val="008E055E"/>
    <w:rsid w:val="008E1FCF"/>
    <w:rsid w:val="008E5DD0"/>
    <w:rsid w:val="008E66E4"/>
    <w:rsid w:val="008E6EE0"/>
    <w:rsid w:val="008F10C6"/>
    <w:rsid w:val="008F6C5C"/>
    <w:rsid w:val="008F7660"/>
    <w:rsid w:val="00900AE3"/>
    <w:rsid w:val="00900DD1"/>
    <w:rsid w:val="00904797"/>
    <w:rsid w:val="00905A31"/>
    <w:rsid w:val="00905B38"/>
    <w:rsid w:val="009071C5"/>
    <w:rsid w:val="0091197A"/>
    <w:rsid w:val="00912CF5"/>
    <w:rsid w:val="00914AF5"/>
    <w:rsid w:val="00914CCE"/>
    <w:rsid w:val="00923755"/>
    <w:rsid w:val="00926256"/>
    <w:rsid w:val="00927F32"/>
    <w:rsid w:val="009301E0"/>
    <w:rsid w:val="00930D67"/>
    <w:rsid w:val="00933C5B"/>
    <w:rsid w:val="00933D0D"/>
    <w:rsid w:val="00935425"/>
    <w:rsid w:val="009355FA"/>
    <w:rsid w:val="0093590A"/>
    <w:rsid w:val="00941C51"/>
    <w:rsid w:val="00943F67"/>
    <w:rsid w:val="00944AD0"/>
    <w:rsid w:val="00946519"/>
    <w:rsid w:val="0094672A"/>
    <w:rsid w:val="00951A12"/>
    <w:rsid w:val="00951C03"/>
    <w:rsid w:val="00953E47"/>
    <w:rsid w:val="00954CD0"/>
    <w:rsid w:val="00955AD2"/>
    <w:rsid w:val="0095696E"/>
    <w:rsid w:val="00960971"/>
    <w:rsid w:val="0096210A"/>
    <w:rsid w:val="009625A5"/>
    <w:rsid w:val="00962726"/>
    <w:rsid w:val="009627BF"/>
    <w:rsid w:val="00970058"/>
    <w:rsid w:val="0097367E"/>
    <w:rsid w:val="009747D5"/>
    <w:rsid w:val="00974A08"/>
    <w:rsid w:val="00975736"/>
    <w:rsid w:val="00981ABC"/>
    <w:rsid w:val="00981D4E"/>
    <w:rsid w:val="00982897"/>
    <w:rsid w:val="00983448"/>
    <w:rsid w:val="0098514B"/>
    <w:rsid w:val="0099294B"/>
    <w:rsid w:val="00992DBF"/>
    <w:rsid w:val="00995661"/>
    <w:rsid w:val="00997471"/>
    <w:rsid w:val="009A18DB"/>
    <w:rsid w:val="009A261B"/>
    <w:rsid w:val="009A6560"/>
    <w:rsid w:val="009A719A"/>
    <w:rsid w:val="009B14A6"/>
    <w:rsid w:val="009B1BDA"/>
    <w:rsid w:val="009B1CF8"/>
    <w:rsid w:val="009B2273"/>
    <w:rsid w:val="009B28F9"/>
    <w:rsid w:val="009B39B2"/>
    <w:rsid w:val="009B5297"/>
    <w:rsid w:val="009B5CE7"/>
    <w:rsid w:val="009B6052"/>
    <w:rsid w:val="009B7A31"/>
    <w:rsid w:val="009B7BC5"/>
    <w:rsid w:val="009C0C2D"/>
    <w:rsid w:val="009C0EE4"/>
    <w:rsid w:val="009C2E67"/>
    <w:rsid w:val="009C477D"/>
    <w:rsid w:val="009C5CD2"/>
    <w:rsid w:val="009C6299"/>
    <w:rsid w:val="009C7565"/>
    <w:rsid w:val="009D1A1D"/>
    <w:rsid w:val="009D2551"/>
    <w:rsid w:val="009D6EBE"/>
    <w:rsid w:val="009D7286"/>
    <w:rsid w:val="009E0AD7"/>
    <w:rsid w:val="009E1A30"/>
    <w:rsid w:val="009E1DDE"/>
    <w:rsid w:val="009E20AA"/>
    <w:rsid w:val="009E385A"/>
    <w:rsid w:val="009E39B9"/>
    <w:rsid w:val="009E4BB1"/>
    <w:rsid w:val="009E54F3"/>
    <w:rsid w:val="009E5940"/>
    <w:rsid w:val="009F3599"/>
    <w:rsid w:val="009F70B1"/>
    <w:rsid w:val="00A008D0"/>
    <w:rsid w:val="00A01DD3"/>
    <w:rsid w:val="00A04817"/>
    <w:rsid w:val="00A071CD"/>
    <w:rsid w:val="00A07A2A"/>
    <w:rsid w:val="00A11165"/>
    <w:rsid w:val="00A112DF"/>
    <w:rsid w:val="00A115DA"/>
    <w:rsid w:val="00A11B59"/>
    <w:rsid w:val="00A11DAC"/>
    <w:rsid w:val="00A12521"/>
    <w:rsid w:val="00A12A7F"/>
    <w:rsid w:val="00A13831"/>
    <w:rsid w:val="00A15954"/>
    <w:rsid w:val="00A17578"/>
    <w:rsid w:val="00A20B02"/>
    <w:rsid w:val="00A226DE"/>
    <w:rsid w:val="00A22F5D"/>
    <w:rsid w:val="00A24D41"/>
    <w:rsid w:val="00A254D8"/>
    <w:rsid w:val="00A25BA2"/>
    <w:rsid w:val="00A32D9F"/>
    <w:rsid w:val="00A33AA3"/>
    <w:rsid w:val="00A35B76"/>
    <w:rsid w:val="00A36300"/>
    <w:rsid w:val="00A417F6"/>
    <w:rsid w:val="00A42998"/>
    <w:rsid w:val="00A4691F"/>
    <w:rsid w:val="00A46A43"/>
    <w:rsid w:val="00A4724A"/>
    <w:rsid w:val="00A47341"/>
    <w:rsid w:val="00A47575"/>
    <w:rsid w:val="00A53451"/>
    <w:rsid w:val="00A534E0"/>
    <w:rsid w:val="00A554B8"/>
    <w:rsid w:val="00A55959"/>
    <w:rsid w:val="00A57268"/>
    <w:rsid w:val="00A62A19"/>
    <w:rsid w:val="00A637EE"/>
    <w:rsid w:val="00A67CAB"/>
    <w:rsid w:val="00A727F1"/>
    <w:rsid w:val="00A73370"/>
    <w:rsid w:val="00A73E99"/>
    <w:rsid w:val="00A74770"/>
    <w:rsid w:val="00A74AB2"/>
    <w:rsid w:val="00A80103"/>
    <w:rsid w:val="00A81C46"/>
    <w:rsid w:val="00A919E0"/>
    <w:rsid w:val="00A92AF2"/>
    <w:rsid w:val="00A97630"/>
    <w:rsid w:val="00A976C9"/>
    <w:rsid w:val="00A97E71"/>
    <w:rsid w:val="00AA0075"/>
    <w:rsid w:val="00AA10F0"/>
    <w:rsid w:val="00AA156E"/>
    <w:rsid w:val="00AA35C1"/>
    <w:rsid w:val="00AA6474"/>
    <w:rsid w:val="00AA7FB1"/>
    <w:rsid w:val="00AB2F87"/>
    <w:rsid w:val="00AB3805"/>
    <w:rsid w:val="00AB3A4F"/>
    <w:rsid w:val="00AB5AF4"/>
    <w:rsid w:val="00AB6081"/>
    <w:rsid w:val="00AC551B"/>
    <w:rsid w:val="00AC62A4"/>
    <w:rsid w:val="00AC6BBC"/>
    <w:rsid w:val="00AC7665"/>
    <w:rsid w:val="00AD0077"/>
    <w:rsid w:val="00AD0D0A"/>
    <w:rsid w:val="00AD4B3A"/>
    <w:rsid w:val="00AD5C03"/>
    <w:rsid w:val="00AD65CC"/>
    <w:rsid w:val="00AE0166"/>
    <w:rsid w:val="00AE11E9"/>
    <w:rsid w:val="00AE1685"/>
    <w:rsid w:val="00AE1E14"/>
    <w:rsid w:val="00AE20A7"/>
    <w:rsid w:val="00AE3E08"/>
    <w:rsid w:val="00AE464D"/>
    <w:rsid w:val="00AE4EDE"/>
    <w:rsid w:val="00AE6B8F"/>
    <w:rsid w:val="00AE6BCE"/>
    <w:rsid w:val="00AF0E86"/>
    <w:rsid w:val="00AF15E4"/>
    <w:rsid w:val="00AF51C6"/>
    <w:rsid w:val="00B04740"/>
    <w:rsid w:val="00B10120"/>
    <w:rsid w:val="00B17422"/>
    <w:rsid w:val="00B17450"/>
    <w:rsid w:val="00B21422"/>
    <w:rsid w:val="00B22BA6"/>
    <w:rsid w:val="00B2430F"/>
    <w:rsid w:val="00B26BEA"/>
    <w:rsid w:val="00B26CD7"/>
    <w:rsid w:val="00B3065B"/>
    <w:rsid w:val="00B31C93"/>
    <w:rsid w:val="00B34D2C"/>
    <w:rsid w:val="00B35648"/>
    <w:rsid w:val="00B360EA"/>
    <w:rsid w:val="00B361ED"/>
    <w:rsid w:val="00B3653A"/>
    <w:rsid w:val="00B37917"/>
    <w:rsid w:val="00B37F51"/>
    <w:rsid w:val="00B4106F"/>
    <w:rsid w:val="00B4360B"/>
    <w:rsid w:val="00B43B3C"/>
    <w:rsid w:val="00B45842"/>
    <w:rsid w:val="00B45F93"/>
    <w:rsid w:val="00B479F5"/>
    <w:rsid w:val="00B502A2"/>
    <w:rsid w:val="00B5073C"/>
    <w:rsid w:val="00B51211"/>
    <w:rsid w:val="00B51849"/>
    <w:rsid w:val="00B5326D"/>
    <w:rsid w:val="00B53D4E"/>
    <w:rsid w:val="00B54E90"/>
    <w:rsid w:val="00B5719E"/>
    <w:rsid w:val="00B617AE"/>
    <w:rsid w:val="00B63B4D"/>
    <w:rsid w:val="00B63C0F"/>
    <w:rsid w:val="00B6478D"/>
    <w:rsid w:val="00B67BB8"/>
    <w:rsid w:val="00B70E0F"/>
    <w:rsid w:val="00B71177"/>
    <w:rsid w:val="00B71627"/>
    <w:rsid w:val="00B71E94"/>
    <w:rsid w:val="00B726A6"/>
    <w:rsid w:val="00B730C0"/>
    <w:rsid w:val="00B73E20"/>
    <w:rsid w:val="00B76C0F"/>
    <w:rsid w:val="00B76D36"/>
    <w:rsid w:val="00B803B4"/>
    <w:rsid w:val="00B82421"/>
    <w:rsid w:val="00B87C04"/>
    <w:rsid w:val="00B90EC9"/>
    <w:rsid w:val="00B924AE"/>
    <w:rsid w:val="00B9602F"/>
    <w:rsid w:val="00B960B7"/>
    <w:rsid w:val="00B97ECA"/>
    <w:rsid w:val="00BA069E"/>
    <w:rsid w:val="00BA0B75"/>
    <w:rsid w:val="00BA0F8D"/>
    <w:rsid w:val="00BA25EF"/>
    <w:rsid w:val="00BA2E43"/>
    <w:rsid w:val="00BA2F65"/>
    <w:rsid w:val="00BA4432"/>
    <w:rsid w:val="00BB31DB"/>
    <w:rsid w:val="00BB5875"/>
    <w:rsid w:val="00BC0A66"/>
    <w:rsid w:val="00BC557F"/>
    <w:rsid w:val="00BC598C"/>
    <w:rsid w:val="00BC77D0"/>
    <w:rsid w:val="00BD4832"/>
    <w:rsid w:val="00BD5626"/>
    <w:rsid w:val="00BD5E27"/>
    <w:rsid w:val="00BD5F9E"/>
    <w:rsid w:val="00BE08EA"/>
    <w:rsid w:val="00BE094D"/>
    <w:rsid w:val="00BE4535"/>
    <w:rsid w:val="00BE45DA"/>
    <w:rsid w:val="00BE462D"/>
    <w:rsid w:val="00BE4D72"/>
    <w:rsid w:val="00BE62B8"/>
    <w:rsid w:val="00BE6A04"/>
    <w:rsid w:val="00BF0BA3"/>
    <w:rsid w:val="00BF0EBE"/>
    <w:rsid w:val="00BF1861"/>
    <w:rsid w:val="00BF2272"/>
    <w:rsid w:val="00BF3112"/>
    <w:rsid w:val="00BF407C"/>
    <w:rsid w:val="00BF5858"/>
    <w:rsid w:val="00BF767E"/>
    <w:rsid w:val="00BF7D55"/>
    <w:rsid w:val="00C005DA"/>
    <w:rsid w:val="00C00EFB"/>
    <w:rsid w:val="00C0111E"/>
    <w:rsid w:val="00C01C9C"/>
    <w:rsid w:val="00C020EE"/>
    <w:rsid w:val="00C02825"/>
    <w:rsid w:val="00C0418F"/>
    <w:rsid w:val="00C049DC"/>
    <w:rsid w:val="00C054E2"/>
    <w:rsid w:val="00C05F72"/>
    <w:rsid w:val="00C10473"/>
    <w:rsid w:val="00C108DD"/>
    <w:rsid w:val="00C11542"/>
    <w:rsid w:val="00C1322B"/>
    <w:rsid w:val="00C16CA9"/>
    <w:rsid w:val="00C179CB"/>
    <w:rsid w:val="00C2361D"/>
    <w:rsid w:val="00C250BE"/>
    <w:rsid w:val="00C2520D"/>
    <w:rsid w:val="00C30832"/>
    <w:rsid w:val="00C30BFF"/>
    <w:rsid w:val="00C33EA8"/>
    <w:rsid w:val="00C343AF"/>
    <w:rsid w:val="00C35942"/>
    <w:rsid w:val="00C40777"/>
    <w:rsid w:val="00C41BB8"/>
    <w:rsid w:val="00C426B6"/>
    <w:rsid w:val="00C44F58"/>
    <w:rsid w:val="00C51944"/>
    <w:rsid w:val="00C53FE2"/>
    <w:rsid w:val="00C57A50"/>
    <w:rsid w:val="00C61A2C"/>
    <w:rsid w:val="00C634A0"/>
    <w:rsid w:val="00C63732"/>
    <w:rsid w:val="00C63D5C"/>
    <w:rsid w:val="00C64C58"/>
    <w:rsid w:val="00C65CDF"/>
    <w:rsid w:val="00C70844"/>
    <w:rsid w:val="00C714ED"/>
    <w:rsid w:val="00C736CC"/>
    <w:rsid w:val="00C7531A"/>
    <w:rsid w:val="00C76656"/>
    <w:rsid w:val="00C8057C"/>
    <w:rsid w:val="00C826B2"/>
    <w:rsid w:val="00C852A5"/>
    <w:rsid w:val="00C858C0"/>
    <w:rsid w:val="00C86009"/>
    <w:rsid w:val="00C906F7"/>
    <w:rsid w:val="00C93410"/>
    <w:rsid w:val="00C9524B"/>
    <w:rsid w:val="00C954EC"/>
    <w:rsid w:val="00C9732F"/>
    <w:rsid w:val="00CA126A"/>
    <w:rsid w:val="00CA241A"/>
    <w:rsid w:val="00CA2A76"/>
    <w:rsid w:val="00CA37CF"/>
    <w:rsid w:val="00CA3BD6"/>
    <w:rsid w:val="00CA5AA7"/>
    <w:rsid w:val="00CA6BC4"/>
    <w:rsid w:val="00CA745A"/>
    <w:rsid w:val="00CB0145"/>
    <w:rsid w:val="00CB0374"/>
    <w:rsid w:val="00CB2133"/>
    <w:rsid w:val="00CB3174"/>
    <w:rsid w:val="00CB3519"/>
    <w:rsid w:val="00CB57D8"/>
    <w:rsid w:val="00CB612F"/>
    <w:rsid w:val="00CB63C8"/>
    <w:rsid w:val="00CC2402"/>
    <w:rsid w:val="00CC348B"/>
    <w:rsid w:val="00CC55CB"/>
    <w:rsid w:val="00CC7367"/>
    <w:rsid w:val="00CD1F34"/>
    <w:rsid w:val="00CD677A"/>
    <w:rsid w:val="00CE0AB0"/>
    <w:rsid w:val="00CE3A4F"/>
    <w:rsid w:val="00CE433B"/>
    <w:rsid w:val="00CE616C"/>
    <w:rsid w:val="00CF26ED"/>
    <w:rsid w:val="00CF2F85"/>
    <w:rsid w:val="00CF36BB"/>
    <w:rsid w:val="00CF5940"/>
    <w:rsid w:val="00CF5E79"/>
    <w:rsid w:val="00CF6B94"/>
    <w:rsid w:val="00D014EA"/>
    <w:rsid w:val="00D017AF"/>
    <w:rsid w:val="00D01D18"/>
    <w:rsid w:val="00D04783"/>
    <w:rsid w:val="00D056E1"/>
    <w:rsid w:val="00D057C3"/>
    <w:rsid w:val="00D117B8"/>
    <w:rsid w:val="00D1266B"/>
    <w:rsid w:val="00D131B7"/>
    <w:rsid w:val="00D13EDC"/>
    <w:rsid w:val="00D146D3"/>
    <w:rsid w:val="00D14F63"/>
    <w:rsid w:val="00D16374"/>
    <w:rsid w:val="00D16FBA"/>
    <w:rsid w:val="00D21295"/>
    <w:rsid w:val="00D213C8"/>
    <w:rsid w:val="00D21559"/>
    <w:rsid w:val="00D25C18"/>
    <w:rsid w:val="00D3075E"/>
    <w:rsid w:val="00D31B1E"/>
    <w:rsid w:val="00D3233B"/>
    <w:rsid w:val="00D32FC0"/>
    <w:rsid w:val="00D334F6"/>
    <w:rsid w:val="00D34824"/>
    <w:rsid w:val="00D363C9"/>
    <w:rsid w:val="00D37292"/>
    <w:rsid w:val="00D37C55"/>
    <w:rsid w:val="00D422AD"/>
    <w:rsid w:val="00D4404B"/>
    <w:rsid w:val="00D44183"/>
    <w:rsid w:val="00D447E1"/>
    <w:rsid w:val="00D47797"/>
    <w:rsid w:val="00D50C8D"/>
    <w:rsid w:val="00D54E07"/>
    <w:rsid w:val="00D56318"/>
    <w:rsid w:val="00D56585"/>
    <w:rsid w:val="00D579B5"/>
    <w:rsid w:val="00D606A9"/>
    <w:rsid w:val="00D635C6"/>
    <w:rsid w:val="00D636D3"/>
    <w:rsid w:val="00D65884"/>
    <w:rsid w:val="00D668A2"/>
    <w:rsid w:val="00D70560"/>
    <w:rsid w:val="00D72A3B"/>
    <w:rsid w:val="00D72E06"/>
    <w:rsid w:val="00D74C5E"/>
    <w:rsid w:val="00D762F1"/>
    <w:rsid w:val="00D76BC9"/>
    <w:rsid w:val="00D778AF"/>
    <w:rsid w:val="00D806A5"/>
    <w:rsid w:val="00D81AEB"/>
    <w:rsid w:val="00D84398"/>
    <w:rsid w:val="00D84CBB"/>
    <w:rsid w:val="00D86EC7"/>
    <w:rsid w:val="00D87B3C"/>
    <w:rsid w:val="00D90050"/>
    <w:rsid w:val="00D91234"/>
    <w:rsid w:val="00DA0021"/>
    <w:rsid w:val="00DA1EEF"/>
    <w:rsid w:val="00DA4638"/>
    <w:rsid w:val="00DB2BE4"/>
    <w:rsid w:val="00DB2D3C"/>
    <w:rsid w:val="00DB2F58"/>
    <w:rsid w:val="00DB4FBD"/>
    <w:rsid w:val="00DB67E4"/>
    <w:rsid w:val="00DB6AEB"/>
    <w:rsid w:val="00DB7591"/>
    <w:rsid w:val="00DC3768"/>
    <w:rsid w:val="00DC3BB9"/>
    <w:rsid w:val="00DC403F"/>
    <w:rsid w:val="00DC6020"/>
    <w:rsid w:val="00DC7CC8"/>
    <w:rsid w:val="00DD111A"/>
    <w:rsid w:val="00DD2731"/>
    <w:rsid w:val="00DD2860"/>
    <w:rsid w:val="00DD2B00"/>
    <w:rsid w:val="00DD652C"/>
    <w:rsid w:val="00DE163D"/>
    <w:rsid w:val="00DE1FE8"/>
    <w:rsid w:val="00DE218A"/>
    <w:rsid w:val="00DE2CAE"/>
    <w:rsid w:val="00DF074B"/>
    <w:rsid w:val="00DF0BB4"/>
    <w:rsid w:val="00DF38CE"/>
    <w:rsid w:val="00DF4810"/>
    <w:rsid w:val="00DF5EEB"/>
    <w:rsid w:val="00DF7302"/>
    <w:rsid w:val="00E0103E"/>
    <w:rsid w:val="00E0130D"/>
    <w:rsid w:val="00E01849"/>
    <w:rsid w:val="00E04D38"/>
    <w:rsid w:val="00E12AF3"/>
    <w:rsid w:val="00E16CDD"/>
    <w:rsid w:val="00E21BE1"/>
    <w:rsid w:val="00E22BC4"/>
    <w:rsid w:val="00E24D09"/>
    <w:rsid w:val="00E259C7"/>
    <w:rsid w:val="00E26182"/>
    <w:rsid w:val="00E30856"/>
    <w:rsid w:val="00E3094E"/>
    <w:rsid w:val="00E3606F"/>
    <w:rsid w:val="00E37CBE"/>
    <w:rsid w:val="00E42AB4"/>
    <w:rsid w:val="00E44C7F"/>
    <w:rsid w:val="00E47226"/>
    <w:rsid w:val="00E476A0"/>
    <w:rsid w:val="00E47E2C"/>
    <w:rsid w:val="00E50301"/>
    <w:rsid w:val="00E529D9"/>
    <w:rsid w:val="00E55447"/>
    <w:rsid w:val="00E56A8A"/>
    <w:rsid w:val="00E56B4C"/>
    <w:rsid w:val="00E56C5F"/>
    <w:rsid w:val="00E5741D"/>
    <w:rsid w:val="00E60506"/>
    <w:rsid w:val="00E664B5"/>
    <w:rsid w:val="00E66788"/>
    <w:rsid w:val="00E71D4B"/>
    <w:rsid w:val="00E72896"/>
    <w:rsid w:val="00E738F0"/>
    <w:rsid w:val="00E77AC2"/>
    <w:rsid w:val="00E77D52"/>
    <w:rsid w:val="00E8004D"/>
    <w:rsid w:val="00E80171"/>
    <w:rsid w:val="00E841D1"/>
    <w:rsid w:val="00E847EC"/>
    <w:rsid w:val="00E85A29"/>
    <w:rsid w:val="00E85C22"/>
    <w:rsid w:val="00E86F32"/>
    <w:rsid w:val="00E914E7"/>
    <w:rsid w:val="00E9263A"/>
    <w:rsid w:val="00E93422"/>
    <w:rsid w:val="00E960DC"/>
    <w:rsid w:val="00E96FB9"/>
    <w:rsid w:val="00EA3845"/>
    <w:rsid w:val="00EA580A"/>
    <w:rsid w:val="00EB2D9F"/>
    <w:rsid w:val="00EB5DF5"/>
    <w:rsid w:val="00EC0D86"/>
    <w:rsid w:val="00EC2FFF"/>
    <w:rsid w:val="00EC588B"/>
    <w:rsid w:val="00EC75F4"/>
    <w:rsid w:val="00ED1364"/>
    <w:rsid w:val="00ED186B"/>
    <w:rsid w:val="00ED2371"/>
    <w:rsid w:val="00ED3086"/>
    <w:rsid w:val="00ED586C"/>
    <w:rsid w:val="00ED6AB3"/>
    <w:rsid w:val="00EE088E"/>
    <w:rsid w:val="00EE1CC9"/>
    <w:rsid w:val="00EE320E"/>
    <w:rsid w:val="00EE47E3"/>
    <w:rsid w:val="00EE4C2D"/>
    <w:rsid w:val="00EE5A8F"/>
    <w:rsid w:val="00EE5E50"/>
    <w:rsid w:val="00EE5F2A"/>
    <w:rsid w:val="00EE6179"/>
    <w:rsid w:val="00EE7292"/>
    <w:rsid w:val="00EF3F8E"/>
    <w:rsid w:val="00EF4624"/>
    <w:rsid w:val="00EF6DD4"/>
    <w:rsid w:val="00F00B44"/>
    <w:rsid w:val="00F01683"/>
    <w:rsid w:val="00F018DC"/>
    <w:rsid w:val="00F01FE6"/>
    <w:rsid w:val="00F11CFC"/>
    <w:rsid w:val="00F13356"/>
    <w:rsid w:val="00F13B12"/>
    <w:rsid w:val="00F15909"/>
    <w:rsid w:val="00F15DE7"/>
    <w:rsid w:val="00F16180"/>
    <w:rsid w:val="00F1709A"/>
    <w:rsid w:val="00F17366"/>
    <w:rsid w:val="00F20102"/>
    <w:rsid w:val="00F21DDD"/>
    <w:rsid w:val="00F223D5"/>
    <w:rsid w:val="00F23E0F"/>
    <w:rsid w:val="00F27EF4"/>
    <w:rsid w:val="00F30D2B"/>
    <w:rsid w:val="00F31AC3"/>
    <w:rsid w:val="00F3255A"/>
    <w:rsid w:val="00F32B16"/>
    <w:rsid w:val="00F33D73"/>
    <w:rsid w:val="00F3446C"/>
    <w:rsid w:val="00F34755"/>
    <w:rsid w:val="00F34CC1"/>
    <w:rsid w:val="00F35085"/>
    <w:rsid w:val="00F35D3A"/>
    <w:rsid w:val="00F369C5"/>
    <w:rsid w:val="00F37ABC"/>
    <w:rsid w:val="00F410CA"/>
    <w:rsid w:val="00F4251C"/>
    <w:rsid w:val="00F438C8"/>
    <w:rsid w:val="00F43BB0"/>
    <w:rsid w:val="00F4417A"/>
    <w:rsid w:val="00F450C3"/>
    <w:rsid w:val="00F47A25"/>
    <w:rsid w:val="00F51731"/>
    <w:rsid w:val="00F523CA"/>
    <w:rsid w:val="00F53182"/>
    <w:rsid w:val="00F5548F"/>
    <w:rsid w:val="00F57647"/>
    <w:rsid w:val="00F6247E"/>
    <w:rsid w:val="00F626A0"/>
    <w:rsid w:val="00F66C7E"/>
    <w:rsid w:val="00F70BC8"/>
    <w:rsid w:val="00F723CD"/>
    <w:rsid w:val="00F75006"/>
    <w:rsid w:val="00F752C3"/>
    <w:rsid w:val="00F75750"/>
    <w:rsid w:val="00F8086F"/>
    <w:rsid w:val="00F831BB"/>
    <w:rsid w:val="00F84E77"/>
    <w:rsid w:val="00F85A53"/>
    <w:rsid w:val="00F86BE6"/>
    <w:rsid w:val="00F878FC"/>
    <w:rsid w:val="00F90277"/>
    <w:rsid w:val="00F911CD"/>
    <w:rsid w:val="00F92F42"/>
    <w:rsid w:val="00F936EE"/>
    <w:rsid w:val="00F9536B"/>
    <w:rsid w:val="00FA00EE"/>
    <w:rsid w:val="00FA2359"/>
    <w:rsid w:val="00FA27E5"/>
    <w:rsid w:val="00FA34BF"/>
    <w:rsid w:val="00FA5F58"/>
    <w:rsid w:val="00FA70FF"/>
    <w:rsid w:val="00FA733A"/>
    <w:rsid w:val="00FA765B"/>
    <w:rsid w:val="00FA7923"/>
    <w:rsid w:val="00FB35BF"/>
    <w:rsid w:val="00FB5DBB"/>
    <w:rsid w:val="00FB7B71"/>
    <w:rsid w:val="00FC06C1"/>
    <w:rsid w:val="00FC1211"/>
    <w:rsid w:val="00FC32BC"/>
    <w:rsid w:val="00FC5D2B"/>
    <w:rsid w:val="00FC6E8D"/>
    <w:rsid w:val="00FC78C3"/>
    <w:rsid w:val="00FD0969"/>
    <w:rsid w:val="00FD24BA"/>
    <w:rsid w:val="00FD4F18"/>
    <w:rsid w:val="00FD5200"/>
    <w:rsid w:val="00FE1386"/>
    <w:rsid w:val="00FE1BB7"/>
    <w:rsid w:val="00FE62A3"/>
    <w:rsid w:val="00FF15EA"/>
    <w:rsid w:val="00FF1E45"/>
    <w:rsid w:val="00FF23C6"/>
    <w:rsid w:val="00FF7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CC3871"/>
  <w15:chartTrackingRefBased/>
  <w15:docId w15:val="{9319892F-982F-4E80-91A1-C05D838B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6A1"/>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 w:type="character" w:styleId="af1">
    <w:name w:val="annotation reference"/>
    <w:basedOn w:val="a0"/>
    <w:uiPriority w:val="99"/>
    <w:semiHidden/>
    <w:unhideWhenUsed/>
    <w:rsid w:val="00D636D3"/>
    <w:rPr>
      <w:sz w:val="18"/>
      <w:szCs w:val="18"/>
    </w:rPr>
  </w:style>
  <w:style w:type="paragraph" w:styleId="af2">
    <w:name w:val="annotation text"/>
    <w:basedOn w:val="a"/>
    <w:link w:val="af3"/>
    <w:uiPriority w:val="99"/>
    <w:unhideWhenUsed/>
    <w:rsid w:val="00D636D3"/>
    <w:pPr>
      <w:jc w:val="left"/>
    </w:pPr>
  </w:style>
  <w:style w:type="character" w:customStyle="1" w:styleId="af3">
    <w:name w:val="コメント文字列 (文字)"/>
    <w:basedOn w:val="a0"/>
    <w:link w:val="af2"/>
    <w:uiPriority w:val="99"/>
    <w:rsid w:val="00D636D3"/>
  </w:style>
  <w:style w:type="paragraph" w:styleId="af4">
    <w:name w:val="annotation subject"/>
    <w:basedOn w:val="af2"/>
    <w:next w:val="af2"/>
    <w:link w:val="af5"/>
    <w:uiPriority w:val="99"/>
    <w:semiHidden/>
    <w:unhideWhenUsed/>
    <w:rsid w:val="00D636D3"/>
    <w:rPr>
      <w:b/>
      <w:bCs/>
    </w:rPr>
  </w:style>
  <w:style w:type="character" w:customStyle="1" w:styleId="af5">
    <w:name w:val="コメント内容 (文字)"/>
    <w:basedOn w:val="af3"/>
    <w:link w:val="af4"/>
    <w:uiPriority w:val="99"/>
    <w:semiHidden/>
    <w:rsid w:val="00D636D3"/>
    <w:rPr>
      <w:b/>
      <w:bCs/>
    </w:rPr>
  </w:style>
  <w:style w:type="character" w:styleId="af6">
    <w:name w:val="Hyperlink"/>
    <w:basedOn w:val="a0"/>
    <w:uiPriority w:val="99"/>
    <w:unhideWhenUsed/>
    <w:rsid w:val="00EB2D9F"/>
    <w:rPr>
      <w:color w:val="467886" w:themeColor="hyperlink"/>
      <w:u w:val="single"/>
    </w:rPr>
  </w:style>
  <w:style w:type="character" w:styleId="af7">
    <w:name w:val="Unresolved Mention"/>
    <w:basedOn w:val="a0"/>
    <w:uiPriority w:val="99"/>
    <w:semiHidden/>
    <w:unhideWhenUsed/>
    <w:rsid w:val="00EB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A8C0-B157-4A99-A8EE-D79850AE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1231</Words>
  <Characters>7017</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山田 直毅</cp:lastModifiedBy>
  <cp:revision>308</cp:revision>
  <dcterms:created xsi:type="dcterms:W3CDTF">2025-02-28T01:34:00Z</dcterms:created>
  <dcterms:modified xsi:type="dcterms:W3CDTF">2025-03-31T06:31:00Z</dcterms:modified>
</cp:coreProperties>
</file>