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3BDA35E0" w:rsidR="00F5255D" w:rsidRPr="0071451A" w:rsidRDefault="008A0F4B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proofErr w:type="spellStart"/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ADT_</w:t>
          </w:r>
          <w:r w:rsidR="0003114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proofErr w:type="spellEnd"/>
          <w:r w:rsidR="0003114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H</w:t>
          </w:r>
          <w:r w:rsidR="0097683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</w:t>
          </w:r>
          <w:r w:rsidR="0003114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-</w:t>
          </w:r>
          <w:proofErr w:type="spellStart"/>
          <w:r w:rsidR="0003114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Wt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_Glucommander</w:t>
          </w:r>
          <w:proofErr w:type="spellEnd"/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7328BAEA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DE4E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4C237782" w14:textId="2623E9AE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 &amp; Tom Fredrickson</w:t>
          </w:r>
        </w:sdtContent>
      </w:sdt>
    </w:p>
    <w:p w14:paraId="4C237783" w14:textId="5D7A61AD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9-1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3114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9/1</w:t>
          </w:r>
          <w:r w:rsidR="00DE4E62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03114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/2019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20D909B8" w14:textId="71EB2E1D" w:rsidR="00210A90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9629644" w:history="1">
        <w:r w:rsidR="00210A90" w:rsidRPr="009360D3">
          <w:rPr>
            <w:rStyle w:val="Hyperlink"/>
          </w:rPr>
          <w:t>Document Control</w:t>
        </w:r>
        <w:r w:rsidR="00210A90">
          <w:rPr>
            <w:webHidden/>
          </w:rPr>
          <w:tab/>
        </w:r>
        <w:r w:rsidR="00210A90">
          <w:rPr>
            <w:webHidden/>
          </w:rPr>
          <w:fldChar w:fldCharType="begin"/>
        </w:r>
        <w:r w:rsidR="00210A90">
          <w:rPr>
            <w:webHidden/>
          </w:rPr>
          <w:instrText xml:space="preserve"> PAGEREF _Toc19629644 \h </w:instrText>
        </w:r>
        <w:r w:rsidR="00210A90">
          <w:rPr>
            <w:webHidden/>
          </w:rPr>
        </w:r>
        <w:r w:rsidR="00210A90">
          <w:rPr>
            <w:webHidden/>
          </w:rPr>
          <w:fldChar w:fldCharType="separate"/>
        </w:r>
        <w:r w:rsidR="00210A90">
          <w:rPr>
            <w:webHidden/>
          </w:rPr>
          <w:t>3</w:t>
        </w:r>
        <w:r w:rsidR="00210A90">
          <w:rPr>
            <w:webHidden/>
          </w:rPr>
          <w:fldChar w:fldCharType="end"/>
        </w:r>
      </w:hyperlink>
    </w:p>
    <w:p w14:paraId="41568C25" w14:textId="1F55C9A5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45" w:history="1">
        <w:r w:rsidRPr="009360D3">
          <w:rPr>
            <w:rStyle w:val="Hyperlink"/>
            <w:rFonts w:cs="Arial"/>
            <w:noProof/>
          </w:rPr>
          <w:t>Resources: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4B448B" w14:textId="6595D287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46" w:history="1">
        <w:r w:rsidRPr="009360D3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91433D" w14:textId="5978A951" w:rsidR="00210A90" w:rsidRDefault="00210A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29647" w:history="1">
        <w:r w:rsidRPr="009360D3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9CD6496" w14:textId="6466DC7B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48" w:history="1">
        <w:r w:rsidRPr="009360D3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9897C6" w14:textId="713E5BE5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49" w:history="1">
        <w:r w:rsidRPr="009360D3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035322" w14:textId="5532D0C4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50" w:history="1">
        <w:r w:rsidRPr="009360D3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990EC6" w14:textId="077942E4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51" w:history="1">
        <w:r w:rsidRPr="009360D3">
          <w:rPr>
            <w:rStyle w:val="Hyperlink"/>
            <w:rFonts w:cs="Arial"/>
          </w:rPr>
          <w:t>1.3.1  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D8B072" w14:textId="49528CEF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52" w:history="1">
        <w:r w:rsidRPr="009360D3">
          <w:rPr>
            <w:rStyle w:val="Hyperlink"/>
            <w:rFonts w:cs="Arial"/>
          </w:rPr>
          <w:t>1.3.2  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F6028B" w14:textId="7174A4F2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53" w:history="1">
        <w:r w:rsidRPr="009360D3">
          <w:rPr>
            <w:rStyle w:val="Hyperlink"/>
            <w:rFonts w:cs="Arial"/>
            <w:noProof/>
          </w:rPr>
          <w:t>1.4 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C755F" w14:textId="01F7C001" w:rsidR="00210A90" w:rsidRDefault="00210A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29654" w:history="1">
        <w:r w:rsidRPr="009360D3">
          <w:rPr>
            <w:rStyle w:val="Hyperlink"/>
            <w:rFonts w:cs="Arial"/>
          </w:rPr>
          <w:t>2. 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BFA67D" w14:textId="4C28C222" w:rsidR="00210A90" w:rsidRDefault="00210A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29655" w:history="1">
        <w:r w:rsidRPr="009360D3">
          <w:rPr>
            <w:rStyle w:val="Hyperlink"/>
            <w:rFonts w:cs="Arial"/>
          </w:rPr>
          <w:t>3.    Core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62CF3E" w14:textId="2E52ABF4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56" w:history="1">
        <w:r w:rsidRPr="009360D3">
          <w:rPr>
            <w:rStyle w:val="Hyperlink"/>
            <w:rFonts w:cs="Arial"/>
            <w:noProof/>
          </w:rPr>
          <w:t>3.1    Cloverleaf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B56273" w14:textId="250CEF75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57" w:history="1">
        <w:r w:rsidRPr="009360D3">
          <w:rPr>
            <w:rStyle w:val="Hyperlink"/>
            <w:rFonts w:cs="Arial"/>
            <w:noProof/>
          </w:rPr>
          <w:t>3.2    Cerner FSI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8EC951" w14:textId="2E05220F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58" w:history="1">
        <w:r w:rsidRPr="009360D3">
          <w:rPr>
            <w:rStyle w:val="Hyperlink"/>
            <w:rFonts w:cs="Arial"/>
            <w:noProof/>
          </w:rPr>
          <w:t>3.3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E05DD" w14:textId="660B9961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59" w:history="1">
        <w:r w:rsidRPr="009360D3">
          <w:rPr>
            <w:rStyle w:val="Hyperlink"/>
            <w:rFonts w:cs="Arial"/>
            <w:noProof/>
          </w:rPr>
          <w:t>3.4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C3B62B" w14:textId="439D6961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60" w:history="1">
        <w:r w:rsidRPr="009360D3">
          <w:rPr>
            <w:rStyle w:val="Hyperlink"/>
          </w:rPr>
          <w:t>3.4.1   Protocol From or to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7306303" w14:textId="25D50DD2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61" w:history="1">
        <w:r w:rsidRPr="009360D3">
          <w:rPr>
            <w:rStyle w:val="Hyperlink"/>
          </w:rPr>
          <w:t>3.4.2   FSI Comm Server Names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65370AA" w14:textId="233DF457" w:rsidR="00210A90" w:rsidRDefault="00210A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29662" w:history="1">
        <w:r w:rsidRPr="009360D3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15E5EE" w14:textId="428A0CF5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63" w:history="1">
        <w:r w:rsidRPr="009360D3">
          <w:rPr>
            <w:rStyle w:val="Hyperlink"/>
            <w:rFonts w:cs="Arial"/>
            <w:noProof/>
          </w:rPr>
          <w:t>4.1   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228977" w14:textId="7C29A78D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64" w:history="1">
        <w:r w:rsidRPr="009360D3">
          <w:rPr>
            <w:rStyle w:val="Hyperlink"/>
          </w:rPr>
          <w:t>4.1.1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900884D" w14:textId="7139E044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65" w:history="1">
        <w:r w:rsidRPr="009360D3">
          <w:rPr>
            <w:rStyle w:val="Hyperlink"/>
          </w:rPr>
          <w:t>4.1</w:t>
        </w:r>
        <w:r w:rsidRPr="009360D3">
          <w:rPr>
            <w:rStyle w:val="Hyperlink"/>
            <w:i/>
          </w:rPr>
          <w:t>.</w:t>
        </w:r>
        <w:r w:rsidRPr="009360D3">
          <w:rPr>
            <w:rStyle w:val="Hyperlink"/>
          </w:rPr>
          <w:t>2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479C54C" w14:textId="3F7D69C3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66" w:history="1">
        <w:r w:rsidRPr="009360D3">
          <w:rPr>
            <w:rStyle w:val="Hyperlink"/>
          </w:rPr>
          <w:t>4.1</w:t>
        </w:r>
        <w:r w:rsidRPr="009360D3">
          <w:rPr>
            <w:rStyle w:val="Hyperlink"/>
            <w:i/>
          </w:rPr>
          <w:t>.</w:t>
        </w:r>
        <w:r w:rsidRPr="009360D3">
          <w:rPr>
            <w:rStyle w:val="Hyperlink"/>
          </w:rPr>
          <w:t>3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E92A77D" w14:textId="68782B8E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67" w:history="1">
        <w:r w:rsidRPr="009360D3">
          <w:rPr>
            <w:rStyle w:val="Hyperlink"/>
          </w:rPr>
          <w:t>4.1.4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B3026B2" w14:textId="4A6DC28B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68" w:history="1">
        <w:r w:rsidRPr="009360D3">
          <w:rPr>
            <w:rStyle w:val="Hyperlink"/>
          </w:rPr>
          <w:t>4.1.5   Cerner FSI Impacted Scripts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497507" w14:textId="5C4868F0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69" w:history="1">
        <w:r w:rsidRPr="009360D3">
          <w:rPr>
            <w:rStyle w:val="Hyperlink"/>
            <w:noProof/>
          </w:rPr>
          <w:t>4.2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1B327B" w14:textId="3F162A95" w:rsidR="00210A90" w:rsidRDefault="00210A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629670" w:history="1">
        <w:r w:rsidRPr="009360D3">
          <w:rPr>
            <w:rStyle w:val="Hyperlink"/>
            <w:noProof/>
          </w:rPr>
          <w:t>4.3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6C8795" w14:textId="46F40B8E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71" w:history="1">
        <w:r w:rsidRPr="009360D3">
          <w:rPr>
            <w:rStyle w:val="Hyperlink"/>
          </w:rPr>
          <w:t>4.3.1   Inbound to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E9A178C" w14:textId="4041669A" w:rsidR="00210A90" w:rsidRDefault="00210A9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629672" w:history="1">
        <w:r w:rsidRPr="009360D3">
          <w:rPr>
            <w:rStyle w:val="Hyperlink"/>
          </w:rPr>
          <w:t>4.3.2   Outbound from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8864D72" w14:textId="59353370" w:rsidR="00210A90" w:rsidRDefault="00210A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29673" w:history="1">
        <w:r w:rsidRPr="009360D3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355EFD2" w14:textId="3D67899B" w:rsidR="00210A90" w:rsidRDefault="00210A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29674" w:history="1">
        <w:r w:rsidRPr="009360D3">
          <w:rPr>
            <w:rStyle w:val="Hyperlink"/>
            <w:rFonts w:cs="Arial"/>
          </w:rPr>
          <w:t>Appendix A: Risks, Concerns &amp;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_Toc19629674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C2377AC" w14:textId="01472166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962964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77782BC" w14:textId="77777777" w:rsidR="001A1476" w:rsidRDefault="00004732" w:rsidP="00004732">
      <w:pPr>
        <w:pStyle w:val="Heading2"/>
        <w:rPr>
          <w:rFonts w:asciiTheme="minorHAnsi" w:hAnsiTheme="minorHAnsi" w:cs="Arial"/>
          <w:i w:val="0"/>
          <w:sz w:val="32"/>
          <w:szCs w:val="36"/>
        </w:rPr>
      </w:pPr>
      <w:bookmarkStart w:id="2" w:name="_Toc366154246"/>
      <w:bookmarkStart w:id="3" w:name="_Toc19629645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bookmarkEnd w:id="3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</w:p>
    <w:p w14:paraId="4C2377AE" w14:textId="1E73061C" w:rsidR="00004732" w:rsidRPr="003C334B" w:rsidRDefault="001A1476" w:rsidP="001A1476">
      <w:r>
        <w:rPr>
          <w:color w:val="0070C0"/>
          <w:sz w:val="24"/>
          <w:szCs w:val="24"/>
        </w:rPr>
        <w:t xml:space="preserve">Project </w:t>
      </w:r>
      <w:r w:rsidRPr="00D574A8">
        <w:rPr>
          <w:color w:val="0070C0"/>
          <w:sz w:val="24"/>
          <w:szCs w:val="24"/>
        </w:rPr>
        <w:t>Distribution List</w:t>
      </w:r>
      <w:r>
        <w:rPr>
          <w:i/>
          <w:color w:val="0070C0"/>
          <w:sz w:val="24"/>
          <w:szCs w:val="24"/>
        </w:rPr>
        <w:t>:</w:t>
      </w:r>
      <w:r w:rsidRPr="003C334B">
        <w:rPr>
          <w:i/>
        </w:rPr>
        <w:t xml:space="preserve"> </w:t>
      </w:r>
      <w:r w:rsidR="003C334B" w:rsidRPr="003C334B">
        <w:t>(include Project Team Members, Liaisons, Vendor Contacts, etc.)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646219">
        <w:trPr>
          <w:trHeight w:val="269"/>
          <w:tblCellSpacing w:w="15" w:type="dxa"/>
        </w:trPr>
        <w:tc>
          <w:tcPr>
            <w:tcW w:w="2228" w:type="dxa"/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646219">
        <w:trPr>
          <w:trHeight w:val="538"/>
          <w:tblCellSpacing w:w="15" w:type="dxa"/>
        </w:trPr>
        <w:tc>
          <w:tcPr>
            <w:tcW w:w="2228" w:type="dxa"/>
            <w:vAlign w:val="center"/>
          </w:tcPr>
          <w:p w14:paraId="4C2377B3" w14:textId="09E6107A" w:rsidR="00004732" w:rsidRPr="00FB14A7" w:rsidRDefault="00DE63F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37" w:type="dxa"/>
            <w:vAlign w:val="center"/>
          </w:tcPr>
          <w:p w14:paraId="4C2377B4" w14:textId="3E5DC67E" w:rsidR="00004732" w:rsidRPr="00FB14A7" w:rsidRDefault="00DE63F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vAlign w:val="center"/>
          </w:tcPr>
          <w:p w14:paraId="4C2377B5" w14:textId="3E05E181" w:rsidR="00DE63F8" w:rsidRPr="00FB14A7" w:rsidRDefault="00210A9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E63F8" w:rsidRPr="00C31FF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thomas.fredrickson@baycare.org</w:t>
              </w:r>
            </w:hyperlink>
          </w:p>
        </w:tc>
      </w:tr>
      <w:tr w:rsidR="009510D3" w:rsidRPr="00FB14A7" w14:paraId="4C2377BA" w14:textId="77777777" w:rsidTr="00646219">
        <w:trPr>
          <w:trHeight w:val="359"/>
          <w:tblCellSpacing w:w="15" w:type="dxa"/>
        </w:trPr>
        <w:tc>
          <w:tcPr>
            <w:tcW w:w="2228" w:type="dxa"/>
            <w:vAlign w:val="center"/>
          </w:tcPr>
          <w:p w14:paraId="4C2377B7" w14:textId="69047953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Deb McCracken</w:t>
            </w:r>
          </w:p>
        </w:tc>
        <w:tc>
          <w:tcPr>
            <w:tcW w:w="5137" w:type="dxa"/>
            <w:vAlign w:val="center"/>
          </w:tcPr>
          <w:p w14:paraId="4C2377B8" w14:textId="6BAF6341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Manager, Clinical Systems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IS Application Owner / IS Liaison</w:t>
            </w:r>
          </w:p>
        </w:tc>
        <w:tc>
          <w:tcPr>
            <w:tcW w:w="3114" w:type="dxa"/>
            <w:vAlign w:val="center"/>
          </w:tcPr>
          <w:p w14:paraId="4C2377B9" w14:textId="427FA95A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Deborah.McCracken@baycare.org</w:t>
            </w:r>
          </w:p>
        </w:tc>
      </w:tr>
      <w:tr w:rsidR="009510D3" w:rsidRPr="00FB14A7" w14:paraId="4C2377BE" w14:textId="77777777" w:rsidTr="00646219">
        <w:trPr>
          <w:trHeight w:val="359"/>
          <w:tblCellSpacing w:w="15" w:type="dxa"/>
        </w:trPr>
        <w:tc>
          <w:tcPr>
            <w:tcW w:w="2228" w:type="dxa"/>
            <w:vAlign w:val="center"/>
          </w:tcPr>
          <w:p w14:paraId="4C2377BB" w14:textId="3690BB89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Heather M.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Doherty</w:t>
            </w:r>
          </w:p>
        </w:tc>
        <w:tc>
          <w:tcPr>
            <w:tcW w:w="5137" w:type="dxa"/>
            <w:vAlign w:val="center"/>
          </w:tcPr>
          <w:p w14:paraId="4C2377BC" w14:textId="69774870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</w:t>
            </w:r>
            <w:r>
              <w:t xml:space="preserve"> </w:t>
            </w:r>
          </w:p>
        </w:tc>
        <w:tc>
          <w:tcPr>
            <w:tcW w:w="3114" w:type="dxa"/>
            <w:vAlign w:val="center"/>
          </w:tcPr>
          <w:p w14:paraId="4C2377BD" w14:textId="2022F071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Heather.Doherty@baycare.org</w:t>
            </w:r>
          </w:p>
        </w:tc>
      </w:tr>
      <w:tr w:rsidR="009510D3" w:rsidRPr="00FB14A7" w14:paraId="4C2377C2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BF" w14:textId="776EED46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Rebecca Patterson</w:t>
            </w:r>
          </w:p>
        </w:tc>
        <w:tc>
          <w:tcPr>
            <w:tcW w:w="5137" w:type="dxa"/>
            <w:vAlign w:val="center"/>
          </w:tcPr>
          <w:p w14:paraId="4C2377C0" w14:textId="7591888B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lytec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Project Manager</w:t>
            </w:r>
          </w:p>
        </w:tc>
        <w:tc>
          <w:tcPr>
            <w:tcW w:w="3114" w:type="dxa"/>
            <w:vAlign w:val="center"/>
          </w:tcPr>
          <w:p w14:paraId="4C2377C1" w14:textId="6B302EE9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rpatterson@glytecsystems.com</w:t>
            </w:r>
          </w:p>
        </w:tc>
      </w:tr>
      <w:tr w:rsidR="009510D3" w:rsidRPr="00FB14A7" w14:paraId="4C2377C6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3" w14:textId="32848892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Allan S. Henderson</w:t>
            </w:r>
          </w:p>
        </w:tc>
        <w:tc>
          <w:tcPr>
            <w:tcW w:w="5137" w:type="dxa"/>
            <w:vAlign w:val="center"/>
          </w:tcPr>
          <w:p w14:paraId="4C2377C4" w14:textId="2178207C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lytec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Interface Engineer</w:t>
            </w:r>
          </w:p>
        </w:tc>
        <w:tc>
          <w:tcPr>
            <w:tcW w:w="3114" w:type="dxa"/>
            <w:vAlign w:val="center"/>
          </w:tcPr>
          <w:p w14:paraId="4C2377C5" w14:textId="1882E78D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ahenderson@glytecsystems.com</w:t>
            </w:r>
          </w:p>
        </w:tc>
      </w:tr>
      <w:tr w:rsidR="009510D3" w:rsidRPr="00FB14A7" w14:paraId="4C2377CA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7" w14:textId="70F9D008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</w:p>
        </w:tc>
        <w:tc>
          <w:tcPr>
            <w:tcW w:w="5137" w:type="dxa"/>
            <w:vAlign w:val="center"/>
          </w:tcPr>
          <w:p w14:paraId="4C2377C8" w14:textId="3AAEAB82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vAlign w:val="center"/>
          </w:tcPr>
          <w:p w14:paraId="4C2377C9" w14:textId="59F66395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Yitzhak.Magoon@baycare.org</w:t>
            </w:r>
          </w:p>
        </w:tc>
      </w:tr>
      <w:tr w:rsidR="009510D3" w:rsidRPr="00FB14A7" w14:paraId="4C2377CE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B" w14:textId="77777777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vAlign w:val="center"/>
          </w:tcPr>
          <w:p w14:paraId="4C2377CC" w14:textId="77777777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vAlign w:val="center"/>
          </w:tcPr>
          <w:p w14:paraId="4C2377CD" w14:textId="77777777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9510D3" w:rsidRPr="00FB14A7" w14:paraId="4C2377D2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F" w14:textId="77777777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vAlign w:val="center"/>
          </w:tcPr>
          <w:p w14:paraId="4C2377D0" w14:textId="77777777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vAlign w:val="center"/>
          </w:tcPr>
          <w:p w14:paraId="4C2377D1" w14:textId="77777777" w:rsidR="009510D3" w:rsidRPr="00FB14A7" w:rsidRDefault="009510D3" w:rsidP="009510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9629646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5242"/>
      </w:tblGrid>
      <w:tr w:rsidR="00320263" w:rsidRPr="004E7A3E" w14:paraId="4C2377DC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9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15CFFC98" w:rsidR="00320263" w:rsidRPr="004E7A3E" w:rsidRDefault="00031141" w:rsidP="00DE63F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9/12/2019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3078281B" w:rsidR="00320263" w:rsidRPr="004E7A3E" w:rsidRDefault="00DE63F8" w:rsidP="00DE63F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DE4E62" w:rsidRPr="004E7A3E" w14:paraId="4C2377E6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20DB936" w:rsidR="00DE4E62" w:rsidRPr="00CF2307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25678958"/>
            <w:placeholder>
              <w:docPart w:val="00E940DEEB524187BF32E4A68368BBE4"/>
            </w:placeholder>
            <w:date w:fullDate="2019-09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14:paraId="4C2377E3" w14:textId="59B85E65" w:rsidR="00DE4E62" w:rsidRDefault="00DE4E62" w:rsidP="00DE4E6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9/17/2019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5C7D5784" w:rsidR="00DE4E62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4F9347A8" w:rsidR="00DE4E62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Technical specifications</w:t>
            </w:r>
          </w:p>
        </w:tc>
      </w:tr>
      <w:tr w:rsidR="00DE4E62" w:rsidRPr="004E7A3E" w14:paraId="4C2377EB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DE4E62" w:rsidRPr="00CF2307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DE4E62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DE4E62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DE4E62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E4E62" w:rsidRPr="004E7A3E" w14:paraId="4C2377F0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DE4E62" w:rsidRPr="004E7A3E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DE4E62" w:rsidRPr="004E7A3E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DE4E62" w:rsidRPr="004E7A3E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DE4E62" w:rsidRPr="004E7A3E" w:rsidRDefault="00DE4E62" w:rsidP="00DE4E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lastRenderedPageBreak/>
        <w:br w:type="page"/>
      </w:r>
    </w:p>
    <w:p w14:paraId="4C2377F2" w14:textId="14A1B07A" w:rsidR="00116C57" w:rsidRPr="00D574A8" w:rsidRDefault="00D0091E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9629647"/>
      <w:r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3E31CC21" w:rsidR="00B55655" w:rsidRPr="00D574A8" w:rsidRDefault="00D0091E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962964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7C738CED" w14:textId="77777777" w:rsidR="00031141" w:rsidRDefault="00DE63F8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describe the Admission, Discharge, Transfer (ADT) interface from </w:t>
          </w:r>
          <w:r w:rsidR="00031141">
            <w:rPr>
              <w:rFonts w:asciiTheme="minorHAnsi" w:hAnsiTheme="minorHAnsi" w:cs="Arial"/>
              <w:i w:val="0"/>
            </w:rPr>
            <w:t>Cerner Millennium</w:t>
          </w:r>
          <w:r>
            <w:rPr>
              <w:rFonts w:asciiTheme="minorHAnsi" w:hAnsiTheme="minorHAnsi" w:cs="Arial"/>
              <w:i w:val="0"/>
            </w:rPr>
            <w:t xml:space="preserve"> to Glytec Glucommander</w:t>
          </w:r>
          <w:r w:rsidR="00031141">
            <w:rPr>
              <w:rFonts w:asciiTheme="minorHAnsi" w:hAnsiTheme="minorHAnsi" w:cs="Arial"/>
              <w:i w:val="0"/>
            </w:rPr>
            <w:t xml:space="preserve"> for the purpose of transmission of height/weight information from Cerner to Glucommander.</w:t>
          </w:r>
          <w:r>
            <w:rPr>
              <w:rFonts w:asciiTheme="minorHAnsi" w:hAnsiTheme="minorHAnsi" w:cs="Arial"/>
              <w:i w:val="0"/>
            </w:rPr>
            <w:t xml:space="preserve">  Glucommander is a clinical decision support application for personalized insulin dosing.</w:t>
          </w:r>
        </w:p>
        <w:p w14:paraId="63705A7F" w14:textId="77777777" w:rsidR="00031141" w:rsidRDefault="00031141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2377F4" w14:textId="29AB1C5B" w:rsidR="00C53B6B" w:rsidRDefault="00031141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An HL7 </w:t>
          </w:r>
          <w:r w:rsidR="006F687D">
            <w:rPr>
              <w:rFonts w:asciiTheme="minorHAnsi" w:hAnsiTheme="minorHAnsi" w:cs="Arial"/>
              <w:i w:val="0"/>
            </w:rPr>
            <w:t>order message (ORM</w:t>
          </w:r>
          <w:r>
            <w:rPr>
              <w:rFonts w:asciiTheme="minorHAnsi" w:hAnsiTheme="minorHAnsi" w:cs="Arial"/>
              <w:i w:val="0"/>
            </w:rPr>
            <w:t>^</w:t>
          </w:r>
          <w:r w:rsidR="002138BC">
            <w:rPr>
              <w:rFonts w:asciiTheme="minorHAnsi" w:hAnsiTheme="minorHAnsi" w:cs="Arial"/>
              <w:i w:val="0"/>
            </w:rPr>
            <w:t>O</w:t>
          </w:r>
          <w:r>
            <w:rPr>
              <w:rFonts w:asciiTheme="minorHAnsi" w:hAnsiTheme="minorHAnsi" w:cs="Arial"/>
              <w:i w:val="0"/>
            </w:rPr>
            <w:t>01) is triggered in Cerner when height and/or weight information is</w:t>
          </w:r>
          <w:r w:rsidR="006F687D">
            <w:rPr>
              <w:rFonts w:asciiTheme="minorHAnsi" w:hAnsiTheme="minorHAnsi" w:cs="Arial"/>
              <w:i w:val="0"/>
            </w:rPr>
            <w:t xml:space="preserve"> entered on a patient.  </w:t>
          </w:r>
          <w:r w:rsidR="006F687D" w:rsidRPr="002138BC">
            <w:rPr>
              <w:rFonts w:asciiTheme="minorHAnsi" w:hAnsiTheme="minorHAnsi" w:cs="Arial"/>
              <w:i w:val="0"/>
            </w:rPr>
            <w:t>This ORM</w:t>
          </w:r>
          <w:r w:rsidRPr="002138BC">
            <w:rPr>
              <w:rFonts w:asciiTheme="minorHAnsi" w:hAnsiTheme="minorHAnsi" w:cs="Arial"/>
              <w:i w:val="0"/>
            </w:rPr>
            <w:t xml:space="preserve"> message </w:t>
          </w:r>
          <w:r>
            <w:rPr>
              <w:rFonts w:asciiTheme="minorHAnsi" w:hAnsiTheme="minorHAnsi" w:cs="Arial"/>
              <w:i w:val="0"/>
            </w:rPr>
            <w:t>is transformed to an</w:t>
          </w:r>
          <w:r w:rsidR="006D1F66">
            <w:rPr>
              <w:rFonts w:asciiTheme="minorHAnsi" w:hAnsiTheme="minorHAnsi" w:cs="Arial"/>
              <w:i w:val="0"/>
            </w:rPr>
            <w:t xml:space="preserve"> ORU (Result Message) and then to an</w:t>
          </w:r>
          <w:r>
            <w:rPr>
              <w:rFonts w:asciiTheme="minorHAnsi" w:hAnsiTheme="minorHAnsi" w:cs="Arial"/>
              <w:i w:val="0"/>
            </w:rPr>
            <w:t xml:space="preserve"> ADT^A08 message by the Cloverleaf interface engine, so it appears that Glucommander is simply receiving a regular A08 update message, with the height/weight information being contained in OBX segments.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3750C3A5" w:rsidR="009666CA" w:rsidRPr="00D574A8" w:rsidRDefault="00D0091E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962964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1.2    </w:t>
      </w:r>
      <w:r w:rsidR="009666CA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1848523685"/>
            <w:placeholder>
              <w:docPart w:val="FFF7318126E54B859EDB76C108C12FD9"/>
            </w:placeholder>
          </w:sdtPr>
          <w:sdtEndPr/>
          <w:sdtContent>
            <w:p w14:paraId="13B44795" w14:textId="0E26B92E" w:rsidR="00AE7399" w:rsidRDefault="00DE63F8" w:rsidP="00DE63F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The scope of this project is to automate the integration of the Glytec Glucommander application with Soarian via</w:t>
              </w:r>
              <w:r w:rsidR="0082317B">
                <w:rPr>
                  <w:rFonts w:asciiTheme="minorHAnsi" w:hAnsiTheme="minorHAnsi" w:cs="Arial"/>
                  <w:i w:val="0"/>
                </w:rPr>
                <w:t xml:space="preserve"> an HL7 ADT int</w:t>
              </w:r>
              <w:r w:rsidR="00AE7399">
                <w:rPr>
                  <w:rFonts w:asciiTheme="minorHAnsi" w:hAnsiTheme="minorHAnsi" w:cs="Arial"/>
                  <w:i w:val="0"/>
                </w:rPr>
                <w:t>erface and the Cerner EMR via HL7 ADT and Results interfaces.</w:t>
              </w:r>
            </w:p>
            <w:p w14:paraId="6240781D" w14:textId="77777777" w:rsidR="00AE7399" w:rsidRDefault="00AE7399" w:rsidP="00DE63F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</w:p>
            <w:p w14:paraId="4603D4E3" w14:textId="1DF61C80" w:rsidR="00DE63F8" w:rsidRPr="004E7A3E" w:rsidRDefault="00DE63F8" w:rsidP="00DE63F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 w:rsidRPr="009A6BEB">
                <w:rPr>
                  <w:rFonts w:asciiTheme="minorHAnsi" w:hAnsiTheme="minorHAnsi" w:cs="Arial"/>
                  <w:b/>
                  <w:i w:val="0"/>
                </w:rPr>
                <w:lastRenderedPageBreak/>
                <w:t xml:space="preserve">The current document describes the ADT interface from </w:t>
              </w:r>
              <w:r w:rsidR="00921A73">
                <w:rPr>
                  <w:rFonts w:asciiTheme="minorHAnsi" w:hAnsiTheme="minorHAnsi" w:cs="Arial"/>
                  <w:b/>
                  <w:i w:val="0"/>
                </w:rPr>
                <w:t>Cerner Millennium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 to </w:t>
              </w:r>
              <w:r>
                <w:rPr>
                  <w:rFonts w:asciiTheme="minorHAnsi" w:hAnsiTheme="minorHAnsi" w:cs="Arial"/>
                  <w:b/>
                  <w:i w:val="0"/>
                </w:rPr>
                <w:t>Glucommander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 for the purpose of sending </w:t>
              </w:r>
              <w:r w:rsidR="00921A73">
                <w:rPr>
                  <w:rFonts w:asciiTheme="minorHAnsi" w:hAnsiTheme="minorHAnsi" w:cs="Arial"/>
                  <w:b/>
                  <w:i w:val="0"/>
                </w:rPr>
                <w:t>height and weight</w:t>
              </w:r>
              <w:r>
                <w:rPr>
                  <w:rFonts w:asciiTheme="minorHAnsi" w:hAnsiTheme="minorHAnsi" w:cs="Arial"/>
                  <w:i w:val="0"/>
                </w:rPr>
                <w:t xml:space="preserve"> 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>information to</w:t>
              </w:r>
              <w:r w:rsidR="00AE7399">
                <w:rPr>
                  <w:rFonts w:asciiTheme="minorHAnsi" w:hAnsiTheme="minorHAnsi" w:cs="Arial"/>
                  <w:b/>
                  <w:i w:val="0"/>
                </w:rPr>
                <w:t xml:space="preserve"> Glucommander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>.</w:t>
              </w:r>
            </w:p>
          </w:sdtContent>
        </w:sdt>
        <w:p w14:paraId="4C2377F7" w14:textId="7A7A0B7C" w:rsidR="009666CA" w:rsidRPr="004E7A3E" w:rsidRDefault="009666CA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6A62931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962965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Terminology Standards</w:t>
      </w:r>
      <w:bookmarkEnd w:id="9"/>
    </w:p>
    <w:p w14:paraId="4C2377FB" w14:textId="34A7BBAB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1962965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</w:t>
      </w:r>
      <w:r w:rsidR="00D0091E">
        <w:rPr>
          <w:rFonts w:asciiTheme="minorHAnsi" w:hAnsiTheme="minorHAnsi" w:cs="Arial"/>
          <w:b w:val="0"/>
          <w:color w:val="0070C0"/>
          <w:sz w:val="22"/>
        </w:rPr>
        <w:t xml:space="preserve">   </w:t>
      </w:r>
      <w:r w:rsidRPr="00D574A8">
        <w:rPr>
          <w:rFonts w:asciiTheme="minorHAnsi" w:hAnsiTheme="minorHAnsi" w:cs="Arial"/>
          <w:b w:val="0"/>
          <w:color w:val="0070C0"/>
          <w:sz w:val="22"/>
        </w:rPr>
        <w:t>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641378F4" w14:textId="3E3D86E8" w:rsidR="0082317B" w:rsidRDefault="0082317B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 – Admission,</w:t>
          </w:r>
          <w:r w:rsidR="00AE7399">
            <w:rPr>
              <w:rFonts w:asciiTheme="minorHAnsi" w:hAnsiTheme="minorHAnsi" w:cs="Arial"/>
              <w:color w:val="auto"/>
              <w:sz w:val="22"/>
            </w:rPr>
            <w:t xml:space="preserve"> Discharge, Transfer: mainly </w:t>
          </w:r>
          <w:r w:rsidR="0051684B">
            <w:rPr>
              <w:rFonts w:asciiTheme="minorHAnsi" w:hAnsiTheme="minorHAnsi" w:cs="Arial"/>
              <w:color w:val="auto"/>
              <w:sz w:val="22"/>
            </w:rPr>
            <w:t xml:space="preserve">patient </w:t>
          </w:r>
          <w:r w:rsidR="00AE7399">
            <w:rPr>
              <w:rFonts w:asciiTheme="minorHAnsi" w:hAnsiTheme="minorHAnsi" w:cs="Arial"/>
              <w:color w:val="auto"/>
              <w:sz w:val="22"/>
            </w:rPr>
            <w:t>demographic</w:t>
          </w:r>
          <w:r w:rsidR="0051684B">
            <w:rPr>
              <w:rFonts w:asciiTheme="minorHAnsi" w:hAnsiTheme="minorHAnsi" w:cs="Arial"/>
              <w:color w:val="auto"/>
              <w:sz w:val="22"/>
            </w:rPr>
            <w:t xml:space="preserve"> and location information</w:t>
          </w:r>
        </w:p>
        <w:p w14:paraId="596D3B69" w14:textId="200AB9F1" w:rsidR="00921A73" w:rsidRDefault="00CB4516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2138BC">
            <w:rPr>
              <w:rFonts w:asciiTheme="minorHAnsi" w:hAnsiTheme="minorHAnsi" w:cs="Arial"/>
              <w:color w:val="auto"/>
              <w:sz w:val="22"/>
            </w:rPr>
            <w:t>ORM</w:t>
          </w:r>
          <w:r w:rsidR="00921A73" w:rsidRPr="002138BC">
            <w:rPr>
              <w:rFonts w:asciiTheme="minorHAnsi" w:hAnsiTheme="minorHAnsi" w:cs="Arial"/>
              <w:color w:val="auto"/>
              <w:sz w:val="22"/>
            </w:rPr>
            <w:t xml:space="preserve"> – </w:t>
          </w:r>
          <w:r w:rsidRPr="002138BC">
            <w:rPr>
              <w:rFonts w:asciiTheme="minorHAnsi" w:hAnsiTheme="minorHAnsi" w:cs="Arial"/>
              <w:color w:val="auto"/>
              <w:sz w:val="22"/>
            </w:rPr>
            <w:t>Order Entry</w:t>
          </w:r>
          <w:r w:rsidR="008162D0" w:rsidRPr="002138BC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921A73" w:rsidRPr="002138BC">
            <w:rPr>
              <w:rFonts w:asciiTheme="minorHAnsi" w:hAnsiTheme="minorHAnsi" w:cs="Arial"/>
              <w:color w:val="auto"/>
              <w:sz w:val="22"/>
            </w:rPr>
            <w:t>message</w:t>
          </w:r>
        </w:p>
        <w:p w14:paraId="568C0AD2" w14:textId="7FE9FC39" w:rsidR="00057C4C" w:rsidRPr="002138BC" w:rsidRDefault="00057C4C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ORU – Observation Result Unsolicited message</w:t>
          </w:r>
        </w:p>
        <w:p w14:paraId="4C2377FC" w14:textId="3C13F10E" w:rsidR="008F1EDB" w:rsidRPr="004E7A3E" w:rsidRDefault="00210A90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4C2377FD" w14:textId="714DC772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1962965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</w:t>
      </w:r>
      <w:r w:rsidR="00D0091E">
        <w:rPr>
          <w:rFonts w:asciiTheme="minorHAnsi" w:hAnsiTheme="minorHAnsi" w:cs="Arial"/>
          <w:b w:val="0"/>
          <w:color w:val="0070C0"/>
          <w:sz w:val="22"/>
        </w:rPr>
        <w:t xml:space="preserve">   </w:t>
      </w:r>
      <w:r w:rsidRPr="00D574A8">
        <w:rPr>
          <w:rFonts w:asciiTheme="minorHAnsi" w:hAnsiTheme="minorHAnsi" w:cs="Arial"/>
          <w:b w:val="0"/>
          <w:color w:val="0070C0"/>
          <w:sz w:val="22"/>
        </w:rPr>
        <w:t>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2BEF6EBD" w14:textId="77777777" w:rsidR="00DE63F8" w:rsidRDefault="00DE63F8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Glytec – vendor name</w:t>
          </w:r>
        </w:p>
        <w:p w14:paraId="4C2377FE" w14:textId="42242B10" w:rsidR="008F1EDB" w:rsidRPr="004E7A3E" w:rsidRDefault="00DE63F8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Glucommander - software</w:t>
          </w:r>
        </w:p>
      </w:sdtContent>
    </w:sdt>
    <w:p w14:paraId="4C2377FF" w14:textId="086271D3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196296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6C2B37EE" w14:textId="77777777" w:rsidR="0051684B" w:rsidRDefault="0051684B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Documents located on SharePoint in the Application Folder:</w:t>
          </w:r>
        </w:p>
        <w:p w14:paraId="753BD7EA" w14:textId="77777777" w:rsidR="0051684B" w:rsidRDefault="0051684B" w:rsidP="0051684B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Technical Assessment Deck</w:t>
          </w:r>
        </w:p>
        <w:p w14:paraId="4C237800" w14:textId="2852CB58" w:rsidR="00235E8B" w:rsidRDefault="0051684B" w:rsidP="0051684B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Glytec Interface Planning and Implementation Guide_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0AD85BD0" w14:textId="0B05DEDB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19629654"/>
      <w:r>
        <w:rPr>
          <w:rFonts w:asciiTheme="minorHAnsi" w:hAnsiTheme="minorHAnsi" w:cs="Arial"/>
          <w:color w:val="0070C0"/>
          <w:sz w:val="28"/>
        </w:rPr>
        <w:t>2</w:t>
      </w:r>
      <w:r w:rsidR="00D0091E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BCBD4AE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  <w:r w:rsidR="00B71672"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</w:sdtContent>
    </w:sdt>
    <w:p w14:paraId="10906021" w14:textId="5A54C0ED" w:rsidR="001E7545" w:rsidRDefault="006D1F66">
      <w:pPr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007A2D87" wp14:editId="53C3ADDD">
            <wp:extent cx="6858000" cy="502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commander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6CBD" w14:textId="0BB8FB34" w:rsidR="008F5838" w:rsidRDefault="008F5838">
      <w:pPr>
        <w:rPr>
          <w:rFonts w:asciiTheme="minorHAnsi" w:hAnsiTheme="minorHAnsi" w:cs="Arial"/>
          <w:sz w:val="28"/>
        </w:rPr>
      </w:pPr>
      <w:r w:rsidRPr="008F58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89A6B2" wp14:editId="19809486">
                <wp:simplePos x="0" y="0"/>
                <wp:positionH relativeFrom="column">
                  <wp:posOffset>3036570</wp:posOffset>
                </wp:positionH>
                <wp:positionV relativeFrom="paragraph">
                  <wp:posOffset>432435</wp:posOffset>
                </wp:positionV>
                <wp:extent cx="1889760" cy="231775"/>
                <wp:effectExtent l="0" t="0" r="1524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521B7" w14:textId="323FC9C1" w:rsidR="002138BC" w:rsidRDefault="002138BC" w:rsidP="008F5838">
                            <w:r>
                              <w:t>Soarf ADT Enterprise Site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9A6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1pt;margin-top:34.05pt;width:148.8pt;height:1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">
                <v:textbox>
                  <w:txbxContent>
                    <w:p w14:paraId="11C521B7" w14:textId="323FC9C1" w:rsidR="002138BC" w:rsidRDefault="002138BC" w:rsidP="008F5838">
                      <w:r>
                        <w:t>Soarf ADT Enterprise Site 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8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A4375" wp14:editId="43005AD4">
                <wp:simplePos x="0" y="0"/>
                <wp:positionH relativeFrom="column">
                  <wp:posOffset>695960</wp:posOffset>
                </wp:positionH>
                <wp:positionV relativeFrom="paragraph">
                  <wp:posOffset>446405</wp:posOffset>
                </wp:positionV>
                <wp:extent cx="1596390" cy="231775"/>
                <wp:effectExtent l="0" t="0" r="228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685DC" w14:textId="77777777" w:rsidR="002138BC" w:rsidRDefault="002138BC" w:rsidP="008F5838">
                            <w:r>
                              <w:t>Cerner Results Site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4375" id="_x0000_s1027" type="#_x0000_t202" style="position:absolute;margin-left:54.8pt;margin-top:35.15pt;width:125.7pt;height: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">
                <v:textbox>
                  <w:txbxContent>
                    <w:p w14:paraId="68F685DC" w14:textId="77777777" w:rsidR="002138BC" w:rsidRDefault="002138BC" w:rsidP="008F5838">
                      <w:r>
                        <w:t>Cerner Results Site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7806" w14:textId="75BF305A" w:rsidR="005212A4" w:rsidRDefault="001E754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lastRenderedPageBreak/>
        <w:drawing>
          <wp:inline distT="0" distB="0" distL="0" distR="0" wp14:anchorId="3F5DC696" wp14:editId="014F107E">
            <wp:extent cx="5486400" cy="879191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3C2F5448" w:rsidR="00025139" w:rsidRPr="00D574A8" w:rsidRDefault="00D0091E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19629655"/>
      <w:r>
        <w:rPr>
          <w:rFonts w:asciiTheme="minorHAnsi" w:hAnsiTheme="minorHAnsi" w:cs="Arial"/>
          <w:color w:val="0070C0"/>
          <w:sz w:val="28"/>
        </w:rPr>
        <w:lastRenderedPageBreak/>
        <w:t xml:space="preserve">3.    </w:t>
      </w:r>
      <w:r w:rsidR="00DC394C">
        <w:rPr>
          <w:rFonts w:asciiTheme="minorHAnsi" w:hAnsiTheme="minorHAnsi" w:cs="Arial"/>
          <w:color w:val="0070C0"/>
          <w:sz w:val="28"/>
        </w:rPr>
        <w:t>Core</w:t>
      </w:r>
      <w:r w:rsidR="00025139" w:rsidRPr="00D574A8">
        <w:rPr>
          <w:rFonts w:asciiTheme="minorHAnsi" w:hAnsiTheme="minorHAnsi" w:cs="Arial"/>
          <w:color w:val="0070C0"/>
          <w:sz w:val="28"/>
        </w:rPr>
        <w:t xml:space="preserve"> Requirements</w:t>
      </w:r>
      <w:bookmarkEnd w:id="15"/>
    </w:p>
    <w:p w14:paraId="4C237808" w14:textId="1B91DA50" w:rsidR="00547B29" w:rsidRPr="00D574A8" w:rsidRDefault="00D0091E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962965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3.1    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Cloverleaf </w:t>
      </w:r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Start w:id="18" w:name="_Toc439994696"/>
      <w:bookmarkEnd w:id="16"/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817" w14:textId="0724E954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646219" w:rsidRPr="004E7A3E" w14:paraId="37B0A20C" w14:textId="77777777" w:rsidTr="00646219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2D5F2F91" w14:textId="2BEC62D8" w:rsidR="00646219" w:rsidRPr="00646219" w:rsidRDefault="00646219" w:rsidP="0064621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Cloverleaf</w:t>
            </w:r>
          </w:p>
        </w:tc>
      </w:tr>
      <w:tr w:rsidR="000C0E5D" w:rsidRPr="004E7A3E" w14:paraId="353B357F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03586ECD" w14:textId="462DDE64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62D2814" w14:textId="251D0363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D677688" w14:textId="77777777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DE4E62" w:rsidRPr="004E7A3E" w14:paraId="5207200E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006CE" w14:textId="3ECD1BD7" w:rsidR="00DE4E62" w:rsidRPr="000C0E5D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D0E46" w14:textId="058676B5" w:rsidR="00DE4E62" w:rsidRPr="004E7A3E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ADT </w:t>
            </w:r>
            <w:r w:rsidR="0053079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A08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message</w:t>
            </w:r>
            <w:r w:rsidR="0053079D"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="0053079D">
              <w:rPr>
                <w:rFonts w:asciiTheme="minorHAnsi" w:eastAsia="Times New Roman" w:hAnsiTheme="minorHAnsi" w:cs="Arial"/>
                <w:color w:val="000000"/>
                <w:sz w:val="22"/>
              </w:rPr>
              <w:t>only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allowed</w:t>
            </w:r>
            <w:r w:rsidR="0053079D">
              <w:rPr>
                <w:rFonts w:asciiTheme="minorHAnsi" w:eastAsia="Times New Roman" w:hAnsiTheme="minorHAnsi" w:cs="Arial"/>
                <w:color w:val="000000"/>
                <w:sz w:val="22"/>
              </w:rPr>
              <w:t>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6E3E" w14:textId="048C97D3" w:rsidR="00DE4E62" w:rsidRPr="004E7A3E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96DB3">
              <w:rPr>
                <w:rFonts w:asciiTheme="minorHAnsi" w:eastAsia="Times New Roman" w:hAnsiTheme="minorHAnsi" w:cs="Arial"/>
                <w:color w:val="000000"/>
                <w:sz w:val="22"/>
              </w:rPr>
              <w:t>A08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is the only ADT message type allowed to pass through this ADT interface.</w:t>
            </w:r>
            <w:r w:rsidR="0053079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The </w:t>
            </w:r>
            <w:r w:rsidR="0053079D" w:rsidRPr="006D1F66">
              <w:rPr>
                <w:rFonts w:asciiTheme="minorHAnsi" w:eastAsia="Times New Roman" w:hAnsiTheme="minorHAnsi" w:cs="Arial"/>
                <w:color w:val="000000" w:themeColor="text1"/>
                <w:sz w:val="22"/>
              </w:rPr>
              <w:t xml:space="preserve">Cerner ORU message </w:t>
            </w:r>
            <w:r w:rsidR="0053079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will be converted to an ADT^A08 message via the </w:t>
            </w:r>
            <w:proofErr w:type="spellStart"/>
            <w:r w:rsidR="0053079D" w:rsidRPr="0053079D">
              <w:rPr>
                <w:rFonts w:asciiTheme="minorHAnsi" w:eastAsia="Times New Roman" w:hAnsiTheme="minorHAnsi" w:cs="Arial"/>
                <w:color w:val="000000"/>
                <w:sz w:val="22"/>
              </w:rPr>
              <w:t>tpsCernerHeightWeightToGlytecAdt</w:t>
            </w:r>
            <w:r w:rsidR="0053079D">
              <w:rPr>
                <w:rFonts w:asciiTheme="minorHAnsi" w:eastAsia="Times New Roman" w:hAnsiTheme="minorHAnsi" w:cs="Arial"/>
                <w:color w:val="000000"/>
                <w:sz w:val="22"/>
              </w:rPr>
              <w:t>.tcl</w:t>
            </w:r>
            <w:proofErr w:type="spellEnd"/>
            <w:r w:rsidR="0053079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proc.</w:t>
            </w:r>
          </w:p>
        </w:tc>
      </w:tr>
      <w:tr w:rsidR="00DE4E62" w14:paraId="7A23EFE1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5A9A0" w14:textId="25106433" w:rsidR="00DE4E62" w:rsidRPr="00CF2307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9.2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836E8" w14:textId="00E0C495" w:rsidR="00DE4E62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down to just the main hospital facilities.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2499E" w14:textId="77777777" w:rsidR="00DE4E62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Filtering on the MSH-4 Sending Facility field.  Valid codes:</w:t>
            </w:r>
          </w:p>
          <w:p w14:paraId="1D9F0F8A" w14:textId="092F02CD" w:rsidR="00DE4E62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E005C">
              <w:rPr>
                <w:rFonts w:asciiTheme="minorHAnsi" w:eastAsia="Times New Roman" w:hAnsiTheme="minorHAnsi" w:cs="Arial"/>
                <w:color w:val="000000"/>
                <w:sz w:val="22"/>
              </w:rPr>
              <w:t>BAH BRM MCS MDU MPH NBY SAH SFB SJH SJN SJS SJW WHH WHW</w:t>
            </w:r>
          </w:p>
        </w:tc>
      </w:tr>
      <w:tr w:rsidR="0053079D" w14:paraId="20D50D6C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B0346" w14:textId="5DEF4410" w:rsidR="0053079D" w:rsidRPr="000C0E5D" w:rsidRDefault="0053079D" w:rsidP="00DE4E62">
            <w:pPr>
              <w:spacing w:after="0" w:line="240" w:lineRule="auto"/>
              <w:jc w:val="both"/>
              <w:rPr>
                <w:rFonts w:ascii="Calibri" w:eastAsia="Times New Roman" w:hAnsi="Calibri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9.3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9667B" w14:textId="535699E9" w:rsidR="0053079D" w:rsidRDefault="0053079D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out any messages that are not height and weight messages.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D2C31" w14:textId="41EB8D20" w:rsidR="0053079D" w:rsidRDefault="00D47E93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If OBR-4.1 Universal Service Identifier</w:t>
            </w:r>
            <w:r w:rsidR="00FD421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not equal to “</w:t>
            </w:r>
            <w:r w:rsidRPr="00D47E93">
              <w:rPr>
                <w:rFonts w:asciiTheme="minorHAnsi" w:eastAsia="Times New Roman" w:hAnsiTheme="minorHAnsi" w:cs="Arial"/>
                <w:color w:val="000000"/>
                <w:sz w:val="22"/>
              </w:rPr>
              <w:t>DEHTWT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” the filter out the message.</w:t>
            </w:r>
          </w:p>
        </w:tc>
      </w:tr>
      <w:tr w:rsidR="00DE4E62" w14:paraId="56B21BDA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68745" w14:textId="108C46B7" w:rsidR="00DE4E62" w:rsidRPr="00CF2307" w:rsidRDefault="00DE4E62" w:rsidP="003A4BD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</w:t>
            </w:r>
            <w:r w:rsidR="003A4BD5"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60C31" w14:textId="5560DFC2" w:rsidR="00DE4E62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out any messages with no Date/Time of Birth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EB428" w14:textId="0074F085" w:rsidR="00DE4E62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If the PID-7 Date/Time of Birth field is blank kill the message.</w:t>
            </w:r>
          </w:p>
        </w:tc>
      </w:tr>
      <w:tr w:rsidR="00DE4E62" w14:paraId="4953B74E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A2CD7" w14:textId="4549E791" w:rsidR="00DE4E62" w:rsidRPr="00CF2307" w:rsidRDefault="00DE4E62" w:rsidP="003A4BD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</w:t>
            </w:r>
            <w:r w:rsidR="003A4BD5">
              <w:rPr>
                <w:rFonts w:ascii="Calibri" w:eastAsia="Times New Roman" w:hAnsi="Calibri"/>
                <w:color w:val="000000"/>
                <w:sz w:val="22"/>
              </w:rPr>
              <w:t>5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6FF69" w14:textId="0D28DEBA" w:rsidR="00DE4E62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Limit the type of segments outbound to Glytec.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53EED" w14:textId="77777777" w:rsidR="00DE4E62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down to just the following segment types:</w:t>
            </w:r>
          </w:p>
          <w:p w14:paraId="7D413323" w14:textId="227BF8E2" w:rsidR="00DE4E62" w:rsidRDefault="00DE4E6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876045">
              <w:rPr>
                <w:rFonts w:asciiTheme="minorHAnsi" w:eastAsia="Times New Roman" w:hAnsiTheme="minorHAnsi" w:cs="Arial"/>
                <w:color w:val="000000"/>
                <w:sz w:val="22"/>
              </w:rPr>
              <w:t>MSH EVN PID PV1 OBX DG1 IN1</w:t>
            </w:r>
          </w:p>
        </w:tc>
      </w:tr>
      <w:tr w:rsidR="00DE4E62" w14:paraId="60B66399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C1343" w14:textId="43360F2E" w:rsidR="00DE4E62" w:rsidRPr="00CF2307" w:rsidRDefault="00F55822" w:rsidP="003A4BD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</w:t>
            </w:r>
            <w:r w:rsidR="003A4BD5">
              <w:rPr>
                <w:rFonts w:ascii="Calibri" w:eastAsia="Times New Roman" w:hAnsi="Calibri"/>
                <w:color w:val="000000"/>
                <w:sz w:val="22"/>
              </w:rPr>
              <w:t>6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BC8B6" w14:textId="4DB4069F" w:rsidR="00DE4E62" w:rsidRDefault="00F5582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Create an EVN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segment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as one is not supplied by Cerner.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F99A6" w14:textId="3F6564FA" w:rsidR="00DE4E62" w:rsidRDefault="00F55822" w:rsidP="00DE4E6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F55822">
              <w:rPr>
                <w:rFonts w:asciiTheme="minorHAnsi" w:eastAsia="Times New Roman" w:hAnsiTheme="minorHAnsi" w:cs="Arial"/>
                <w:color w:val="000000"/>
                <w:sz w:val="22"/>
              </w:rPr>
              <w:t>"EVN|A08|${</w:t>
            </w:r>
            <w:proofErr w:type="spellStart"/>
            <w:r w:rsidRPr="00F55822">
              <w:rPr>
                <w:rFonts w:asciiTheme="minorHAnsi" w:eastAsia="Times New Roman" w:hAnsiTheme="minorHAnsi" w:cs="Arial"/>
                <w:color w:val="000000"/>
                <w:sz w:val="22"/>
              </w:rPr>
              <w:t>msgDateTime</w:t>
            </w:r>
            <w:proofErr w:type="spellEnd"/>
            <w:r w:rsidRPr="00F55822">
              <w:rPr>
                <w:rFonts w:asciiTheme="minorHAnsi" w:eastAsia="Times New Roman" w:hAnsiTheme="minorHAnsi" w:cs="Arial"/>
                <w:color w:val="000000"/>
                <w:sz w:val="22"/>
              </w:rPr>
              <w:t>}|||CERNER|${</w:t>
            </w:r>
            <w:proofErr w:type="spellStart"/>
            <w:r w:rsidRPr="00F55822">
              <w:rPr>
                <w:rFonts w:asciiTheme="minorHAnsi" w:eastAsia="Times New Roman" w:hAnsiTheme="minorHAnsi" w:cs="Arial"/>
                <w:color w:val="000000"/>
                <w:sz w:val="22"/>
              </w:rPr>
              <w:t>msgDateTime</w:t>
            </w:r>
            <w:proofErr w:type="spellEnd"/>
            <w:r w:rsidRPr="00F55822">
              <w:rPr>
                <w:rFonts w:asciiTheme="minorHAnsi" w:eastAsia="Times New Roman" w:hAnsiTheme="minorHAnsi" w:cs="Arial"/>
                <w:color w:val="000000"/>
                <w:sz w:val="22"/>
              </w:rPr>
              <w:t>}||||"</w:t>
            </w:r>
          </w:p>
        </w:tc>
      </w:tr>
      <w:tr w:rsidR="00F55822" w14:paraId="5170406B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B7886" w14:textId="1CAC778E" w:rsidR="00F55822" w:rsidRPr="00CF2307" w:rsidRDefault="00F55822" w:rsidP="003A4BD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</w:t>
            </w:r>
            <w:r w:rsidR="003A4BD5">
              <w:rPr>
                <w:rFonts w:ascii="Calibri" w:eastAsia="Times New Roman" w:hAnsi="Calibri"/>
                <w:color w:val="000000"/>
                <w:sz w:val="22"/>
              </w:rPr>
              <w:t>7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B78BC" w14:textId="30345DFD" w:rsidR="00F55822" w:rsidRDefault="00F55822" w:rsidP="00F5582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Copy the FIN to the </w:t>
            </w:r>
            <w:r w:rsidRPr="00F55822">
              <w:rPr>
                <w:rFonts w:asciiTheme="minorHAnsi" w:eastAsia="Times New Roman" w:hAnsiTheme="minorHAnsi" w:cs="Arial"/>
                <w:color w:val="000000"/>
                <w:sz w:val="22"/>
              </w:rPr>
              <w:t>Visit Number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385C8" w14:textId="3BB1B1E0" w:rsidR="00F55822" w:rsidRDefault="00F55822" w:rsidP="00F5582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F55822">
              <w:rPr>
                <w:rFonts w:asciiTheme="minorHAnsi" w:eastAsia="Times New Roman" w:hAnsiTheme="minorHAnsi" w:cs="Arial"/>
                <w:color w:val="000000"/>
                <w:sz w:val="22"/>
              </w:rPr>
              <w:t>Set the PV1-19 Visit Number to PID-18.1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Account Number</w:t>
            </w:r>
          </w:p>
        </w:tc>
      </w:tr>
      <w:tr w:rsidR="00F55822" w14:paraId="545A6F04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41EF6" w14:textId="66A8F61B" w:rsidR="00F55822" w:rsidRPr="00CF2307" w:rsidRDefault="00F55822" w:rsidP="003A4BD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</w:t>
            </w:r>
            <w:r w:rsidR="003A4BD5">
              <w:rPr>
                <w:rFonts w:ascii="Calibri" w:eastAsia="Times New Roman" w:hAnsi="Calibri"/>
                <w:color w:val="000000"/>
                <w:sz w:val="22"/>
              </w:rPr>
              <w:t>9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4B841" w14:textId="4E483870" w:rsidR="00F55822" w:rsidRDefault="00F55822" w:rsidP="00F5582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Set fixed assigning authorities for the CPI, MRN, and the FIN identifiers.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9F834" w14:textId="77777777" w:rsidR="00F55822" w:rsidRDefault="00F55822" w:rsidP="00F5582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Set the PID-2.4 field to “BCCPI”</w:t>
            </w:r>
          </w:p>
          <w:p w14:paraId="6AA3C2B9" w14:textId="77777777" w:rsidR="00F55822" w:rsidRDefault="00F55822" w:rsidP="00F5582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Set the PID-3.4 field to “BCMRN”</w:t>
            </w:r>
          </w:p>
          <w:p w14:paraId="261D7D3E" w14:textId="27721943" w:rsidR="00F55822" w:rsidRDefault="00F55822" w:rsidP="00F55822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Set the PID-18.4 field to “BCFN”</w:t>
            </w:r>
          </w:p>
        </w:tc>
      </w:tr>
      <w:tr w:rsidR="00921EFB" w14:paraId="02CD6A2F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1CED6" w14:textId="120B9D8E" w:rsidR="00921EFB" w:rsidRPr="00CF2307" w:rsidRDefault="00921EFB" w:rsidP="003A4BD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</w:t>
            </w:r>
            <w:r w:rsidR="003A4BD5">
              <w:rPr>
                <w:rFonts w:ascii="Calibri" w:eastAsia="Times New Roman" w:hAnsi="Calibri"/>
                <w:color w:val="000000"/>
                <w:sz w:val="22"/>
              </w:rPr>
              <w:t>10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8AE2D" w14:textId="42BD8D95" w:rsidR="00921EFB" w:rsidRDefault="00921EFB" w:rsidP="00921E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71095">
              <w:rPr>
                <w:rFonts w:asciiTheme="minorHAnsi" w:eastAsia="Times New Roman" w:hAnsiTheme="minorHAnsi" w:cs="Arial"/>
                <w:color w:val="000000"/>
                <w:sz w:val="22"/>
              </w:rPr>
              <w:t>Set PV1-3.4 Facility to MSH-4 Sending Facility.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EC44B" w14:textId="39ABCACB" w:rsidR="00921EFB" w:rsidRDefault="00921EFB" w:rsidP="00921E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921EFB" w14:paraId="159EB4D6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D0DDC" w14:textId="496D1CB7" w:rsidR="00921EFB" w:rsidRPr="000C0E5D" w:rsidRDefault="00921EFB" w:rsidP="003A4BD5">
            <w:pPr>
              <w:spacing w:after="0" w:line="240" w:lineRule="auto"/>
              <w:jc w:val="both"/>
              <w:rPr>
                <w:rFonts w:ascii="Calibri" w:eastAsia="Times New Roman" w:hAnsi="Calibri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lastRenderedPageBreak/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9.1</w:t>
            </w:r>
            <w:r w:rsidR="003A4BD5"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96A04" w14:textId="31C36FA8" w:rsidR="00921EFB" w:rsidRDefault="00921EFB" w:rsidP="00921E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71095">
              <w:rPr>
                <w:rFonts w:asciiTheme="minorHAnsi" w:eastAsia="Times New Roman" w:hAnsiTheme="minorHAnsi" w:cs="Arial"/>
                <w:color w:val="000000"/>
                <w:sz w:val="22"/>
              </w:rPr>
              <w:t>Strip off the assigning authority and other sub-fields for PV1-19 Visit Number.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50508" w14:textId="77777777" w:rsidR="00921EFB" w:rsidRPr="006C390C" w:rsidRDefault="00921EFB" w:rsidP="00921E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A4BD5" w14:paraId="38C346C9" w14:textId="77777777" w:rsidTr="008F72C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EB8536" w14:textId="6789C201" w:rsidR="003A4BD5" w:rsidRPr="00CF2307" w:rsidRDefault="003A4BD5" w:rsidP="008F72C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12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62447B" w14:textId="77777777" w:rsidR="003A4BD5" w:rsidRDefault="003A4BD5" w:rsidP="008F72C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52039">
              <w:rPr>
                <w:rFonts w:ascii="Calibri" w:hAnsi="Calibri" w:cs="Calibri"/>
                <w:color w:val="auto"/>
                <w:sz w:val="22"/>
              </w:rPr>
              <w:t>Convert ORM messages from Cerner to ORU_R01 messages going to downstream applications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9F0AF" w14:textId="77777777" w:rsidR="003A4BD5" w:rsidRDefault="003A4BD5" w:rsidP="008F72C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52039">
              <w:rPr>
                <w:rFonts w:ascii="Calibri" w:hAnsi="Calibri" w:cs="Calibri"/>
                <w:color w:val="auto"/>
                <w:sz w:val="22"/>
              </w:rPr>
              <w:t xml:space="preserve">The Cerner Model project converted height and weight transactions outbound from Cerner, from </w:t>
            </w:r>
            <w:r w:rsidRPr="00500777">
              <w:rPr>
                <w:rFonts w:ascii="Calibri" w:hAnsi="Calibri" w:cs="Calibri"/>
                <w:color w:val="auto"/>
                <w:sz w:val="22"/>
              </w:rPr>
              <w:t>ORM^O01</w:t>
            </w:r>
            <w:r w:rsidRPr="00352039">
              <w:rPr>
                <w:rFonts w:ascii="Calibri" w:hAnsi="Calibri" w:cs="Calibri"/>
                <w:color w:val="auto"/>
                <w:sz w:val="22"/>
              </w:rPr>
              <w:t xml:space="preserve"> to </w:t>
            </w:r>
            <w:r w:rsidRPr="000178DF">
              <w:rPr>
                <w:rFonts w:ascii="Calibri" w:hAnsi="Calibri" w:cs="Calibri"/>
                <w:color w:val="auto"/>
                <w:sz w:val="22"/>
              </w:rPr>
              <w:t>ORU^R01</w:t>
            </w:r>
            <w:r w:rsidRPr="00352039">
              <w:rPr>
                <w:rFonts w:ascii="Calibri" w:hAnsi="Calibri" w:cs="Calibri"/>
                <w:color w:val="auto"/>
                <w:sz w:val="22"/>
              </w:rPr>
              <w:t xml:space="preserve"> transactions.  In order to avoid complete rebuild of variants/routes and translates, Cloverleaf added a tpsHL7ChangeData2 </w:t>
            </w:r>
            <w:proofErr w:type="spellStart"/>
            <w:r w:rsidRPr="00352039">
              <w:rPr>
                <w:rFonts w:ascii="Calibri" w:hAnsi="Calibri" w:cs="Calibri"/>
                <w:color w:val="auto"/>
                <w:sz w:val="22"/>
              </w:rPr>
              <w:t>proc</w:t>
            </w:r>
            <w:proofErr w:type="spellEnd"/>
            <w:r w:rsidRPr="00352039">
              <w:rPr>
                <w:rFonts w:ascii="Calibri" w:hAnsi="Calibri" w:cs="Calibri"/>
                <w:color w:val="auto"/>
                <w:sz w:val="22"/>
              </w:rPr>
              <w:t xml:space="preserve"> that converts MSH.8.</w:t>
            </w:r>
          </w:p>
        </w:tc>
      </w:tr>
    </w:tbl>
    <w:p w14:paraId="2E17E6E7" w14:textId="05D722DE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03BEC49F" w14:textId="25CC800F" w:rsidR="000C3075" w:rsidRPr="00D574A8" w:rsidRDefault="000C3075" w:rsidP="000C3075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196296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2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Cerner FSI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End w:id="19"/>
    </w:p>
    <w:p w14:paraId="29616322" w14:textId="57772CCD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1FEA565" w14:textId="490173D8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0C0E5D" w:rsidRPr="00646219" w14:paraId="7275674A" w14:textId="77777777" w:rsidTr="00FA2794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C03A248" w14:textId="22CB7C86" w:rsidR="000C0E5D" w:rsidRPr="00646219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</w:t>
            </w: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erner</w:t>
            </w:r>
            <w:r w:rsidR="000C3075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 xml:space="preserve"> FSI</w:t>
            </w:r>
          </w:p>
        </w:tc>
      </w:tr>
      <w:tr w:rsidR="000C0E5D" w:rsidRPr="000C0E5D" w14:paraId="153945F8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D08787F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903684A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2C4DC03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0C0E5D" w:rsidRPr="004E7A3E" w14:paraId="6005ED35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FDA1" w14:textId="5ABEC576" w:rsidR="000C0E5D" w:rsidRPr="000C0E5D" w:rsidRDefault="000C0E5D" w:rsidP="00272DAC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72DAC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7EEB7" w14:textId="77777777" w:rsidR="000C0E5D" w:rsidRPr="004E7A3E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DCB88" w14:textId="77777777" w:rsidR="000C0E5D" w:rsidRPr="004E7A3E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3AF292ED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9EB0F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B925E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AD38C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6EB51D5F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B6B9D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C0D85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7F9CF4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31715FD9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4B275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F108A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A5665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498115B1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6C4BF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6C714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00F20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4E92223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1FB45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13EF0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851DA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A725C08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F81FE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AA8B0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669B7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88D1F25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194D9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7F8B6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0D3A94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7C5F51E" w14:textId="77777777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063E55BF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06C37FC" w14:textId="25261736" w:rsidR="00B409AB" w:rsidRDefault="00B409AB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3099C91A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962965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B409AB" w:rsidRPr="000C0E5D" w14:paraId="31D5BE0A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C8F8853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96DC47F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3182F26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B409AB" w:rsidRPr="004E7A3E" w14:paraId="3AEFB604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85B6C" w14:textId="13396F86" w:rsidR="00B409AB" w:rsidRPr="000C0E5D" w:rsidRDefault="00B409AB" w:rsidP="00272DAC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72DAC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3D9D" w14:textId="77777777" w:rsidR="00B409AB" w:rsidRPr="004E7A3E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081C9" w14:textId="77777777" w:rsidR="00B409AB" w:rsidRPr="004E7A3E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05A7DF90" w14:textId="77777777" w:rsidTr="00FA2794">
        <w:trPr>
          <w:trHeight w:val="405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6818F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51713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322B8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70818B47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84E63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3F2D9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8423A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21D97C2E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90553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E1599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F5D42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7591FFEE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DA3F7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7F780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EA8E5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29" w14:textId="77777777" w:rsidR="00805EC2" w:rsidRDefault="00805EC2" w:rsidP="00805EC2"/>
    <w:p w14:paraId="4C23782A" w14:textId="77777777" w:rsidR="00856E7C" w:rsidRDefault="00856E7C" w:rsidP="00805EC2"/>
    <w:p w14:paraId="4C23782F" w14:textId="18E3B57D" w:rsidR="009F64CD" w:rsidRDefault="009F64CD" w:rsidP="00805EC2"/>
    <w:p w14:paraId="4C237830" w14:textId="77777777" w:rsidR="009F64CD" w:rsidRDefault="009F64CD" w:rsidP="00805EC2"/>
    <w:p w14:paraId="4C237831" w14:textId="64448AF4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9629659"/>
      <w:r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4" w14:textId="77777777" w:rsidR="009F64CD" w:rsidRDefault="009F64CD" w:rsidP="00805EC2"/>
    <w:p w14:paraId="4C237835" w14:textId="6B566B28" w:rsidR="009F64CD" w:rsidRPr="0085436E" w:rsidRDefault="000C3075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9629660"/>
      <w:r>
        <w:rPr>
          <w:b w:val="0"/>
          <w:color w:val="0070C0"/>
          <w:sz w:val="24"/>
          <w:szCs w:val="24"/>
        </w:rPr>
        <w:t>3.4.</w:t>
      </w:r>
      <w:r w:rsidR="00D0091E">
        <w:rPr>
          <w:b w:val="0"/>
          <w:color w:val="0070C0"/>
          <w:sz w:val="24"/>
          <w:szCs w:val="24"/>
        </w:rPr>
        <w:t xml:space="preserve">1   </w:t>
      </w:r>
      <w:r w:rsidR="001A7F6D">
        <w:rPr>
          <w:b w:val="0"/>
          <w:color w:val="0070C0"/>
          <w:sz w:val="24"/>
          <w:szCs w:val="24"/>
        </w:rPr>
        <w:t>Protocol</w:t>
      </w:r>
      <w:r w:rsidR="009F64CD" w:rsidRPr="0085436E">
        <w:rPr>
          <w:b w:val="0"/>
          <w:color w:val="0070C0"/>
          <w:sz w:val="24"/>
          <w:szCs w:val="24"/>
        </w:rPr>
        <w:t xml:space="preserve"> </w:t>
      </w:r>
      <w:r w:rsidR="00C6582E">
        <w:rPr>
          <w:b w:val="0"/>
          <w:color w:val="0070C0"/>
          <w:sz w:val="24"/>
          <w:szCs w:val="24"/>
        </w:rPr>
        <w:t>From or to Vendor</w:t>
      </w:r>
      <w:bookmarkEnd w:id="22"/>
      <w:r w:rsidR="00C6582E">
        <w:rPr>
          <w:b w:val="0"/>
          <w:color w:val="0070C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571ACB32" w:rsidR="009871D8" w:rsidRDefault="00DE4E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4BE12883" w:rsidR="009871D8" w:rsidRDefault="00C6582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7" w14:textId="77777777" w:rsidR="009F64CD" w:rsidRPr="0085436E" w:rsidRDefault="009F64CD" w:rsidP="00805EC2"/>
    <w:p w14:paraId="4C237838" w14:textId="1050B93C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19629661"/>
      <w:r w:rsidRPr="0085436E">
        <w:rPr>
          <w:b w:val="0"/>
          <w:sz w:val="24"/>
          <w:szCs w:val="24"/>
        </w:rPr>
        <w:t>3.</w:t>
      </w:r>
      <w:r w:rsidR="000C3075">
        <w:rPr>
          <w:b w:val="0"/>
          <w:sz w:val="24"/>
          <w:szCs w:val="24"/>
        </w:rPr>
        <w:t>4</w:t>
      </w:r>
      <w:r w:rsidR="00D0091E">
        <w:rPr>
          <w:b w:val="0"/>
          <w:sz w:val="24"/>
          <w:szCs w:val="24"/>
        </w:rPr>
        <w:t xml:space="preserve">.2   </w:t>
      </w:r>
      <w:r w:rsidR="00C6582E">
        <w:rPr>
          <w:b w:val="0"/>
          <w:sz w:val="24"/>
          <w:szCs w:val="24"/>
        </w:rPr>
        <w:t>FSI Comm Server Names</w:t>
      </w:r>
      <w:bookmarkEnd w:id="23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7599"/>
      </w:tblGrid>
      <w:tr w:rsidR="00C6582E" w14:paraId="64E31CF0" w14:textId="77777777" w:rsidTr="00C6582E">
        <w:tc>
          <w:tcPr>
            <w:tcW w:w="3201" w:type="dxa"/>
            <w:vAlign w:val="center"/>
          </w:tcPr>
          <w:p w14:paraId="4A089661" w14:textId="4B54CD87" w:rsidR="00C6582E" w:rsidRDefault="00C6582E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Names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2CB1BF93DD9F450D98E71A1A959CCB87"/>
            </w:placeholder>
            <w:showingPlcHdr/>
          </w:sdtPr>
          <w:sdtEndPr/>
          <w:sdtContent>
            <w:tc>
              <w:tcPr>
                <w:tcW w:w="7599" w:type="dxa"/>
              </w:tcPr>
              <w:p w14:paraId="467DD863" w14:textId="5034CB04" w:rsidR="00C6582E" w:rsidRDefault="00C6582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6582E" w14:paraId="6F864353" w14:textId="77777777" w:rsidTr="00C6582E">
        <w:tc>
          <w:tcPr>
            <w:tcW w:w="3201" w:type="dxa"/>
            <w:vAlign w:val="center"/>
          </w:tcPr>
          <w:p w14:paraId="00F7B922" w14:textId="77777777" w:rsidR="00C6582E" w:rsidRDefault="00C6582E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1AFA1175" w14:textId="520D51AE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599" w:type="dxa"/>
          </w:tcPr>
          <w:p w14:paraId="067C744C" w14:textId="4A76CA4F" w:rsidR="00C6582E" w:rsidRDefault="00C6582E" w:rsidP="00E9698A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4C237853" w14:textId="380BEE75" w:rsidR="00805EC2" w:rsidRDefault="00D0091E" w:rsidP="001E7545">
      <w:pPr>
        <w:pStyle w:val="Heading1"/>
        <w:spacing w:before="240" w:after="12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9629662"/>
      <w:r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="00805EC2"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0B4C7BBF" w:rsidR="00856E7C" w:rsidRDefault="00D0091E" w:rsidP="001E7545">
      <w:pPr>
        <w:pStyle w:val="Heading2"/>
        <w:numPr>
          <w:ilvl w:val="1"/>
          <w:numId w:val="0"/>
        </w:numPr>
        <w:spacing w:before="120" w:after="12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1962966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4.1    </w:t>
      </w:r>
      <w:r w:rsidR="00856E7C">
        <w:rPr>
          <w:rFonts w:asciiTheme="minorHAnsi" w:hAnsiTheme="minorHAnsi" w:cs="Arial"/>
          <w:i w:val="0"/>
          <w:color w:val="0070C0"/>
          <w:sz w:val="24"/>
          <w:szCs w:val="24"/>
        </w:rPr>
        <w:t>Messaging Format</w:t>
      </w:r>
      <w:bookmarkEnd w:id="26"/>
    </w:p>
    <w:p w14:paraId="4C237857" w14:textId="7D3506CD" w:rsidR="00856E7C" w:rsidRPr="00172896" w:rsidRDefault="00D0091E" w:rsidP="00856E7C">
      <w:pPr>
        <w:pStyle w:val="Heading3"/>
        <w:rPr>
          <w:b w:val="0"/>
          <w:sz w:val="24"/>
          <w:szCs w:val="24"/>
        </w:rPr>
      </w:pPr>
      <w:bookmarkStart w:id="27" w:name="_Toc19629664"/>
      <w:r>
        <w:rPr>
          <w:b w:val="0"/>
          <w:sz w:val="24"/>
          <w:szCs w:val="24"/>
        </w:rPr>
        <w:t xml:space="preserve">4.1.1   </w:t>
      </w:r>
      <w:r w:rsidR="00856E7C" w:rsidRPr="00172896">
        <w:rPr>
          <w:b w:val="0"/>
          <w:sz w:val="24"/>
          <w:szCs w:val="24"/>
        </w:rPr>
        <w:t>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lastRenderedPageBreak/>
        <w:t>PID</w:t>
      </w:r>
    </w:p>
    <w:p w14:paraId="4C23785D" w14:textId="06905EDA" w:rsidR="00856E7C" w:rsidRDefault="003E6547" w:rsidP="00856E7C">
      <w:pPr>
        <w:pStyle w:val="NoSpacing"/>
        <w:ind w:firstLine="720"/>
      </w:pPr>
      <w:r>
        <w:t>PV1</w:t>
      </w:r>
    </w:p>
    <w:p w14:paraId="4C23785F" w14:textId="7D6E8029" w:rsidR="00856E7C" w:rsidRDefault="00104865" w:rsidP="00856E7C">
      <w:pPr>
        <w:pStyle w:val="NoSpacing"/>
        <w:ind w:firstLine="720"/>
      </w:pPr>
      <w:r>
        <w:t>[{</w:t>
      </w:r>
      <w:r w:rsidR="00856E7C">
        <w:t>IN1</w:t>
      </w:r>
      <w:r>
        <w:t>}]</w:t>
      </w:r>
      <w:r w:rsidR="00856E7C">
        <w:t xml:space="preserve"> </w:t>
      </w:r>
    </w:p>
    <w:p w14:paraId="5C31E452" w14:textId="77777777" w:rsidR="00B03049" w:rsidRDefault="00B03049" w:rsidP="00B03049">
      <w:pPr>
        <w:pStyle w:val="NoSpacing"/>
        <w:ind w:firstLine="720"/>
      </w:pPr>
      <w:r>
        <w:t>[{OBX}]</w:t>
      </w:r>
    </w:p>
    <w:p w14:paraId="1337A45A" w14:textId="77777777" w:rsidR="00B03049" w:rsidRDefault="00B03049" w:rsidP="00856E7C">
      <w:pPr>
        <w:pStyle w:val="NoSpacing"/>
        <w:ind w:firstLine="720"/>
      </w:pP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B" w14:textId="712259A6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288541C7" w14:textId="77777777" w:rsidR="00B03049" w:rsidRDefault="00B03049" w:rsidP="00B03049">
      <w:pPr>
        <w:spacing w:after="0"/>
        <w:ind w:firstLine="720"/>
        <w:rPr>
          <w:i/>
        </w:rPr>
      </w:pPr>
      <w:r>
        <w:rPr>
          <w:i/>
        </w:rPr>
        <w:t>OBX – Observation Result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70" w14:textId="45B3C8FD" w:rsidR="00805EC2" w:rsidRPr="00C72471" w:rsidRDefault="00805EC2" w:rsidP="00C72471">
      <w:pPr>
        <w:pStyle w:val="Heading3"/>
        <w:rPr>
          <w:b w:val="0"/>
          <w:sz w:val="24"/>
        </w:rPr>
      </w:pPr>
      <w:bookmarkStart w:id="28" w:name="_Toc367260182"/>
      <w:bookmarkStart w:id="29" w:name="_Toc19629665"/>
      <w:r w:rsidRPr="00C72471">
        <w:rPr>
          <w:b w:val="0"/>
          <w:sz w:val="24"/>
        </w:rPr>
        <w:t>4.1</w:t>
      </w:r>
      <w:r w:rsidR="00856E7C" w:rsidRPr="00C72471">
        <w:rPr>
          <w:b w:val="0"/>
          <w:i/>
          <w:sz w:val="24"/>
        </w:rPr>
        <w:t>.</w:t>
      </w:r>
      <w:r w:rsidR="00856E7C" w:rsidRPr="00C72471">
        <w:rPr>
          <w:b w:val="0"/>
          <w:sz w:val="24"/>
        </w:rPr>
        <w:t>2</w:t>
      </w:r>
      <w:r w:rsidR="00D0091E" w:rsidRPr="00C72471">
        <w:rPr>
          <w:b w:val="0"/>
          <w:sz w:val="24"/>
        </w:rPr>
        <w:t xml:space="preserve">   </w:t>
      </w:r>
      <w:r w:rsidRPr="00C72471">
        <w:rPr>
          <w:b w:val="0"/>
          <w:sz w:val="24"/>
        </w:rPr>
        <w:t xml:space="preserve">Messaging </w:t>
      </w:r>
      <w:bookmarkEnd w:id="28"/>
      <w:r w:rsidR="00856E7C" w:rsidRPr="00C72471">
        <w:rPr>
          <w:b w:val="0"/>
          <w:sz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1475"/>
        <w:gridCol w:w="9212"/>
      </w:tblGrid>
      <w:tr w:rsidR="00805EC2" w:rsidRPr="00FB14A7" w14:paraId="4C237874" w14:textId="77777777" w:rsidTr="001E7545">
        <w:tc>
          <w:tcPr>
            <w:tcW w:w="1475" w:type="dxa"/>
            <w:shd w:val="clear" w:color="auto" w:fill="00B0F0"/>
          </w:tcPr>
          <w:p w14:paraId="4C237872" w14:textId="77777777" w:rsidR="00805EC2" w:rsidRPr="00BB72A0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BB72A0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9212" w:type="dxa"/>
            <w:shd w:val="clear" w:color="auto" w:fill="00B0F0"/>
          </w:tcPr>
          <w:p w14:paraId="4C237873" w14:textId="77777777" w:rsidR="00805EC2" w:rsidRPr="00BB72A0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BB72A0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5077F" w:rsidRPr="00FB14A7" w14:paraId="34E81091" w14:textId="77777777" w:rsidTr="001E7545">
        <w:tc>
          <w:tcPr>
            <w:tcW w:w="1475" w:type="dxa"/>
          </w:tcPr>
          <w:p w14:paraId="13B77A98" w14:textId="590FD589" w:rsidR="00B5077F" w:rsidRDefault="004676AA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ADT^</w:t>
            </w:r>
            <w:r w:rsidR="00B5077F"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9212" w:type="dxa"/>
          </w:tcPr>
          <w:p w14:paraId="00E6E4E7" w14:textId="295CAF4E" w:rsidR="00B5077F" w:rsidRDefault="00FB16E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information; informs Glucommander of the modification of patient date in the external system</w:t>
            </w:r>
          </w:p>
        </w:tc>
      </w:tr>
      <w:tr w:rsidR="00B5077F" w:rsidRPr="00FB14A7" w14:paraId="37060264" w14:textId="77777777" w:rsidTr="001E7545">
        <w:tc>
          <w:tcPr>
            <w:tcW w:w="1475" w:type="dxa"/>
          </w:tcPr>
          <w:p w14:paraId="45D04951" w14:textId="5C311A47" w:rsidR="00B5077F" w:rsidRPr="00A91548" w:rsidRDefault="00CB4516" w:rsidP="00653868">
            <w:pPr>
              <w:rPr>
                <w:rFonts w:asciiTheme="minorHAnsi" w:hAnsiTheme="minorHAnsi" w:cs="Arial"/>
                <w:color w:val="FF0000"/>
              </w:rPr>
            </w:pPr>
            <w:r w:rsidRPr="00653868">
              <w:rPr>
                <w:rFonts w:asciiTheme="minorHAnsi" w:hAnsiTheme="minorHAnsi" w:cs="Arial"/>
                <w:color w:val="auto"/>
              </w:rPr>
              <w:t>ORM</w:t>
            </w:r>
            <w:r w:rsidR="008162D0" w:rsidRPr="00653868">
              <w:rPr>
                <w:rFonts w:asciiTheme="minorHAnsi" w:hAnsiTheme="minorHAnsi" w:cs="Arial"/>
                <w:color w:val="auto"/>
              </w:rPr>
              <w:t>^</w:t>
            </w:r>
            <w:r w:rsidR="00653868" w:rsidRPr="00653868">
              <w:rPr>
                <w:rFonts w:asciiTheme="minorHAnsi" w:hAnsiTheme="minorHAnsi" w:cs="Arial"/>
                <w:color w:val="auto"/>
              </w:rPr>
              <w:t>O</w:t>
            </w:r>
            <w:r w:rsidR="008162D0" w:rsidRPr="00653868">
              <w:rPr>
                <w:rFonts w:asciiTheme="minorHAnsi" w:hAnsiTheme="minorHAnsi" w:cs="Arial"/>
                <w:color w:val="auto"/>
              </w:rPr>
              <w:t>01</w:t>
            </w:r>
          </w:p>
        </w:tc>
        <w:tc>
          <w:tcPr>
            <w:tcW w:w="9212" w:type="dxa"/>
          </w:tcPr>
          <w:p w14:paraId="62998812" w14:textId="25FF836C" w:rsidR="00B5077F" w:rsidRPr="00A91548" w:rsidRDefault="00500777" w:rsidP="00653868">
            <w:pPr>
              <w:rPr>
                <w:rFonts w:asciiTheme="minorHAnsi" w:hAnsiTheme="minorHAnsi" w:cs="Arial"/>
                <w:color w:val="FF0000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Order Message; </w:t>
            </w:r>
            <w:r w:rsidR="00653868" w:rsidRPr="00653868">
              <w:rPr>
                <w:rFonts w:asciiTheme="minorHAnsi" w:hAnsiTheme="minorHAnsi" w:cs="Arial"/>
                <w:color w:val="auto"/>
              </w:rPr>
              <w:t>Transmission of height and weight via an order</w:t>
            </w:r>
          </w:p>
        </w:tc>
      </w:tr>
      <w:tr w:rsidR="00500777" w:rsidRPr="00FB14A7" w14:paraId="3104A9B3" w14:textId="77777777" w:rsidTr="001E7545">
        <w:tc>
          <w:tcPr>
            <w:tcW w:w="1475" w:type="dxa"/>
          </w:tcPr>
          <w:p w14:paraId="3AB06FE8" w14:textId="5672D808" w:rsidR="00500777" w:rsidRPr="00653868" w:rsidRDefault="00500777" w:rsidP="00653868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ORU^R01</w:t>
            </w:r>
          </w:p>
        </w:tc>
        <w:tc>
          <w:tcPr>
            <w:tcW w:w="9212" w:type="dxa"/>
          </w:tcPr>
          <w:p w14:paraId="1DC1DB3E" w14:textId="6D049A83" w:rsidR="00500777" w:rsidRDefault="00500777" w:rsidP="00653868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Unsolicited Transmission of an observation</w:t>
            </w:r>
          </w:p>
        </w:tc>
      </w:tr>
    </w:tbl>
    <w:p w14:paraId="4C23787E" w14:textId="10F7B77D" w:rsidR="00805EC2" w:rsidRDefault="00805EC2" w:rsidP="00805EC2">
      <w:pPr>
        <w:rPr>
          <w:rFonts w:asciiTheme="minorHAnsi" w:hAnsiTheme="minorHAnsi" w:cs="Arial"/>
        </w:rPr>
      </w:pPr>
    </w:p>
    <w:p w14:paraId="0A46EB17" w14:textId="0F272848" w:rsidR="00C6582E" w:rsidRDefault="00C6582E" w:rsidP="00805EC2">
      <w:pPr>
        <w:rPr>
          <w:rFonts w:asciiTheme="minorHAnsi" w:hAnsiTheme="minorHAnsi" w:cs="Arial"/>
        </w:rPr>
      </w:pPr>
    </w:p>
    <w:p w14:paraId="6C410BEC" w14:textId="77777777" w:rsidR="00C6582E" w:rsidRDefault="00C6582E" w:rsidP="00805EC2">
      <w:pPr>
        <w:rPr>
          <w:rFonts w:asciiTheme="minorHAnsi" w:hAnsiTheme="minorHAnsi" w:cs="Arial"/>
        </w:rPr>
      </w:pPr>
    </w:p>
    <w:p w14:paraId="4C23787F" w14:textId="49505534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962966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="00D0091E">
        <w:rPr>
          <w:b w:val="0"/>
          <w:sz w:val="24"/>
          <w:szCs w:val="24"/>
        </w:rPr>
        <w:t xml:space="preserve">3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490FC1CC" w:rsidR="00D5373E" w:rsidRPr="00D5373E" w:rsidRDefault="00FD4212" w:rsidP="00D5373E">
          <w:r>
            <w:rPr>
              <w:rFonts w:asciiTheme="minorHAnsi" w:hAnsiTheme="minorHAnsi"/>
              <w:sz w:val="22"/>
            </w:rPr>
            <w:t>The main</w:t>
          </w:r>
          <w:r w:rsidR="00D5373E">
            <w:rPr>
              <w:rFonts w:asciiTheme="minorHAnsi" w:hAnsiTheme="minorHAnsi"/>
              <w:sz w:val="22"/>
            </w:rPr>
            <w:t xml:space="preserve"> TCL Script</w:t>
          </w:r>
          <w:r>
            <w:rPr>
              <w:rFonts w:asciiTheme="minorHAnsi" w:hAnsiTheme="minorHAnsi"/>
              <w:sz w:val="22"/>
            </w:rPr>
            <w:t xml:space="preserve"> responsible for the transformation from an </w:t>
          </w:r>
          <w:r w:rsidR="00653868">
            <w:rPr>
              <w:rFonts w:asciiTheme="minorHAnsi" w:hAnsiTheme="minorHAnsi"/>
              <w:sz w:val="22"/>
            </w:rPr>
            <w:t xml:space="preserve">ORM </w:t>
          </w:r>
          <w:r>
            <w:rPr>
              <w:rFonts w:asciiTheme="minorHAnsi" w:hAnsiTheme="minorHAnsi"/>
              <w:sz w:val="22"/>
            </w:rPr>
            <w:t>message to an ADT^A08 message i</w:t>
          </w:r>
          <w:r w:rsidR="00D5373E">
            <w:rPr>
              <w:rFonts w:asciiTheme="minorHAnsi" w:hAnsiTheme="minorHAnsi"/>
              <w:sz w:val="22"/>
            </w:rPr>
            <w:t>s</w:t>
          </w:r>
          <w:r>
            <w:rPr>
              <w:rFonts w:asciiTheme="minorHAnsi" w:hAnsiTheme="minorHAnsi"/>
              <w:sz w:val="22"/>
            </w:rPr>
            <w:t xml:space="preserve"> </w:t>
          </w:r>
          <w:proofErr w:type="spellStart"/>
          <w:r w:rsidRPr="0053079D">
            <w:rPr>
              <w:rFonts w:asciiTheme="minorHAnsi" w:eastAsia="Times New Roman" w:hAnsiTheme="minorHAnsi" w:cs="Arial"/>
              <w:color w:val="000000"/>
              <w:sz w:val="22"/>
            </w:rPr>
            <w:t>tpsCernerHeightWeightToGlytecAdt</w:t>
          </w:r>
          <w:r>
            <w:rPr>
              <w:rFonts w:asciiTheme="minorHAnsi" w:eastAsia="Times New Roman" w:hAnsiTheme="minorHAnsi" w:cs="Arial"/>
              <w:color w:val="000000"/>
              <w:sz w:val="22"/>
            </w:rPr>
            <w:t>.tcl</w:t>
          </w:r>
          <w:proofErr w:type="spellEnd"/>
          <w:r>
            <w:rPr>
              <w:rFonts w:asciiTheme="minorHAnsi" w:eastAsia="Times New Roman" w:hAnsiTheme="minorHAnsi" w:cs="Arial"/>
              <w:color w:val="000000"/>
              <w:sz w:val="22"/>
            </w:rPr>
            <w:t>.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4EF8974B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962966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="00D0091E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3EE41FC3" w14:textId="605B9D8A" w:rsidR="00B82D98" w:rsidRDefault="009F68F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cerner_results_7</w:t>
          </w:r>
          <w:r w:rsidR="00FD4212">
            <w:rPr>
              <w:rFonts w:asciiTheme="minorHAnsi" w:hAnsiTheme="minorHAnsi"/>
              <w:sz w:val="22"/>
            </w:rPr>
            <w:t>_p</w:t>
          </w:r>
        </w:p>
        <w:p w14:paraId="4C237883" w14:textId="0F760B72" w:rsidR="003A6F3A" w:rsidRDefault="00FD4212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</w:t>
          </w:r>
          <w:r w:rsidR="00B82D98">
            <w:rPr>
              <w:rFonts w:asciiTheme="minorHAnsi" w:hAnsiTheme="minorHAnsi"/>
              <w:sz w:val="22"/>
            </w:rPr>
            <w:t>oarf_adt_ent_18</w:t>
          </w:r>
          <w:r>
            <w:rPr>
              <w:rFonts w:asciiTheme="minorHAnsi" w:hAnsiTheme="minorHAnsi"/>
              <w:sz w:val="22"/>
            </w:rPr>
            <w:t>_p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50DE1A1" w14:textId="7539E8AB" w:rsidR="00C6582E" w:rsidRPr="00D5373E" w:rsidRDefault="00C6582E" w:rsidP="00C6582E">
      <w:pPr>
        <w:pStyle w:val="Heading3"/>
        <w:rPr>
          <w:b w:val="0"/>
          <w:sz w:val="24"/>
          <w:szCs w:val="24"/>
        </w:rPr>
      </w:pPr>
      <w:bookmarkStart w:id="32" w:name="_Toc19629668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5</w:t>
      </w:r>
      <w:r w:rsidR="00D0091E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Cerner FSI Impacted Scripts</w:t>
      </w:r>
      <w:bookmarkEnd w:id="32"/>
    </w:p>
    <w:p w14:paraId="4C237885" w14:textId="12BAB948" w:rsidR="00B75A1B" w:rsidRDefault="00B75A1B" w:rsidP="00805EC2">
      <w:pPr>
        <w:rPr>
          <w:rFonts w:asciiTheme="minorHAnsi" w:hAnsiTheme="minorHAnsi" w:cs="Arial"/>
        </w:rPr>
      </w:pPr>
    </w:p>
    <w:p w14:paraId="4C237889" w14:textId="27DE3C94" w:rsidR="00856E7C" w:rsidRPr="00B75A1B" w:rsidRDefault="00D0091E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19629669"/>
      <w:r>
        <w:rPr>
          <w:i w:val="0"/>
          <w:color w:val="0070C0"/>
        </w:rPr>
        <w:t xml:space="preserve">4.2    </w:t>
      </w:r>
      <w:r w:rsidR="00856E7C" w:rsidRPr="00B75A1B">
        <w:rPr>
          <w:i w:val="0"/>
          <w:color w:val="0070C0"/>
        </w:rPr>
        <w:t>Data Transformation Requirements</w:t>
      </w:r>
      <w:bookmarkEnd w:id="33"/>
      <w:bookmarkEnd w:id="34"/>
    </w:p>
    <w:p w14:paraId="4C23788A" w14:textId="77777777" w:rsidR="00856E7C" w:rsidRPr="00856E7C" w:rsidRDefault="00856E7C" w:rsidP="00856E7C"/>
    <w:tbl>
      <w:tblPr>
        <w:tblW w:w="495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679"/>
        <w:gridCol w:w="1349"/>
        <w:gridCol w:w="1259"/>
        <w:gridCol w:w="4051"/>
        <w:gridCol w:w="1334"/>
      </w:tblGrid>
      <w:tr w:rsidR="000A2E6C" w:rsidRPr="00FB14A7" w14:paraId="4C237891" w14:textId="0C48BEC1" w:rsidTr="00C72471">
        <w:trPr>
          <w:trHeight w:val="564"/>
          <w:tblHeader/>
        </w:trPr>
        <w:tc>
          <w:tcPr>
            <w:tcW w:w="125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9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32BD1793" w:rsidR="000A2E6C" w:rsidRPr="00FB14A7" w:rsidRDefault="000A2E6C" w:rsidP="000C30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 xml:space="preserve">Required </w:t>
            </w:r>
            <w:r w:rsidR="000C3075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R/O/C</w:t>
            </w:r>
          </w:p>
        </w:tc>
        <w:tc>
          <w:tcPr>
            <w:tcW w:w="189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  <w:tc>
          <w:tcPr>
            <w:tcW w:w="62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DCAB074" w14:textId="4E03B863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 xml:space="preserve">Middleware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(CL / FSI</w:t>
            </w:r>
            <w:r w:rsidR="00B7167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/ Mule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)</w:t>
            </w:r>
          </w:p>
        </w:tc>
      </w:tr>
      <w:tr w:rsidR="000A2E6C" w:rsidRPr="00FB14A7" w14:paraId="4C237898" w14:textId="43E030C6" w:rsidTr="00C72471">
        <w:trPr>
          <w:trHeight w:val="438"/>
        </w:trPr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19FE9177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Header Segment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374A7FC3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38FF77DD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 copy the entire segment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C0595" w14:textId="21ABBEEE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A2E6C" w:rsidRPr="00FB14A7" w14:paraId="4C23789F" w14:textId="6A2EDCF3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12591709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6B0F468F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5BDF6761" w:rsidR="000A2E6C" w:rsidRPr="003563CB" w:rsidRDefault="00854C9F" w:rsidP="00854C9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“GLYTEC”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F3C7B" w14:textId="674B6A6E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A2E6C" w:rsidRPr="00FB14A7" w14:paraId="495BFAF2" w14:textId="69200B3B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7E5FDE28" w:rsidR="000A2E6C" w:rsidRPr="003563CB" w:rsidRDefault="00E9681A" w:rsidP="005D6E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Event </w:t>
            </w:r>
            <w:r w:rsidR="005D6E1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Type Code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6A9B58A2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</w:t>
            </w:r>
            <w:r w:rsidR="005D6E1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.1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668A0B96" w:rsidR="000A2E6C" w:rsidRPr="003563CB" w:rsidRDefault="005D6E1F" w:rsidP="005D6E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ORM^O01 from MSH.9 changed to A08 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BBA64" w14:textId="46F1629E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50161E" w:rsidRPr="00FB14A7" w14:paraId="76316782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A1365" w14:textId="7C10DCE8" w:rsidR="0050161E" w:rsidRDefault="0050161E" w:rsidP="005D6E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Recorded Date/Time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E960" w14:textId="3BF75BDF" w:rsidR="0050161E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EVN.2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DFFE" w14:textId="77777777" w:rsidR="0050161E" w:rsidRPr="003563CB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4DE21" w14:textId="06FADF97" w:rsidR="0050161E" w:rsidRDefault="00B03049" w:rsidP="005D6E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MSH.7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A5D13" w14:textId="13487931" w:rsidR="0050161E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50161E" w:rsidRPr="00FB14A7" w14:paraId="0D6371A3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B8FA" w14:textId="79CA3091" w:rsidR="0050161E" w:rsidRDefault="0050161E" w:rsidP="005D6E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Operator ID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F0272" w14:textId="5E8E593D" w:rsidR="0050161E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ENV.5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DAF05" w14:textId="77777777" w:rsidR="0050161E" w:rsidRPr="003563CB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4A53" w14:textId="56B14003" w:rsidR="0050161E" w:rsidRDefault="0050161E" w:rsidP="005D6E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Hardcoded “CERNER’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0477D" w14:textId="5BF58D56" w:rsidR="0050161E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50161E" w:rsidRPr="00FB14A7" w14:paraId="772403BD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D5E3D" w14:textId="093B2190" w:rsidR="0050161E" w:rsidRDefault="0050161E" w:rsidP="005D6E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Event Occurred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51876" w14:textId="7B369F07" w:rsidR="0050161E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EVN.6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3996" w14:textId="77777777" w:rsidR="0050161E" w:rsidRPr="003563CB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1DB6" w14:textId="77777777" w:rsidR="0050161E" w:rsidRDefault="0050161E" w:rsidP="005D6E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EB074" w14:textId="77777777" w:rsidR="0050161E" w:rsidRDefault="005016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0A2E6C" w:rsidRPr="00FB14A7" w14:paraId="70364673" w14:textId="130A4DA5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17C8FDC7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1C1ABBA7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5133064A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BayCare CPI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17914" w14:textId="49C618C9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7AEE6A3C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37FD2" w14:textId="234931C5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List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70C9" w14:textId="638D3596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PID.3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28C2A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E320" w14:textId="32A45F5C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BayCare MRN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1217C" w14:textId="1B6AD5E9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41EA7E04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77FC" w14:textId="246990D8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Name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BF82" w14:textId="3103210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CA93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035E8" w14:textId="1A067DD1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0CA38" w14:textId="6C9D158F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2039DCB0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37B8" w14:textId="55BDA480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Date/Time of Birth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37DA3" w14:textId="5FB1115A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B05A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5A3D" w14:textId="4AF18F25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3C56D" w14:textId="61510333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042E6E5F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D68B5" w14:textId="348E02EB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Administrative Sex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AC64" w14:textId="235F421B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PID.8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03A7E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0B629" w14:textId="04FF58FE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91A30" w14:textId="3C700182" w:rsidR="00E9681A" w:rsidRPr="009F6C8E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56E89571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D834" w14:textId="69551A91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Race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0462" w14:textId="110AF67A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PID.10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CDA3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BC3C" w14:textId="3B7BC7C5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A115A" w14:textId="2FF6BF08" w:rsidR="00E9681A" w:rsidRPr="009F6C8E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6C39FF6E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9F189" w14:textId="7026B635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Address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3D44E" w14:textId="1B872466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B5BD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E1CF" w14:textId="40997C73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05F3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FAD58" w14:textId="280B517A" w:rsidR="00E9681A" w:rsidRPr="009F6C8E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9681A" w:rsidRPr="00FB14A7" w14:paraId="27D7374E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4099A" w14:textId="432DCBEB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Phone Number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14597" w14:textId="4E8918F8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PID.13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79A3B" w14:textId="77777777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4A453" w14:textId="12AE7A3D" w:rsidR="00E9681A" w:rsidRPr="003563CB" w:rsidRDefault="00875759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635D4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0C44A" w14:textId="7BF4A180" w:rsidR="00E9681A" w:rsidRPr="003563CB" w:rsidRDefault="00E9681A" w:rsidP="00E968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4D13ABE0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6BF7" w14:textId="2FD88F5B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 Language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D5BF" w14:textId="6C3F8B66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D343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560C5" w14:textId="598F99D0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431364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E3E95" w14:textId="64044DBF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68100AC8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590BD" w14:textId="7A1755B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Marital Status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E4666" w14:textId="3BF62CAF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A98B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2850" w14:textId="1887B56B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F77B3" w14:textId="14278855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744717CE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8521" w14:textId="30C4A0FB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Religion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22119" w14:textId="7F8F2551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C9B51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4718" w14:textId="41A4CBD8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entire 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7474D" w14:textId="4BA5E697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382AD671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93AEF" w14:textId="2E3EE4D9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Account Number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E1D3" w14:textId="183CB341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PID.18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5749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5A44" w14:textId="665C44AF" w:rsidR="0041382A" w:rsidRPr="003563CB" w:rsidRDefault="00B03049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0304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PID.18, first subfield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2DF3D" w14:textId="368C1429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07CBC985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7821" w14:textId="7570667B" w:rsidR="0041382A" w:rsidRPr="003563CB" w:rsidRDefault="0041382A" w:rsidP="00EE225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Patient </w:t>
            </w:r>
            <w:r w:rsidR="00EE225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Class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63FA" w14:textId="22E76F33" w:rsidR="0041382A" w:rsidRPr="003563CB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A4D6F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461C" w14:textId="1A26CF02" w:rsidR="0041382A" w:rsidRPr="003563CB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36F25" w14:textId="36EE328D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E2255" w:rsidRPr="00FB14A7" w14:paraId="44B9965C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85E7" w14:textId="6AEF47E9" w:rsidR="00EE2255" w:rsidRDefault="00EE2255" w:rsidP="00EE225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Assigned Patient Location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A16C" w14:textId="4E33D9FF" w:rsidR="00EE2255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PV1.3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E700B" w14:textId="77777777" w:rsidR="00EE2255" w:rsidRPr="003563CB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3E99" w14:textId="14F51217" w:rsidR="00EE2255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73CF0" w14:textId="73A4C44C" w:rsidR="00EE2255" w:rsidRPr="009F6C8E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E2255" w:rsidRPr="00FB14A7" w14:paraId="3611286A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2C735" w14:textId="70814E3A" w:rsidR="00EE2255" w:rsidRDefault="00EE2255" w:rsidP="00EE225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Admission Type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006F" w14:textId="19C5875F" w:rsidR="00EE2255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AADC3" w14:textId="77777777" w:rsidR="00EE2255" w:rsidRPr="003563CB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1364" w14:textId="7CB492D9" w:rsidR="00EE2255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9BF6A" w14:textId="37E11B85" w:rsidR="00EE2255" w:rsidRPr="009F6C8E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E2255" w:rsidRPr="00FB14A7" w14:paraId="3F033AA0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3B5B" w14:textId="3622556D" w:rsidR="00EE2255" w:rsidRDefault="00EE2255" w:rsidP="00EE225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Attending Doctor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EB86" w14:textId="6A418C58" w:rsidR="00EE2255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D48DF" w14:textId="77777777" w:rsidR="00EE2255" w:rsidRPr="003563CB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8102" w14:textId="1F50EE84" w:rsidR="00EE2255" w:rsidRDefault="00EA5A80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once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EF615" w14:textId="1CA5B94C" w:rsidR="00EE2255" w:rsidRPr="009F6C8E" w:rsidRDefault="00EE2255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5D816E7A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475F" w14:textId="5B3FC645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Hospital Service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9D8E3" w14:textId="30D54C71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PV1.10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39FB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730E5" w14:textId="49D4D202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DB8B73" w14:textId="3F60EA41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656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2FD0200F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3C1A" w14:textId="6586EA96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 Source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878B" w14:textId="54CA17A0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PV1.14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87A8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F1FA9" w14:textId="61FCFD4F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E5D59" w14:textId="040798C8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656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53FB4FD7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69E5A" w14:textId="74AAC58D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Admitting Doctor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9E57" w14:textId="16405029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PV1.17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83990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0782" w14:textId="391FBBAB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once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DB090" w14:textId="327CE9FA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656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482D68F8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BCCB8" w14:textId="44543D8E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Type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9AF59" w14:textId="40A4F261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PV1.18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B084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880DC" w14:textId="50124AC0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447A5" w14:textId="7D28F3EF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656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44A5F167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E2857" w14:textId="097B0509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Visit Number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E885F" w14:textId="12365B1E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PV1.19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2543E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9D0D" w14:textId="79BB516D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3BCFB" w14:textId="2723090B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656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548F1941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DEF3" w14:textId="70A5D247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Financial Class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7E4A5" w14:textId="1247F477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PV1.20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7C04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5269" w14:textId="281BEED3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35F62" w14:textId="061EB029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656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0F839A41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4FE0" w14:textId="0107B16F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Servicing Facility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F0A8" w14:textId="11D17E50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PV1.39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64448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6389" w14:textId="518E0788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54F65" w14:textId="6258BB1B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656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34F080A9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6ACE" w14:textId="2FDCA9AD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Account Status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4DB6" w14:textId="1F3F9B93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EFAB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767EF" w14:textId="53A0B2EB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B1C7B" w14:textId="10AE451F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C90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33212543" w14:textId="77777777" w:rsidTr="00DE4E62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B57B" w14:textId="53DEEB7C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 Date/Time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DA3E" w14:textId="30194C94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B5CF6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F414" w14:textId="27D54BBF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56B47" w14:textId="089E6E03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C90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6EE56DB5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9629" w14:textId="0B8EEF70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Insurance Segment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6821" w14:textId="05844294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8D88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8888D" w14:textId="3DFAE5A8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 copy entire segment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B6383" w14:textId="7CC111F2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48323292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E9FC7" w14:textId="6B52DD54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Value Type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8C35" w14:textId="642AD025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38AEB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54605" w14:textId="7A082422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EFFA" w14:textId="15DA5F5C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55A0327C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E255" w14:textId="27F710D5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Identifier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9A1CF" w14:textId="696BF626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OBX.3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4E40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D51B" w14:textId="15570473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Copy; “HEIGHT” or “WEIGHT”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316D7" w14:textId="75891C5E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754CC57C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A9E6A" w14:textId="4144DBE4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Value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0726" w14:textId="0A8A88B4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10F2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1371" w14:textId="72639958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4B5BC" w14:textId="5E98F5D1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47856744" w14:textId="77777777" w:rsidTr="00C72471">
        <w:trPr>
          <w:trHeight w:val="449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1E3C" w14:textId="00ECA262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Units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A4C2" w14:textId="5F0E5D2E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OBX.6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A92D3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F7527" w14:textId="4BA509E5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Copy; i.e. cm or kg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E4477" w14:textId="78A12002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6BBF7BED" w14:textId="77777777" w:rsidR="009871D8" w:rsidRDefault="009871D8" w:rsidP="00F01E3D"/>
    <w:p w14:paraId="4C2378A3" w14:textId="100087AD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19629670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="00D0091E">
        <w:rPr>
          <w:i w:val="0"/>
          <w:color w:val="0070C0"/>
        </w:rPr>
        <w:t xml:space="preserve">    </w:t>
      </w:r>
      <w:r>
        <w:rPr>
          <w:i w:val="0"/>
          <w:color w:val="0070C0"/>
        </w:rPr>
        <w:t>Sample Message</w:t>
      </w:r>
      <w:bookmarkEnd w:id="35"/>
    </w:p>
    <w:p w14:paraId="727624BE" w14:textId="5EA01BA4" w:rsidR="00BC525F" w:rsidRDefault="00BC525F" w:rsidP="00750CB4">
      <w:pPr>
        <w:pStyle w:val="Heading3"/>
        <w:spacing w:before="0" w:line="240" w:lineRule="auto"/>
        <w:rPr>
          <w:b w:val="0"/>
          <w:sz w:val="24"/>
          <w:szCs w:val="24"/>
        </w:rPr>
      </w:pPr>
      <w:bookmarkStart w:id="36" w:name="_Toc19629671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</w:t>
      </w:r>
      <w:r w:rsidR="00D0091E">
        <w:rPr>
          <w:b w:val="0"/>
          <w:sz w:val="24"/>
          <w:szCs w:val="24"/>
        </w:rPr>
        <w:t xml:space="preserve">.1   </w:t>
      </w:r>
      <w:r>
        <w:rPr>
          <w:b w:val="0"/>
          <w:sz w:val="24"/>
          <w:szCs w:val="24"/>
        </w:rPr>
        <w:t>Inbound to Cloverleaf</w:t>
      </w:r>
      <w:bookmarkEnd w:id="36"/>
    </w:p>
    <w:p w14:paraId="513B53F2" w14:textId="66B6D4AD" w:rsidR="00BC525F" w:rsidRPr="00AA3712" w:rsidRDefault="00BC525F" w:rsidP="00750CB4">
      <w:pPr>
        <w:spacing w:after="0" w:line="240" w:lineRule="auto"/>
        <w:rPr>
          <w:rFonts w:asciiTheme="minorHAnsi" w:hAnsiTheme="minorHAnsi"/>
          <w:sz w:val="10"/>
        </w:rPr>
      </w:pPr>
    </w:p>
    <w:p w14:paraId="135EDBB5" w14:textId="77777777" w:rsidR="00750CB4" w:rsidRPr="00D516F7" w:rsidRDefault="00750CB4" w:rsidP="00750CB4">
      <w:pPr>
        <w:spacing w:after="0" w:line="240" w:lineRule="auto"/>
        <w:rPr>
          <w:rFonts w:asciiTheme="minorHAnsi" w:hAnsiTheme="minorHAnsi" w:cstheme="minorHAnsi"/>
          <w:color w:val="auto"/>
          <w:szCs w:val="20"/>
          <w:shd w:val="clear" w:color="auto" w:fill="FFFFFF"/>
        </w:rPr>
      </w:pP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MSH|^~\&amp;|HNAM|CERNER|INVISION|BAYCARE|20190815135334</w:t>
      </w:r>
      <w:r w:rsidRPr="00D516F7">
        <w:rPr>
          <w:rFonts w:asciiTheme="minorHAnsi" w:hAnsiTheme="minorHAnsi" w:cstheme="minorHAnsi"/>
          <w:color w:val="auto"/>
          <w:szCs w:val="20"/>
          <w:shd w:val="clear" w:color="auto" w:fill="FFFFFF"/>
        </w:rPr>
        <w:t>||ORM^O01|Q5536906735T7529935296||2.3||||||8859/1</w:t>
      </w:r>
    </w:p>
    <w:p w14:paraId="504D5464" w14:textId="77777777" w:rsidR="00750CB4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D516F7">
        <w:rPr>
          <w:rFonts w:asciiTheme="minorHAnsi" w:hAnsiTheme="minorHAnsi" w:cstheme="minorHAnsi"/>
          <w:color w:val="auto"/>
          <w:sz w:val="10"/>
          <w:szCs w:val="20"/>
        </w:rPr>
        <w:br/>
      </w:r>
      <w:r w:rsidRPr="00D516F7">
        <w:rPr>
          <w:rFonts w:asciiTheme="minorHAnsi" w:hAnsiTheme="minorHAnsi" w:cstheme="minorHAnsi"/>
          <w:color w:val="auto"/>
          <w:szCs w:val="20"/>
          <w:shd w:val="clear" w:color="auto" w:fill="FFFFFF"/>
        </w:rPr>
        <w:t>PID|1|7000111740^^^BayCare MRN^MRN^SOARIAN|7000111740^^^BayCare MRN^MRN^SOARIAN</w:t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~810123863^^^BayCare 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CMRN^Community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Medical Record Number^SOARIAN||GLYTEC^INTEGRATIONIV^^^^^Current||19701025|M||W|1234 COOKIE DR^^Odessa^FL^33556^^Home|</w:t>
      </w:r>
      <w:proofErr w:type="gram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|(</w:t>
      </w:r>
      <w:proofErr w:type="gram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727)281-9101^PRN||ENG|S|CHR|6000145184^^^BayCare FIN^FIN NBR^SOARIAN||||NOH|||0</w:t>
      </w:r>
    </w:p>
    <w:p w14:paraId="71878009" w14:textId="7AA93813" w:rsidR="00EE2255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PV1|1|E|ERDSH^^^SJS^^Ambulatory(s)^SJS|X|||66666^GAJDDLQAHM^HS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MCS^Personnel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MDU^Personnel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MPH^Personnel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NBY^Personnel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SFB^Personnel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SAH^Personnel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SJH^Personnel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SJW^Personnel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</w:t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lastRenderedPageBreak/>
        <w:t>TOR~66666^GAJDDLQAHM^HS MFYNFS^^^^^^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SJN^Personnel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^^^ORGANIZATION DOCTOR~MS666666^GAJDDLQAHM^HS MFYNFS^^^^^^BayCare 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DOCTOR|||ERD||||EO|||55555^AF^VYV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SAH^Personnel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MCS^Personnel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MDU^Personnel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MPH^Personnel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NBY^Personnel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SFB^Personnel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SJH^Personnel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SJW^Personnel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DOCTOR~55555^AF^VYV VHS VJNLHAN^^^^^^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SJN^Personnel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^^^ORGANIZATION DOCTOR~MS555555^AF^VYV VHS VJNLHAN^^^^^^BayCare 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DOCTOR|E||8|||||||||||||||||||SJS||Active|||20190814101000</w:t>
      </w:r>
    </w:p>
    <w:p w14:paraId="26679395" w14:textId="77777777" w:rsidR="00750CB4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PV2|||^GLYTEC|||||||0||||||||||||CONFID|^^6121415</w:t>
      </w:r>
    </w:p>
    <w:p w14:paraId="66AF601F" w14:textId="77777777" w:rsidR="00750CB4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IN1|1|590194^Uninsured^^^Uninsured|6311702|Uninsured|||||Uninsured|||20190815000000|||O|GLYTEC^INTEGRATIONIV^^^^^Current|1|19701025|1234 COOKIE DR^^Odessa^FL^33556^^Home|||1|||||||||||||S||||||||M||||||NONE</w:t>
      </w:r>
    </w:p>
    <w:p w14:paraId="39BAAD29" w14:textId="77777777" w:rsidR="00750CB4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IN2|0||||||||||||||||||||||||NONE||||||||||||||||||||||||||||||||||||NONE|</w:t>
      </w:r>
      <w:proofErr w:type="gram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|(</w:t>
      </w:r>
      <w:proofErr w:type="gram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727)281-9101^PRN</w:t>
      </w:r>
    </w:p>
    <w:p w14:paraId="67EA971B" w14:textId="77777777" w:rsidR="00750CB4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0"/>
          <w:szCs w:val="20"/>
        </w:rPr>
        <w:lastRenderedPageBreak/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ORC|NW|18847658933^HNAM_ORDERID|||65||||20190815135330|^DUDNHX^Mfafnywjaqh^^^^^^^Personnel||^DUDNHX^Mfafnywjaqh^^^^^^^Personnel|||20190815135331|||Discern 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Expert^Discern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Expert|^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DUDNHX^Mfafnywjaqh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^^^^^^^Personnel</w:t>
      </w:r>
    </w:p>
    <w:p w14:paraId="5D8EAB9E" w14:textId="77777777" w:rsidR="00750CB4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OBR|1|18847658933^HNAM_ORDERID||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DEHTWT^Discern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HT WT||||||||||||^DUDNHX^Mfafnywjaqh^^^^^^^Personnel||||||20190815135331||Discern Rule Order|||1^^0^20190815135330</w:t>
      </w:r>
    </w:p>
    <w:p w14:paraId="2BAAA671" w14:textId="77777777" w:rsidR="00750CB4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2"/>
          <w:szCs w:val="20"/>
        </w:rPr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NTE|1|ORDCOM| Discern Order entered secondary to height and/or weight being entered on a patient in 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MedManager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, </w:t>
      </w:r>
      <w:proofErr w:type="spellStart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PowerForm</w:t>
      </w:r>
      <w:proofErr w:type="spellEnd"/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, or Direct Flow Sheet Charting.</w:t>
      </w:r>
    </w:p>
    <w:p w14:paraId="41B9D394" w14:textId="77777777" w:rsidR="00750CB4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OBX|1|ST|HEIGHT^DE Height||1706.88</w:t>
      </w:r>
    </w:p>
    <w:p w14:paraId="7E73D495" w14:textId="4891AC98" w:rsidR="00D34813" w:rsidRDefault="00750CB4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AA3712">
        <w:rPr>
          <w:rFonts w:asciiTheme="minorHAnsi" w:hAnsiTheme="minorHAnsi" w:cstheme="minorHAnsi"/>
          <w:color w:val="333333"/>
          <w:sz w:val="10"/>
          <w:szCs w:val="20"/>
        </w:rPr>
        <w:br/>
      </w:r>
      <w:r w:rsidRPr="00750CB4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OBX|2|ST|WEIGHT^DE Weight||40</w:t>
      </w:r>
    </w:p>
    <w:p w14:paraId="179726F3" w14:textId="7CCE23B6" w:rsidR="00AA3712" w:rsidRDefault="00AA3712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B3CF010" w14:textId="3FBB2223" w:rsidR="00AA3712" w:rsidRDefault="00AA3712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91977BA" w14:textId="49E1D02F" w:rsidR="00AA3712" w:rsidRDefault="00AA3712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76FC7AD4" w14:textId="5B8B2451" w:rsidR="00AA3712" w:rsidRDefault="00AA3712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3FD1145" w14:textId="069A2EFC" w:rsidR="00AA3712" w:rsidRDefault="00AA3712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640937BC" w14:textId="77777777" w:rsidR="00AA3712" w:rsidRDefault="00AA3712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B6DB1E0" w14:textId="103BFBF7" w:rsidR="00BC525F" w:rsidRPr="00D34813" w:rsidRDefault="00BC525F" w:rsidP="00D34813">
      <w:pPr>
        <w:pStyle w:val="Heading3"/>
        <w:rPr>
          <w:b w:val="0"/>
          <w:sz w:val="24"/>
          <w:szCs w:val="24"/>
        </w:rPr>
      </w:pPr>
      <w:bookmarkStart w:id="37" w:name="_Toc19629672"/>
      <w:r w:rsidRPr="00172896">
        <w:rPr>
          <w:b w:val="0"/>
          <w:sz w:val="24"/>
          <w:szCs w:val="24"/>
        </w:rPr>
        <w:lastRenderedPageBreak/>
        <w:t>4</w:t>
      </w:r>
      <w:r w:rsidRPr="00D34813">
        <w:rPr>
          <w:b w:val="0"/>
          <w:sz w:val="24"/>
          <w:szCs w:val="24"/>
        </w:rPr>
        <w:t>.3.</w:t>
      </w:r>
      <w:r w:rsidR="00D34813">
        <w:rPr>
          <w:b w:val="0"/>
          <w:sz w:val="24"/>
          <w:szCs w:val="24"/>
        </w:rPr>
        <w:t>2</w:t>
      </w:r>
      <w:r w:rsidR="00D0091E">
        <w:rPr>
          <w:b w:val="0"/>
          <w:sz w:val="24"/>
          <w:szCs w:val="24"/>
        </w:rPr>
        <w:t xml:space="preserve">   </w:t>
      </w:r>
      <w:r w:rsidR="00D34813">
        <w:rPr>
          <w:b w:val="0"/>
          <w:sz w:val="24"/>
          <w:szCs w:val="24"/>
        </w:rPr>
        <w:t xml:space="preserve">Outbound </w:t>
      </w:r>
      <w:r w:rsidR="000C3075">
        <w:rPr>
          <w:b w:val="0"/>
          <w:sz w:val="24"/>
          <w:szCs w:val="24"/>
        </w:rPr>
        <w:t>from Cloverleaf</w:t>
      </w:r>
      <w:bookmarkEnd w:id="37"/>
    </w:p>
    <w:p w14:paraId="39DA9FF7" w14:textId="52D171C4" w:rsidR="00615A37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MSH|^~\&amp;|CERNER|SJS|GLYTEC|SJS|20190814101000||</w:t>
      </w:r>
      <w:r w:rsidRPr="00D516F7">
        <w:rPr>
          <w:rFonts w:asciiTheme="minorHAnsi" w:hAnsiTheme="minorHAnsi" w:cstheme="minorHAnsi"/>
          <w:color w:val="auto"/>
          <w:szCs w:val="20"/>
          <w:shd w:val="clear" w:color="auto" w:fill="FFFFFF"/>
        </w:rPr>
        <w:t>ADT^A08|Q5536906735T7529935296</w:t>
      </w:r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||2.7||||||8859/1</w:t>
      </w:r>
    </w:p>
    <w:p w14:paraId="48065879" w14:textId="77777777" w:rsidR="00615A37" w:rsidRPr="00AA3712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</w:pPr>
    </w:p>
    <w:p w14:paraId="193268D6" w14:textId="77777777" w:rsidR="00615A37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D516F7">
        <w:rPr>
          <w:rFonts w:asciiTheme="minorHAnsi" w:hAnsiTheme="minorHAnsi" w:cstheme="minorHAnsi"/>
          <w:color w:val="auto"/>
          <w:szCs w:val="20"/>
          <w:shd w:val="clear" w:color="auto" w:fill="FFFFFF"/>
        </w:rPr>
        <w:t>EVN|A08|</w:t>
      </w:r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20190814101000|||CERNER|20190814101000||||</w:t>
      </w:r>
    </w:p>
    <w:p w14:paraId="73A8AE45" w14:textId="77777777" w:rsidR="00615A37" w:rsidRPr="00AA3712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</w:pPr>
    </w:p>
    <w:p w14:paraId="7B6D0D21" w14:textId="632B8832" w:rsidR="009006A6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PID|1|810123863^^^BCCPI|7000111740^^^BCMRN||GLYTEC^INTEGRATIONIV^^^^^Current||19701025|M||W|1234 COOKIE DR^^Odessa^FL^33556^^Home|</w:t>
      </w:r>
      <w:proofErr w:type="gramStart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|(</w:t>
      </w:r>
      <w:proofErr w:type="gramEnd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727)281-9101^PRN||ENG|S|CHR|6000145184^^^BCFN||||NOH|||0</w:t>
      </w:r>
    </w:p>
    <w:p w14:paraId="1814DC07" w14:textId="77777777" w:rsidR="009006A6" w:rsidRPr="00AA3712" w:rsidRDefault="009006A6" w:rsidP="00615A37">
      <w:pPr>
        <w:spacing w:after="0" w:line="240" w:lineRule="auto"/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</w:pPr>
    </w:p>
    <w:p w14:paraId="0099A6B8" w14:textId="4F1EA04B" w:rsidR="009006A6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PV1|1|E|ERDSH^^^SJS^^Ambulatory(s</w:t>
      </w:r>
      <w:proofErr w:type="gramStart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)^</w:t>
      </w:r>
      <w:proofErr w:type="gramEnd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SJS|X|||MS666666^GAJDDLQAHM^HS MFYNFS^^^^^^BayCare </w:t>
      </w:r>
      <w:proofErr w:type="spellStart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^^^ORGANIZATION DOCTOR|||ERD||||EO|||MS555555^AF^VYV VHS VJNLHAN^^^^^^BayCare </w:t>
      </w:r>
      <w:proofErr w:type="spellStart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Number^Personnel</w:t>
      </w:r>
      <w:proofErr w:type="spellEnd"/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^^^ORGANIZATION DOCTOR|E|6000145184|8|||||||||||||||||||SJS||Active|||20190814101000</w:t>
      </w:r>
    </w:p>
    <w:p w14:paraId="64F831FD" w14:textId="77777777" w:rsidR="009006A6" w:rsidRPr="00AA3712" w:rsidRDefault="009006A6" w:rsidP="00615A37">
      <w:pPr>
        <w:spacing w:after="0" w:line="240" w:lineRule="auto"/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</w:pPr>
    </w:p>
    <w:p w14:paraId="570FCE00" w14:textId="54BF065B" w:rsidR="00615A37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IN1|1|590194^Uninsured^^^Uninsured|6311702|Uninsured|||||Uninsured|||20190815000000|||O|GLYTEC^INTEGRATIONIV^^^^^Current|1|19701025|1234 COOKIE DR^^Odessa^FL^33556^^Home|||1|||||||||||||S||||||||M||||||NONE</w:t>
      </w:r>
    </w:p>
    <w:p w14:paraId="14B083D1" w14:textId="77777777" w:rsidR="00615A37" w:rsidRPr="00AA3712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</w:pPr>
    </w:p>
    <w:p w14:paraId="10556DFB" w14:textId="0ABE9426" w:rsidR="00615A37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OBX|1|ST|HEIGHT^DE Height||1706.88|cm</w:t>
      </w:r>
    </w:p>
    <w:p w14:paraId="4C46362B" w14:textId="77777777" w:rsidR="00615A37" w:rsidRPr="00AA3712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 w:val="10"/>
          <w:szCs w:val="20"/>
          <w:shd w:val="clear" w:color="auto" w:fill="FFFFFF"/>
        </w:rPr>
      </w:pPr>
    </w:p>
    <w:p w14:paraId="4C2378AA" w14:textId="4FD3FB91" w:rsidR="005E05C9" w:rsidRDefault="00615A37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615A37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OBX|2</w:t>
      </w:r>
      <w:r>
        <w:rPr>
          <w:rFonts w:asciiTheme="minorHAnsi" w:hAnsiTheme="minorHAnsi" w:cstheme="minorHAnsi"/>
          <w:color w:val="333333"/>
          <w:szCs w:val="20"/>
          <w:shd w:val="clear" w:color="auto" w:fill="FFFFFF"/>
        </w:rPr>
        <w:t>|ST|WEIGHT^DE Weight||40|kg</w:t>
      </w:r>
    </w:p>
    <w:p w14:paraId="1266BEA6" w14:textId="57B3A500" w:rsidR="00A1311E" w:rsidRDefault="00A1311E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1CDE5AA" w14:textId="6782FF5A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78B1F3A" w14:textId="57E86F35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AFF20CB" w14:textId="114868A3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1E302D8" w14:textId="5250B17E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7CB61173" w14:textId="2644A8CF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30CC15A" w14:textId="3B3592DD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114FF264" w14:textId="105CE3C8" w:rsidR="00BC0932" w:rsidRDefault="00BC0932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569B1F62" w14:textId="71ED9CE1" w:rsidR="00BC0932" w:rsidRDefault="00BC0932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43A86A76" w14:textId="3E7554B7" w:rsidR="00BC0932" w:rsidRDefault="00BC0932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63FCCB8" w14:textId="77777777" w:rsidR="00BC0932" w:rsidRDefault="00BC0932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6263C1C" w14:textId="0ECB5C99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AAC1EE4" w14:textId="333613E6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CA62CEE" w14:textId="353E4A25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1AF3423" w14:textId="4F1ED18F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6C5A32D6" w14:textId="77777777" w:rsidR="00A91548" w:rsidRDefault="00A91548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4C23791A" w14:textId="5B4B4FDF" w:rsidR="00E81FA0" w:rsidRPr="00D574A8" w:rsidRDefault="00180644" w:rsidP="00AA3712">
      <w:pPr>
        <w:pStyle w:val="Heading1"/>
        <w:spacing w:before="120" w:after="120" w:line="240" w:lineRule="atLeast"/>
        <w:rPr>
          <w:rFonts w:asciiTheme="minorHAnsi" w:hAnsiTheme="minorHAnsi" w:cs="Arial"/>
          <w:color w:val="0070C0"/>
          <w:sz w:val="28"/>
        </w:rPr>
      </w:pPr>
      <w:bookmarkStart w:id="38" w:name="_Toc19629673"/>
      <w:r>
        <w:rPr>
          <w:rFonts w:asciiTheme="minorHAnsi" w:hAnsiTheme="minorHAnsi" w:cs="Arial"/>
          <w:color w:val="0070C0"/>
          <w:sz w:val="28"/>
        </w:rPr>
        <w:t>5</w:t>
      </w:r>
      <w:r w:rsidR="00D0091E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6C29B6DE" w:rsidR="0085436E" w:rsidRDefault="00921EF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5512"/>
      </w:tblGrid>
      <w:tr w:rsidR="0085436E" w:rsidRPr="004E7A3E" w14:paraId="12C1DCB2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921EFB" w:rsidRPr="004E7A3E" w14:paraId="4FC2BE8C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hAnsiTheme="minorHAnsi"/>
                <w:sz w:val="22"/>
              </w:rPr>
              <w:id w:val="-699167243"/>
              <w:placeholder>
                <w:docPart w:val="87FC4685B3CC423797659B0FAC8FB44F"/>
              </w:placeholder>
            </w:sdtPr>
            <w:sdtEndPr/>
            <w:sdtContent>
              <w:p w14:paraId="2781A20B" w14:textId="57DF5138" w:rsidR="00921EFB" w:rsidRDefault="00921EFB" w:rsidP="00921EFB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hAnsiTheme="minorHAnsi"/>
                    <w:sz w:val="22"/>
                  </w:rPr>
                  <w:t>soarf_adt_ent_18_p</w:t>
                </w:r>
              </w:p>
            </w:sdtContent>
          </w:sdt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20E328DB" w:rsidR="00921EFB" w:rsidRPr="004E7A3E" w:rsidRDefault="00921EFB" w:rsidP="00921EF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45A32550" w:rsidR="00921EFB" w:rsidRPr="004E7A3E" w:rsidRDefault="00921EFB" w:rsidP="00921EF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Segoe UI" w:hAnsi="Segoe UI" w:cs="Segoe UI"/>
                <w:color w:val="auto"/>
                <w:sz w:val="18"/>
                <w:szCs w:val="18"/>
              </w:rPr>
              <w:t>ISClinAppsPowerchartTeam@baycare.org</w:t>
            </w: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B3A0B" w14:textId="77777777" w:rsidR="00921EFB" w:rsidRDefault="00921EFB" w:rsidP="00921EF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Primary: PowerChart team/Cerner Orders/</w:t>
            </w:r>
            <w:proofErr w:type="spellStart"/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Clin</w:t>
            </w:r>
            <w:proofErr w:type="spellEnd"/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Doc</w:t>
            </w:r>
          </w:p>
          <w:p w14:paraId="32A3C4D4" w14:textId="5B4E7284" w:rsidR="00921EFB" w:rsidRPr="004E7A3E" w:rsidRDefault="00921EFB" w:rsidP="00921EF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IS Application Owner / IS Liaison:  Deb McCracken, Manager, Clinical Systems</w:t>
            </w:r>
          </w:p>
        </w:tc>
      </w:tr>
    </w:tbl>
    <w:p w14:paraId="4C23792E" w14:textId="77777777" w:rsidR="00D97B4D" w:rsidRDefault="00D97B4D" w:rsidP="00D97B4D"/>
    <w:p w14:paraId="4C237932" w14:textId="0CD16F7E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1962967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</w:t>
      </w:r>
      <w:r w:rsidR="00EB3271">
        <w:rPr>
          <w:rFonts w:asciiTheme="minorHAnsi" w:hAnsiTheme="minorHAnsi" w:cs="Arial"/>
          <w:color w:val="0070C0"/>
          <w:sz w:val="28"/>
        </w:rPr>
        <w:t>,</w:t>
      </w:r>
      <w:r>
        <w:rPr>
          <w:rFonts w:asciiTheme="minorHAnsi" w:hAnsiTheme="minorHAnsi" w:cs="Arial"/>
          <w:color w:val="0070C0"/>
          <w:sz w:val="28"/>
        </w:rPr>
        <w:t xml:space="preserve"> Concerns</w:t>
      </w:r>
      <w:r w:rsidR="00EB3271">
        <w:rPr>
          <w:rFonts w:asciiTheme="minorHAnsi" w:hAnsiTheme="minorHAnsi" w:cs="Arial"/>
          <w:color w:val="0070C0"/>
          <w:sz w:val="28"/>
        </w:rPr>
        <w:t xml:space="preserve"> &amp; Issues</w:t>
      </w:r>
      <w:bookmarkEnd w:id="39"/>
    </w:p>
    <w:p w14:paraId="4C23794B" w14:textId="77777777" w:rsidR="0018506A" w:rsidRDefault="0018506A" w:rsidP="00D97B4D"/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170"/>
        <w:gridCol w:w="4140"/>
        <w:gridCol w:w="2880"/>
      </w:tblGrid>
      <w:tr w:rsidR="00FA2794" w:rsidRPr="004E7A3E" w14:paraId="3CF36652" w14:textId="77777777" w:rsidTr="00FA2794">
        <w:trPr>
          <w:tblCellSpacing w:w="15" w:type="dxa"/>
        </w:trPr>
        <w:tc>
          <w:tcPr>
            <w:tcW w:w="3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02B42A34" w14:textId="3A2F9568" w:rsidR="00FA2794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69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3D49209" w14:textId="77777777" w:rsidR="00FA2794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</w:tr>
      <w:tr w:rsidR="00FA2794" w:rsidRPr="004E7A3E" w14:paraId="6F61DF83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592E389" w14:textId="422AD573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F2FCA25" w14:textId="53984C3C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Risk/Concern</w:t>
            </w:r>
            <w:r w:rsidR="00EB3271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/Issue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76AE34E" w14:textId="097EBA74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A9EF675" w14:textId="2F01E398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Mitigation</w:t>
            </w:r>
          </w:p>
        </w:tc>
      </w:tr>
      <w:tr w:rsidR="00FA2794" w:rsidRPr="004E7A3E" w14:paraId="04B0FFF6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88BD8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99CA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AD169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08BD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55BC04F3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83FD6" w14:textId="78BF08A6" w:rsidR="00FA2794" w:rsidRDefault="00B850B1" w:rsidP="00C724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RCI.2019</w:t>
            </w:r>
            <w:r w:rsidR="00FA279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72471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FA279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72471"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5A27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5E7FA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11F57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4E8C2864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BDCF6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89351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89559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621D0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0FF71E4B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8495B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2DBE8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B47CC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E21E5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2013EAA7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1DD65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71D5E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E8965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9D744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4C" w14:textId="77777777" w:rsidR="0018506A" w:rsidRDefault="0018506A" w:rsidP="00D97B4D"/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070F779F" w:rsidR="00E97B31" w:rsidRPr="00F02426" w:rsidRDefault="00872877" w:rsidP="00FA2794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F02426">
        <w:rPr>
          <w:rFonts w:ascii="Arial" w:hAnsi="Arial" w:cs="Arial"/>
          <w:sz w:val="22"/>
          <w:szCs w:val="22"/>
        </w:rPr>
        <w:t>End of document</w:t>
      </w:r>
    </w:p>
    <w:sectPr w:rsidR="00E97B31" w:rsidRPr="00F02426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4D533" w14:textId="77777777" w:rsidR="002138BC" w:rsidRDefault="002138BC" w:rsidP="007C4E0F">
      <w:pPr>
        <w:spacing w:after="0" w:line="240" w:lineRule="auto"/>
      </w:pPr>
      <w:r>
        <w:separator/>
      </w:r>
    </w:p>
  </w:endnote>
  <w:endnote w:type="continuationSeparator" w:id="0">
    <w:p w14:paraId="143B90A5" w14:textId="77777777" w:rsidR="002138BC" w:rsidRDefault="002138BC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2138BC" w:rsidRDefault="002138BC">
    <w:pPr>
      <w:pStyle w:val="Footer"/>
    </w:pPr>
  </w:p>
  <w:p w14:paraId="4C237996" w14:textId="77777777" w:rsidR="002138BC" w:rsidRDefault="002138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2D34C90D" w:rsidR="002138BC" w:rsidRPr="00E32F93" w:rsidRDefault="002138BC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10A90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2D34C90D" w:rsidR="002138BC" w:rsidRPr="00E32F93" w:rsidRDefault="002138BC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210A90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2138BC" w:rsidRPr="00E32F93" w:rsidRDefault="002138BC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_x0000_s1031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2138BC" w:rsidRPr="00E32F93" w:rsidRDefault="002138BC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DA14A6C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F26B3" w14:textId="77777777" w:rsidR="002138BC" w:rsidRDefault="002138BC" w:rsidP="007C4E0F">
      <w:pPr>
        <w:spacing w:after="0" w:line="240" w:lineRule="auto"/>
      </w:pPr>
      <w:r>
        <w:separator/>
      </w:r>
    </w:p>
  </w:footnote>
  <w:footnote w:type="continuationSeparator" w:id="0">
    <w:p w14:paraId="69237C08" w14:textId="77777777" w:rsidR="002138BC" w:rsidRDefault="002138BC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2138BC" w:rsidRDefault="002138BC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2138BC" w:rsidRPr="00AB08CB" w:rsidRDefault="002138BC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2138BC" w:rsidRPr="00AB08CB" w:rsidRDefault="002138BC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2138BC" w:rsidRPr="001A2714" w:rsidRDefault="002138BC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9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2138BC" w:rsidRPr="001A2714" w:rsidRDefault="002138BC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2138BC" w:rsidRDefault="002138BC" w:rsidP="00D91BE0">
    <w:pPr>
      <w:pStyle w:val="Header"/>
      <w:ind w:left="-360" w:right="-360"/>
    </w:pPr>
    <w:r>
      <w:t xml:space="preserve">     </w:t>
    </w:r>
  </w:p>
  <w:p w14:paraId="4C237994" w14:textId="77777777" w:rsidR="002138BC" w:rsidRDefault="00213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00BFC"/>
    <w:multiLevelType w:val="hybridMultilevel"/>
    <w:tmpl w:val="C41E6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4"/>
  </w:num>
  <w:num w:numId="10">
    <w:abstractNumId w:val="23"/>
  </w:num>
  <w:num w:numId="11">
    <w:abstractNumId w:val="1"/>
  </w:num>
  <w:num w:numId="12">
    <w:abstractNumId w:val="24"/>
  </w:num>
  <w:num w:numId="13">
    <w:abstractNumId w:val="15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6"/>
  </w:num>
  <w:num w:numId="22">
    <w:abstractNumId w:val="21"/>
  </w:num>
  <w:num w:numId="23">
    <w:abstractNumId w:val="13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0A55"/>
    <w:rsid w:val="000217D8"/>
    <w:rsid w:val="00023CF1"/>
    <w:rsid w:val="00025139"/>
    <w:rsid w:val="00025FD5"/>
    <w:rsid w:val="00031141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58F7"/>
    <w:rsid w:val="00056472"/>
    <w:rsid w:val="00057C4C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2E6C"/>
    <w:rsid w:val="000A5B72"/>
    <w:rsid w:val="000B02B7"/>
    <w:rsid w:val="000B09B9"/>
    <w:rsid w:val="000B1915"/>
    <w:rsid w:val="000B3B29"/>
    <w:rsid w:val="000B3B43"/>
    <w:rsid w:val="000B4466"/>
    <w:rsid w:val="000C0E5D"/>
    <w:rsid w:val="000C15D8"/>
    <w:rsid w:val="000C2217"/>
    <w:rsid w:val="000C3075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4865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476"/>
    <w:rsid w:val="001A17CB"/>
    <w:rsid w:val="001A2714"/>
    <w:rsid w:val="001A2CE7"/>
    <w:rsid w:val="001A3C95"/>
    <w:rsid w:val="001A425F"/>
    <w:rsid w:val="001A5E87"/>
    <w:rsid w:val="001A61A4"/>
    <w:rsid w:val="001A7F6D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E7545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A90"/>
    <w:rsid w:val="00210F9E"/>
    <w:rsid w:val="0021111F"/>
    <w:rsid w:val="00211A59"/>
    <w:rsid w:val="00211CBC"/>
    <w:rsid w:val="0021277A"/>
    <w:rsid w:val="002138BC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54"/>
    <w:rsid w:val="00265972"/>
    <w:rsid w:val="00266581"/>
    <w:rsid w:val="00272DAC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17E8D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2343"/>
    <w:rsid w:val="00396DD2"/>
    <w:rsid w:val="003A1BDB"/>
    <w:rsid w:val="003A2419"/>
    <w:rsid w:val="003A26E2"/>
    <w:rsid w:val="003A3480"/>
    <w:rsid w:val="003A4BD5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547"/>
    <w:rsid w:val="003F0654"/>
    <w:rsid w:val="003F11C1"/>
    <w:rsid w:val="003F12B5"/>
    <w:rsid w:val="003F29BD"/>
    <w:rsid w:val="003F48F6"/>
    <w:rsid w:val="004011DE"/>
    <w:rsid w:val="004016C8"/>
    <w:rsid w:val="004028DE"/>
    <w:rsid w:val="00403746"/>
    <w:rsid w:val="00405C6B"/>
    <w:rsid w:val="0041108F"/>
    <w:rsid w:val="0041382A"/>
    <w:rsid w:val="00414496"/>
    <w:rsid w:val="00414B56"/>
    <w:rsid w:val="0042136F"/>
    <w:rsid w:val="00422180"/>
    <w:rsid w:val="00422E5D"/>
    <w:rsid w:val="00423EEC"/>
    <w:rsid w:val="00424663"/>
    <w:rsid w:val="00427727"/>
    <w:rsid w:val="004308CF"/>
    <w:rsid w:val="00431364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76AA"/>
    <w:rsid w:val="00470611"/>
    <w:rsid w:val="00471141"/>
    <w:rsid w:val="00477A43"/>
    <w:rsid w:val="00481D42"/>
    <w:rsid w:val="00486E48"/>
    <w:rsid w:val="00494C79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BB3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0D51"/>
    <w:rsid w:val="004F1853"/>
    <w:rsid w:val="004F2BF5"/>
    <w:rsid w:val="004F2D6E"/>
    <w:rsid w:val="004F32FD"/>
    <w:rsid w:val="004F55C1"/>
    <w:rsid w:val="004F60BC"/>
    <w:rsid w:val="004F6216"/>
    <w:rsid w:val="00500777"/>
    <w:rsid w:val="0050161E"/>
    <w:rsid w:val="00502FED"/>
    <w:rsid w:val="00503E28"/>
    <w:rsid w:val="0050430A"/>
    <w:rsid w:val="005104BD"/>
    <w:rsid w:val="005112AF"/>
    <w:rsid w:val="00512D50"/>
    <w:rsid w:val="00512FFA"/>
    <w:rsid w:val="005165E4"/>
    <w:rsid w:val="0051684B"/>
    <w:rsid w:val="005212A4"/>
    <w:rsid w:val="005238DD"/>
    <w:rsid w:val="005250BC"/>
    <w:rsid w:val="005276D2"/>
    <w:rsid w:val="0052783D"/>
    <w:rsid w:val="0053079D"/>
    <w:rsid w:val="00531647"/>
    <w:rsid w:val="00532846"/>
    <w:rsid w:val="00534A9F"/>
    <w:rsid w:val="0053639A"/>
    <w:rsid w:val="005402E3"/>
    <w:rsid w:val="005420A7"/>
    <w:rsid w:val="0054374B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4C5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6E1F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925"/>
    <w:rsid w:val="0061114E"/>
    <w:rsid w:val="006134B3"/>
    <w:rsid w:val="0061491D"/>
    <w:rsid w:val="00615A37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D40"/>
    <w:rsid w:val="006363DB"/>
    <w:rsid w:val="00636907"/>
    <w:rsid w:val="00644414"/>
    <w:rsid w:val="00645406"/>
    <w:rsid w:val="00646219"/>
    <w:rsid w:val="00647415"/>
    <w:rsid w:val="00650B40"/>
    <w:rsid w:val="00651D13"/>
    <w:rsid w:val="00651F29"/>
    <w:rsid w:val="006532E5"/>
    <w:rsid w:val="00653533"/>
    <w:rsid w:val="00653868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598A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1F66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87D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A44"/>
    <w:rsid w:val="00721B5A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0CB4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62D0"/>
    <w:rsid w:val="00817746"/>
    <w:rsid w:val="00817F22"/>
    <w:rsid w:val="00821E16"/>
    <w:rsid w:val="00822FBB"/>
    <w:rsid w:val="0082317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C9F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59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0F4B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5838"/>
    <w:rsid w:val="008F73C7"/>
    <w:rsid w:val="009006A6"/>
    <w:rsid w:val="00900AA8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1A73"/>
    <w:rsid w:val="00921EFB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0C04"/>
    <w:rsid w:val="009510D3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83E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68F2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11E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1548"/>
    <w:rsid w:val="00A927CA"/>
    <w:rsid w:val="00A94F0D"/>
    <w:rsid w:val="00A969CF"/>
    <w:rsid w:val="00A96A17"/>
    <w:rsid w:val="00A96B96"/>
    <w:rsid w:val="00A9786E"/>
    <w:rsid w:val="00AA1575"/>
    <w:rsid w:val="00AA278E"/>
    <w:rsid w:val="00AA3712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011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E7399"/>
    <w:rsid w:val="00AF0693"/>
    <w:rsid w:val="00AF109A"/>
    <w:rsid w:val="00AF60C8"/>
    <w:rsid w:val="00AF6F98"/>
    <w:rsid w:val="00AF7048"/>
    <w:rsid w:val="00B00177"/>
    <w:rsid w:val="00B00F4B"/>
    <w:rsid w:val="00B02B98"/>
    <w:rsid w:val="00B03049"/>
    <w:rsid w:val="00B030BE"/>
    <w:rsid w:val="00B05F3C"/>
    <w:rsid w:val="00B062F6"/>
    <w:rsid w:val="00B10841"/>
    <w:rsid w:val="00B1132F"/>
    <w:rsid w:val="00B1430B"/>
    <w:rsid w:val="00B15DFA"/>
    <w:rsid w:val="00B15DFE"/>
    <w:rsid w:val="00B2379D"/>
    <w:rsid w:val="00B409AB"/>
    <w:rsid w:val="00B41721"/>
    <w:rsid w:val="00B42A57"/>
    <w:rsid w:val="00B42AE1"/>
    <w:rsid w:val="00B42B1E"/>
    <w:rsid w:val="00B46568"/>
    <w:rsid w:val="00B5077F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672"/>
    <w:rsid w:val="00B7428D"/>
    <w:rsid w:val="00B74FC2"/>
    <w:rsid w:val="00B75A1B"/>
    <w:rsid w:val="00B76283"/>
    <w:rsid w:val="00B768AB"/>
    <w:rsid w:val="00B77B74"/>
    <w:rsid w:val="00B81CD8"/>
    <w:rsid w:val="00B82AAD"/>
    <w:rsid w:val="00B82D98"/>
    <w:rsid w:val="00B850B1"/>
    <w:rsid w:val="00B854BC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B72A0"/>
    <w:rsid w:val="00BC0932"/>
    <w:rsid w:val="00BC1042"/>
    <w:rsid w:val="00BC163F"/>
    <w:rsid w:val="00BC525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151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582E"/>
    <w:rsid w:val="00C65E5C"/>
    <w:rsid w:val="00C66DF0"/>
    <w:rsid w:val="00C67B58"/>
    <w:rsid w:val="00C70112"/>
    <w:rsid w:val="00C72471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516"/>
    <w:rsid w:val="00CB4AE2"/>
    <w:rsid w:val="00CB4DB6"/>
    <w:rsid w:val="00CB611A"/>
    <w:rsid w:val="00CC005F"/>
    <w:rsid w:val="00CC030B"/>
    <w:rsid w:val="00CC03C1"/>
    <w:rsid w:val="00CC17D9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091E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4813"/>
    <w:rsid w:val="00D356C9"/>
    <w:rsid w:val="00D375F3"/>
    <w:rsid w:val="00D40DD9"/>
    <w:rsid w:val="00D43A64"/>
    <w:rsid w:val="00D4562B"/>
    <w:rsid w:val="00D45E25"/>
    <w:rsid w:val="00D45EA0"/>
    <w:rsid w:val="00D468E6"/>
    <w:rsid w:val="00D47E93"/>
    <w:rsid w:val="00D516F7"/>
    <w:rsid w:val="00D52101"/>
    <w:rsid w:val="00D5373E"/>
    <w:rsid w:val="00D53879"/>
    <w:rsid w:val="00D574A8"/>
    <w:rsid w:val="00D60F18"/>
    <w:rsid w:val="00D61385"/>
    <w:rsid w:val="00D61DF3"/>
    <w:rsid w:val="00D65D04"/>
    <w:rsid w:val="00D65DB7"/>
    <w:rsid w:val="00D670D0"/>
    <w:rsid w:val="00D723B6"/>
    <w:rsid w:val="00D72D5F"/>
    <w:rsid w:val="00D74B78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394C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4E62"/>
    <w:rsid w:val="00DE545D"/>
    <w:rsid w:val="00DE63F8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81A"/>
    <w:rsid w:val="00E9698A"/>
    <w:rsid w:val="00E97B31"/>
    <w:rsid w:val="00EA5A80"/>
    <w:rsid w:val="00EA6E70"/>
    <w:rsid w:val="00EB2CF9"/>
    <w:rsid w:val="00EB3271"/>
    <w:rsid w:val="00EB3A0D"/>
    <w:rsid w:val="00EB44C6"/>
    <w:rsid w:val="00EC3EBC"/>
    <w:rsid w:val="00EC5C38"/>
    <w:rsid w:val="00EC7417"/>
    <w:rsid w:val="00EC7EB8"/>
    <w:rsid w:val="00ED3CA0"/>
    <w:rsid w:val="00ED6BF4"/>
    <w:rsid w:val="00EE2255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426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822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2794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16E8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4212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4C23777F"/>
  <w15:docId w15:val="{C3BB8CB4-C06A-4E78-8FE9-5C47C30B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thomas.fredrickson@baycare.org" TargetMode="Externa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1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microsoft.com/office/2007/relationships/diagramDrawing" Target="diagrams/drawing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F91BA7-DA9D-4403-9B37-576F29AEAB08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A45B356F-36E6-401E-8718-F9F777E31EFE}">
      <dgm:prSet phldrT="[Text]"/>
      <dgm:spPr/>
      <dgm:t>
        <a:bodyPr/>
        <a:lstStyle/>
        <a:p>
          <a:r>
            <a:rPr lang="en-US"/>
            <a:t>oru_cer_in_htWt</a:t>
          </a:r>
        </a:p>
      </dgm:t>
    </dgm:pt>
    <dgm:pt modelId="{5898CC59-5AD2-489C-AE81-D994169F511D}" type="parTrans" cxnId="{0E6114B0-D399-42A9-8788-AE27473083EA}">
      <dgm:prSet/>
      <dgm:spPr/>
      <dgm:t>
        <a:bodyPr/>
        <a:lstStyle/>
        <a:p>
          <a:endParaRPr lang="en-US"/>
        </a:p>
      </dgm:t>
    </dgm:pt>
    <dgm:pt modelId="{EC462EBF-8D1E-41DC-9BB9-E706B5CFBDEE}" type="sibTrans" cxnId="{0E6114B0-D399-42A9-8788-AE27473083EA}">
      <dgm:prSet/>
      <dgm:spPr/>
      <dgm:t>
        <a:bodyPr/>
        <a:lstStyle/>
        <a:p>
          <a:endParaRPr lang="en-US"/>
        </a:p>
      </dgm:t>
    </dgm:pt>
    <dgm:pt modelId="{1E665D6F-EFD7-4169-85EB-68D4AE374581}">
      <dgm:prSet phldrT="[Text]"/>
      <dgm:spPr/>
      <dgm:t>
        <a:bodyPr/>
        <a:lstStyle/>
        <a:p>
          <a:r>
            <a:rPr lang="en-US"/>
            <a:t>oru_soarf_out_htWt-xo18</a:t>
          </a:r>
        </a:p>
      </dgm:t>
    </dgm:pt>
    <dgm:pt modelId="{A1FAA73C-AA37-48A6-9FB7-A0F73ED0D51F}" type="parTrans" cxnId="{DD38BDDF-124D-4382-A09A-4E9EAF5D9215}">
      <dgm:prSet/>
      <dgm:spPr/>
      <dgm:t>
        <a:bodyPr/>
        <a:lstStyle/>
        <a:p>
          <a:endParaRPr lang="en-US"/>
        </a:p>
      </dgm:t>
    </dgm:pt>
    <dgm:pt modelId="{EA507593-2907-47D7-BBDE-2D1C627FA265}" type="sibTrans" cxnId="{DD38BDDF-124D-4382-A09A-4E9EAF5D9215}">
      <dgm:prSet/>
      <dgm:spPr/>
      <dgm:t>
        <a:bodyPr/>
        <a:lstStyle/>
        <a:p>
          <a:endParaRPr lang="en-US"/>
        </a:p>
      </dgm:t>
    </dgm:pt>
    <dgm:pt modelId="{718B37B8-CDD0-49AA-B23A-8463A6A96F38}">
      <dgm:prSet phldrT="[Text]"/>
      <dgm:spPr/>
      <dgm:t>
        <a:bodyPr/>
        <a:lstStyle/>
        <a:p>
          <a:r>
            <a:rPr lang="en-US"/>
            <a:t>oru_cer_in_2_htWt-xi7</a:t>
          </a:r>
        </a:p>
      </dgm:t>
    </dgm:pt>
    <dgm:pt modelId="{598F6845-21D9-4C85-9F19-4F98C208BB26}" type="parTrans" cxnId="{21DF4C9D-A6AE-4278-8213-6777AA36A902}">
      <dgm:prSet/>
      <dgm:spPr/>
      <dgm:t>
        <a:bodyPr/>
        <a:lstStyle/>
        <a:p>
          <a:endParaRPr lang="en-US"/>
        </a:p>
      </dgm:t>
    </dgm:pt>
    <dgm:pt modelId="{72117271-8824-4C1B-A4ED-C3C05B876384}" type="sibTrans" cxnId="{21DF4C9D-A6AE-4278-8213-6777AA36A902}">
      <dgm:prSet/>
      <dgm:spPr/>
      <dgm:t>
        <a:bodyPr/>
        <a:lstStyle/>
        <a:p>
          <a:endParaRPr lang="en-US"/>
        </a:p>
      </dgm:t>
    </dgm:pt>
    <dgm:pt modelId="{F5C30E1B-9180-442A-8412-D9FE4BAC44A1}">
      <dgm:prSet phldrT="[Text]"/>
      <dgm:spPr/>
      <dgm:t>
        <a:bodyPr/>
        <a:lstStyle/>
        <a:p>
          <a:r>
            <a:rPr lang="en-US"/>
            <a:t>adt_glytec_out</a:t>
          </a:r>
        </a:p>
      </dgm:t>
    </dgm:pt>
    <dgm:pt modelId="{4A099AA7-3114-40F1-956C-744F77A43AB9}" type="parTrans" cxnId="{9530077F-F745-4327-A798-B2E42E10FEFB}">
      <dgm:prSet/>
      <dgm:spPr/>
      <dgm:t>
        <a:bodyPr/>
        <a:lstStyle/>
        <a:p>
          <a:endParaRPr lang="en-US"/>
        </a:p>
      </dgm:t>
    </dgm:pt>
    <dgm:pt modelId="{D3C13C97-7678-4969-8DCA-18171B0AAFB6}" type="sibTrans" cxnId="{9530077F-F745-4327-A798-B2E42E10FEFB}">
      <dgm:prSet/>
      <dgm:spPr/>
      <dgm:t>
        <a:bodyPr/>
        <a:lstStyle/>
        <a:p>
          <a:endParaRPr lang="en-US"/>
        </a:p>
      </dgm:t>
    </dgm:pt>
    <dgm:pt modelId="{92E8B21C-FFC2-4FE1-88F2-19D789283303}" type="pres">
      <dgm:prSet presAssocID="{00F91BA7-DA9D-4403-9B37-576F29AEAB08}" presName="Name0" presStyleCnt="0">
        <dgm:presLayoutVars>
          <dgm:dir/>
          <dgm:animLvl val="lvl"/>
          <dgm:resizeHandles val="exact"/>
        </dgm:presLayoutVars>
      </dgm:prSet>
      <dgm:spPr/>
    </dgm:pt>
    <dgm:pt modelId="{B1721E28-F53B-4E69-9B9D-8EC6BA365E29}" type="pres">
      <dgm:prSet presAssocID="{A45B356F-36E6-401E-8718-F9F777E31EFE}" presName="parTxOnly" presStyleLbl="node1" presStyleIdx="0" presStyleCnt="4" custLinFactNeighborX="-1127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41D454-D4D3-437A-8B2B-AFE3997DC7E1}" type="pres">
      <dgm:prSet presAssocID="{EC462EBF-8D1E-41DC-9BB9-E706B5CFBDEE}" presName="parTxOnlySpace" presStyleCnt="0"/>
      <dgm:spPr/>
    </dgm:pt>
    <dgm:pt modelId="{631F9135-5559-4C44-975B-AADA0F98F06E}" type="pres">
      <dgm:prSet presAssocID="{1E665D6F-EFD7-4169-85EB-68D4AE374581}" presName="parTxOnly" presStyleLbl="node1" presStyleIdx="1" presStyleCnt="4" custLinFactNeighborX="-7102" custLinFactNeighborY="532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605E8B-4852-43C4-9B1F-9C0D42951594}" type="pres">
      <dgm:prSet presAssocID="{EA507593-2907-47D7-BBDE-2D1C627FA265}" presName="parTxOnlySpace" presStyleCnt="0"/>
      <dgm:spPr/>
    </dgm:pt>
    <dgm:pt modelId="{02F4ECDE-0EE9-4A51-90A8-ED62E884A888}" type="pres">
      <dgm:prSet presAssocID="{718B37B8-CDD0-49AA-B23A-8463A6A96F3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0F990F-E7C0-4739-B938-153C5ABB58DE}" type="pres">
      <dgm:prSet presAssocID="{72117271-8824-4C1B-A4ED-C3C05B876384}" presName="parTxOnlySpace" presStyleCnt="0"/>
      <dgm:spPr/>
    </dgm:pt>
    <dgm:pt modelId="{E7CC8379-8EF4-43B0-ACE9-DCD51E456A94}" type="pres">
      <dgm:prSet presAssocID="{F5C30E1B-9180-442A-8412-D9FE4BAC44A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387D3C7-31F1-4475-A8C1-EF2842F2C7C8}" type="presOf" srcId="{00F91BA7-DA9D-4403-9B37-576F29AEAB08}" destId="{92E8B21C-FFC2-4FE1-88F2-19D789283303}" srcOrd="0" destOrd="0" presId="urn:microsoft.com/office/officeart/2005/8/layout/chevron1"/>
    <dgm:cxn modelId="{3F89EC87-0701-4083-8163-12A64A8741CA}" type="presOf" srcId="{1E665D6F-EFD7-4169-85EB-68D4AE374581}" destId="{631F9135-5559-4C44-975B-AADA0F98F06E}" srcOrd="0" destOrd="0" presId="urn:microsoft.com/office/officeart/2005/8/layout/chevron1"/>
    <dgm:cxn modelId="{9530077F-F745-4327-A798-B2E42E10FEFB}" srcId="{00F91BA7-DA9D-4403-9B37-576F29AEAB08}" destId="{F5C30E1B-9180-442A-8412-D9FE4BAC44A1}" srcOrd="3" destOrd="0" parTransId="{4A099AA7-3114-40F1-956C-744F77A43AB9}" sibTransId="{D3C13C97-7678-4969-8DCA-18171B0AAFB6}"/>
    <dgm:cxn modelId="{DD38BDDF-124D-4382-A09A-4E9EAF5D9215}" srcId="{00F91BA7-DA9D-4403-9B37-576F29AEAB08}" destId="{1E665D6F-EFD7-4169-85EB-68D4AE374581}" srcOrd="1" destOrd="0" parTransId="{A1FAA73C-AA37-48A6-9FB7-A0F73ED0D51F}" sibTransId="{EA507593-2907-47D7-BBDE-2D1C627FA265}"/>
    <dgm:cxn modelId="{E56B7A7C-F229-4F19-A0FA-53C606159040}" type="presOf" srcId="{A45B356F-36E6-401E-8718-F9F777E31EFE}" destId="{B1721E28-F53B-4E69-9B9D-8EC6BA365E29}" srcOrd="0" destOrd="0" presId="urn:microsoft.com/office/officeart/2005/8/layout/chevron1"/>
    <dgm:cxn modelId="{0E6114B0-D399-42A9-8788-AE27473083EA}" srcId="{00F91BA7-DA9D-4403-9B37-576F29AEAB08}" destId="{A45B356F-36E6-401E-8718-F9F777E31EFE}" srcOrd="0" destOrd="0" parTransId="{5898CC59-5AD2-489C-AE81-D994169F511D}" sibTransId="{EC462EBF-8D1E-41DC-9BB9-E706B5CFBDEE}"/>
    <dgm:cxn modelId="{96D1EBD7-1102-4110-8AB0-A7FB1A3AE54A}" type="presOf" srcId="{F5C30E1B-9180-442A-8412-D9FE4BAC44A1}" destId="{E7CC8379-8EF4-43B0-ACE9-DCD51E456A94}" srcOrd="0" destOrd="0" presId="urn:microsoft.com/office/officeart/2005/8/layout/chevron1"/>
    <dgm:cxn modelId="{21DF4C9D-A6AE-4278-8213-6777AA36A902}" srcId="{00F91BA7-DA9D-4403-9B37-576F29AEAB08}" destId="{718B37B8-CDD0-49AA-B23A-8463A6A96F38}" srcOrd="2" destOrd="0" parTransId="{598F6845-21D9-4C85-9F19-4F98C208BB26}" sibTransId="{72117271-8824-4C1B-A4ED-C3C05B876384}"/>
    <dgm:cxn modelId="{FE8DB915-969E-4A05-B01A-1F8EFEA62032}" type="presOf" srcId="{718B37B8-CDD0-49AA-B23A-8463A6A96F38}" destId="{02F4ECDE-0EE9-4A51-90A8-ED62E884A888}" srcOrd="0" destOrd="0" presId="urn:microsoft.com/office/officeart/2005/8/layout/chevron1"/>
    <dgm:cxn modelId="{A809380C-3795-4511-A12A-9C45B7B9959E}" type="presParOf" srcId="{92E8B21C-FFC2-4FE1-88F2-19D789283303}" destId="{B1721E28-F53B-4E69-9B9D-8EC6BA365E29}" srcOrd="0" destOrd="0" presId="urn:microsoft.com/office/officeart/2005/8/layout/chevron1"/>
    <dgm:cxn modelId="{A89762B2-216F-48DA-A9B5-6D93D2C926F2}" type="presParOf" srcId="{92E8B21C-FFC2-4FE1-88F2-19D789283303}" destId="{2641D454-D4D3-437A-8B2B-AFE3997DC7E1}" srcOrd="1" destOrd="0" presId="urn:microsoft.com/office/officeart/2005/8/layout/chevron1"/>
    <dgm:cxn modelId="{E8C8CA11-01D1-4699-9EA8-6B00A33E392A}" type="presParOf" srcId="{92E8B21C-FFC2-4FE1-88F2-19D789283303}" destId="{631F9135-5559-4C44-975B-AADA0F98F06E}" srcOrd="2" destOrd="0" presId="urn:microsoft.com/office/officeart/2005/8/layout/chevron1"/>
    <dgm:cxn modelId="{C338886C-472B-498B-9D5D-F7BFA84BD333}" type="presParOf" srcId="{92E8B21C-FFC2-4FE1-88F2-19D789283303}" destId="{9B605E8B-4852-43C4-9B1F-9C0D42951594}" srcOrd="3" destOrd="0" presId="urn:microsoft.com/office/officeart/2005/8/layout/chevron1"/>
    <dgm:cxn modelId="{12E9B9CA-D4EA-44D8-8EBC-E224A3AE0E0B}" type="presParOf" srcId="{92E8B21C-FFC2-4FE1-88F2-19D789283303}" destId="{02F4ECDE-0EE9-4A51-90A8-ED62E884A888}" srcOrd="4" destOrd="0" presId="urn:microsoft.com/office/officeart/2005/8/layout/chevron1"/>
    <dgm:cxn modelId="{4D2E7A6E-79D9-4B74-B036-93F7D61AA329}" type="presParOf" srcId="{92E8B21C-FFC2-4FE1-88F2-19D789283303}" destId="{980F990F-E7C0-4739-B938-153C5ABB58DE}" srcOrd="5" destOrd="0" presId="urn:microsoft.com/office/officeart/2005/8/layout/chevron1"/>
    <dgm:cxn modelId="{E62A15AC-0AC7-46E6-B868-80B08B73953E}" type="presParOf" srcId="{92E8B21C-FFC2-4FE1-88F2-19D789283303}" destId="{E7CC8379-8EF4-43B0-ACE9-DCD51E456A9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721E28-F53B-4E69-9B9D-8EC6BA365E29}">
      <dsp:nvSpPr>
        <dsp:cNvPr id="0" name=""/>
        <dsp:cNvSpPr/>
      </dsp:nvSpPr>
      <dsp:spPr>
        <a:xfrm>
          <a:off x="0" y="143308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oru_cer_in_htWt</a:t>
          </a:r>
        </a:p>
      </dsp:txBody>
      <dsp:txXfrm>
        <a:off x="296287" y="143308"/>
        <a:ext cx="888861" cy="592574"/>
      </dsp:txXfrm>
    </dsp:sp>
    <dsp:sp modelId="{631F9135-5559-4C44-975B-AADA0F98F06E}">
      <dsp:nvSpPr>
        <dsp:cNvPr id="0" name=""/>
        <dsp:cNvSpPr/>
      </dsp:nvSpPr>
      <dsp:spPr>
        <a:xfrm>
          <a:off x="1325315" y="174874"/>
          <a:ext cx="1481435" cy="592574"/>
        </a:xfrm>
        <a:prstGeom prst="chevron">
          <a:avLst/>
        </a:prstGeom>
        <a:solidFill>
          <a:schemeClr val="accent4">
            <a:hueOff val="-1488257"/>
            <a:satOff val="8966"/>
            <a:lumOff val="71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oru_soarf_out_htWt-xo18</a:t>
          </a:r>
        </a:p>
      </dsp:txBody>
      <dsp:txXfrm>
        <a:off x="1621602" y="174874"/>
        <a:ext cx="888861" cy="592574"/>
      </dsp:txXfrm>
    </dsp:sp>
    <dsp:sp modelId="{02F4ECDE-0EE9-4A51-90A8-ED62E884A888}">
      <dsp:nvSpPr>
        <dsp:cNvPr id="0" name=""/>
        <dsp:cNvSpPr/>
      </dsp:nvSpPr>
      <dsp:spPr>
        <a:xfrm>
          <a:off x="2669128" y="143308"/>
          <a:ext cx="1481435" cy="592574"/>
        </a:xfrm>
        <a:prstGeom prst="chevron">
          <a:avLst/>
        </a:prstGeom>
        <a:solidFill>
          <a:schemeClr val="accent4">
            <a:hueOff val="-2976513"/>
            <a:satOff val="17933"/>
            <a:lumOff val="143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oru_cer_in_2_htWt-xi7</a:t>
          </a:r>
        </a:p>
      </dsp:txBody>
      <dsp:txXfrm>
        <a:off x="2965415" y="143308"/>
        <a:ext cx="888861" cy="592574"/>
      </dsp:txXfrm>
    </dsp:sp>
    <dsp:sp modelId="{E7CC8379-8EF4-43B0-ACE9-DCD51E456A94}">
      <dsp:nvSpPr>
        <dsp:cNvPr id="0" name=""/>
        <dsp:cNvSpPr/>
      </dsp:nvSpPr>
      <dsp:spPr>
        <a:xfrm>
          <a:off x="4002419" y="143308"/>
          <a:ext cx="1481435" cy="592574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adt_glytec_out</a:t>
          </a:r>
        </a:p>
      </dsp:txBody>
      <dsp:txXfrm>
        <a:off x="4298706" y="143308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2CB1BF93DD9F450D98E71A1A959C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9CE79-8F62-4614-8B38-1A353D0B7E34}"/>
      </w:docPartPr>
      <w:docPartBody>
        <w:p w:rsidR="00DF5506" w:rsidRDefault="00DF5506" w:rsidP="00DF5506">
          <w:pPr>
            <w:pStyle w:val="2CB1BF93DD9F450D98E71A1A959CCB8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FF7318126E54B859EDB76C108C12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C9EEF-22FE-4E20-9E4A-8A14F4B4ADA4}"/>
      </w:docPartPr>
      <w:docPartBody>
        <w:p w:rsidR="009F245E" w:rsidRDefault="00717171" w:rsidP="00717171">
          <w:pPr>
            <w:pStyle w:val="FFF7318126E54B859EDB76C108C12FD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0E940DEEB524187BF32E4A68368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BF1F-43ED-4725-BF78-C6F56E190C49}"/>
      </w:docPartPr>
      <w:docPartBody>
        <w:p w:rsidR="00AF3562" w:rsidRDefault="00AF3562" w:rsidP="00AF3562">
          <w:pPr>
            <w:pStyle w:val="00E940DEEB524187BF32E4A68368BBE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87FC4685B3CC423797659B0FAC8FB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089AE-EC62-48C8-9F10-2AE534F0BE2B}"/>
      </w:docPartPr>
      <w:docPartBody>
        <w:p w:rsidR="007D58A7" w:rsidRDefault="00AF3562" w:rsidP="00AF3562">
          <w:pPr>
            <w:pStyle w:val="87FC4685B3CC423797659B0FAC8FB44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701F6"/>
    <w:rsid w:val="001C0440"/>
    <w:rsid w:val="002972B5"/>
    <w:rsid w:val="00573230"/>
    <w:rsid w:val="00717171"/>
    <w:rsid w:val="007D58A7"/>
    <w:rsid w:val="009F245E"/>
    <w:rsid w:val="00AF3562"/>
    <w:rsid w:val="00B534D0"/>
    <w:rsid w:val="00BD5A31"/>
    <w:rsid w:val="00BE12B4"/>
    <w:rsid w:val="00BE4DD3"/>
    <w:rsid w:val="00C07BE3"/>
    <w:rsid w:val="00D75F99"/>
    <w:rsid w:val="00DF5506"/>
    <w:rsid w:val="00DF5FC7"/>
    <w:rsid w:val="00E0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3562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726A17B8EFD949FBB3B3A1AA7E947DAB">
    <w:name w:val="726A17B8EFD949FBB3B3A1AA7E947DAB"/>
    <w:rsid w:val="00DF5506"/>
    <w:pPr>
      <w:spacing w:after="160" w:line="259" w:lineRule="auto"/>
    </w:pPr>
  </w:style>
  <w:style w:type="paragraph" w:customStyle="1" w:styleId="2CB1BF93DD9F450D98E71A1A959CCB87">
    <w:name w:val="2CB1BF93DD9F450D98E71A1A959CCB87"/>
    <w:rsid w:val="00DF5506"/>
    <w:pPr>
      <w:spacing w:after="160" w:line="259" w:lineRule="auto"/>
    </w:pPr>
  </w:style>
  <w:style w:type="paragraph" w:customStyle="1" w:styleId="88806FDD7AF244E0BF541B3B2DEFB4B9">
    <w:name w:val="88806FDD7AF244E0BF541B3B2DEFB4B9"/>
    <w:rsid w:val="00DF5506"/>
    <w:pPr>
      <w:spacing w:after="160" w:line="259" w:lineRule="auto"/>
    </w:pPr>
  </w:style>
  <w:style w:type="paragraph" w:customStyle="1" w:styleId="75012EFC1B3B4121B28DDC8372459D14">
    <w:name w:val="75012EFC1B3B4121B28DDC8372459D14"/>
    <w:rsid w:val="00DF5506"/>
    <w:pPr>
      <w:spacing w:after="160" w:line="259" w:lineRule="auto"/>
    </w:pPr>
  </w:style>
  <w:style w:type="paragraph" w:customStyle="1" w:styleId="2AFE0071D6A641979EFD5DF5A6DB04F4">
    <w:name w:val="2AFE0071D6A641979EFD5DF5A6DB04F4"/>
    <w:rsid w:val="00DF5506"/>
    <w:pPr>
      <w:spacing w:after="160" w:line="259" w:lineRule="auto"/>
    </w:pPr>
  </w:style>
  <w:style w:type="paragraph" w:customStyle="1" w:styleId="6670523732A6447A87C395226B0182CE">
    <w:name w:val="6670523732A6447A87C395226B0182CE"/>
    <w:rsid w:val="00DF5506"/>
    <w:pPr>
      <w:spacing w:after="160" w:line="259" w:lineRule="auto"/>
    </w:pPr>
  </w:style>
  <w:style w:type="paragraph" w:customStyle="1" w:styleId="F9F44216ACBA45D08BBEB86DCB65F7EA">
    <w:name w:val="F9F44216ACBA45D08BBEB86DCB65F7EA"/>
    <w:rsid w:val="00E03A77"/>
    <w:pPr>
      <w:spacing w:after="160" w:line="259" w:lineRule="auto"/>
    </w:pPr>
  </w:style>
  <w:style w:type="paragraph" w:customStyle="1" w:styleId="0815D11683C9481395A76A58185135F0">
    <w:name w:val="0815D11683C9481395A76A58185135F0"/>
    <w:rsid w:val="00DF5FC7"/>
    <w:pPr>
      <w:spacing w:after="160" w:line="259" w:lineRule="auto"/>
    </w:pPr>
  </w:style>
  <w:style w:type="paragraph" w:customStyle="1" w:styleId="BE59C7A8FAF149B8B6539BB4B5D63C89">
    <w:name w:val="BE59C7A8FAF149B8B6539BB4B5D63C89"/>
    <w:rsid w:val="00DF5FC7"/>
    <w:pPr>
      <w:spacing w:after="160" w:line="259" w:lineRule="auto"/>
    </w:pPr>
  </w:style>
  <w:style w:type="paragraph" w:customStyle="1" w:styleId="00409A0BDD504BE1815D2EC8EBB25BE1">
    <w:name w:val="00409A0BDD504BE1815D2EC8EBB25BE1"/>
    <w:rsid w:val="00DF5FC7"/>
    <w:pPr>
      <w:spacing w:after="160" w:line="259" w:lineRule="auto"/>
    </w:pPr>
  </w:style>
  <w:style w:type="paragraph" w:customStyle="1" w:styleId="5D41D1217B474AA58862240B634F4C5B">
    <w:name w:val="5D41D1217B474AA58862240B634F4C5B"/>
    <w:rsid w:val="00DF5FC7"/>
    <w:pPr>
      <w:spacing w:after="160" w:line="259" w:lineRule="auto"/>
    </w:pPr>
  </w:style>
  <w:style w:type="paragraph" w:customStyle="1" w:styleId="C4F31217D95D4472A245DEAE9964732A">
    <w:name w:val="C4F31217D95D4472A245DEAE9964732A"/>
    <w:rsid w:val="00DF5FC7"/>
    <w:pPr>
      <w:spacing w:after="160" w:line="259" w:lineRule="auto"/>
    </w:pPr>
  </w:style>
  <w:style w:type="paragraph" w:customStyle="1" w:styleId="C517C5D235CE4D279A443E4650AEAA25">
    <w:name w:val="C517C5D235CE4D279A443E4650AEAA25"/>
    <w:rsid w:val="00DF5FC7"/>
    <w:pPr>
      <w:spacing w:after="160" w:line="259" w:lineRule="auto"/>
    </w:pPr>
  </w:style>
  <w:style w:type="paragraph" w:customStyle="1" w:styleId="8A58AD173DEB4DB7B7675F0C78950AF9">
    <w:name w:val="8A58AD173DEB4DB7B7675F0C78950AF9"/>
    <w:rsid w:val="00DF5FC7"/>
    <w:pPr>
      <w:spacing w:after="160" w:line="259" w:lineRule="auto"/>
    </w:pPr>
  </w:style>
  <w:style w:type="paragraph" w:customStyle="1" w:styleId="13D0E96DB1A7469CB8D3C0C7499D81A8">
    <w:name w:val="13D0E96DB1A7469CB8D3C0C7499D81A8"/>
    <w:rsid w:val="00DF5FC7"/>
    <w:pPr>
      <w:spacing w:after="160" w:line="259" w:lineRule="auto"/>
    </w:pPr>
  </w:style>
  <w:style w:type="paragraph" w:customStyle="1" w:styleId="FFF7318126E54B859EDB76C108C12FD9">
    <w:name w:val="FFF7318126E54B859EDB76C108C12FD9"/>
    <w:rsid w:val="00717171"/>
    <w:pPr>
      <w:spacing w:after="160" w:line="259" w:lineRule="auto"/>
    </w:pPr>
  </w:style>
  <w:style w:type="paragraph" w:customStyle="1" w:styleId="00E940DEEB524187BF32E4A68368BBE4">
    <w:name w:val="00E940DEEB524187BF32E4A68368BBE4"/>
    <w:rsid w:val="00AF3562"/>
    <w:pPr>
      <w:spacing w:after="160" w:line="259" w:lineRule="auto"/>
    </w:pPr>
  </w:style>
  <w:style w:type="paragraph" w:customStyle="1" w:styleId="87FC4685B3CC423797659B0FAC8FB44F">
    <w:name w:val="87FC4685B3CC423797659B0FAC8FB44F"/>
    <w:rsid w:val="00AF35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9A8E7-7AA4-481B-A906-1C4D67AFBB9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31589DD-0CC0-4EBA-B087-B1CE2A55CDAA}"/>
</file>

<file path=customXml/itemProps5.xml><?xml version="1.0" encoding="utf-8"?>
<ds:datastoreItem xmlns:ds="http://schemas.openxmlformats.org/officeDocument/2006/customXml" ds:itemID="{DE1EF481-EABE-4BD3-9E7A-5F6F1D98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ADT_Cerner Ht-Wt_Glucommander Reqs Draft</vt:lpstr>
    </vt:vector>
  </TitlesOfParts>
  <Company>HCA</Company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ADT_Cerner Ht-Wt_Glucommander Reqs</dc:title>
  <dc:subject>IDBB</dc:subject>
  <dc:creator>Tracey Liverman</dc:creator>
  <cp:lastModifiedBy>Whitley, Lois S</cp:lastModifiedBy>
  <cp:revision>37</cp:revision>
  <cp:lastPrinted>2019-08-12T15:45:00Z</cp:lastPrinted>
  <dcterms:created xsi:type="dcterms:W3CDTF">2019-09-12T16:13:00Z</dcterms:created>
  <dcterms:modified xsi:type="dcterms:W3CDTF">2019-09-17T20:20:00Z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