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AC9AC"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6A8AC9AD" w14:textId="159A01D4" w:rsidR="00F5255D" w:rsidRPr="0071451A" w:rsidRDefault="000A11CC"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ED9A0F940FC245FA85EAD35A5D33A8FE"/>
          </w:placeholder>
        </w:sdtPr>
        <w:sdtEndPr/>
        <w:sdtContent>
          <w:r w:rsidR="00E54ABA">
            <w:rPr>
              <w:rFonts w:asciiTheme="minorHAnsi" w:eastAsia="Times New Roman" w:hAnsiTheme="minorHAnsi" w:cs="Arial"/>
              <w:b/>
              <w:bCs/>
              <w:color w:val="auto"/>
              <w:sz w:val="52"/>
              <w:szCs w:val="52"/>
            </w:rPr>
            <w:t>ADT to Resonance/CommonWell</w:t>
          </w:r>
        </w:sdtContent>
      </w:sdt>
      <w:r w:rsidR="00B67B88">
        <w:rPr>
          <w:rFonts w:asciiTheme="minorHAnsi" w:eastAsia="Times New Roman" w:hAnsiTheme="minorHAnsi" w:cs="Arial"/>
          <w:b/>
          <w:bCs/>
          <w:color w:val="auto"/>
          <w:sz w:val="52"/>
          <w:szCs w:val="52"/>
        </w:rPr>
        <w:t xml:space="preserve"> Requirements</w:t>
      </w:r>
    </w:p>
    <w:sdt>
      <w:sdtPr>
        <w:rPr>
          <w:rFonts w:asciiTheme="minorHAnsi" w:eastAsia="Times New Roman" w:hAnsiTheme="minorHAnsi" w:cs="Arial"/>
          <w:b/>
          <w:bCs/>
          <w:color w:val="auto"/>
          <w:sz w:val="24"/>
          <w:szCs w:val="24"/>
        </w:rPr>
        <w:id w:val="-769156344"/>
        <w:placeholder>
          <w:docPart w:val="ED9A0F940FC245FA85EAD35A5D33A8FE"/>
        </w:placeholder>
      </w:sdtPr>
      <w:sdtEndPr/>
      <w:sdtContent>
        <w:p w14:paraId="6A8AC9AE" w14:textId="3811BF6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8A4AAA">
            <w:rPr>
              <w:rFonts w:asciiTheme="minorHAnsi" w:eastAsia="Times New Roman" w:hAnsiTheme="minorHAnsi" w:cs="Arial"/>
              <w:b/>
              <w:bCs/>
              <w:color w:val="auto"/>
              <w:sz w:val="24"/>
              <w:szCs w:val="24"/>
            </w:rPr>
            <w:t xml:space="preserve"> 1.2</w:t>
          </w:r>
        </w:p>
      </w:sdtContent>
    </w:sdt>
    <w:p w14:paraId="6A8AC9AF" w14:textId="320F7505"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D9A0F940FC245FA85EAD35A5D33A8FE"/>
          </w:placeholder>
        </w:sdtPr>
        <w:sdtEndPr/>
        <w:sdtContent>
          <w:r w:rsidR="00BB6920">
            <w:rPr>
              <w:rFonts w:asciiTheme="minorHAnsi" w:eastAsia="Times New Roman" w:hAnsiTheme="minorHAnsi" w:cs="Arial"/>
              <w:b/>
              <w:bCs/>
              <w:color w:val="auto"/>
              <w:sz w:val="24"/>
              <w:szCs w:val="24"/>
            </w:rPr>
            <w:t>Jerome Starke</w:t>
          </w:r>
          <w:r w:rsidR="000A11CC">
            <w:rPr>
              <w:rFonts w:asciiTheme="minorHAnsi" w:eastAsia="Times New Roman" w:hAnsiTheme="minorHAnsi" w:cs="Arial"/>
              <w:b/>
              <w:bCs/>
              <w:color w:val="auto"/>
              <w:sz w:val="24"/>
              <w:szCs w:val="24"/>
            </w:rPr>
            <w:t xml:space="preserve"> &amp; Sailaja Parimi</w:t>
          </w:r>
        </w:sdtContent>
      </w:sdt>
    </w:p>
    <w:p w14:paraId="6A8AC9B0" w14:textId="4EEC0D0F"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4D87C9C9596040458000B35B3D24A5CC"/>
          </w:placeholder>
          <w:date w:fullDate="2018-03-21T00:00:00Z">
            <w:dateFormat w:val="M/d/yyyy"/>
            <w:lid w:val="en-US"/>
            <w:storeMappedDataAs w:val="dateTime"/>
            <w:calendar w:val="gregorian"/>
          </w:date>
        </w:sdtPr>
        <w:sdtEndPr/>
        <w:sdtContent>
          <w:r w:rsidR="000A11CC">
            <w:rPr>
              <w:rFonts w:asciiTheme="minorHAnsi" w:eastAsia="Times New Roman" w:hAnsiTheme="minorHAnsi" w:cs="Times New Roman"/>
              <w:b/>
              <w:bCs/>
              <w:color w:val="auto"/>
              <w:sz w:val="24"/>
              <w:szCs w:val="24"/>
            </w:rPr>
            <w:t>3/21/2018</w:t>
          </w:r>
        </w:sdtContent>
      </w:sdt>
    </w:p>
    <w:p w14:paraId="6A8AC9B1" w14:textId="77777777" w:rsidR="00982A41" w:rsidRDefault="00982A41">
      <w:r>
        <w:br w:type="page"/>
      </w:r>
      <w:bookmarkStart w:id="0" w:name="_GoBack"/>
      <w:bookmarkEnd w:id="0"/>
    </w:p>
    <w:p w14:paraId="3252F4EC" w14:textId="77777777" w:rsidR="00E77A63"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9730924" w:history="1">
        <w:r w:rsidR="00E77A63" w:rsidRPr="004256EF">
          <w:rPr>
            <w:rStyle w:val="Hyperlink"/>
          </w:rPr>
          <w:t>Document Control</w:t>
        </w:r>
        <w:r w:rsidR="00E77A63">
          <w:rPr>
            <w:webHidden/>
          </w:rPr>
          <w:tab/>
        </w:r>
        <w:r w:rsidR="00E77A63">
          <w:rPr>
            <w:webHidden/>
          </w:rPr>
          <w:fldChar w:fldCharType="begin"/>
        </w:r>
        <w:r w:rsidR="00E77A63">
          <w:rPr>
            <w:webHidden/>
          </w:rPr>
          <w:instrText xml:space="preserve"> PAGEREF _Toc499730924 \h </w:instrText>
        </w:r>
        <w:r w:rsidR="00E77A63">
          <w:rPr>
            <w:webHidden/>
          </w:rPr>
        </w:r>
        <w:r w:rsidR="00E77A63">
          <w:rPr>
            <w:webHidden/>
          </w:rPr>
          <w:fldChar w:fldCharType="separate"/>
        </w:r>
        <w:r w:rsidR="00E77A63">
          <w:rPr>
            <w:webHidden/>
          </w:rPr>
          <w:t>3</w:t>
        </w:r>
        <w:r w:rsidR="00E77A63">
          <w:rPr>
            <w:webHidden/>
          </w:rPr>
          <w:fldChar w:fldCharType="end"/>
        </w:r>
      </w:hyperlink>
    </w:p>
    <w:p w14:paraId="338ABF07" w14:textId="77777777" w:rsidR="00E77A63" w:rsidRDefault="000A11CC">
      <w:pPr>
        <w:pStyle w:val="TOC2"/>
        <w:rPr>
          <w:rFonts w:asciiTheme="minorHAnsi" w:eastAsiaTheme="minorEastAsia" w:hAnsiTheme="minorHAnsi" w:cstheme="minorBidi"/>
          <w:noProof/>
          <w:szCs w:val="22"/>
        </w:rPr>
      </w:pPr>
      <w:hyperlink w:anchor="_Toc499730925" w:history="1">
        <w:r w:rsidR="00E77A63" w:rsidRPr="004256EF">
          <w:rPr>
            <w:rStyle w:val="Hyperlink"/>
            <w:rFonts w:cs="Arial"/>
            <w:noProof/>
          </w:rPr>
          <w:t>Resources</w:t>
        </w:r>
        <w:r w:rsidR="00E77A63">
          <w:rPr>
            <w:noProof/>
            <w:webHidden/>
          </w:rPr>
          <w:tab/>
        </w:r>
        <w:r w:rsidR="00E77A63">
          <w:rPr>
            <w:noProof/>
            <w:webHidden/>
          </w:rPr>
          <w:fldChar w:fldCharType="begin"/>
        </w:r>
        <w:r w:rsidR="00E77A63">
          <w:rPr>
            <w:noProof/>
            <w:webHidden/>
          </w:rPr>
          <w:instrText xml:space="preserve"> PAGEREF _Toc499730925 \h </w:instrText>
        </w:r>
        <w:r w:rsidR="00E77A63">
          <w:rPr>
            <w:noProof/>
            <w:webHidden/>
          </w:rPr>
        </w:r>
        <w:r w:rsidR="00E77A63">
          <w:rPr>
            <w:noProof/>
            <w:webHidden/>
          </w:rPr>
          <w:fldChar w:fldCharType="separate"/>
        </w:r>
        <w:r w:rsidR="00E77A63">
          <w:rPr>
            <w:noProof/>
            <w:webHidden/>
          </w:rPr>
          <w:t>3</w:t>
        </w:r>
        <w:r w:rsidR="00E77A63">
          <w:rPr>
            <w:noProof/>
            <w:webHidden/>
          </w:rPr>
          <w:fldChar w:fldCharType="end"/>
        </w:r>
      </w:hyperlink>
    </w:p>
    <w:p w14:paraId="6CCF3958" w14:textId="77777777" w:rsidR="00E77A63" w:rsidRDefault="000A11CC">
      <w:pPr>
        <w:pStyle w:val="TOC2"/>
        <w:rPr>
          <w:rFonts w:asciiTheme="minorHAnsi" w:eastAsiaTheme="minorEastAsia" w:hAnsiTheme="minorHAnsi" w:cstheme="minorBidi"/>
          <w:noProof/>
          <w:szCs w:val="22"/>
        </w:rPr>
      </w:pPr>
      <w:hyperlink w:anchor="_Toc499730926" w:history="1">
        <w:r w:rsidR="00E77A63" w:rsidRPr="004256EF">
          <w:rPr>
            <w:rStyle w:val="Hyperlink"/>
            <w:rFonts w:cs="Arial"/>
            <w:noProof/>
          </w:rPr>
          <w:t>Project Distribution List</w:t>
        </w:r>
        <w:r w:rsidR="00E77A63">
          <w:rPr>
            <w:noProof/>
            <w:webHidden/>
          </w:rPr>
          <w:tab/>
        </w:r>
        <w:r w:rsidR="00E77A63">
          <w:rPr>
            <w:noProof/>
            <w:webHidden/>
          </w:rPr>
          <w:fldChar w:fldCharType="begin"/>
        </w:r>
        <w:r w:rsidR="00E77A63">
          <w:rPr>
            <w:noProof/>
            <w:webHidden/>
          </w:rPr>
          <w:instrText xml:space="preserve"> PAGEREF _Toc499730926 \h </w:instrText>
        </w:r>
        <w:r w:rsidR="00E77A63">
          <w:rPr>
            <w:noProof/>
            <w:webHidden/>
          </w:rPr>
        </w:r>
        <w:r w:rsidR="00E77A63">
          <w:rPr>
            <w:noProof/>
            <w:webHidden/>
          </w:rPr>
          <w:fldChar w:fldCharType="separate"/>
        </w:r>
        <w:r w:rsidR="00E77A63">
          <w:rPr>
            <w:noProof/>
            <w:webHidden/>
          </w:rPr>
          <w:t>3</w:t>
        </w:r>
        <w:r w:rsidR="00E77A63">
          <w:rPr>
            <w:noProof/>
            <w:webHidden/>
          </w:rPr>
          <w:fldChar w:fldCharType="end"/>
        </w:r>
      </w:hyperlink>
    </w:p>
    <w:p w14:paraId="64D7E1F2" w14:textId="77777777" w:rsidR="00E77A63" w:rsidRDefault="000A11CC">
      <w:pPr>
        <w:pStyle w:val="TOC2"/>
        <w:rPr>
          <w:rFonts w:asciiTheme="minorHAnsi" w:eastAsiaTheme="minorEastAsia" w:hAnsiTheme="minorHAnsi" w:cstheme="minorBidi"/>
          <w:noProof/>
          <w:szCs w:val="22"/>
        </w:rPr>
      </w:pPr>
      <w:hyperlink w:anchor="_Toc499730927" w:history="1">
        <w:r w:rsidR="00E77A63" w:rsidRPr="004256EF">
          <w:rPr>
            <w:rStyle w:val="Hyperlink"/>
            <w:rFonts w:cs="Arial"/>
            <w:noProof/>
          </w:rPr>
          <w:t>Document Version Control</w:t>
        </w:r>
        <w:r w:rsidR="00E77A63">
          <w:rPr>
            <w:noProof/>
            <w:webHidden/>
          </w:rPr>
          <w:tab/>
        </w:r>
        <w:r w:rsidR="00E77A63">
          <w:rPr>
            <w:noProof/>
            <w:webHidden/>
          </w:rPr>
          <w:fldChar w:fldCharType="begin"/>
        </w:r>
        <w:r w:rsidR="00E77A63">
          <w:rPr>
            <w:noProof/>
            <w:webHidden/>
          </w:rPr>
          <w:instrText xml:space="preserve"> PAGEREF _Toc499730927 \h </w:instrText>
        </w:r>
        <w:r w:rsidR="00E77A63">
          <w:rPr>
            <w:noProof/>
            <w:webHidden/>
          </w:rPr>
        </w:r>
        <w:r w:rsidR="00E77A63">
          <w:rPr>
            <w:noProof/>
            <w:webHidden/>
          </w:rPr>
          <w:fldChar w:fldCharType="separate"/>
        </w:r>
        <w:r w:rsidR="00E77A63">
          <w:rPr>
            <w:noProof/>
            <w:webHidden/>
          </w:rPr>
          <w:t>3</w:t>
        </w:r>
        <w:r w:rsidR="00E77A63">
          <w:rPr>
            <w:noProof/>
            <w:webHidden/>
          </w:rPr>
          <w:fldChar w:fldCharType="end"/>
        </w:r>
      </w:hyperlink>
    </w:p>
    <w:p w14:paraId="49040038" w14:textId="77777777" w:rsidR="00E77A63" w:rsidRDefault="000A11CC">
      <w:pPr>
        <w:pStyle w:val="TOC1"/>
        <w:rPr>
          <w:rFonts w:asciiTheme="minorHAnsi" w:eastAsiaTheme="minorEastAsia" w:hAnsiTheme="minorHAnsi" w:cstheme="minorBidi"/>
          <w:b w:val="0"/>
          <w:sz w:val="22"/>
          <w:szCs w:val="22"/>
        </w:rPr>
      </w:pPr>
      <w:hyperlink w:anchor="_Toc499730928" w:history="1">
        <w:r w:rsidR="00E77A63" w:rsidRPr="004256EF">
          <w:rPr>
            <w:rStyle w:val="Hyperlink"/>
            <w:rFonts w:cs="Arial"/>
          </w:rPr>
          <w:t>1.    Introduction</w:t>
        </w:r>
        <w:r w:rsidR="00E77A63">
          <w:rPr>
            <w:webHidden/>
          </w:rPr>
          <w:tab/>
        </w:r>
        <w:r w:rsidR="00E77A63">
          <w:rPr>
            <w:webHidden/>
          </w:rPr>
          <w:fldChar w:fldCharType="begin"/>
        </w:r>
        <w:r w:rsidR="00E77A63">
          <w:rPr>
            <w:webHidden/>
          </w:rPr>
          <w:instrText xml:space="preserve"> PAGEREF _Toc499730928 \h </w:instrText>
        </w:r>
        <w:r w:rsidR="00E77A63">
          <w:rPr>
            <w:webHidden/>
          </w:rPr>
        </w:r>
        <w:r w:rsidR="00E77A63">
          <w:rPr>
            <w:webHidden/>
          </w:rPr>
          <w:fldChar w:fldCharType="separate"/>
        </w:r>
        <w:r w:rsidR="00E77A63">
          <w:rPr>
            <w:webHidden/>
          </w:rPr>
          <w:t>4</w:t>
        </w:r>
        <w:r w:rsidR="00E77A63">
          <w:rPr>
            <w:webHidden/>
          </w:rPr>
          <w:fldChar w:fldCharType="end"/>
        </w:r>
      </w:hyperlink>
    </w:p>
    <w:p w14:paraId="39892F1F" w14:textId="77777777" w:rsidR="00E77A63" w:rsidRDefault="000A11CC">
      <w:pPr>
        <w:pStyle w:val="TOC2"/>
        <w:rPr>
          <w:rFonts w:asciiTheme="minorHAnsi" w:eastAsiaTheme="minorEastAsia" w:hAnsiTheme="minorHAnsi" w:cstheme="minorBidi"/>
          <w:noProof/>
          <w:szCs w:val="22"/>
        </w:rPr>
      </w:pPr>
      <w:hyperlink w:anchor="_Toc499730929" w:history="1">
        <w:r w:rsidR="00E77A63" w:rsidRPr="004256EF">
          <w:rPr>
            <w:rStyle w:val="Hyperlink"/>
            <w:rFonts w:cs="Arial"/>
            <w:noProof/>
          </w:rPr>
          <w:t>1.1    Purpose</w:t>
        </w:r>
        <w:r w:rsidR="00E77A63">
          <w:rPr>
            <w:noProof/>
            <w:webHidden/>
          </w:rPr>
          <w:tab/>
        </w:r>
        <w:r w:rsidR="00E77A63">
          <w:rPr>
            <w:noProof/>
            <w:webHidden/>
          </w:rPr>
          <w:fldChar w:fldCharType="begin"/>
        </w:r>
        <w:r w:rsidR="00E77A63">
          <w:rPr>
            <w:noProof/>
            <w:webHidden/>
          </w:rPr>
          <w:instrText xml:space="preserve"> PAGEREF _Toc499730929 \h </w:instrText>
        </w:r>
        <w:r w:rsidR="00E77A63">
          <w:rPr>
            <w:noProof/>
            <w:webHidden/>
          </w:rPr>
        </w:r>
        <w:r w:rsidR="00E77A63">
          <w:rPr>
            <w:noProof/>
            <w:webHidden/>
          </w:rPr>
          <w:fldChar w:fldCharType="separate"/>
        </w:r>
        <w:r w:rsidR="00E77A63">
          <w:rPr>
            <w:noProof/>
            <w:webHidden/>
          </w:rPr>
          <w:t>4</w:t>
        </w:r>
        <w:r w:rsidR="00E77A63">
          <w:rPr>
            <w:noProof/>
            <w:webHidden/>
          </w:rPr>
          <w:fldChar w:fldCharType="end"/>
        </w:r>
      </w:hyperlink>
    </w:p>
    <w:p w14:paraId="5EE19CBD" w14:textId="77777777" w:rsidR="00E77A63" w:rsidRDefault="000A11CC">
      <w:pPr>
        <w:pStyle w:val="TOC2"/>
        <w:rPr>
          <w:rFonts w:asciiTheme="minorHAnsi" w:eastAsiaTheme="minorEastAsia" w:hAnsiTheme="minorHAnsi" w:cstheme="minorBidi"/>
          <w:noProof/>
          <w:szCs w:val="22"/>
        </w:rPr>
      </w:pPr>
      <w:hyperlink w:anchor="_Toc499730930" w:history="1">
        <w:r w:rsidR="00E77A63" w:rsidRPr="004256EF">
          <w:rPr>
            <w:rStyle w:val="Hyperlink"/>
            <w:rFonts w:cs="Arial"/>
            <w:noProof/>
          </w:rPr>
          <w:t>1.2    Project Scope</w:t>
        </w:r>
        <w:r w:rsidR="00E77A63">
          <w:rPr>
            <w:noProof/>
            <w:webHidden/>
          </w:rPr>
          <w:tab/>
        </w:r>
        <w:r w:rsidR="00E77A63">
          <w:rPr>
            <w:noProof/>
            <w:webHidden/>
          </w:rPr>
          <w:fldChar w:fldCharType="begin"/>
        </w:r>
        <w:r w:rsidR="00E77A63">
          <w:rPr>
            <w:noProof/>
            <w:webHidden/>
          </w:rPr>
          <w:instrText xml:space="preserve"> PAGEREF _Toc499730930 \h </w:instrText>
        </w:r>
        <w:r w:rsidR="00E77A63">
          <w:rPr>
            <w:noProof/>
            <w:webHidden/>
          </w:rPr>
        </w:r>
        <w:r w:rsidR="00E77A63">
          <w:rPr>
            <w:noProof/>
            <w:webHidden/>
          </w:rPr>
          <w:fldChar w:fldCharType="separate"/>
        </w:r>
        <w:r w:rsidR="00E77A63">
          <w:rPr>
            <w:noProof/>
            <w:webHidden/>
          </w:rPr>
          <w:t>4</w:t>
        </w:r>
        <w:r w:rsidR="00E77A63">
          <w:rPr>
            <w:noProof/>
            <w:webHidden/>
          </w:rPr>
          <w:fldChar w:fldCharType="end"/>
        </w:r>
      </w:hyperlink>
    </w:p>
    <w:p w14:paraId="1046EEC2" w14:textId="77777777" w:rsidR="00E77A63" w:rsidRDefault="000A11CC">
      <w:pPr>
        <w:pStyle w:val="TOC2"/>
        <w:rPr>
          <w:rFonts w:asciiTheme="minorHAnsi" w:eastAsiaTheme="minorEastAsia" w:hAnsiTheme="minorHAnsi" w:cstheme="minorBidi"/>
          <w:noProof/>
          <w:szCs w:val="22"/>
        </w:rPr>
      </w:pPr>
      <w:hyperlink w:anchor="_Toc499730931" w:history="1">
        <w:r w:rsidR="00E77A63" w:rsidRPr="004256EF">
          <w:rPr>
            <w:rStyle w:val="Hyperlink"/>
            <w:rFonts w:cs="Arial"/>
            <w:noProof/>
          </w:rPr>
          <w:t>1.3    Terminology Standards</w:t>
        </w:r>
        <w:r w:rsidR="00E77A63">
          <w:rPr>
            <w:noProof/>
            <w:webHidden/>
          </w:rPr>
          <w:tab/>
        </w:r>
        <w:r w:rsidR="00E77A63">
          <w:rPr>
            <w:noProof/>
            <w:webHidden/>
          </w:rPr>
          <w:fldChar w:fldCharType="begin"/>
        </w:r>
        <w:r w:rsidR="00E77A63">
          <w:rPr>
            <w:noProof/>
            <w:webHidden/>
          </w:rPr>
          <w:instrText xml:space="preserve"> PAGEREF _Toc499730931 \h </w:instrText>
        </w:r>
        <w:r w:rsidR="00E77A63">
          <w:rPr>
            <w:noProof/>
            <w:webHidden/>
          </w:rPr>
        </w:r>
        <w:r w:rsidR="00E77A63">
          <w:rPr>
            <w:noProof/>
            <w:webHidden/>
          </w:rPr>
          <w:fldChar w:fldCharType="separate"/>
        </w:r>
        <w:r w:rsidR="00E77A63">
          <w:rPr>
            <w:noProof/>
            <w:webHidden/>
          </w:rPr>
          <w:t>4</w:t>
        </w:r>
        <w:r w:rsidR="00E77A63">
          <w:rPr>
            <w:noProof/>
            <w:webHidden/>
          </w:rPr>
          <w:fldChar w:fldCharType="end"/>
        </w:r>
      </w:hyperlink>
    </w:p>
    <w:p w14:paraId="0C4231C4" w14:textId="77777777" w:rsidR="00E77A63" w:rsidRDefault="000A11CC">
      <w:pPr>
        <w:pStyle w:val="TOC3"/>
        <w:rPr>
          <w:rFonts w:asciiTheme="minorHAnsi" w:eastAsiaTheme="minorEastAsia" w:hAnsiTheme="minorHAnsi" w:cstheme="minorBidi"/>
          <w:szCs w:val="22"/>
        </w:rPr>
      </w:pPr>
      <w:hyperlink w:anchor="_Toc499730932" w:history="1">
        <w:r w:rsidR="00E77A63" w:rsidRPr="004256EF">
          <w:rPr>
            <w:rStyle w:val="Hyperlink"/>
            <w:rFonts w:cs="Arial"/>
          </w:rPr>
          <w:t>1.3.1 Acronyms</w:t>
        </w:r>
        <w:r w:rsidR="00E77A63">
          <w:rPr>
            <w:webHidden/>
          </w:rPr>
          <w:tab/>
        </w:r>
        <w:r w:rsidR="00E77A63">
          <w:rPr>
            <w:webHidden/>
          </w:rPr>
          <w:fldChar w:fldCharType="begin"/>
        </w:r>
        <w:r w:rsidR="00E77A63">
          <w:rPr>
            <w:webHidden/>
          </w:rPr>
          <w:instrText xml:space="preserve"> PAGEREF _Toc499730932 \h </w:instrText>
        </w:r>
        <w:r w:rsidR="00E77A63">
          <w:rPr>
            <w:webHidden/>
          </w:rPr>
        </w:r>
        <w:r w:rsidR="00E77A63">
          <w:rPr>
            <w:webHidden/>
          </w:rPr>
          <w:fldChar w:fldCharType="separate"/>
        </w:r>
        <w:r w:rsidR="00E77A63">
          <w:rPr>
            <w:webHidden/>
          </w:rPr>
          <w:t>4</w:t>
        </w:r>
        <w:r w:rsidR="00E77A63">
          <w:rPr>
            <w:webHidden/>
          </w:rPr>
          <w:fldChar w:fldCharType="end"/>
        </w:r>
      </w:hyperlink>
    </w:p>
    <w:p w14:paraId="627BE2E6" w14:textId="77777777" w:rsidR="00E77A63" w:rsidRDefault="000A11CC">
      <w:pPr>
        <w:pStyle w:val="TOC3"/>
        <w:rPr>
          <w:rFonts w:asciiTheme="minorHAnsi" w:eastAsiaTheme="minorEastAsia" w:hAnsiTheme="minorHAnsi" w:cstheme="minorBidi"/>
          <w:szCs w:val="22"/>
        </w:rPr>
      </w:pPr>
      <w:hyperlink w:anchor="_Toc499730933" w:history="1">
        <w:r w:rsidR="00E77A63" w:rsidRPr="004256EF">
          <w:rPr>
            <w:rStyle w:val="Hyperlink"/>
            <w:rFonts w:cs="Arial"/>
          </w:rPr>
          <w:t>1.3.2 Glossary</w:t>
        </w:r>
        <w:r w:rsidR="00E77A63">
          <w:rPr>
            <w:webHidden/>
          </w:rPr>
          <w:tab/>
        </w:r>
        <w:r w:rsidR="00E77A63">
          <w:rPr>
            <w:webHidden/>
          </w:rPr>
          <w:fldChar w:fldCharType="begin"/>
        </w:r>
        <w:r w:rsidR="00E77A63">
          <w:rPr>
            <w:webHidden/>
          </w:rPr>
          <w:instrText xml:space="preserve"> PAGEREF _Toc499730933 \h </w:instrText>
        </w:r>
        <w:r w:rsidR="00E77A63">
          <w:rPr>
            <w:webHidden/>
          </w:rPr>
        </w:r>
        <w:r w:rsidR="00E77A63">
          <w:rPr>
            <w:webHidden/>
          </w:rPr>
          <w:fldChar w:fldCharType="separate"/>
        </w:r>
        <w:r w:rsidR="00E77A63">
          <w:rPr>
            <w:webHidden/>
          </w:rPr>
          <w:t>4</w:t>
        </w:r>
        <w:r w:rsidR="00E77A63">
          <w:rPr>
            <w:webHidden/>
          </w:rPr>
          <w:fldChar w:fldCharType="end"/>
        </w:r>
      </w:hyperlink>
    </w:p>
    <w:p w14:paraId="45BC8252" w14:textId="77777777" w:rsidR="00E77A63" w:rsidRDefault="000A11CC">
      <w:pPr>
        <w:pStyle w:val="TOC2"/>
        <w:rPr>
          <w:rFonts w:asciiTheme="minorHAnsi" w:eastAsiaTheme="minorEastAsia" w:hAnsiTheme="minorHAnsi" w:cstheme="minorBidi"/>
          <w:noProof/>
          <w:szCs w:val="22"/>
        </w:rPr>
      </w:pPr>
      <w:hyperlink w:anchor="_Toc499730934" w:history="1">
        <w:r w:rsidR="00E77A63" w:rsidRPr="004256EF">
          <w:rPr>
            <w:rStyle w:val="Hyperlink"/>
            <w:rFonts w:cs="Arial"/>
            <w:noProof/>
          </w:rPr>
          <w:t>1.4   Document References</w:t>
        </w:r>
        <w:r w:rsidR="00E77A63">
          <w:rPr>
            <w:noProof/>
            <w:webHidden/>
          </w:rPr>
          <w:tab/>
        </w:r>
        <w:r w:rsidR="00E77A63">
          <w:rPr>
            <w:noProof/>
            <w:webHidden/>
          </w:rPr>
          <w:fldChar w:fldCharType="begin"/>
        </w:r>
        <w:r w:rsidR="00E77A63">
          <w:rPr>
            <w:noProof/>
            <w:webHidden/>
          </w:rPr>
          <w:instrText xml:space="preserve"> PAGEREF _Toc499730934 \h </w:instrText>
        </w:r>
        <w:r w:rsidR="00E77A63">
          <w:rPr>
            <w:noProof/>
            <w:webHidden/>
          </w:rPr>
        </w:r>
        <w:r w:rsidR="00E77A63">
          <w:rPr>
            <w:noProof/>
            <w:webHidden/>
          </w:rPr>
          <w:fldChar w:fldCharType="separate"/>
        </w:r>
        <w:r w:rsidR="00E77A63">
          <w:rPr>
            <w:noProof/>
            <w:webHidden/>
          </w:rPr>
          <w:t>4</w:t>
        </w:r>
        <w:r w:rsidR="00E77A63">
          <w:rPr>
            <w:noProof/>
            <w:webHidden/>
          </w:rPr>
          <w:fldChar w:fldCharType="end"/>
        </w:r>
      </w:hyperlink>
    </w:p>
    <w:p w14:paraId="6BE06BCA" w14:textId="77777777" w:rsidR="00E77A63" w:rsidRDefault="000A11CC">
      <w:pPr>
        <w:pStyle w:val="TOC1"/>
        <w:rPr>
          <w:rFonts w:asciiTheme="minorHAnsi" w:eastAsiaTheme="minorEastAsia" w:hAnsiTheme="minorHAnsi" w:cstheme="minorBidi"/>
          <w:b w:val="0"/>
          <w:sz w:val="22"/>
          <w:szCs w:val="22"/>
        </w:rPr>
      </w:pPr>
      <w:hyperlink w:anchor="_Toc499730935" w:history="1">
        <w:r w:rsidR="00E77A63" w:rsidRPr="004256EF">
          <w:rPr>
            <w:rStyle w:val="Hyperlink"/>
            <w:rFonts w:cs="Arial"/>
          </w:rPr>
          <w:t>2.   Diagram</w:t>
        </w:r>
        <w:r w:rsidR="00E77A63">
          <w:rPr>
            <w:webHidden/>
          </w:rPr>
          <w:tab/>
        </w:r>
        <w:r w:rsidR="00E77A63">
          <w:rPr>
            <w:webHidden/>
          </w:rPr>
          <w:fldChar w:fldCharType="begin"/>
        </w:r>
        <w:r w:rsidR="00E77A63">
          <w:rPr>
            <w:webHidden/>
          </w:rPr>
          <w:instrText xml:space="preserve"> PAGEREF _Toc499730935 \h </w:instrText>
        </w:r>
        <w:r w:rsidR="00E77A63">
          <w:rPr>
            <w:webHidden/>
          </w:rPr>
        </w:r>
        <w:r w:rsidR="00E77A63">
          <w:rPr>
            <w:webHidden/>
          </w:rPr>
          <w:fldChar w:fldCharType="separate"/>
        </w:r>
        <w:r w:rsidR="00E77A63">
          <w:rPr>
            <w:webHidden/>
          </w:rPr>
          <w:t>5</w:t>
        </w:r>
        <w:r w:rsidR="00E77A63">
          <w:rPr>
            <w:webHidden/>
          </w:rPr>
          <w:fldChar w:fldCharType="end"/>
        </w:r>
      </w:hyperlink>
    </w:p>
    <w:p w14:paraId="1B9402B8" w14:textId="77777777" w:rsidR="00E77A63" w:rsidRDefault="000A11CC">
      <w:pPr>
        <w:pStyle w:val="TOC1"/>
        <w:rPr>
          <w:rFonts w:asciiTheme="minorHAnsi" w:eastAsiaTheme="minorEastAsia" w:hAnsiTheme="minorHAnsi" w:cstheme="minorBidi"/>
          <w:b w:val="0"/>
          <w:sz w:val="22"/>
          <w:szCs w:val="22"/>
        </w:rPr>
      </w:pPr>
      <w:hyperlink w:anchor="_Toc499730936" w:history="1">
        <w:r w:rsidR="00E77A63" w:rsidRPr="004256EF">
          <w:rPr>
            <w:rStyle w:val="Hyperlink"/>
            <w:rFonts w:cs="Arial"/>
          </w:rPr>
          <w:t>3.    Requirements</w:t>
        </w:r>
        <w:r w:rsidR="00E77A63">
          <w:rPr>
            <w:webHidden/>
          </w:rPr>
          <w:tab/>
        </w:r>
        <w:r w:rsidR="00E77A63">
          <w:rPr>
            <w:webHidden/>
          </w:rPr>
          <w:fldChar w:fldCharType="begin"/>
        </w:r>
        <w:r w:rsidR="00E77A63">
          <w:rPr>
            <w:webHidden/>
          </w:rPr>
          <w:instrText xml:space="preserve"> PAGEREF _Toc499730936 \h </w:instrText>
        </w:r>
        <w:r w:rsidR="00E77A63">
          <w:rPr>
            <w:webHidden/>
          </w:rPr>
        </w:r>
        <w:r w:rsidR="00E77A63">
          <w:rPr>
            <w:webHidden/>
          </w:rPr>
          <w:fldChar w:fldCharType="separate"/>
        </w:r>
        <w:r w:rsidR="00E77A63">
          <w:rPr>
            <w:webHidden/>
          </w:rPr>
          <w:t>6</w:t>
        </w:r>
        <w:r w:rsidR="00E77A63">
          <w:rPr>
            <w:webHidden/>
          </w:rPr>
          <w:fldChar w:fldCharType="end"/>
        </w:r>
      </w:hyperlink>
    </w:p>
    <w:p w14:paraId="18391AB2" w14:textId="77777777" w:rsidR="00E77A63" w:rsidRDefault="000A11CC">
      <w:pPr>
        <w:pStyle w:val="TOC2"/>
        <w:rPr>
          <w:rFonts w:asciiTheme="minorHAnsi" w:eastAsiaTheme="minorEastAsia" w:hAnsiTheme="minorHAnsi" w:cstheme="minorBidi"/>
          <w:noProof/>
          <w:szCs w:val="22"/>
        </w:rPr>
      </w:pPr>
      <w:hyperlink w:anchor="_Toc499730937" w:history="1">
        <w:r w:rsidR="00E77A63" w:rsidRPr="004256EF">
          <w:rPr>
            <w:rStyle w:val="Hyperlink"/>
            <w:rFonts w:cs="Arial"/>
            <w:noProof/>
          </w:rPr>
          <w:t>3.1    Functional Requirements</w:t>
        </w:r>
        <w:r w:rsidR="00E77A63">
          <w:rPr>
            <w:noProof/>
            <w:webHidden/>
          </w:rPr>
          <w:tab/>
        </w:r>
        <w:r w:rsidR="00E77A63">
          <w:rPr>
            <w:noProof/>
            <w:webHidden/>
          </w:rPr>
          <w:fldChar w:fldCharType="begin"/>
        </w:r>
        <w:r w:rsidR="00E77A63">
          <w:rPr>
            <w:noProof/>
            <w:webHidden/>
          </w:rPr>
          <w:instrText xml:space="preserve"> PAGEREF _Toc499730937 \h </w:instrText>
        </w:r>
        <w:r w:rsidR="00E77A63">
          <w:rPr>
            <w:noProof/>
            <w:webHidden/>
          </w:rPr>
        </w:r>
        <w:r w:rsidR="00E77A63">
          <w:rPr>
            <w:noProof/>
            <w:webHidden/>
          </w:rPr>
          <w:fldChar w:fldCharType="separate"/>
        </w:r>
        <w:r w:rsidR="00E77A63">
          <w:rPr>
            <w:noProof/>
            <w:webHidden/>
          </w:rPr>
          <w:t>6</w:t>
        </w:r>
        <w:r w:rsidR="00E77A63">
          <w:rPr>
            <w:noProof/>
            <w:webHidden/>
          </w:rPr>
          <w:fldChar w:fldCharType="end"/>
        </w:r>
      </w:hyperlink>
    </w:p>
    <w:p w14:paraId="61C1EDF0" w14:textId="77777777" w:rsidR="00E77A63" w:rsidRDefault="000A11CC">
      <w:pPr>
        <w:pStyle w:val="TOC2"/>
        <w:rPr>
          <w:rFonts w:asciiTheme="minorHAnsi" w:eastAsiaTheme="minorEastAsia" w:hAnsiTheme="minorHAnsi" w:cstheme="minorBidi"/>
          <w:noProof/>
          <w:szCs w:val="22"/>
        </w:rPr>
      </w:pPr>
      <w:hyperlink w:anchor="_Toc499730938" w:history="1">
        <w:r w:rsidR="00E77A63" w:rsidRPr="004256EF">
          <w:rPr>
            <w:rStyle w:val="Hyperlink"/>
            <w:rFonts w:cs="Arial"/>
            <w:noProof/>
          </w:rPr>
          <w:t>3.2    Non-Functional Requirements</w:t>
        </w:r>
        <w:r w:rsidR="00E77A63">
          <w:rPr>
            <w:noProof/>
            <w:webHidden/>
          </w:rPr>
          <w:tab/>
        </w:r>
        <w:r w:rsidR="00E77A63">
          <w:rPr>
            <w:noProof/>
            <w:webHidden/>
          </w:rPr>
          <w:fldChar w:fldCharType="begin"/>
        </w:r>
        <w:r w:rsidR="00E77A63">
          <w:rPr>
            <w:noProof/>
            <w:webHidden/>
          </w:rPr>
          <w:instrText xml:space="preserve"> PAGEREF _Toc499730938 \h </w:instrText>
        </w:r>
        <w:r w:rsidR="00E77A63">
          <w:rPr>
            <w:noProof/>
            <w:webHidden/>
          </w:rPr>
        </w:r>
        <w:r w:rsidR="00E77A63">
          <w:rPr>
            <w:noProof/>
            <w:webHidden/>
          </w:rPr>
          <w:fldChar w:fldCharType="separate"/>
        </w:r>
        <w:r w:rsidR="00E77A63">
          <w:rPr>
            <w:noProof/>
            <w:webHidden/>
          </w:rPr>
          <w:t>6</w:t>
        </w:r>
        <w:r w:rsidR="00E77A63">
          <w:rPr>
            <w:noProof/>
            <w:webHidden/>
          </w:rPr>
          <w:fldChar w:fldCharType="end"/>
        </w:r>
      </w:hyperlink>
    </w:p>
    <w:p w14:paraId="67D1F0C5" w14:textId="77777777" w:rsidR="00E77A63" w:rsidRDefault="000A11CC">
      <w:pPr>
        <w:pStyle w:val="TOC2"/>
        <w:rPr>
          <w:rFonts w:asciiTheme="minorHAnsi" w:eastAsiaTheme="minorEastAsia" w:hAnsiTheme="minorHAnsi" w:cstheme="minorBidi"/>
          <w:noProof/>
          <w:szCs w:val="22"/>
        </w:rPr>
      </w:pPr>
      <w:hyperlink w:anchor="_Toc499730939" w:history="1">
        <w:r w:rsidR="00E77A63" w:rsidRPr="004256EF">
          <w:rPr>
            <w:rStyle w:val="Hyperlink"/>
            <w:rFonts w:cs="Arial"/>
            <w:noProof/>
          </w:rPr>
          <w:t>3.3    Messaging Protocols</w:t>
        </w:r>
        <w:r w:rsidR="00E77A63">
          <w:rPr>
            <w:noProof/>
            <w:webHidden/>
          </w:rPr>
          <w:tab/>
        </w:r>
        <w:r w:rsidR="00E77A63">
          <w:rPr>
            <w:noProof/>
            <w:webHidden/>
          </w:rPr>
          <w:fldChar w:fldCharType="begin"/>
        </w:r>
        <w:r w:rsidR="00E77A63">
          <w:rPr>
            <w:noProof/>
            <w:webHidden/>
          </w:rPr>
          <w:instrText xml:space="preserve"> PAGEREF _Toc499730939 \h </w:instrText>
        </w:r>
        <w:r w:rsidR="00E77A63">
          <w:rPr>
            <w:noProof/>
            <w:webHidden/>
          </w:rPr>
        </w:r>
        <w:r w:rsidR="00E77A63">
          <w:rPr>
            <w:noProof/>
            <w:webHidden/>
          </w:rPr>
          <w:fldChar w:fldCharType="separate"/>
        </w:r>
        <w:r w:rsidR="00E77A63">
          <w:rPr>
            <w:noProof/>
            <w:webHidden/>
          </w:rPr>
          <w:t>7</w:t>
        </w:r>
        <w:r w:rsidR="00E77A63">
          <w:rPr>
            <w:noProof/>
            <w:webHidden/>
          </w:rPr>
          <w:fldChar w:fldCharType="end"/>
        </w:r>
      </w:hyperlink>
    </w:p>
    <w:p w14:paraId="7C0E9492" w14:textId="77777777" w:rsidR="00E77A63" w:rsidRDefault="000A11CC">
      <w:pPr>
        <w:pStyle w:val="TOC3"/>
        <w:rPr>
          <w:rFonts w:asciiTheme="minorHAnsi" w:eastAsiaTheme="minorEastAsia" w:hAnsiTheme="minorHAnsi" w:cstheme="minorBidi"/>
          <w:szCs w:val="22"/>
        </w:rPr>
      </w:pPr>
      <w:hyperlink w:anchor="_Toc499730940" w:history="1">
        <w:r w:rsidR="00E77A63" w:rsidRPr="004256EF">
          <w:rPr>
            <w:rStyle w:val="Hyperlink"/>
          </w:rPr>
          <w:t>3.3.1    Cerner outbound to OE_MGR ADT comchannel</w:t>
        </w:r>
        <w:r w:rsidR="00E77A63">
          <w:rPr>
            <w:webHidden/>
          </w:rPr>
          <w:tab/>
        </w:r>
        <w:r w:rsidR="00E77A63">
          <w:rPr>
            <w:webHidden/>
          </w:rPr>
          <w:fldChar w:fldCharType="begin"/>
        </w:r>
        <w:r w:rsidR="00E77A63">
          <w:rPr>
            <w:webHidden/>
          </w:rPr>
          <w:instrText xml:space="preserve"> PAGEREF _Toc499730940 \h </w:instrText>
        </w:r>
        <w:r w:rsidR="00E77A63">
          <w:rPr>
            <w:webHidden/>
          </w:rPr>
        </w:r>
        <w:r w:rsidR="00E77A63">
          <w:rPr>
            <w:webHidden/>
          </w:rPr>
          <w:fldChar w:fldCharType="separate"/>
        </w:r>
        <w:r w:rsidR="00E77A63">
          <w:rPr>
            <w:webHidden/>
          </w:rPr>
          <w:t>7</w:t>
        </w:r>
        <w:r w:rsidR="00E77A63">
          <w:rPr>
            <w:webHidden/>
          </w:rPr>
          <w:fldChar w:fldCharType="end"/>
        </w:r>
      </w:hyperlink>
    </w:p>
    <w:p w14:paraId="5666B187" w14:textId="77777777" w:rsidR="00E77A63" w:rsidRDefault="000A11CC">
      <w:pPr>
        <w:pStyle w:val="TOC3"/>
        <w:rPr>
          <w:rFonts w:asciiTheme="minorHAnsi" w:eastAsiaTheme="minorEastAsia" w:hAnsiTheme="minorHAnsi" w:cstheme="minorBidi"/>
          <w:szCs w:val="22"/>
        </w:rPr>
      </w:pPr>
      <w:hyperlink w:anchor="_Toc499730941" w:history="1">
        <w:r w:rsidR="00E77A63" w:rsidRPr="004256EF">
          <w:rPr>
            <w:rStyle w:val="Hyperlink"/>
          </w:rPr>
          <w:t>3.3.2    OE_MGR ADT comchannel to Resonance</w:t>
        </w:r>
        <w:r w:rsidR="00E77A63">
          <w:rPr>
            <w:webHidden/>
          </w:rPr>
          <w:tab/>
        </w:r>
        <w:r w:rsidR="00E77A63">
          <w:rPr>
            <w:webHidden/>
          </w:rPr>
          <w:fldChar w:fldCharType="begin"/>
        </w:r>
        <w:r w:rsidR="00E77A63">
          <w:rPr>
            <w:webHidden/>
          </w:rPr>
          <w:instrText xml:space="preserve"> PAGEREF _Toc499730941 \h </w:instrText>
        </w:r>
        <w:r w:rsidR="00E77A63">
          <w:rPr>
            <w:webHidden/>
          </w:rPr>
        </w:r>
        <w:r w:rsidR="00E77A63">
          <w:rPr>
            <w:webHidden/>
          </w:rPr>
          <w:fldChar w:fldCharType="separate"/>
        </w:r>
        <w:r w:rsidR="00E77A63">
          <w:rPr>
            <w:webHidden/>
          </w:rPr>
          <w:t>7</w:t>
        </w:r>
        <w:r w:rsidR="00E77A63">
          <w:rPr>
            <w:webHidden/>
          </w:rPr>
          <w:fldChar w:fldCharType="end"/>
        </w:r>
      </w:hyperlink>
    </w:p>
    <w:p w14:paraId="3CB57810" w14:textId="77777777" w:rsidR="00E77A63" w:rsidRDefault="000A11CC">
      <w:pPr>
        <w:pStyle w:val="TOC3"/>
        <w:rPr>
          <w:rFonts w:asciiTheme="minorHAnsi" w:eastAsiaTheme="minorEastAsia" w:hAnsiTheme="minorHAnsi" w:cstheme="minorBidi"/>
          <w:szCs w:val="22"/>
        </w:rPr>
      </w:pPr>
      <w:hyperlink w:anchor="_Toc499730942" w:history="1">
        <w:r w:rsidR="00E77A63" w:rsidRPr="004256EF">
          <w:rPr>
            <w:rStyle w:val="Hyperlink"/>
          </w:rPr>
          <w:t>3.3.3    Cerner outbound CommonWell Auto-Enroll (all messages suppressed)</w:t>
        </w:r>
        <w:r w:rsidR="00E77A63">
          <w:rPr>
            <w:webHidden/>
          </w:rPr>
          <w:tab/>
        </w:r>
        <w:r w:rsidR="00E77A63">
          <w:rPr>
            <w:webHidden/>
          </w:rPr>
          <w:fldChar w:fldCharType="begin"/>
        </w:r>
        <w:r w:rsidR="00E77A63">
          <w:rPr>
            <w:webHidden/>
          </w:rPr>
          <w:instrText xml:space="preserve"> PAGEREF _Toc499730942 \h </w:instrText>
        </w:r>
        <w:r w:rsidR="00E77A63">
          <w:rPr>
            <w:webHidden/>
          </w:rPr>
        </w:r>
        <w:r w:rsidR="00E77A63">
          <w:rPr>
            <w:webHidden/>
          </w:rPr>
          <w:fldChar w:fldCharType="separate"/>
        </w:r>
        <w:r w:rsidR="00E77A63">
          <w:rPr>
            <w:webHidden/>
          </w:rPr>
          <w:t>7</w:t>
        </w:r>
        <w:r w:rsidR="00E77A63">
          <w:rPr>
            <w:webHidden/>
          </w:rPr>
          <w:fldChar w:fldCharType="end"/>
        </w:r>
      </w:hyperlink>
    </w:p>
    <w:p w14:paraId="18CBC67F" w14:textId="77777777" w:rsidR="00E77A63" w:rsidRDefault="000A11CC">
      <w:pPr>
        <w:pStyle w:val="TOC1"/>
        <w:rPr>
          <w:rFonts w:asciiTheme="minorHAnsi" w:eastAsiaTheme="minorEastAsia" w:hAnsiTheme="minorHAnsi" w:cstheme="minorBidi"/>
          <w:b w:val="0"/>
          <w:sz w:val="22"/>
          <w:szCs w:val="22"/>
        </w:rPr>
      </w:pPr>
      <w:hyperlink w:anchor="_Toc499730943" w:history="1">
        <w:r w:rsidR="00E77A63" w:rsidRPr="004256EF">
          <w:rPr>
            <w:rStyle w:val="Hyperlink"/>
            <w:rFonts w:cs="Arial"/>
          </w:rPr>
          <w:t>4.    HL7 Messaging</w:t>
        </w:r>
        <w:r w:rsidR="00E77A63">
          <w:rPr>
            <w:webHidden/>
          </w:rPr>
          <w:tab/>
        </w:r>
        <w:r w:rsidR="00E77A63">
          <w:rPr>
            <w:webHidden/>
          </w:rPr>
          <w:fldChar w:fldCharType="begin"/>
        </w:r>
        <w:r w:rsidR="00E77A63">
          <w:rPr>
            <w:webHidden/>
          </w:rPr>
          <w:instrText xml:space="preserve"> PAGEREF _Toc499730943 \h </w:instrText>
        </w:r>
        <w:r w:rsidR="00E77A63">
          <w:rPr>
            <w:webHidden/>
          </w:rPr>
        </w:r>
        <w:r w:rsidR="00E77A63">
          <w:rPr>
            <w:webHidden/>
          </w:rPr>
          <w:fldChar w:fldCharType="separate"/>
        </w:r>
        <w:r w:rsidR="00E77A63">
          <w:rPr>
            <w:webHidden/>
          </w:rPr>
          <w:t>7</w:t>
        </w:r>
        <w:r w:rsidR="00E77A63">
          <w:rPr>
            <w:webHidden/>
          </w:rPr>
          <w:fldChar w:fldCharType="end"/>
        </w:r>
      </w:hyperlink>
    </w:p>
    <w:p w14:paraId="5C8AB0F4" w14:textId="77777777" w:rsidR="00E77A63" w:rsidRDefault="000A11CC">
      <w:pPr>
        <w:pStyle w:val="TOC2"/>
        <w:rPr>
          <w:rFonts w:asciiTheme="minorHAnsi" w:eastAsiaTheme="minorEastAsia" w:hAnsiTheme="minorHAnsi" w:cstheme="minorBidi"/>
          <w:noProof/>
          <w:szCs w:val="22"/>
        </w:rPr>
      </w:pPr>
      <w:hyperlink w:anchor="_Toc499730944" w:history="1">
        <w:r w:rsidR="00E77A63" w:rsidRPr="004256EF">
          <w:rPr>
            <w:rStyle w:val="Hyperlink"/>
            <w:rFonts w:cs="Arial"/>
            <w:noProof/>
          </w:rPr>
          <w:t>4.1 Messaging Format</w:t>
        </w:r>
        <w:r w:rsidR="00E77A63">
          <w:rPr>
            <w:noProof/>
            <w:webHidden/>
          </w:rPr>
          <w:tab/>
        </w:r>
        <w:r w:rsidR="00E77A63">
          <w:rPr>
            <w:noProof/>
            <w:webHidden/>
          </w:rPr>
          <w:fldChar w:fldCharType="begin"/>
        </w:r>
        <w:r w:rsidR="00E77A63">
          <w:rPr>
            <w:noProof/>
            <w:webHidden/>
          </w:rPr>
          <w:instrText xml:space="preserve"> PAGEREF _Toc499730944 \h </w:instrText>
        </w:r>
        <w:r w:rsidR="00E77A63">
          <w:rPr>
            <w:noProof/>
            <w:webHidden/>
          </w:rPr>
        </w:r>
        <w:r w:rsidR="00E77A63">
          <w:rPr>
            <w:noProof/>
            <w:webHidden/>
          </w:rPr>
          <w:fldChar w:fldCharType="separate"/>
        </w:r>
        <w:r w:rsidR="00E77A63">
          <w:rPr>
            <w:noProof/>
            <w:webHidden/>
          </w:rPr>
          <w:t>7</w:t>
        </w:r>
        <w:r w:rsidR="00E77A63">
          <w:rPr>
            <w:noProof/>
            <w:webHidden/>
          </w:rPr>
          <w:fldChar w:fldCharType="end"/>
        </w:r>
      </w:hyperlink>
    </w:p>
    <w:p w14:paraId="4FB37108" w14:textId="77777777" w:rsidR="00E77A63" w:rsidRDefault="000A11CC">
      <w:pPr>
        <w:pStyle w:val="TOC3"/>
        <w:rPr>
          <w:rFonts w:asciiTheme="minorHAnsi" w:eastAsiaTheme="minorEastAsia" w:hAnsiTheme="minorHAnsi" w:cstheme="minorBidi"/>
          <w:szCs w:val="22"/>
        </w:rPr>
      </w:pPr>
      <w:hyperlink w:anchor="_Toc499730945" w:history="1">
        <w:r w:rsidR="00E77A63" w:rsidRPr="004256EF">
          <w:rPr>
            <w:rStyle w:val="Hyperlink"/>
          </w:rPr>
          <w:t>4.1.1     Segments</w:t>
        </w:r>
        <w:r w:rsidR="00E77A63">
          <w:rPr>
            <w:webHidden/>
          </w:rPr>
          <w:tab/>
        </w:r>
        <w:r w:rsidR="00E77A63">
          <w:rPr>
            <w:webHidden/>
          </w:rPr>
          <w:fldChar w:fldCharType="begin"/>
        </w:r>
        <w:r w:rsidR="00E77A63">
          <w:rPr>
            <w:webHidden/>
          </w:rPr>
          <w:instrText xml:space="preserve"> PAGEREF _Toc499730945 \h </w:instrText>
        </w:r>
        <w:r w:rsidR="00E77A63">
          <w:rPr>
            <w:webHidden/>
          </w:rPr>
        </w:r>
        <w:r w:rsidR="00E77A63">
          <w:rPr>
            <w:webHidden/>
          </w:rPr>
          <w:fldChar w:fldCharType="separate"/>
        </w:r>
        <w:r w:rsidR="00E77A63">
          <w:rPr>
            <w:webHidden/>
          </w:rPr>
          <w:t>7</w:t>
        </w:r>
        <w:r w:rsidR="00E77A63">
          <w:rPr>
            <w:webHidden/>
          </w:rPr>
          <w:fldChar w:fldCharType="end"/>
        </w:r>
      </w:hyperlink>
    </w:p>
    <w:p w14:paraId="32042B6E" w14:textId="77777777" w:rsidR="00E77A63" w:rsidRDefault="000A11CC">
      <w:pPr>
        <w:pStyle w:val="TOC3"/>
        <w:rPr>
          <w:rFonts w:asciiTheme="minorHAnsi" w:eastAsiaTheme="minorEastAsia" w:hAnsiTheme="minorHAnsi" w:cstheme="minorBidi"/>
          <w:szCs w:val="22"/>
        </w:rPr>
      </w:pPr>
      <w:hyperlink w:anchor="_Toc499730946" w:history="1">
        <w:r w:rsidR="00E77A63" w:rsidRPr="004256EF">
          <w:rPr>
            <w:rStyle w:val="Hyperlink"/>
          </w:rPr>
          <w:t>4.1.2     Messaging Event Types</w:t>
        </w:r>
        <w:r w:rsidR="00E77A63">
          <w:rPr>
            <w:webHidden/>
          </w:rPr>
          <w:tab/>
        </w:r>
        <w:r w:rsidR="00E77A63">
          <w:rPr>
            <w:webHidden/>
          </w:rPr>
          <w:fldChar w:fldCharType="begin"/>
        </w:r>
        <w:r w:rsidR="00E77A63">
          <w:rPr>
            <w:webHidden/>
          </w:rPr>
          <w:instrText xml:space="preserve"> PAGEREF _Toc499730946 \h </w:instrText>
        </w:r>
        <w:r w:rsidR="00E77A63">
          <w:rPr>
            <w:webHidden/>
          </w:rPr>
        </w:r>
        <w:r w:rsidR="00E77A63">
          <w:rPr>
            <w:webHidden/>
          </w:rPr>
          <w:fldChar w:fldCharType="separate"/>
        </w:r>
        <w:r w:rsidR="00E77A63">
          <w:rPr>
            <w:webHidden/>
          </w:rPr>
          <w:t>8</w:t>
        </w:r>
        <w:r w:rsidR="00E77A63">
          <w:rPr>
            <w:webHidden/>
          </w:rPr>
          <w:fldChar w:fldCharType="end"/>
        </w:r>
      </w:hyperlink>
    </w:p>
    <w:p w14:paraId="6502E789" w14:textId="77777777" w:rsidR="00E77A63" w:rsidRDefault="000A11CC">
      <w:pPr>
        <w:pStyle w:val="TOC3"/>
        <w:rPr>
          <w:rFonts w:asciiTheme="minorHAnsi" w:eastAsiaTheme="minorEastAsia" w:hAnsiTheme="minorHAnsi" w:cstheme="minorBidi"/>
          <w:szCs w:val="22"/>
        </w:rPr>
      </w:pPr>
      <w:hyperlink w:anchor="_Toc499730947" w:history="1">
        <w:r w:rsidR="00E77A63" w:rsidRPr="004256EF">
          <w:rPr>
            <w:rStyle w:val="Hyperlink"/>
          </w:rPr>
          <w:t>4.1</w:t>
        </w:r>
        <w:r w:rsidR="00E77A63" w:rsidRPr="004256EF">
          <w:rPr>
            <w:rStyle w:val="Hyperlink"/>
            <w:i/>
          </w:rPr>
          <w:t>.</w:t>
        </w:r>
        <w:r w:rsidR="00E77A63" w:rsidRPr="004256EF">
          <w:rPr>
            <w:rStyle w:val="Hyperlink"/>
          </w:rPr>
          <w:t>3    Cloverleaf Configuration Files</w:t>
        </w:r>
        <w:r w:rsidR="00E77A63">
          <w:rPr>
            <w:webHidden/>
          </w:rPr>
          <w:tab/>
        </w:r>
        <w:r w:rsidR="00E77A63">
          <w:rPr>
            <w:webHidden/>
          </w:rPr>
          <w:fldChar w:fldCharType="begin"/>
        </w:r>
        <w:r w:rsidR="00E77A63">
          <w:rPr>
            <w:webHidden/>
          </w:rPr>
          <w:instrText xml:space="preserve"> PAGEREF _Toc499730947 \h </w:instrText>
        </w:r>
        <w:r w:rsidR="00E77A63">
          <w:rPr>
            <w:webHidden/>
          </w:rPr>
        </w:r>
        <w:r w:rsidR="00E77A63">
          <w:rPr>
            <w:webHidden/>
          </w:rPr>
          <w:fldChar w:fldCharType="separate"/>
        </w:r>
        <w:r w:rsidR="00E77A63">
          <w:rPr>
            <w:webHidden/>
          </w:rPr>
          <w:t>8</w:t>
        </w:r>
        <w:r w:rsidR="00E77A63">
          <w:rPr>
            <w:webHidden/>
          </w:rPr>
          <w:fldChar w:fldCharType="end"/>
        </w:r>
      </w:hyperlink>
    </w:p>
    <w:p w14:paraId="3B796509" w14:textId="77777777" w:rsidR="00E77A63" w:rsidRDefault="000A11CC">
      <w:pPr>
        <w:pStyle w:val="TOC3"/>
        <w:rPr>
          <w:rFonts w:asciiTheme="minorHAnsi" w:eastAsiaTheme="minorEastAsia" w:hAnsiTheme="minorHAnsi" w:cstheme="minorBidi"/>
          <w:szCs w:val="22"/>
        </w:rPr>
      </w:pPr>
      <w:hyperlink w:anchor="_Toc499730948" w:history="1">
        <w:r w:rsidR="00E77A63" w:rsidRPr="004256EF">
          <w:rPr>
            <w:rStyle w:val="Hyperlink"/>
          </w:rPr>
          <w:t>4.1.4    Cloverleaf Site Location</w:t>
        </w:r>
        <w:r w:rsidR="00E77A63">
          <w:rPr>
            <w:webHidden/>
          </w:rPr>
          <w:tab/>
        </w:r>
        <w:r w:rsidR="00E77A63">
          <w:rPr>
            <w:webHidden/>
          </w:rPr>
          <w:fldChar w:fldCharType="begin"/>
        </w:r>
        <w:r w:rsidR="00E77A63">
          <w:rPr>
            <w:webHidden/>
          </w:rPr>
          <w:instrText xml:space="preserve"> PAGEREF _Toc499730948 \h </w:instrText>
        </w:r>
        <w:r w:rsidR="00E77A63">
          <w:rPr>
            <w:webHidden/>
          </w:rPr>
        </w:r>
        <w:r w:rsidR="00E77A63">
          <w:rPr>
            <w:webHidden/>
          </w:rPr>
          <w:fldChar w:fldCharType="separate"/>
        </w:r>
        <w:r w:rsidR="00E77A63">
          <w:rPr>
            <w:webHidden/>
          </w:rPr>
          <w:t>8</w:t>
        </w:r>
        <w:r w:rsidR="00E77A63">
          <w:rPr>
            <w:webHidden/>
          </w:rPr>
          <w:fldChar w:fldCharType="end"/>
        </w:r>
      </w:hyperlink>
    </w:p>
    <w:p w14:paraId="3B25E42F" w14:textId="77777777" w:rsidR="00E77A63" w:rsidRDefault="000A11CC">
      <w:pPr>
        <w:pStyle w:val="TOC2"/>
        <w:rPr>
          <w:rFonts w:asciiTheme="minorHAnsi" w:eastAsiaTheme="minorEastAsia" w:hAnsiTheme="minorHAnsi" w:cstheme="minorBidi"/>
          <w:noProof/>
          <w:szCs w:val="22"/>
        </w:rPr>
      </w:pPr>
      <w:hyperlink w:anchor="_Toc499730949" w:history="1">
        <w:r w:rsidR="00E77A63" w:rsidRPr="004256EF">
          <w:rPr>
            <w:rStyle w:val="Hyperlink"/>
            <w:noProof/>
          </w:rPr>
          <w:t>4.2     Data Transformation Requirements</w:t>
        </w:r>
        <w:r w:rsidR="00E77A63">
          <w:rPr>
            <w:noProof/>
            <w:webHidden/>
          </w:rPr>
          <w:tab/>
        </w:r>
        <w:r w:rsidR="00E77A63">
          <w:rPr>
            <w:noProof/>
            <w:webHidden/>
          </w:rPr>
          <w:fldChar w:fldCharType="begin"/>
        </w:r>
        <w:r w:rsidR="00E77A63">
          <w:rPr>
            <w:noProof/>
            <w:webHidden/>
          </w:rPr>
          <w:instrText xml:space="preserve"> PAGEREF _Toc499730949 \h </w:instrText>
        </w:r>
        <w:r w:rsidR="00E77A63">
          <w:rPr>
            <w:noProof/>
            <w:webHidden/>
          </w:rPr>
        </w:r>
        <w:r w:rsidR="00E77A63">
          <w:rPr>
            <w:noProof/>
            <w:webHidden/>
          </w:rPr>
          <w:fldChar w:fldCharType="separate"/>
        </w:r>
        <w:r w:rsidR="00E77A63">
          <w:rPr>
            <w:noProof/>
            <w:webHidden/>
          </w:rPr>
          <w:t>8</w:t>
        </w:r>
        <w:r w:rsidR="00E77A63">
          <w:rPr>
            <w:noProof/>
            <w:webHidden/>
          </w:rPr>
          <w:fldChar w:fldCharType="end"/>
        </w:r>
      </w:hyperlink>
    </w:p>
    <w:p w14:paraId="37AFB7B7" w14:textId="77777777" w:rsidR="00E77A63" w:rsidRDefault="000A11CC">
      <w:pPr>
        <w:pStyle w:val="TOC2"/>
        <w:rPr>
          <w:rFonts w:asciiTheme="minorHAnsi" w:eastAsiaTheme="minorEastAsia" w:hAnsiTheme="minorHAnsi" w:cstheme="minorBidi"/>
          <w:noProof/>
          <w:szCs w:val="22"/>
        </w:rPr>
      </w:pPr>
      <w:hyperlink w:anchor="_Toc499730950" w:history="1">
        <w:r w:rsidR="00E77A63" w:rsidRPr="004256EF">
          <w:rPr>
            <w:rStyle w:val="Hyperlink"/>
            <w:noProof/>
          </w:rPr>
          <w:t>4.3     Sample Message</w:t>
        </w:r>
        <w:r w:rsidR="00E77A63">
          <w:rPr>
            <w:noProof/>
            <w:webHidden/>
          </w:rPr>
          <w:tab/>
        </w:r>
        <w:r w:rsidR="00E77A63">
          <w:rPr>
            <w:noProof/>
            <w:webHidden/>
          </w:rPr>
          <w:fldChar w:fldCharType="begin"/>
        </w:r>
        <w:r w:rsidR="00E77A63">
          <w:rPr>
            <w:noProof/>
            <w:webHidden/>
          </w:rPr>
          <w:instrText xml:space="preserve"> PAGEREF _Toc499730950 \h </w:instrText>
        </w:r>
        <w:r w:rsidR="00E77A63">
          <w:rPr>
            <w:noProof/>
            <w:webHidden/>
          </w:rPr>
        </w:r>
        <w:r w:rsidR="00E77A63">
          <w:rPr>
            <w:noProof/>
            <w:webHidden/>
          </w:rPr>
          <w:fldChar w:fldCharType="separate"/>
        </w:r>
        <w:r w:rsidR="00E77A63">
          <w:rPr>
            <w:noProof/>
            <w:webHidden/>
          </w:rPr>
          <w:t>9</w:t>
        </w:r>
        <w:r w:rsidR="00E77A63">
          <w:rPr>
            <w:noProof/>
            <w:webHidden/>
          </w:rPr>
          <w:fldChar w:fldCharType="end"/>
        </w:r>
      </w:hyperlink>
    </w:p>
    <w:p w14:paraId="6B27BCBF" w14:textId="77777777" w:rsidR="00E77A63" w:rsidRDefault="000A11CC">
      <w:pPr>
        <w:pStyle w:val="TOC1"/>
        <w:rPr>
          <w:rFonts w:asciiTheme="minorHAnsi" w:eastAsiaTheme="minorEastAsia" w:hAnsiTheme="minorHAnsi" w:cstheme="minorBidi"/>
          <w:b w:val="0"/>
          <w:sz w:val="22"/>
          <w:szCs w:val="22"/>
        </w:rPr>
      </w:pPr>
      <w:hyperlink w:anchor="_Toc499730951" w:history="1">
        <w:r w:rsidR="00E77A63" w:rsidRPr="004256EF">
          <w:rPr>
            <w:rStyle w:val="Hyperlink"/>
            <w:rFonts w:cs="Arial"/>
          </w:rPr>
          <w:t>5.    Alerts</w:t>
        </w:r>
        <w:r w:rsidR="00E77A63">
          <w:rPr>
            <w:webHidden/>
          </w:rPr>
          <w:tab/>
        </w:r>
        <w:r w:rsidR="00E77A63">
          <w:rPr>
            <w:webHidden/>
          </w:rPr>
          <w:fldChar w:fldCharType="begin"/>
        </w:r>
        <w:r w:rsidR="00E77A63">
          <w:rPr>
            <w:webHidden/>
          </w:rPr>
          <w:instrText xml:space="preserve"> PAGEREF _Toc499730951 \h </w:instrText>
        </w:r>
        <w:r w:rsidR="00E77A63">
          <w:rPr>
            <w:webHidden/>
          </w:rPr>
        </w:r>
        <w:r w:rsidR="00E77A63">
          <w:rPr>
            <w:webHidden/>
          </w:rPr>
          <w:fldChar w:fldCharType="separate"/>
        </w:r>
        <w:r w:rsidR="00E77A63">
          <w:rPr>
            <w:webHidden/>
          </w:rPr>
          <w:t>10</w:t>
        </w:r>
        <w:r w:rsidR="00E77A63">
          <w:rPr>
            <w:webHidden/>
          </w:rPr>
          <w:fldChar w:fldCharType="end"/>
        </w:r>
      </w:hyperlink>
    </w:p>
    <w:p w14:paraId="6E80E059" w14:textId="77777777" w:rsidR="00E77A63" w:rsidRDefault="000A11CC">
      <w:pPr>
        <w:pStyle w:val="TOC1"/>
        <w:rPr>
          <w:rFonts w:asciiTheme="minorHAnsi" w:eastAsiaTheme="minorEastAsia" w:hAnsiTheme="minorHAnsi" w:cstheme="minorBidi"/>
          <w:b w:val="0"/>
          <w:sz w:val="22"/>
          <w:szCs w:val="22"/>
        </w:rPr>
      </w:pPr>
      <w:hyperlink w:anchor="_Toc499730952" w:history="1">
        <w:r w:rsidR="00E77A63" w:rsidRPr="004256EF">
          <w:rPr>
            <w:rStyle w:val="Hyperlink"/>
            <w:rFonts w:cs="Arial"/>
          </w:rPr>
          <w:t>Appendix A: Risks and Concerns</w:t>
        </w:r>
        <w:r w:rsidR="00E77A63">
          <w:rPr>
            <w:webHidden/>
          </w:rPr>
          <w:tab/>
        </w:r>
        <w:r w:rsidR="00E77A63">
          <w:rPr>
            <w:webHidden/>
          </w:rPr>
          <w:fldChar w:fldCharType="begin"/>
        </w:r>
        <w:r w:rsidR="00E77A63">
          <w:rPr>
            <w:webHidden/>
          </w:rPr>
          <w:instrText xml:space="preserve"> PAGEREF _Toc499730952 \h </w:instrText>
        </w:r>
        <w:r w:rsidR="00E77A63">
          <w:rPr>
            <w:webHidden/>
          </w:rPr>
        </w:r>
        <w:r w:rsidR="00E77A63">
          <w:rPr>
            <w:webHidden/>
          </w:rPr>
          <w:fldChar w:fldCharType="separate"/>
        </w:r>
        <w:r w:rsidR="00E77A63">
          <w:rPr>
            <w:webHidden/>
          </w:rPr>
          <w:t>10</w:t>
        </w:r>
        <w:r w:rsidR="00E77A63">
          <w:rPr>
            <w:webHidden/>
          </w:rPr>
          <w:fldChar w:fldCharType="end"/>
        </w:r>
      </w:hyperlink>
    </w:p>
    <w:p w14:paraId="612BA500" w14:textId="77777777" w:rsidR="00E77A63" w:rsidRDefault="000A11CC">
      <w:pPr>
        <w:pStyle w:val="TOC1"/>
        <w:rPr>
          <w:rFonts w:asciiTheme="minorHAnsi" w:eastAsiaTheme="minorEastAsia" w:hAnsiTheme="minorHAnsi" w:cstheme="minorBidi"/>
          <w:b w:val="0"/>
          <w:sz w:val="22"/>
          <w:szCs w:val="22"/>
        </w:rPr>
      </w:pPr>
      <w:hyperlink w:anchor="_Toc499730953" w:history="1">
        <w:r w:rsidR="00E77A63" w:rsidRPr="004256EF">
          <w:rPr>
            <w:rStyle w:val="Hyperlink"/>
            <w:rFonts w:cs="Arial"/>
          </w:rPr>
          <w:t>Appendix B: Issues List</w:t>
        </w:r>
        <w:r w:rsidR="00E77A63">
          <w:rPr>
            <w:webHidden/>
          </w:rPr>
          <w:tab/>
        </w:r>
        <w:r w:rsidR="00E77A63">
          <w:rPr>
            <w:webHidden/>
          </w:rPr>
          <w:fldChar w:fldCharType="begin"/>
        </w:r>
        <w:r w:rsidR="00E77A63">
          <w:rPr>
            <w:webHidden/>
          </w:rPr>
          <w:instrText xml:space="preserve"> PAGEREF _Toc499730953 \h </w:instrText>
        </w:r>
        <w:r w:rsidR="00E77A63">
          <w:rPr>
            <w:webHidden/>
          </w:rPr>
        </w:r>
        <w:r w:rsidR="00E77A63">
          <w:rPr>
            <w:webHidden/>
          </w:rPr>
          <w:fldChar w:fldCharType="separate"/>
        </w:r>
        <w:r w:rsidR="00E77A63">
          <w:rPr>
            <w:webHidden/>
          </w:rPr>
          <w:t>11</w:t>
        </w:r>
        <w:r w:rsidR="00E77A63">
          <w:rPr>
            <w:webHidden/>
          </w:rPr>
          <w:fldChar w:fldCharType="end"/>
        </w:r>
      </w:hyperlink>
    </w:p>
    <w:p w14:paraId="6A8AC9D1"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6A8AC9D2" w14:textId="77777777" w:rsidR="00320263" w:rsidRPr="006332F2" w:rsidRDefault="00CF2307" w:rsidP="006332F2">
      <w:pPr>
        <w:pStyle w:val="Heading1"/>
        <w:rPr>
          <w:b/>
        </w:rPr>
      </w:pPr>
      <w:r w:rsidRPr="00CF2307">
        <w:rPr>
          <w:noProof/>
        </w:rPr>
        <w:br w:type="page"/>
      </w:r>
      <w:bookmarkStart w:id="1" w:name="_Toc499730924"/>
      <w:r w:rsidR="00320263" w:rsidRPr="006332F2">
        <w:rPr>
          <w:b/>
          <w:color w:val="548DD4" w:themeColor="text2" w:themeTint="99"/>
        </w:rPr>
        <w:lastRenderedPageBreak/>
        <w:t>Document Control</w:t>
      </w:r>
      <w:bookmarkEnd w:id="1"/>
    </w:p>
    <w:p w14:paraId="6A8AC9D3"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9730925"/>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6A8AC9D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9D4"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9D5"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9D6"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6A8AC9DB"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D8" w14:textId="77777777" w:rsidR="00004732" w:rsidRPr="00FB14A7" w:rsidRDefault="00BB692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 Starke</w:t>
            </w:r>
          </w:p>
        </w:tc>
        <w:tc>
          <w:tcPr>
            <w:tcW w:w="5137" w:type="dxa"/>
            <w:tcBorders>
              <w:top w:val="outset" w:sz="6" w:space="0" w:color="auto"/>
              <w:left w:val="outset" w:sz="6" w:space="0" w:color="auto"/>
              <w:bottom w:val="outset" w:sz="6" w:space="0" w:color="auto"/>
              <w:right w:val="outset" w:sz="6" w:space="0" w:color="auto"/>
            </w:tcBorders>
            <w:vAlign w:val="center"/>
          </w:tcPr>
          <w:p w14:paraId="6A8AC9D9" w14:textId="77777777" w:rsidR="00004732" w:rsidRPr="00FB14A7" w:rsidRDefault="00BB692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Analyst – FSI</w:t>
            </w:r>
          </w:p>
        </w:tc>
        <w:tc>
          <w:tcPr>
            <w:tcW w:w="3114" w:type="dxa"/>
            <w:tcBorders>
              <w:top w:val="outset" w:sz="6" w:space="0" w:color="auto"/>
              <w:left w:val="outset" w:sz="6" w:space="0" w:color="auto"/>
              <w:bottom w:val="outset" w:sz="6" w:space="0" w:color="auto"/>
              <w:right w:val="outset" w:sz="6" w:space="0" w:color="auto"/>
            </w:tcBorders>
            <w:vAlign w:val="center"/>
          </w:tcPr>
          <w:p w14:paraId="6A8AC9DA" w14:textId="77777777" w:rsidR="00004732" w:rsidRPr="00FB14A7" w:rsidRDefault="00BB692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Jerome.starke@baycare.org</w:t>
            </w:r>
          </w:p>
        </w:tc>
      </w:tr>
      <w:tr w:rsidR="00004732" w:rsidRPr="00FB14A7" w14:paraId="6A8AC9DF"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D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8AC9DD"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8AC9DE"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A8AC9E3"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E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8AC9E1"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8AC9E2"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A8AC9E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E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8AC9E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8AC9E6"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A8AC9EB"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E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8AC9E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8AC9EA"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A8AC9EF"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E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8AC9ED"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8AC9EE"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A8AC9F3"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F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8AC9F1"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8AC9F2"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A8AC9F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8AC9F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8AC9F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8AC9F6"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6A8AC9F8" w14:textId="77777777" w:rsidR="00004732" w:rsidRPr="00FB14A7" w:rsidRDefault="00004732" w:rsidP="00004732">
      <w:pPr>
        <w:pStyle w:val="template"/>
        <w:rPr>
          <w:rFonts w:asciiTheme="minorHAnsi" w:hAnsiTheme="minorHAnsi" w:cs="Arial"/>
          <w:i w:val="0"/>
        </w:rPr>
      </w:pPr>
    </w:p>
    <w:p w14:paraId="6A8AC9F9" w14:textId="77777777" w:rsidR="00320263" w:rsidRPr="00D574A8" w:rsidRDefault="00004732" w:rsidP="00320263">
      <w:pPr>
        <w:pStyle w:val="Heading2"/>
        <w:rPr>
          <w:rFonts w:asciiTheme="minorHAnsi" w:hAnsiTheme="minorHAnsi" w:cs="Arial"/>
          <w:i w:val="0"/>
          <w:color w:val="0070C0"/>
          <w:sz w:val="24"/>
          <w:szCs w:val="24"/>
        </w:rPr>
      </w:pPr>
      <w:bookmarkStart w:id="4" w:name="_Toc49973092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6A8AC9FA"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6A8AC9FB"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973092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6A8AC9FC"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6A8ACA01"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9FD"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9FE"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9F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A0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6A8ACA0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A8ACA02"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C463CA26C8034D88970917B8F0062660"/>
            </w:placeholder>
            <w:date w:fullDate="2017-05-31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6A8ACA03" w14:textId="77777777" w:rsidR="00320263" w:rsidRPr="004E7A3E" w:rsidRDefault="00BB692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5/31/2017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D9A0F940FC245FA85EAD35A5D33A8FE"/>
              </w:placeholder>
            </w:sdtPr>
            <w:sdtEndPr/>
            <w:sdtContent>
              <w:p w14:paraId="6A8ACA04" w14:textId="77777777" w:rsidR="00320263" w:rsidRPr="004E7A3E" w:rsidRDefault="00BB6920" w:rsidP="00BB692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 Starke</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A8ACA05"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6A8ACA0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A8ACA07" w14:textId="046D0C93" w:rsidR="00375D69" w:rsidRPr="00CF2307" w:rsidRDefault="00660C0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6A8ACA08" w14:textId="13DB8A0A" w:rsidR="00375D69" w:rsidRDefault="00660C0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6/9/2017</w:t>
            </w:r>
          </w:p>
        </w:tc>
        <w:tc>
          <w:tcPr>
            <w:tcW w:w="2097" w:type="dxa"/>
            <w:tcBorders>
              <w:top w:val="outset" w:sz="6" w:space="0" w:color="auto"/>
              <w:left w:val="outset" w:sz="6" w:space="0" w:color="auto"/>
              <w:bottom w:val="outset" w:sz="6" w:space="0" w:color="auto"/>
              <w:right w:val="outset" w:sz="6" w:space="0" w:color="auto"/>
            </w:tcBorders>
            <w:vAlign w:val="center"/>
          </w:tcPr>
          <w:p w14:paraId="6A8ACA09" w14:textId="55BFA731" w:rsidR="00375D69" w:rsidRDefault="00660C0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 Starke</w:t>
            </w:r>
          </w:p>
        </w:tc>
        <w:tc>
          <w:tcPr>
            <w:tcW w:w="4275" w:type="dxa"/>
            <w:tcBorders>
              <w:top w:val="outset" w:sz="6" w:space="0" w:color="auto"/>
              <w:left w:val="outset" w:sz="6" w:space="0" w:color="auto"/>
              <w:bottom w:val="outset" w:sz="6" w:space="0" w:color="auto"/>
              <w:right w:val="outset" w:sz="6" w:space="0" w:color="auto"/>
            </w:tcBorders>
            <w:vAlign w:val="center"/>
          </w:tcPr>
          <w:p w14:paraId="6A8ACA0A" w14:textId="49D4EADC" w:rsidR="00375D69" w:rsidRDefault="00660C03"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Adding CommonWell Auto-Enrollment</w:t>
            </w:r>
          </w:p>
        </w:tc>
      </w:tr>
      <w:tr w:rsidR="00375D69" w:rsidRPr="004E7A3E" w14:paraId="6A8ACA1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A8ACA0C" w14:textId="6EACF20E" w:rsidR="00375D69" w:rsidRPr="00CF2307" w:rsidRDefault="00AB18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6A8ACA0D" w14:textId="7CAB002C" w:rsidR="00375D69" w:rsidRDefault="00AB18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3/21/2018</w:t>
            </w:r>
          </w:p>
        </w:tc>
        <w:tc>
          <w:tcPr>
            <w:tcW w:w="2097" w:type="dxa"/>
            <w:tcBorders>
              <w:top w:val="outset" w:sz="6" w:space="0" w:color="auto"/>
              <w:left w:val="outset" w:sz="6" w:space="0" w:color="auto"/>
              <w:bottom w:val="outset" w:sz="6" w:space="0" w:color="auto"/>
              <w:right w:val="outset" w:sz="6" w:space="0" w:color="auto"/>
            </w:tcBorders>
            <w:vAlign w:val="center"/>
          </w:tcPr>
          <w:p w14:paraId="6A8ACA0E" w14:textId="5264F0C8" w:rsidR="00375D69" w:rsidRDefault="00AB186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tc>
        <w:tc>
          <w:tcPr>
            <w:tcW w:w="4275" w:type="dxa"/>
            <w:tcBorders>
              <w:top w:val="outset" w:sz="6" w:space="0" w:color="auto"/>
              <w:left w:val="outset" w:sz="6" w:space="0" w:color="auto"/>
              <w:bottom w:val="outset" w:sz="6" w:space="0" w:color="auto"/>
              <w:right w:val="outset" w:sz="6" w:space="0" w:color="auto"/>
            </w:tcBorders>
            <w:vAlign w:val="center"/>
          </w:tcPr>
          <w:p w14:paraId="6A8ACA0F" w14:textId="1EE09EB2" w:rsidR="00375D69" w:rsidRDefault="00AB186C"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required con</w:t>
            </w:r>
            <w:r w:rsidR="008973D1">
              <w:rPr>
                <w:rFonts w:asciiTheme="minorHAnsi" w:eastAsia="Times New Roman" w:hAnsiTheme="minorHAnsi" w:cs="Arial"/>
                <w:color w:val="000000"/>
                <w:sz w:val="22"/>
              </w:rPr>
              <w:t xml:space="preserve">fig in Cerner,  </w:t>
            </w:r>
            <w:r>
              <w:rPr>
                <w:rFonts w:asciiTheme="minorHAnsi" w:eastAsia="Times New Roman" w:hAnsiTheme="minorHAnsi" w:cs="Arial"/>
                <w:color w:val="000000"/>
                <w:sz w:val="22"/>
              </w:rPr>
              <w:t>risk in non-prod domains</w:t>
            </w:r>
            <w:r w:rsidR="008973D1">
              <w:rPr>
                <w:rFonts w:asciiTheme="minorHAnsi" w:eastAsia="Times New Roman" w:hAnsiTheme="minorHAnsi" w:cs="Arial"/>
                <w:color w:val="000000"/>
                <w:sz w:val="22"/>
              </w:rPr>
              <w:t xml:space="preserve">, and a sample message with consent flag. </w:t>
            </w:r>
          </w:p>
        </w:tc>
      </w:tr>
      <w:tr w:rsidR="00320263" w:rsidRPr="004E7A3E" w14:paraId="6A8ACA1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A8ACA11"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6A8ACA12"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A8ACA13"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A8ACA14"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6A8ACA16"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6A8ACA17" w14:textId="77777777" w:rsidR="00116C57" w:rsidRPr="00D574A8" w:rsidRDefault="00CF2307" w:rsidP="00116C57">
      <w:pPr>
        <w:pStyle w:val="Heading1"/>
        <w:rPr>
          <w:rFonts w:asciiTheme="minorHAnsi" w:hAnsiTheme="minorHAnsi" w:cs="Arial"/>
          <w:color w:val="0070C0"/>
          <w:sz w:val="28"/>
        </w:rPr>
      </w:pPr>
      <w:bookmarkStart w:id="7" w:name="_Toc49973092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6A8ACA1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973092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F59E0D7BB5774A4DA0BABA0E7EEAE521"/>
        </w:placeholder>
      </w:sdtPr>
      <w:sdtEndPr/>
      <w:sdtContent>
        <w:p w14:paraId="6A8ACA19" w14:textId="7066FFF0" w:rsidR="00BB6920" w:rsidRPr="000A01A4" w:rsidRDefault="00BB6920" w:rsidP="00BB6920">
          <w:pPr>
            <w:pStyle w:val="template"/>
            <w:rPr>
              <w:rFonts w:ascii="Calibri" w:hAnsi="Calibri" w:cs="Arial"/>
              <w:i w:val="0"/>
            </w:rPr>
          </w:pPr>
          <w:r>
            <w:rPr>
              <w:rFonts w:ascii="Calibri" w:hAnsi="Calibri" w:cs="Arial"/>
              <w:i w:val="0"/>
            </w:rPr>
            <w:t>This document will define the communication protocol, message structure, and special business logic for the ADT</w:t>
          </w:r>
          <w:r w:rsidR="00693CBA">
            <w:rPr>
              <w:rFonts w:ascii="Calibri" w:hAnsi="Calibri" w:cs="Arial"/>
              <w:i w:val="0"/>
            </w:rPr>
            <w:t xml:space="preserve"> from </w:t>
          </w:r>
          <w:r>
            <w:rPr>
              <w:rFonts w:ascii="Calibri" w:hAnsi="Calibri" w:cs="Arial"/>
              <w:i w:val="0"/>
            </w:rPr>
            <w:t>Cerner</w:t>
          </w:r>
          <w:r w:rsidR="00693CBA">
            <w:rPr>
              <w:rFonts w:ascii="Calibri" w:hAnsi="Calibri" w:cs="Arial"/>
              <w:i w:val="0"/>
            </w:rPr>
            <w:t xml:space="preserve"> (rebounded from Soarian)</w:t>
          </w:r>
          <w:r>
            <w:rPr>
              <w:rFonts w:ascii="Calibri" w:hAnsi="Calibri" w:cs="Arial"/>
              <w:i w:val="0"/>
            </w:rPr>
            <w:t xml:space="preserve"> to Resonance interfaces.</w:t>
          </w:r>
          <w:r w:rsidR="004D185A">
            <w:rPr>
              <w:rFonts w:ascii="Calibri" w:hAnsi="Calibri" w:cs="Arial"/>
              <w:i w:val="0"/>
            </w:rPr>
            <w:t xml:space="preserve">  This document will also define the communication protocol, message structure, and special business logic for the ADT from Cerner (rebounded from Soarian) that auto-enrolls patients in Resonance/CommonWell. </w:t>
          </w:r>
          <w:r>
            <w:rPr>
              <w:rFonts w:ascii="Calibri" w:hAnsi="Calibri" w:cs="Arial"/>
              <w:i w:val="0"/>
            </w:rPr>
            <w:t xml:space="preserve"> This document will be used to complete the build and to denote all changes to the initial requirements. The intended audience is developers and business owners.</w:t>
          </w:r>
        </w:p>
      </w:sdtContent>
    </w:sdt>
    <w:p w14:paraId="6A8ACA1A" w14:textId="77777777" w:rsidR="00C53B6B" w:rsidRDefault="00C53B6B" w:rsidP="00B46568">
      <w:pPr>
        <w:pStyle w:val="template"/>
        <w:rPr>
          <w:rFonts w:asciiTheme="minorHAnsi" w:hAnsiTheme="minorHAnsi" w:cs="Arial"/>
          <w:i w:val="0"/>
        </w:rPr>
      </w:pPr>
    </w:p>
    <w:p w14:paraId="6A8ACA1B"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9730930"/>
      <w:r w:rsidRPr="00D574A8">
        <w:rPr>
          <w:rFonts w:asciiTheme="minorHAnsi" w:hAnsiTheme="minorHAnsi" w:cs="Arial"/>
          <w:i w:val="0"/>
          <w:color w:val="0070C0"/>
          <w:sz w:val="24"/>
          <w:szCs w:val="24"/>
        </w:rPr>
        <w:t>1.2    Project Scope</w:t>
      </w:r>
      <w:bookmarkEnd w:id="9"/>
    </w:p>
    <w:p w14:paraId="6A8ACA1E" w14:textId="3FA40EC1" w:rsidR="00B95DEE" w:rsidRPr="007F7CB9" w:rsidRDefault="000A11CC" w:rsidP="007F7CB9">
      <w:pPr>
        <w:pStyle w:val="template"/>
        <w:rPr>
          <w:rFonts w:asciiTheme="minorHAnsi" w:hAnsiTheme="minorHAnsi" w:cs="Arial"/>
          <w:i w:val="0"/>
        </w:rPr>
      </w:pPr>
      <w:sdt>
        <w:sdtPr>
          <w:rPr>
            <w:rFonts w:asciiTheme="minorHAnsi" w:hAnsiTheme="minorHAnsi" w:cs="Arial"/>
            <w:i w:val="0"/>
          </w:rPr>
          <w:id w:val="-1111823088"/>
          <w:placeholder>
            <w:docPart w:val="ED9A0F940FC245FA85EAD35A5D33A8FE"/>
          </w:placeholder>
        </w:sdtPr>
        <w:sdtEndPr/>
        <w:sdtContent>
          <w:sdt>
            <w:sdtPr>
              <w:rPr>
                <w:rFonts w:asciiTheme="minorHAnsi" w:hAnsiTheme="minorHAnsi" w:cs="Arial"/>
                <w:i w:val="0"/>
              </w:rPr>
              <w:id w:val="-651763205"/>
              <w:placeholder>
                <w:docPart w:val="22C64A0284AE409B95410574A0401755"/>
              </w:placeholder>
            </w:sdtPr>
            <w:sdtEndPr/>
            <w:sdtContent>
              <w:sdt>
                <w:sdtPr>
                  <w:rPr>
                    <w:rFonts w:asciiTheme="minorHAnsi" w:hAnsiTheme="minorHAnsi" w:cs="Arial"/>
                    <w:i w:val="0"/>
                  </w:rPr>
                  <w:id w:val="120430268"/>
                  <w:placeholder>
                    <w:docPart w:val="508FBCD8CEF5422AB28585384B4B6345"/>
                  </w:placeholder>
                </w:sdtPr>
                <w:sdtEndPr/>
                <w:sdtContent>
                  <w:r w:rsidR="00BB6920">
                    <w:rPr>
                      <w:rFonts w:asciiTheme="minorHAnsi" w:hAnsiTheme="minorHAnsi" w:cs="Arial"/>
                      <w:i w:val="0"/>
                    </w:rPr>
                    <w:t>This interface will facilitate the automation of populating patient demographic data from Soarian into Cerner Resonance/CommonWell.</w:t>
                  </w:r>
                  <w:r w:rsidR="004D185A">
                    <w:rPr>
                      <w:rFonts w:asciiTheme="minorHAnsi" w:hAnsiTheme="minorHAnsi" w:cs="Arial"/>
                      <w:i w:val="0"/>
                    </w:rPr>
                    <w:t xml:space="preserve">   </w:t>
                  </w:r>
                </w:sdtContent>
              </w:sdt>
            </w:sdtContent>
          </w:sdt>
        </w:sdtContent>
      </w:sdt>
    </w:p>
    <w:p w14:paraId="6A8ACA1F"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9730931"/>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6A8ACA20" w14:textId="77777777" w:rsidR="00C66DF0" w:rsidRPr="00D574A8" w:rsidRDefault="00CF2307" w:rsidP="002654C8">
      <w:pPr>
        <w:pStyle w:val="Heading3"/>
        <w:ind w:firstLine="720"/>
        <w:rPr>
          <w:b w:val="0"/>
          <w:color w:val="0070C0"/>
        </w:rPr>
      </w:pPr>
      <w:bookmarkStart w:id="11" w:name="_Toc49973093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ED9A0F940FC245FA85EAD35A5D33A8FE"/>
        </w:placeholder>
      </w:sdtPr>
      <w:sdtEndPr/>
      <w:sdtContent>
        <w:p w14:paraId="7C7DAAD1" w14:textId="77777777" w:rsidR="00767F67" w:rsidRDefault="00BB6920" w:rsidP="00E427C6">
          <w:pPr>
            <w:ind w:left="720"/>
            <w:rPr>
              <w:rFonts w:asciiTheme="minorHAnsi" w:hAnsiTheme="minorHAnsi" w:cs="Arial"/>
              <w:color w:val="auto"/>
              <w:sz w:val="22"/>
            </w:rPr>
          </w:pPr>
          <w:r>
            <w:rPr>
              <w:rFonts w:asciiTheme="minorHAnsi" w:hAnsiTheme="minorHAnsi" w:cs="Arial"/>
              <w:color w:val="auto"/>
              <w:sz w:val="22"/>
            </w:rPr>
            <w:t xml:space="preserve">ADT </w:t>
          </w:r>
          <w:r>
            <w:rPr>
              <w:rFonts w:asciiTheme="minorHAnsi" w:hAnsiTheme="minorHAnsi" w:cs="Arial"/>
              <w:color w:val="auto"/>
              <w:sz w:val="22"/>
            </w:rPr>
            <w:tab/>
            <w:t>Admit Discharge Transfer</w:t>
          </w:r>
        </w:p>
        <w:p w14:paraId="6A8ACA21" w14:textId="09FBCEA6" w:rsidR="008F1EDB" w:rsidRPr="00767F67" w:rsidRDefault="00767F67" w:rsidP="00767F67">
          <w:pPr>
            <w:ind w:left="720"/>
            <w:rPr>
              <w:rFonts w:asciiTheme="minorHAnsi" w:hAnsiTheme="minorHAnsi" w:cs="Arial"/>
              <w:color w:val="auto"/>
            </w:rPr>
          </w:pPr>
          <w:r>
            <w:rPr>
              <w:rFonts w:asciiTheme="minorHAnsi" w:hAnsiTheme="minorHAnsi" w:cs="Arial"/>
              <w:color w:val="auto"/>
              <w:sz w:val="22"/>
            </w:rPr>
            <w:t>PIX</w:t>
          </w:r>
          <w:r>
            <w:rPr>
              <w:rFonts w:asciiTheme="minorHAnsi" w:hAnsiTheme="minorHAnsi" w:cs="Arial"/>
              <w:color w:val="auto"/>
              <w:sz w:val="22"/>
            </w:rPr>
            <w:tab/>
            <w:t>Patient Identifier Cross-Referencing</w:t>
          </w:r>
        </w:p>
      </w:sdtContent>
    </w:sdt>
    <w:p w14:paraId="6A8ACA22" w14:textId="77777777" w:rsidR="00C66DF0" w:rsidRPr="00D574A8" w:rsidRDefault="00CF2307" w:rsidP="007A3CDB">
      <w:pPr>
        <w:pStyle w:val="Heading3"/>
        <w:ind w:firstLine="720"/>
        <w:rPr>
          <w:b w:val="0"/>
          <w:color w:val="0070C0"/>
        </w:rPr>
      </w:pPr>
      <w:bookmarkStart w:id="12" w:name="_Toc499730933"/>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ED9A0F940FC245FA85EAD35A5D33A8FE"/>
        </w:placeholder>
      </w:sdtPr>
      <w:sdtEndPr/>
      <w:sdtContent>
        <w:p w14:paraId="6A8ACA23" w14:textId="77777777" w:rsidR="008F1EDB" w:rsidRPr="004E7A3E" w:rsidRDefault="00517FBA" w:rsidP="007A3CDB">
          <w:pPr>
            <w:ind w:left="720"/>
            <w:rPr>
              <w:rFonts w:asciiTheme="minorHAnsi" w:hAnsiTheme="minorHAnsi" w:cs="Arial"/>
              <w:color w:val="auto"/>
            </w:rPr>
          </w:pPr>
          <w:r>
            <w:rPr>
              <w:rFonts w:asciiTheme="minorHAnsi" w:hAnsiTheme="minorHAnsi" w:cs="Arial"/>
              <w:color w:val="auto"/>
              <w:sz w:val="22"/>
            </w:rPr>
            <w:t xml:space="preserve"> </w:t>
          </w:r>
        </w:p>
      </w:sdtContent>
    </w:sdt>
    <w:p w14:paraId="6A8ACA24"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9730934"/>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ED9A0F940FC245FA85EAD35A5D33A8FE"/>
        </w:placeholder>
      </w:sdtPr>
      <w:sdtEndPr/>
      <w:sdtContent>
        <w:p w14:paraId="6A8ACA25" w14:textId="77777777" w:rsidR="00B54032" w:rsidRDefault="00B54032" w:rsidP="00235E8B">
          <w:pPr>
            <w:pStyle w:val="template"/>
            <w:rPr>
              <w:rStyle w:val="Hyperlink"/>
              <w:rFonts w:asciiTheme="minorHAnsi" w:hAnsiTheme="minorHAnsi" w:cs="Arial"/>
              <w:i w:val="0"/>
            </w:rPr>
          </w:pPr>
          <w:r w:rsidRPr="00D4594C">
            <w:rPr>
              <w:rFonts w:asciiTheme="minorHAnsi" w:hAnsiTheme="minorHAnsi" w:cs="Arial"/>
              <w:b/>
              <w:i w:val="0"/>
            </w:rPr>
            <w:t>ADT_Soarian_Cerner Reqs</w:t>
          </w:r>
          <w:r>
            <w:rPr>
              <w:rFonts w:asciiTheme="minorHAnsi" w:hAnsiTheme="minorHAnsi" w:cs="Arial"/>
              <w:i w:val="0"/>
            </w:rPr>
            <w:t xml:space="preserve"> – Has the information regarding the inbound feed from Soarian to</w:t>
          </w:r>
          <w:r w:rsidR="00895B9F">
            <w:rPr>
              <w:rFonts w:asciiTheme="minorHAnsi" w:hAnsiTheme="minorHAnsi" w:cs="Arial"/>
              <w:i w:val="0"/>
            </w:rPr>
            <w:t xml:space="preserve"> Cloverleaf to</w:t>
          </w:r>
          <w:r>
            <w:rPr>
              <w:rFonts w:asciiTheme="minorHAnsi" w:hAnsiTheme="minorHAnsi" w:cs="Arial"/>
              <w:i w:val="0"/>
            </w:rPr>
            <w:t xml:space="preserve"> Cerner</w:t>
          </w:r>
          <w:r>
            <w:rPr>
              <w:rFonts w:asciiTheme="minorHAnsi" w:hAnsiTheme="minorHAnsi" w:cs="Arial"/>
              <w:i w:val="0"/>
            </w:rPr>
            <w:br/>
            <w:t xml:space="preserve"> </w:t>
          </w:r>
          <w:hyperlink r:id="rId12" w:history="1">
            <w:r w:rsidRPr="008E2D05">
              <w:rPr>
                <w:rStyle w:val="Hyperlink"/>
                <w:rFonts w:asciiTheme="minorHAnsi" w:hAnsiTheme="minorHAnsi" w:cs="Arial"/>
                <w:i w:val="0"/>
              </w:rPr>
              <w:t>http://bcspapp01:48601/sites/SecurityDataIntegrity/EnterpriseIntegration/team/Shared%20Documents/Applications%20and%20Systems/01-EIT%20Requirements/ADT_Soarian_Cerner%20Reqs.docx</w:t>
            </w:r>
          </w:hyperlink>
        </w:p>
        <w:p w14:paraId="4BB173AD" w14:textId="18A26EA2" w:rsidR="00D4594C" w:rsidRDefault="00D4594C" w:rsidP="00235E8B">
          <w:pPr>
            <w:pStyle w:val="template"/>
            <w:rPr>
              <w:rFonts w:asciiTheme="minorHAnsi" w:hAnsiTheme="minorHAnsi" w:cs="Arial"/>
              <w:i w:val="0"/>
            </w:rPr>
          </w:pPr>
        </w:p>
        <w:p w14:paraId="57596201" w14:textId="77777777" w:rsidR="00D4594C" w:rsidRPr="00D4594C" w:rsidRDefault="00D4594C" w:rsidP="00D4594C">
          <w:pPr>
            <w:pStyle w:val="template"/>
            <w:rPr>
              <w:rFonts w:asciiTheme="minorHAnsi" w:hAnsiTheme="minorHAnsi" w:cs="Arial"/>
              <w:b/>
              <w:i w:val="0"/>
            </w:rPr>
          </w:pPr>
          <w:r w:rsidRPr="00D4594C">
            <w:rPr>
              <w:rFonts w:asciiTheme="minorHAnsi" w:hAnsiTheme="minorHAnsi" w:cs="Arial"/>
              <w:b/>
              <w:i w:val="0"/>
            </w:rPr>
            <w:t>CommonWell uCern Group</w:t>
          </w:r>
        </w:p>
        <w:p w14:paraId="1B11B63A" w14:textId="77777777" w:rsidR="00D4594C" w:rsidRDefault="000A11CC" w:rsidP="00D4594C">
          <w:pPr>
            <w:pStyle w:val="template"/>
            <w:rPr>
              <w:rFonts w:asciiTheme="minorHAnsi" w:hAnsiTheme="minorHAnsi" w:cs="Arial"/>
              <w:i w:val="0"/>
            </w:rPr>
          </w:pPr>
          <w:hyperlink r:id="rId13" w:history="1">
            <w:r w:rsidR="00D4594C" w:rsidRPr="00C102EB">
              <w:rPr>
                <w:rStyle w:val="Hyperlink"/>
                <w:rFonts w:asciiTheme="minorHAnsi" w:hAnsiTheme="minorHAnsi" w:cs="Arial"/>
                <w:i w:val="0"/>
              </w:rPr>
              <w:t>https://connect.ucern.com/groups/commonwell-health-alliance-collaborative</w:t>
            </w:r>
          </w:hyperlink>
        </w:p>
        <w:p w14:paraId="1BEAC55E" w14:textId="77777777" w:rsidR="00D4594C" w:rsidRDefault="00D4594C" w:rsidP="00235E8B">
          <w:pPr>
            <w:pStyle w:val="template"/>
            <w:rPr>
              <w:rFonts w:asciiTheme="minorHAnsi" w:hAnsiTheme="minorHAnsi" w:cs="Arial"/>
              <w:i w:val="0"/>
            </w:rPr>
          </w:pPr>
        </w:p>
        <w:p w14:paraId="6A8ACA26" w14:textId="77777777" w:rsidR="00235E8B" w:rsidRDefault="000A11CC" w:rsidP="00235E8B">
          <w:pPr>
            <w:pStyle w:val="template"/>
            <w:rPr>
              <w:rFonts w:asciiTheme="minorHAnsi" w:hAnsiTheme="minorHAnsi" w:cs="Arial"/>
              <w:i w:val="0"/>
            </w:rPr>
          </w:pPr>
        </w:p>
      </w:sdtContent>
    </w:sdt>
    <w:p w14:paraId="6A8ACA27" w14:textId="77777777" w:rsidR="0094739F" w:rsidRDefault="0094739F" w:rsidP="00235E8B">
      <w:pPr>
        <w:pStyle w:val="template"/>
        <w:rPr>
          <w:rFonts w:asciiTheme="minorHAnsi" w:hAnsiTheme="minorHAnsi" w:cs="Arial"/>
          <w:i w:val="0"/>
        </w:rPr>
      </w:pPr>
    </w:p>
    <w:p w14:paraId="6A8ACA28"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6A8ACA29" w14:textId="77777777" w:rsidR="008B39A0" w:rsidRPr="00D574A8" w:rsidRDefault="008B39A0" w:rsidP="008B39A0">
      <w:pPr>
        <w:pStyle w:val="Heading1"/>
        <w:rPr>
          <w:rFonts w:asciiTheme="minorHAnsi" w:hAnsiTheme="minorHAnsi" w:cs="Arial"/>
          <w:color w:val="0070C0"/>
          <w:sz w:val="28"/>
        </w:rPr>
      </w:pPr>
      <w:bookmarkStart w:id="15" w:name="_Toc499730935"/>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6A8ACA2A" w14:textId="77777777" w:rsidR="004D01FE" w:rsidRPr="004D01FE" w:rsidRDefault="004D01FE" w:rsidP="004D01FE">
      <w:pPr>
        <w:spacing w:line="240" w:lineRule="auto"/>
      </w:pPr>
    </w:p>
    <w:sdt>
      <w:sdtPr>
        <w:rPr>
          <w:rFonts w:asciiTheme="minorHAnsi" w:hAnsiTheme="minorHAnsi" w:cs="Arial"/>
          <w:b/>
          <w:color w:val="auto"/>
          <w:sz w:val="22"/>
        </w:rPr>
        <w:id w:val="-1851322890"/>
        <w:placeholder>
          <w:docPart w:val="ED9A0F940FC245FA85EAD35A5D33A8FE"/>
        </w:placeholder>
      </w:sdtPr>
      <w:sdtEndPr>
        <w:rPr>
          <w:b w:val="0"/>
        </w:rPr>
      </w:sdtEndPr>
      <w:sdtContent>
        <w:p w14:paraId="6A8ACA2B" w14:textId="16F05768" w:rsidR="00251535" w:rsidRDefault="00660C03" w:rsidP="004D01FE">
          <w:pPr>
            <w:spacing w:line="240" w:lineRule="auto"/>
            <w:rPr>
              <w:rFonts w:asciiTheme="minorHAnsi" w:hAnsiTheme="minorHAnsi" w:cs="Arial"/>
              <w:color w:val="auto"/>
              <w:sz w:val="22"/>
            </w:rPr>
          </w:pPr>
          <w:r w:rsidRPr="00660C03">
            <w:rPr>
              <w:rFonts w:asciiTheme="minorHAnsi" w:hAnsiTheme="minorHAnsi" w:cs="Arial"/>
              <w:b/>
              <w:color w:val="auto"/>
              <w:sz w:val="22"/>
            </w:rPr>
            <w:t>Populating Resonance with</w:t>
          </w:r>
          <w:r>
            <w:rPr>
              <w:rFonts w:asciiTheme="minorHAnsi" w:hAnsiTheme="minorHAnsi" w:cs="Arial"/>
              <w:b/>
              <w:color w:val="auto"/>
              <w:sz w:val="22"/>
            </w:rPr>
            <w:t xml:space="preserve"> ADT</w:t>
          </w:r>
          <w:r w:rsidRPr="00660C03">
            <w:rPr>
              <w:rFonts w:asciiTheme="minorHAnsi" w:hAnsiTheme="minorHAnsi" w:cs="Arial"/>
              <w:b/>
              <w:color w:val="auto"/>
              <w:sz w:val="22"/>
            </w:rPr>
            <w:t>:</w:t>
          </w:r>
          <w:r>
            <w:rPr>
              <w:rFonts w:asciiTheme="minorHAnsi" w:hAnsiTheme="minorHAnsi" w:cs="Arial"/>
              <w:color w:val="auto"/>
              <w:sz w:val="22"/>
            </w:rPr>
            <w:t xml:space="preserve">  ADT from Soarian are processed in Millennium and passed back out through </w:t>
          </w:r>
          <w:r w:rsidR="0077466A">
            <w:rPr>
              <w:rFonts w:asciiTheme="minorHAnsi" w:hAnsiTheme="minorHAnsi" w:cs="Arial"/>
              <w:color w:val="auto"/>
              <w:sz w:val="22"/>
            </w:rPr>
            <w:t>the</w:t>
          </w:r>
          <w:r>
            <w:rPr>
              <w:rFonts w:asciiTheme="minorHAnsi" w:hAnsiTheme="minorHAnsi" w:cs="Arial"/>
              <w:color w:val="auto"/>
              <w:sz w:val="22"/>
            </w:rPr>
            <w:t xml:space="preserve"> OpenView </w:t>
          </w:r>
          <w:r w:rsidR="001C7372">
            <w:rPr>
              <w:rFonts w:asciiTheme="minorHAnsi" w:hAnsiTheme="minorHAnsi" w:cs="Arial"/>
              <w:color w:val="auto"/>
              <w:sz w:val="22"/>
            </w:rPr>
            <w:t xml:space="preserve">Resonance ADT </w:t>
          </w:r>
          <w:r>
            <w:rPr>
              <w:rFonts w:asciiTheme="minorHAnsi" w:hAnsiTheme="minorHAnsi" w:cs="Arial"/>
              <w:color w:val="auto"/>
              <w:sz w:val="22"/>
            </w:rPr>
            <w:t>interface</w:t>
          </w:r>
          <w:r w:rsidR="001C7372">
            <w:rPr>
              <w:rFonts w:asciiTheme="minorHAnsi" w:hAnsiTheme="minorHAnsi" w:cs="Arial"/>
              <w:color w:val="auto"/>
              <w:sz w:val="22"/>
            </w:rPr>
            <w:t xml:space="preserve">.  </w:t>
          </w:r>
          <w:r>
            <w:rPr>
              <w:rFonts w:asciiTheme="minorHAnsi" w:hAnsiTheme="minorHAnsi" w:cs="Arial"/>
              <w:color w:val="auto"/>
              <w:sz w:val="22"/>
            </w:rPr>
            <w:t xml:space="preserve"> </w:t>
          </w:r>
          <w:r w:rsidR="001C7372">
            <w:rPr>
              <w:rFonts w:asciiTheme="minorHAnsi" w:hAnsiTheme="minorHAnsi" w:cs="Arial"/>
              <w:color w:val="auto"/>
              <w:sz w:val="22"/>
            </w:rPr>
            <w:t>The OpenView interface sends the ADT to the</w:t>
          </w:r>
          <w:r>
            <w:rPr>
              <w:rFonts w:asciiTheme="minorHAnsi" w:hAnsiTheme="minorHAnsi" w:cs="Arial"/>
              <w:color w:val="auto"/>
              <w:sz w:val="22"/>
            </w:rPr>
            <w:t xml:space="preserve"> OE_Manager </w:t>
          </w:r>
          <w:r w:rsidR="00EF0764">
            <w:rPr>
              <w:rFonts w:asciiTheme="minorHAnsi" w:hAnsiTheme="minorHAnsi" w:cs="Arial"/>
              <w:color w:val="auto"/>
              <w:sz w:val="22"/>
            </w:rPr>
            <w:t xml:space="preserve">ADT </w:t>
          </w:r>
          <w:r>
            <w:rPr>
              <w:rFonts w:asciiTheme="minorHAnsi" w:hAnsiTheme="minorHAnsi" w:cs="Arial"/>
              <w:color w:val="auto"/>
              <w:sz w:val="22"/>
            </w:rPr>
            <w:t xml:space="preserve">ComChannel which passes the </w:t>
          </w:r>
          <w:r w:rsidR="001C7372">
            <w:rPr>
              <w:rFonts w:asciiTheme="minorHAnsi" w:hAnsiTheme="minorHAnsi" w:cs="Arial"/>
              <w:color w:val="auto"/>
              <w:sz w:val="22"/>
            </w:rPr>
            <w:t xml:space="preserve">raw </w:t>
          </w:r>
          <w:r>
            <w:rPr>
              <w:rFonts w:asciiTheme="minorHAnsi" w:hAnsiTheme="minorHAnsi" w:cs="Arial"/>
              <w:color w:val="auto"/>
              <w:sz w:val="22"/>
            </w:rPr>
            <w:t xml:space="preserve">message to Resonance.  </w:t>
          </w:r>
        </w:p>
      </w:sdtContent>
    </w:sdt>
    <w:p w14:paraId="6A8ACA2C" w14:textId="46A7A528" w:rsidR="00693CBA" w:rsidRDefault="000A11CC">
      <w:pPr>
        <w:rPr>
          <w:noProof/>
        </w:rPr>
      </w:pPr>
      <w:sdt>
        <w:sdtPr>
          <w:rPr>
            <w:noProof/>
          </w:rPr>
          <w:id w:val="245688626"/>
          <w:picture/>
        </w:sdtPr>
        <w:sdtEndPr/>
        <w:sdtContent>
          <w:r w:rsidR="0077466A">
            <w:rPr>
              <w:noProof/>
            </w:rPr>
            <w:drawing>
              <wp:inline distT="0" distB="0" distL="0" distR="0" wp14:anchorId="2877CBB2" wp14:editId="6AE045E2">
                <wp:extent cx="6858000" cy="1058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058545"/>
                        </a:xfrm>
                        <a:prstGeom prst="rect">
                          <a:avLst/>
                        </a:prstGeom>
                      </pic:spPr>
                    </pic:pic>
                  </a:graphicData>
                </a:graphic>
              </wp:inline>
            </w:drawing>
          </w:r>
        </w:sdtContent>
      </w:sdt>
    </w:p>
    <w:p w14:paraId="7F7DB0B0" w14:textId="0CE22589" w:rsidR="00660C03" w:rsidRDefault="00660C03">
      <w:pPr>
        <w:rPr>
          <w:noProof/>
        </w:rPr>
      </w:pPr>
    </w:p>
    <w:sdt>
      <w:sdtPr>
        <w:rPr>
          <w:rFonts w:asciiTheme="minorHAnsi" w:hAnsiTheme="minorHAnsi" w:cs="Arial"/>
          <w:color w:val="auto"/>
          <w:sz w:val="22"/>
        </w:rPr>
        <w:id w:val="2008944701"/>
        <w:placeholder>
          <w:docPart w:val="584B88DC552140A69391784E68DAE5B3"/>
        </w:placeholder>
      </w:sdtPr>
      <w:sdtEndPr/>
      <w:sdtContent>
        <w:p w14:paraId="0E21238F" w14:textId="3A1806E0" w:rsidR="00660C03" w:rsidRDefault="00660C03" w:rsidP="00660C03">
          <w:pPr>
            <w:spacing w:line="240" w:lineRule="auto"/>
            <w:rPr>
              <w:rFonts w:asciiTheme="minorHAnsi" w:hAnsiTheme="minorHAnsi" w:cs="Arial"/>
              <w:color w:val="auto"/>
              <w:sz w:val="22"/>
            </w:rPr>
          </w:pPr>
          <w:r w:rsidRPr="00660C03">
            <w:rPr>
              <w:rFonts w:asciiTheme="minorHAnsi" w:hAnsiTheme="minorHAnsi" w:cs="Arial"/>
              <w:b/>
              <w:color w:val="auto"/>
              <w:sz w:val="22"/>
            </w:rPr>
            <w:t>CommonWell Auto-Enrollment:</w:t>
          </w:r>
          <w:r>
            <w:rPr>
              <w:rFonts w:asciiTheme="minorHAnsi" w:hAnsiTheme="minorHAnsi" w:cs="Arial"/>
              <w:color w:val="auto"/>
              <w:sz w:val="22"/>
            </w:rPr>
            <w:t xml:space="preserve">  ADT from Soarian are processed in Cerner and passed back out the Resonance Utility interface.  The interface acts like an ops job in Cerner with the ADT message being the trigger.  Each message passed through the interface ends up being suppressed, but if the message trigger is A01, A04 or A08 then the </w:t>
          </w:r>
          <w:r>
            <w:rPr>
              <w:rFonts w:ascii="Calibri" w:hAnsi="Calibri"/>
              <w:color w:val="000000"/>
              <w:sz w:val="22"/>
            </w:rPr>
            <w:t>resonance_utility_prg program is executed to attempt to auto-enroll the patient on CommonWell.</w:t>
          </w:r>
        </w:p>
      </w:sdtContent>
    </w:sdt>
    <w:p w14:paraId="0589A741" w14:textId="285DE70A" w:rsidR="00660C03" w:rsidRDefault="000A11CC" w:rsidP="00660C03">
      <w:pPr>
        <w:rPr>
          <w:noProof/>
        </w:rPr>
      </w:pPr>
      <w:sdt>
        <w:sdtPr>
          <w:rPr>
            <w:noProof/>
          </w:rPr>
          <w:id w:val="1036324197"/>
          <w:picture/>
        </w:sdtPr>
        <w:sdtEndPr/>
        <w:sdtContent>
          <w:r w:rsidR="00660C03">
            <w:rPr>
              <w:noProof/>
            </w:rPr>
            <w:drawing>
              <wp:inline distT="0" distB="0" distL="0" distR="0" wp14:anchorId="3575260D" wp14:editId="6A419C22">
                <wp:extent cx="6858000" cy="1673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673860"/>
                        </a:xfrm>
                        <a:prstGeom prst="rect">
                          <a:avLst/>
                        </a:prstGeom>
                      </pic:spPr>
                    </pic:pic>
                  </a:graphicData>
                </a:graphic>
              </wp:inline>
            </w:drawing>
          </w:r>
        </w:sdtContent>
      </w:sdt>
    </w:p>
    <w:p w14:paraId="6A8ACA2D" w14:textId="77777777" w:rsidR="00693CBA" w:rsidRDefault="00693CBA">
      <w:pPr>
        <w:rPr>
          <w:noProof/>
        </w:rPr>
      </w:pPr>
    </w:p>
    <w:p w14:paraId="6A8ACA2E" w14:textId="77777777" w:rsidR="005212A4" w:rsidRDefault="005212A4">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6A8ACA2F"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9730936"/>
      <w:r w:rsidRPr="00D574A8">
        <w:rPr>
          <w:rFonts w:asciiTheme="minorHAnsi" w:hAnsiTheme="minorHAnsi" w:cs="Arial"/>
          <w:color w:val="0070C0"/>
          <w:sz w:val="28"/>
        </w:rPr>
        <w:lastRenderedPageBreak/>
        <w:t>3.    Requirements</w:t>
      </w:r>
      <w:bookmarkEnd w:id="16"/>
    </w:p>
    <w:p w14:paraId="6A8ACA30"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9730937"/>
      <w:r w:rsidRPr="00D574A8">
        <w:rPr>
          <w:rFonts w:asciiTheme="minorHAnsi" w:hAnsiTheme="minorHAnsi" w:cs="Arial"/>
          <w:i w:val="0"/>
          <w:color w:val="0070C0"/>
          <w:sz w:val="24"/>
          <w:szCs w:val="24"/>
        </w:rPr>
        <w:t>3.1    Functional Requirements</w:t>
      </w:r>
      <w:bookmarkStart w:id="19" w:name="_Toc439994696"/>
      <w:bookmarkEnd w:id="17"/>
      <w:bookmarkEnd w:id="18"/>
    </w:p>
    <w:p w14:paraId="6A8ACA31" w14:textId="77777777" w:rsidR="004D01FE" w:rsidRPr="004D01FE" w:rsidRDefault="004D01FE" w:rsidP="004D01FE">
      <w:pPr>
        <w:spacing w:line="20" w:lineRule="atLeast"/>
      </w:pPr>
    </w:p>
    <w:sdt>
      <w:sdtPr>
        <w:rPr>
          <w:rFonts w:asciiTheme="minorHAnsi" w:hAnsiTheme="minorHAnsi" w:cs="Arial"/>
          <w:i w:val="0"/>
        </w:rPr>
        <w:id w:val="1676066936"/>
        <w:placeholder>
          <w:docPart w:val="ED9A0F940FC245FA85EAD35A5D33A8FE"/>
        </w:placeholder>
      </w:sdtPr>
      <w:sdtEndPr/>
      <w:sdtContent>
        <w:p w14:paraId="6A8ACA32"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6A8ACA36" w14:textId="77777777" w:rsidTr="009A1D0B">
        <w:trPr>
          <w:trHeight w:val="342"/>
        </w:trPr>
        <w:tc>
          <w:tcPr>
            <w:tcW w:w="1905" w:type="dxa"/>
            <w:tcBorders>
              <w:top w:val="nil"/>
              <w:left w:val="nil"/>
              <w:bottom w:val="nil"/>
              <w:right w:val="nil"/>
            </w:tcBorders>
            <w:shd w:val="clear" w:color="000000" w:fill="F2F2F2"/>
            <w:noWrap/>
            <w:vAlign w:val="bottom"/>
            <w:hideMark/>
          </w:tcPr>
          <w:p w14:paraId="6A8ACA33" w14:textId="670FEBA0" w:rsidR="00894772" w:rsidRPr="00446162" w:rsidRDefault="006A2F73"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6A8ACA34"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A8ACA3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A8ACA3A" w14:textId="77777777" w:rsidTr="009A1D0B">
        <w:trPr>
          <w:trHeight w:val="465"/>
        </w:trPr>
        <w:tc>
          <w:tcPr>
            <w:tcW w:w="1905" w:type="dxa"/>
            <w:tcBorders>
              <w:top w:val="nil"/>
              <w:left w:val="nil"/>
              <w:bottom w:val="nil"/>
              <w:right w:val="nil"/>
            </w:tcBorders>
            <w:shd w:val="clear" w:color="000000" w:fill="F2F2F2"/>
            <w:noWrap/>
            <w:vAlign w:val="bottom"/>
            <w:hideMark/>
          </w:tcPr>
          <w:p w14:paraId="6A8ACA37"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A8ACA38"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A8ACA39"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A8ACA3E" w14:textId="77777777" w:rsidTr="00B85976">
        <w:trPr>
          <w:trHeight w:val="495"/>
        </w:trPr>
        <w:tc>
          <w:tcPr>
            <w:tcW w:w="1905" w:type="dxa"/>
            <w:tcBorders>
              <w:top w:val="nil"/>
              <w:left w:val="nil"/>
              <w:bottom w:val="nil"/>
              <w:right w:val="nil"/>
            </w:tcBorders>
            <w:shd w:val="clear" w:color="000000" w:fill="F2F2F2"/>
            <w:noWrap/>
            <w:hideMark/>
          </w:tcPr>
          <w:p w14:paraId="6A8ACA3B" w14:textId="77777777" w:rsidR="00894772" w:rsidRDefault="00894772" w:rsidP="00693CBA">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w:t>
            </w:r>
            <w:r w:rsidR="00693CBA">
              <w:rPr>
                <w:rFonts w:ascii="Calibri" w:eastAsia="Times New Roman" w:hAnsi="Calibri"/>
                <w:color w:val="000000"/>
                <w:sz w:val="22"/>
              </w:rPr>
              <w:t>2017</w:t>
            </w:r>
            <w:r w:rsidRPr="00446162">
              <w:rPr>
                <w:rFonts w:ascii="Calibri" w:eastAsia="Times New Roman" w:hAnsi="Calibri"/>
                <w:color w:val="000000"/>
                <w:sz w:val="22"/>
              </w:rPr>
              <w:t>.</w:t>
            </w:r>
            <w:r w:rsidR="00693CBA">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6F22A0627ACB471EA4CB9D1D2569555B"/>
            </w:placeholder>
          </w:sdtPr>
          <w:sdtEndPr/>
          <w:sdtContent>
            <w:tc>
              <w:tcPr>
                <w:tcW w:w="2880" w:type="dxa"/>
                <w:tcBorders>
                  <w:top w:val="nil"/>
                  <w:left w:val="nil"/>
                  <w:bottom w:val="nil"/>
                  <w:right w:val="nil"/>
                </w:tcBorders>
              </w:tcPr>
              <w:p w14:paraId="6A8ACA3C" w14:textId="77777777" w:rsidR="00894772" w:rsidRDefault="00693CBA" w:rsidP="00693CBA">
                <w:pPr>
                  <w:spacing w:after="0" w:line="240" w:lineRule="auto"/>
                  <w:rPr>
                    <w:rFonts w:ascii="Calibri" w:eastAsia="Times New Roman" w:hAnsi="Calibri"/>
                    <w:color w:val="auto"/>
                    <w:sz w:val="22"/>
                  </w:rPr>
                </w:pPr>
                <w:r>
                  <w:rPr>
                    <w:rFonts w:ascii="Calibri" w:eastAsia="Times New Roman" w:hAnsi="Calibri"/>
                    <w:color w:val="auto"/>
                    <w:sz w:val="22"/>
                  </w:rPr>
                  <w:t>Consent</w:t>
                </w:r>
                <w:r w:rsidR="002F6CFB">
                  <w:rPr>
                    <w:rFonts w:ascii="Calibri" w:eastAsia="Times New Roman" w:hAnsi="Calibri"/>
                    <w:color w:val="auto"/>
                    <w:sz w:val="22"/>
                  </w:rPr>
                  <w:t xml:space="preserve"> Captured and stored in Cerner</w:t>
                </w:r>
              </w:p>
            </w:tc>
          </w:sdtContent>
        </w:sdt>
        <w:sdt>
          <w:sdtPr>
            <w:rPr>
              <w:rFonts w:ascii="Calibri" w:eastAsia="Times New Roman" w:hAnsi="Calibri"/>
              <w:color w:val="auto"/>
              <w:sz w:val="22"/>
            </w:rPr>
            <w:id w:val="-1380861846"/>
            <w:placeholder>
              <w:docPart w:val="40E74271B7594549B2746B2C457341B0"/>
            </w:placeholder>
          </w:sdtPr>
          <w:sdtEndPr/>
          <w:sdtContent>
            <w:tc>
              <w:tcPr>
                <w:tcW w:w="6138" w:type="dxa"/>
                <w:tcBorders>
                  <w:top w:val="nil"/>
                  <w:left w:val="nil"/>
                  <w:bottom w:val="nil"/>
                  <w:right w:val="nil"/>
                </w:tcBorders>
                <w:shd w:val="clear" w:color="auto" w:fill="auto"/>
              </w:tcPr>
              <w:p w14:paraId="6A8ACA3D" w14:textId="77777777" w:rsidR="00894772" w:rsidRDefault="00693CBA" w:rsidP="002F6CFB">
                <w:pPr>
                  <w:spacing w:after="0" w:line="240" w:lineRule="auto"/>
                  <w:rPr>
                    <w:rFonts w:ascii="Calibri" w:eastAsia="Times New Roman" w:hAnsi="Calibri"/>
                    <w:color w:val="auto"/>
                    <w:sz w:val="22"/>
                  </w:rPr>
                </w:pPr>
                <w:r>
                  <w:rPr>
                    <w:rFonts w:ascii="Calibri" w:eastAsia="Times New Roman" w:hAnsi="Calibri"/>
                    <w:color w:val="auto"/>
                    <w:sz w:val="22"/>
                  </w:rPr>
                  <w:t>Patient must have consent</w:t>
                </w:r>
                <w:r w:rsidR="002F6CFB">
                  <w:rPr>
                    <w:rFonts w:ascii="Calibri" w:eastAsia="Times New Roman" w:hAnsi="Calibri"/>
                    <w:color w:val="auto"/>
                    <w:sz w:val="22"/>
                  </w:rPr>
                  <w:t>ed to share data and consent info</w:t>
                </w:r>
                <w:r>
                  <w:rPr>
                    <w:rFonts w:ascii="Calibri" w:eastAsia="Times New Roman" w:hAnsi="Calibri"/>
                    <w:color w:val="auto"/>
                    <w:sz w:val="22"/>
                  </w:rPr>
                  <w:t xml:space="preserve"> </w:t>
                </w:r>
                <w:r w:rsidR="002F6CFB">
                  <w:rPr>
                    <w:rFonts w:ascii="Calibri" w:eastAsia="Times New Roman" w:hAnsi="Calibri"/>
                    <w:color w:val="auto"/>
                    <w:sz w:val="22"/>
                  </w:rPr>
                  <w:t>must be stored in Cerner on the person_info table</w:t>
                </w:r>
                <w:r>
                  <w:rPr>
                    <w:rFonts w:ascii="Calibri" w:eastAsia="Times New Roman" w:hAnsi="Calibri"/>
                    <w:color w:val="auto"/>
                    <w:sz w:val="22"/>
                  </w:rPr>
                  <w:t xml:space="preserve"> to send ADT information to Resonance/CommonWell</w:t>
                </w:r>
              </w:p>
            </w:tc>
          </w:sdtContent>
        </w:sdt>
      </w:tr>
      <w:tr w:rsidR="006A2F73" w14:paraId="5A2FBE87" w14:textId="77777777" w:rsidTr="00B85976">
        <w:trPr>
          <w:trHeight w:val="495"/>
        </w:trPr>
        <w:tc>
          <w:tcPr>
            <w:tcW w:w="1905" w:type="dxa"/>
            <w:tcBorders>
              <w:top w:val="nil"/>
              <w:left w:val="nil"/>
              <w:bottom w:val="nil"/>
              <w:right w:val="nil"/>
            </w:tcBorders>
            <w:shd w:val="clear" w:color="000000" w:fill="F2F2F2"/>
            <w:noWrap/>
          </w:tcPr>
          <w:p w14:paraId="33DA8316" w14:textId="3B64087D" w:rsidR="006A2F73" w:rsidRDefault="006A2F73" w:rsidP="00693CBA">
            <w:pPr>
              <w:spacing w:after="0" w:line="240" w:lineRule="auto"/>
              <w:rPr>
                <w:rFonts w:ascii="Calibri" w:eastAsia="Times New Roman" w:hAnsi="Calibri"/>
                <w:color w:val="000000"/>
                <w:sz w:val="22"/>
              </w:rPr>
            </w:pPr>
            <w:r>
              <w:rPr>
                <w:rFonts w:ascii="Calibri" w:eastAsia="Times New Roman" w:hAnsi="Calibri"/>
                <w:color w:val="000000"/>
                <w:sz w:val="22"/>
              </w:rPr>
              <w:t>FR.2017.5.1</w:t>
            </w:r>
          </w:p>
        </w:tc>
        <w:tc>
          <w:tcPr>
            <w:tcW w:w="2880" w:type="dxa"/>
            <w:tcBorders>
              <w:top w:val="nil"/>
              <w:left w:val="nil"/>
              <w:bottom w:val="nil"/>
              <w:right w:val="nil"/>
            </w:tcBorders>
          </w:tcPr>
          <w:p w14:paraId="60E3B244" w14:textId="11ABADC2" w:rsidR="006A2F73" w:rsidRDefault="006A2F73" w:rsidP="00693CBA">
            <w:pPr>
              <w:spacing w:after="0" w:line="240" w:lineRule="auto"/>
              <w:rPr>
                <w:rFonts w:ascii="Calibri" w:eastAsia="Times New Roman" w:hAnsi="Calibri"/>
                <w:color w:val="auto"/>
                <w:sz w:val="22"/>
              </w:rPr>
            </w:pPr>
            <w:r>
              <w:rPr>
                <w:rFonts w:ascii="Calibri" w:eastAsia="Times New Roman" w:hAnsi="Calibri"/>
                <w:color w:val="auto"/>
                <w:sz w:val="22"/>
              </w:rPr>
              <w:t xml:space="preserve">Consent to Share setting on the contributor system for Resonance. </w:t>
            </w:r>
          </w:p>
        </w:tc>
        <w:tc>
          <w:tcPr>
            <w:tcW w:w="6138" w:type="dxa"/>
            <w:tcBorders>
              <w:top w:val="nil"/>
              <w:left w:val="nil"/>
              <w:bottom w:val="nil"/>
              <w:right w:val="nil"/>
            </w:tcBorders>
            <w:shd w:val="clear" w:color="auto" w:fill="auto"/>
          </w:tcPr>
          <w:p w14:paraId="1A3ABB4A" w14:textId="7A1FD938" w:rsidR="006A2F73" w:rsidRDefault="006A2F73" w:rsidP="002F6CFB">
            <w:pPr>
              <w:spacing w:after="0" w:line="240" w:lineRule="auto"/>
              <w:rPr>
                <w:rFonts w:ascii="Calibri" w:eastAsia="Times New Roman" w:hAnsi="Calibri"/>
                <w:color w:val="auto"/>
                <w:sz w:val="22"/>
              </w:rPr>
            </w:pPr>
            <w:r>
              <w:rPr>
                <w:rFonts w:ascii="Calibri" w:eastAsia="Times New Roman" w:hAnsi="Calibri"/>
                <w:color w:val="auto"/>
                <w:sz w:val="22"/>
              </w:rPr>
              <w:t xml:space="preserve">On the XDS_CONTRIBUTOR_SYTEM, the flag for Custom_Script to Consent to Share must be set for ADT messages to Resonance. </w:t>
            </w:r>
          </w:p>
        </w:tc>
      </w:tr>
      <w:tr w:rsidR="006A2F73" w14:paraId="39A007D6" w14:textId="77777777" w:rsidTr="00B85976">
        <w:trPr>
          <w:trHeight w:val="495"/>
        </w:trPr>
        <w:tc>
          <w:tcPr>
            <w:tcW w:w="1905" w:type="dxa"/>
            <w:tcBorders>
              <w:top w:val="nil"/>
              <w:left w:val="nil"/>
              <w:bottom w:val="nil"/>
              <w:right w:val="nil"/>
            </w:tcBorders>
            <w:shd w:val="clear" w:color="000000" w:fill="F2F2F2"/>
            <w:noWrap/>
          </w:tcPr>
          <w:p w14:paraId="259E339A" w14:textId="77777777" w:rsidR="006A2F73" w:rsidRDefault="006A2F73" w:rsidP="00693CBA">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412E5EC1" w14:textId="77777777" w:rsidR="006A2F73" w:rsidRDefault="006A2F73" w:rsidP="00693CBA">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AF5FAB7" w14:textId="77777777" w:rsidR="006A2F73" w:rsidRDefault="006A2F73" w:rsidP="002F6CFB">
            <w:pPr>
              <w:spacing w:after="0" w:line="240" w:lineRule="auto"/>
              <w:rPr>
                <w:rFonts w:ascii="Calibri" w:eastAsia="Times New Roman" w:hAnsi="Calibri"/>
                <w:color w:val="auto"/>
                <w:sz w:val="22"/>
              </w:rPr>
            </w:pPr>
          </w:p>
        </w:tc>
      </w:tr>
      <w:tr w:rsidR="006A2F73" w14:paraId="751DADF6" w14:textId="77777777" w:rsidTr="00B85976">
        <w:trPr>
          <w:trHeight w:val="495"/>
        </w:trPr>
        <w:tc>
          <w:tcPr>
            <w:tcW w:w="1905" w:type="dxa"/>
            <w:tcBorders>
              <w:top w:val="nil"/>
              <w:left w:val="nil"/>
              <w:bottom w:val="nil"/>
              <w:right w:val="nil"/>
            </w:tcBorders>
            <w:shd w:val="clear" w:color="000000" w:fill="F2F2F2"/>
            <w:noWrap/>
          </w:tcPr>
          <w:p w14:paraId="4FE81369" w14:textId="77777777" w:rsidR="006A2F73" w:rsidRDefault="006A2F73" w:rsidP="00693CBA">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153D73EC" w14:textId="77777777" w:rsidR="006A2F73" w:rsidRDefault="006A2F73" w:rsidP="00693CBA">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7194D0DD" w14:textId="77777777" w:rsidR="006A2F73" w:rsidRDefault="006A2F73" w:rsidP="002F6CFB">
            <w:pPr>
              <w:spacing w:after="0" w:line="240" w:lineRule="auto"/>
              <w:rPr>
                <w:rFonts w:ascii="Calibri" w:eastAsia="Times New Roman" w:hAnsi="Calibri"/>
                <w:color w:val="auto"/>
                <w:sz w:val="22"/>
              </w:rPr>
            </w:pPr>
          </w:p>
        </w:tc>
      </w:tr>
    </w:tbl>
    <w:p w14:paraId="6A8ACA3F" w14:textId="77777777" w:rsidR="00894772" w:rsidRDefault="00894772" w:rsidP="004D01FE">
      <w:pPr>
        <w:pStyle w:val="template"/>
        <w:spacing w:line="20" w:lineRule="atLeast"/>
        <w:rPr>
          <w:rFonts w:asciiTheme="minorHAnsi" w:hAnsiTheme="minorHAnsi" w:cs="Arial"/>
          <w:i w:val="0"/>
        </w:rPr>
      </w:pPr>
    </w:p>
    <w:p w14:paraId="6A8ACA40" w14:textId="77777777" w:rsidR="000934D6" w:rsidRDefault="000934D6">
      <w:pPr>
        <w:rPr>
          <w:rFonts w:asciiTheme="minorHAnsi" w:eastAsiaTheme="majorEastAsia" w:hAnsiTheme="minorHAnsi" w:cs="Arial"/>
          <w:bCs/>
          <w:color w:val="4F81BD" w:themeColor="accent1"/>
          <w:sz w:val="24"/>
          <w:szCs w:val="24"/>
        </w:rPr>
      </w:pPr>
    </w:p>
    <w:p w14:paraId="6A8ACA41" w14:textId="77777777" w:rsidR="00D14D82" w:rsidRDefault="00D14D82" w:rsidP="00D22BAF">
      <w:pPr>
        <w:rPr>
          <w:rFonts w:asciiTheme="minorHAnsi" w:hAnsiTheme="minorHAnsi" w:cs="Arial"/>
          <w:color w:val="auto"/>
          <w:sz w:val="22"/>
        </w:rPr>
      </w:pPr>
    </w:p>
    <w:p w14:paraId="6A8ACA42"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9730938"/>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ED9A0F940FC245FA85EAD35A5D33A8FE"/>
        </w:placeholder>
      </w:sdtPr>
      <w:sdtEndPr/>
      <w:sdtContent>
        <w:p w14:paraId="6A8ACA43"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6A8ACA47" w14:textId="77777777" w:rsidTr="009A1D0B">
        <w:trPr>
          <w:trHeight w:val="342"/>
        </w:trPr>
        <w:tc>
          <w:tcPr>
            <w:tcW w:w="1905" w:type="dxa"/>
            <w:tcBorders>
              <w:top w:val="nil"/>
              <w:left w:val="nil"/>
              <w:bottom w:val="nil"/>
              <w:right w:val="nil"/>
            </w:tcBorders>
            <w:shd w:val="clear" w:color="000000" w:fill="F2F2F2"/>
            <w:noWrap/>
            <w:vAlign w:val="bottom"/>
            <w:hideMark/>
          </w:tcPr>
          <w:p w14:paraId="6A8ACA44"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A8ACA45"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A8ACA4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A8ACA4B" w14:textId="77777777" w:rsidTr="009A1D0B">
        <w:trPr>
          <w:trHeight w:val="465"/>
        </w:trPr>
        <w:tc>
          <w:tcPr>
            <w:tcW w:w="1905" w:type="dxa"/>
            <w:tcBorders>
              <w:top w:val="nil"/>
              <w:left w:val="nil"/>
              <w:bottom w:val="nil"/>
              <w:right w:val="nil"/>
            </w:tcBorders>
            <w:shd w:val="clear" w:color="000000" w:fill="F2F2F2"/>
            <w:noWrap/>
            <w:vAlign w:val="bottom"/>
            <w:hideMark/>
          </w:tcPr>
          <w:p w14:paraId="6A8ACA4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A8ACA4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A8ACA4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A8ACA4F" w14:textId="77777777" w:rsidTr="009A1D0B">
        <w:trPr>
          <w:trHeight w:val="495"/>
        </w:trPr>
        <w:tc>
          <w:tcPr>
            <w:tcW w:w="1905" w:type="dxa"/>
            <w:tcBorders>
              <w:top w:val="nil"/>
              <w:left w:val="nil"/>
              <w:bottom w:val="nil"/>
              <w:right w:val="nil"/>
            </w:tcBorders>
            <w:shd w:val="clear" w:color="000000" w:fill="F2F2F2"/>
            <w:noWrap/>
            <w:hideMark/>
          </w:tcPr>
          <w:p w14:paraId="6A8ACA4C"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8D816C49D6D54A9B838FF61BBF9542D6"/>
            </w:placeholder>
            <w:showingPlcHdr/>
          </w:sdtPr>
          <w:sdtEndPr/>
          <w:sdtContent>
            <w:tc>
              <w:tcPr>
                <w:tcW w:w="2880" w:type="dxa"/>
                <w:tcBorders>
                  <w:top w:val="nil"/>
                  <w:left w:val="nil"/>
                  <w:bottom w:val="nil"/>
                  <w:right w:val="nil"/>
                </w:tcBorders>
              </w:tcPr>
              <w:p w14:paraId="6A8ACA4D"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7DE191C26D914B75BA8967274C57B362"/>
            </w:placeholder>
            <w:showingPlcHdr/>
          </w:sdtPr>
          <w:sdtEndPr/>
          <w:sdtContent>
            <w:tc>
              <w:tcPr>
                <w:tcW w:w="6138" w:type="dxa"/>
                <w:tcBorders>
                  <w:top w:val="nil"/>
                  <w:left w:val="nil"/>
                  <w:bottom w:val="nil"/>
                  <w:right w:val="nil"/>
                </w:tcBorders>
                <w:shd w:val="clear" w:color="auto" w:fill="auto"/>
              </w:tcPr>
              <w:p w14:paraId="6A8ACA4E"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6A8ACA50" w14:textId="77777777" w:rsidR="00894772" w:rsidRPr="004E7A3E" w:rsidRDefault="00894772" w:rsidP="00876B9A">
      <w:pPr>
        <w:rPr>
          <w:rFonts w:asciiTheme="minorHAnsi" w:hAnsiTheme="minorHAnsi" w:cs="Arial"/>
          <w:color w:val="auto"/>
          <w:sz w:val="22"/>
        </w:rPr>
      </w:pPr>
    </w:p>
    <w:p w14:paraId="6A8ACA51" w14:textId="77777777" w:rsidR="00805EC2" w:rsidRDefault="00805EC2" w:rsidP="00805EC2"/>
    <w:p w14:paraId="6A8ACA52" w14:textId="77777777" w:rsidR="00856E7C" w:rsidRDefault="00856E7C" w:rsidP="00805EC2"/>
    <w:p w14:paraId="6A8ACA53" w14:textId="77777777" w:rsidR="00856E7C" w:rsidRDefault="00856E7C" w:rsidP="00805EC2"/>
    <w:p w14:paraId="6A8ACA54" w14:textId="77777777" w:rsidR="009F64CD" w:rsidRDefault="009F64CD" w:rsidP="00805EC2"/>
    <w:p w14:paraId="6A8ACA55" w14:textId="77777777" w:rsidR="009F64CD" w:rsidRDefault="009F64CD" w:rsidP="00805EC2"/>
    <w:p w14:paraId="6A8ACA56" w14:textId="77777777" w:rsidR="009F64CD" w:rsidRDefault="009F64CD" w:rsidP="00805EC2"/>
    <w:p w14:paraId="6A8ACA57" w14:textId="77777777" w:rsidR="009F64CD" w:rsidRDefault="009F64CD" w:rsidP="00805EC2"/>
    <w:p w14:paraId="6A8ACA58" w14:textId="77777777" w:rsidR="009F64CD" w:rsidRDefault="009F64CD" w:rsidP="00805EC2"/>
    <w:p w14:paraId="6A8ACA5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973093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6A8ACA5A" w14:textId="77777777" w:rsidR="00856E7C" w:rsidRDefault="009F64CD" w:rsidP="00805EC2">
      <w:r>
        <w:rPr>
          <w:rFonts w:asciiTheme="minorHAnsi" w:hAnsiTheme="minorHAnsi"/>
          <w:color w:val="auto"/>
          <w:sz w:val="22"/>
        </w:rPr>
        <w:t xml:space="preserve">Below are listed the details for the messaging protocols that will be leveraged for this integration. Please see </w:t>
      </w:r>
      <w:r w:rsidR="00AB1230">
        <w:rPr>
          <w:rFonts w:asciiTheme="minorHAnsi" w:hAnsiTheme="minorHAnsi"/>
          <w:color w:val="auto"/>
          <w:sz w:val="22"/>
        </w:rPr>
        <w:t xml:space="preserve">the </w:t>
      </w:r>
      <w:r w:rsidR="00AB1230" w:rsidRPr="00AB1230">
        <w:rPr>
          <w:rFonts w:asciiTheme="minorHAnsi" w:hAnsiTheme="minorHAnsi"/>
          <w:color w:val="auto"/>
          <w:sz w:val="22"/>
        </w:rPr>
        <w:t>ADT_Soarian_Cerner Reqs</w:t>
      </w:r>
      <w:r w:rsidR="00AB1230">
        <w:rPr>
          <w:rFonts w:asciiTheme="minorHAnsi" w:hAnsiTheme="minorHAnsi"/>
          <w:color w:val="auto"/>
          <w:sz w:val="22"/>
        </w:rPr>
        <w:t xml:space="preserve"> listed in 1.4 for more information on Soarian to Cloverleaf to Cerner.</w:t>
      </w:r>
    </w:p>
    <w:p w14:paraId="6A8ACA5B" w14:textId="77777777" w:rsidR="009F64CD" w:rsidRDefault="009F64CD" w:rsidP="00805EC2"/>
    <w:p w14:paraId="6A8ACA5C" w14:textId="77777777" w:rsidR="00AB1230" w:rsidRPr="00FD01CB" w:rsidRDefault="00B54032" w:rsidP="00AB1230">
      <w:pPr>
        <w:pStyle w:val="Heading3"/>
        <w:rPr>
          <w:b w:val="0"/>
          <w:sz w:val="24"/>
          <w:szCs w:val="24"/>
        </w:rPr>
      </w:pPr>
      <w:bookmarkStart w:id="22" w:name="_Toc462755570"/>
      <w:bookmarkStart w:id="23" w:name="_Toc499730940"/>
      <w:r w:rsidRPr="00FD01CB">
        <w:rPr>
          <w:b w:val="0"/>
          <w:color w:val="0070C0"/>
          <w:sz w:val="24"/>
          <w:szCs w:val="24"/>
        </w:rPr>
        <w:t xml:space="preserve">3.3.1    </w:t>
      </w:r>
      <w:bookmarkStart w:id="24" w:name="_Toc462755571"/>
      <w:bookmarkEnd w:id="22"/>
      <w:r w:rsidR="00AD1F6B">
        <w:rPr>
          <w:b w:val="0"/>
          <w:color w:val="0070C0"/>
          <w:sz w:val="24"/>
          <w:szCs w:val="24"/>
        </w:rPr>
        <w:t>Cerner outbound to OE_MGR ADT comchannel</w:t>
      </w:r>
      <w:bookmarkEnd w:id="23"/>
    </w:p>
    <w:p w14:paraId="6A8ACA5D" w14:textId="77777777" w:rsidR="00AB1230" w:rsidRDefault="00AD1F6B" w:rsidP="00AB1230">
      <w:pPr>
        <w:pStyle w:val="ListParagraph"/>
        <w:numPr>
          <w:ilvl w:val="0"/>
          <w:numId w:val="25"/>
        </w:numPr>
      </w:pPr>
      <w:r>
        <w:t>TCP IP</w:t>
      </w:r>
    </w:p>
    <w:p w14:paraId="6A8ACA5E" w14:textId="77777777" w:rsidR="00664C00" w:rsidRDefault="00664C00" w:rsidP="00AB1230">
      <w:pPr>
        <w:pStyle w:val="ListParagraph"/>
        <w:numPr>
          <w:ilvl w:val="0"/>
          <w:numId w:val="25"/>
        </w:numPr>
      </w:pPr>
      <w:r>
        <w:rPr>
          <w:noProof/>
        </w:rPr>
        <w:drawing>
          <wp:inline distT="0" distB="0" distL="0" distR="0" wp14:anchorId="6A8ACBD5" wp14:editId="6A8ACBD6">
            <wp:extent cx="17621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228600"/>
                    </a:xfrm>
                    <a:prstGeom prst="rect">
                      <a:avLst/>
                    </a:prstGeom>
                  </pic:spPr>
                </pic:pic>
              </a:graphicData>
            </a:graphic>
          </wp:inline>
        </w:drawing>
      </w:r>
    </w:p>
    <w:p w14:paraId="6A8ACA5F" w14:textId="77777777" w:rsidR="00B54032" w:rsidRPr="00FD01CB" w:rsidRDefault="00B54032" w:rsidP="00AB1230">
      <w:pPr>
        <w:pStyle w:val="Heading3"/>
        <w:rPr>
          <w:b w:val="0"/>
          <w:color w:val="0070C0"/>
          <w:sz w:val="24"/>
          <w:szCs w:val="24"/>
        </w:rPr>
      </w:pPr>
      <w:bookmarkStart w:id="25" w:name="_Toc499730941"/>
      <w:r w:rsidRPr="00FD01CB">
        <w:rPr>
          <w:b w:val="0"/>
          <w:color w:val="0070C0"/>
          <w:sz w:val="24"/>
          <w:szCs w:val="24"/>
        </w:rPr>
        <w:t>3.3.</w:t>
      </w:r>
      <w:r>
        <w:rPr>
          <w:b w:val="0"/>
          <w:color w:val="0070C0"/>
          <w:sz w:val="24"/>
          <w:szCs w:val="24"/>
        </w:rPr>
        <w:t>2</w:t>
      </w:r>
      <w:r w:rsidRPr="00FD01CB">
        <w:rPr>
          <w:b w:val="0"/>
          <w:color w:val="0070C0"/>
          <w:sz w:val="24"/>
          <w:szCs w:val="24"/>
        </w:rPr>
        <w:t xml:space="preserve">    </w:t>
      </w:r>
      <w:r w:rsidR="00AD1F6B">
        <w:rPr>
          <w:b w:val="0"/>
          <w:color w:val="0070C0"/>
          <w:sz w:val="24"/>
          <w:szCs w:val="24"/>
        </w:rPr>
        <w:t xml:space="preserve">OE_MGR ADT comchannel to </w:t>
      </w:r>
      <w:bookmarkEnd w:id="24"/>
      <w:r w:rsidR="00AD1F6B">
        <w:rPr>
          <w:b w:val="0"/>
          <w:color w:val="0070C0"/>
          <w:sz w:val="24"/>
          <w:szCs w:val="24"/>
        </w:rPr>
        <w:t>Resonance</w:t>
      </w:r>
      <w:bookmarkEnd w:id="25"/>
    </w:p>
    <w:p w14:paraId="6A8ACA60" w14:textId="77777777" w:rsidR="00B54032" w:rsidRDefault="0032009F" w:rsidP="00B54032">
      <w:pPr>
        <w:pStyle w:val="ListParagraph"/>
        <w:numPr>
          <w:ilvl w:val="0"/>
          <w:numId w:val="25"/>
        </w:numPr>
      </w:pPr>
      <w:r>
        <w:t>HTTPS</w:t>
      </w:r>
      <w:r w:rsidR="00B54032">
        <w:t xml:space="preserve"> </w:t>
      </w:r>
    </w:p>
    <w:p w14:paraId="6A8ACA61" w14:textId="77777777" w:rsidR="00664C00" w:rsidRDefault="00664C00" w:rsidP="00B54032">
      <w:pPr>
        <w:pStyle w:val="ListParagraph"/>
        <w:numPr>
          <w:ilvl w:val="0"/>
          <w:numId w:val="25"/>
        </w:numPr>
      </w:pPr>
      <w:r>
        <w:rPr>
          <w:noProof/>
        </w:rPr>
        <w:drawing>
          <wp:inline distT="0" distB="0" distL="0" distR="0" wp14:anchorId="6A8ACBD7" wp14:editId="6A8ACBD8">
            <wp:extent cx="10001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0125" cy="190500"/>
                    </a:xfrm>
                    <a:prstGeom prst="rect">
                      <a:avLst/>
                    </a:prstGeom>
                  </pic:spPr>
                </pic:pic>
              </a:graphicData>
            </a:graphic>
          </wp:inline>
        </w:drawing>
      </w:r>
    </w:p>
    <w:p w14:paraId="1C49B46F" w14:textId="14621698" w:rsidR="00660C03" w:rsidRPr="00660C03" w:rsidRDefault="00660C03" w:rsidP="00660C03">
      <w:pPr>
        <w:pStyle w:val="Heading3"/>
        <w:rPr>
          <w:b w:val="0"/>
          <w:color w:val="0070C0"/>
          <w:sz w:val="24"/>
          <w:szCs w:val="24"/>
        </w:rPr>
      </w:pPr>
      <w:bookmarkStart w:id="26" w:name="_Toc499730942"/>
      <w:r w:rsidRPr="00FD01CB">
        <w:rPr>
          <w:b w:val="0"/>
          <w:color w:val="0070C0"/>
          <w:sz w:val="24"/>
          <w:szCs w:val="24"/>
        </w:rPr>
        <w:t>3.3.</w:t>
      </w:r>
      <w:r>
        <w:rPr>
          <w:b w:val="0"/>
          <w:color w:val="0070C0"/>
          <w:sz w:val="24"/>
          <w:szCs w:val="24"/>
        </w:rPr>
        <w:t>3</w:t>
      </w:r>
      <w:r w:rsidRPr="00FD01CB">
        <w:rPr>
          <w:b w:val="0"/>
          <w:color w:val="0070C0"/>
          <w:sz w:val="24"/>
          <w:szCs w:val="24"/>
        </w:rPr>
        <w:t xml:space="preserve">    </w:t>
      </w:r>
      <w:r>
        <w:rPr>
          <w:b w:val="0"/>
          <w:color w:val="0070C0"/>
          <w:sz w:val="24"/>
          <w:szCs w:val="24"/>
        </w:rPr>
        <w:t>Cerner outbound CommonWell Auto-Enroll (all messages suppressed)</w:t>
      </w:r>
      <w:bookmarkEnd w:id="26"/>
    </w:p>
    <w:p w14:paraId="529BCD21" w14:textId="64484DDB" w:rsidR="00660C03" w:rsidRDefault="00660C03" w:rsidP="00660C03">
      <w:pPr>
        <w:pStyle w:val="ListParagraph"/>
        <w:numPr>
          <w:ilvl w:val="0"/>
          <w:numId w:val="25"/>
        </w:numPr>
      </w:pPr>
      <w:r>
        <w:rPr>
          <w:noProof/>
        </w:rPr>
        <w:drawing>
          <wp:inline distT="0" distB="0" distL="0" distR="0" wp14:anchorId="6BC67DFA" wp14:editId="38DBD35C">
            <wp:extent cx="172402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180975"/>
                    </a:xfrm>
                    <a:prstGeom prst="rect">
                      <a:avLst/>
                    </a:prstGeom>
                  </pic:spPr>
                </pic:pic>
              </a:graphicData>
            </a:graphic>
          </wp:inline>
        </w:drawing>
      </w:r>
    </w:p>
    <w:p w14:paraId="5D4786E9" w14:textId="77777777" w:rsidR="00660C03" w:rsidRDefault="00660C03" w:rsidP="00660C03"/>
    <w:p w14:paraId="6A8ACA62" w14:textId="77777777" w:rsidR="00805EC2" w:rsidRDefault="00805EC2" w:rsidP="00805EC2">
      <w:pPr>
        <w:pStyle w:val="Heading1"/>
        <w:spacing w:after="240" w:line="240" w:lineRule="atLeast"/>
        <w:rPr>
          <w:rFonts w:asciiTheme="minorHAnsi" w:hAnsiTheme="minorHAnsi" w:cs="Arial"/>
          <w:color w:val="0070C0"/>
          <w:sz w:val="28"/>
        </w:rPr>
      </w:pPr>
      <w:bookmarkStart w:id="27" w:name="_Toc367260181"/>
      <w:bookmarkStart w:id="28" w:name="_Toc499730943"/>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7"/>
      <w:bookmarkEnd w:id="28"/>
    </w:p>
    <w:p w14:paraId="6A8ACA63"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9" w:name="_Toc499730944"/>
      <w:r>
        <w:rPr>
          <w:rFonts w:asciiTheme="minorHAnsi" w:hAnsiTheme="minorHAnsi" w:cs="Arial"/>
          <w:i w:val="0"/>
          <w:color w:val="0070C0"/>
          <w:sz w:val="24"/>
          <w:szCs w:val="24"/>
        </w:rPr>
        <w:t>4.1 Messaging Format</w:t>
      </w:r>
      <w:bookmarkEnd w:id="29"/>
    </w:p>
    <w:p w14:paraId="6A8ACA64" w14:textId="77777777" w:rsidR="00856E7C" w:rsidRPr="003E31D0" w:rsidRDefault="00856E7C" w:rsidP="00856E7C">
      <w:pPr>
        <w:rPr>
          <w:rFonts w:asciiTheme="minorHAnsi" w:hAnsiTheme="minorHAnsi" w:cs="Arial"/>
          <w:color w:val="auto"/>
          <w:sz w:val="22"/>
        </w:rPr>
      </w:pPr>
    </w:p>
    <w:p w14:paraId="6A8ACA65" w14:textId="77777777" w:rsidR="00856E7C" w:rsidRPr="00856E7C" w:rsidRDefault="00856E7C" w:rsidP="00856E7C"/>
    <w:p w14:paraId="6A8ACA66" w14:textId="77777777" w:rsidR="00856E7C" w:rsidRPr="00172896" w:rsidRDefault="00856E7C" w:rsidP="00856E7C">
      <w:pPr>
        <w:pStyle w:val="Heading3"/>
        <w:rPr>
          <w:b w:val="0"/>
          <w:sz w:val="24"/>
          <w:szCs w:val="24"/>
        </w:rPr>
      </w:pPr>
      <w:bookmarkStart w:id="30" w:name="_Toc499730945"/>
      <w:r w:rsidRPr="00172896">
        <w:rPr>
          <w:b w:val="0"/>
          <w:sz w:val="24"/>
          <w:szCs w:val="24"/>
        </w:rPr>
        <w:t>4.1.1     Segments</w:t>
      </w:r>
      <w:bookmarkEnd w:id="30"/>
    </w:p>
    <w:p w14:paraId="6A8ACA67" w14:textId="77777777" w:rsidR="00856E7C" w:rsidRPr="00856E7C" w:rsidRDefault="00856E7C" w:rsidP="00856E7C">
      <w:r>
        <w:t>The segme</w:t>
      </w:r>
      <w:r w:rsidR="00164F02">
        <w:t>nts utilized for this interface</w:t>
      </w:r>
      <w:r>
        <w:t xml:space="preserve"> are:</w:t>
      </w:r>
    </w:p>
    <w:p w14:paraId="6A8ACA68" w14:textId="77777777" w:rsidR="00BE1D14" w:rsidRDefault="00856E7C" w:rsidP="00BE1D14">
      <w:pPr>
        <w:pStyle w:val="NoSpacing"/>
        <w:ind w:firstLine="720"/>
      </w:pPr>
      <w:r>
        <w:t xml:space="preserve">MSH </w:t>
      </w:r>
    </w:p>
    <w:p w14:paraId="6A8ACA69" w14:textId="77777777" w:rsidR="00856E7C" w:rsidRDefault="00856E7C" w:rsidP="00856E7C">
      <w:pPr>
        <w:pStyle w:val="NoSpacing"/>
        <w:ind w:firstLine="720"/>
      </w:pPr>
      <w:r>
        <w:t>EVN</w:t>
      </w:r>
    </w:p>
    <w:p w14:paraId="6A8ACA6A" w14:textId="77777777" w:rsidR="00856E7C" w:rsidRDefault="00856E7C" w:rsidP="00856E7C">
      <w:pPr>
        <w:pStyle w:val="NoSpacing"/>
        <w:ind w:firstLine="720"/>
      </w:pPr>
      <w:r>
        <w:t>PID</w:t>
      </w:r>
    </w:p>
    <w:p w14:paraId="6A8ACA6B" w14:textId="77777777" w:rsidR="00856E7C" w:rsidRDefault="00856E7C" w:rsidP="00164F02">
      <w:pPr>
        <w:spacing w:after="0"/>
      </w:pPr>
    </w:p>
    <w:p w14:paraId="6A8ACA6C" w14:textId="77777777" w:rsidR="00164F02" w:rsidRDefault="00164F02" w:rsidP="00164F02">
      <w:pPr>
        <w:spacing w:after="0"/>
        <w:rPr>
          <w:i/>
        </w:rPr>
      </w:pPr>
      <w:r>
        <w:rPr>
          <w:i/>
        </w:rPr>
        <w:t>Message Construction Notes</w:t>
      </w:r>
      <w:r w:rsidRPr="00164F02">
        <w:rPr>
          <w:i/>
        </w:rPr>
        <w:t>:</w:t>
      </w:r>
    </w:p>
    <w:p w14:paraId="6A8ACA6D"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6A8ACA6E" w14:textId="77777777" w:rsidR="00164F02" w:rsidRDefault="00164F02" w:rsidP="00164F02">
      <w:pPr>
        <w:spacing w:after="0"/>
        <w:ind w:firstLine="720"/>
        <w:rPr>
          <w:i/>
        </w:rPr>
      </w:pPr>
      <w:r>
        <w:rPr>
          <w:i/>
        </w:rPr>
        <w:t>{Curly Brackets} – Repeatable</w:t>
      </w:r>
    </w:p>
    <w:p w14:paraId="6A8ACA6F" w14:textId="77777777" w:rsidR="00164F02" w:rsidRDefault="00164F02" w:rsidP="00164F02">
      <w:pPr>
        <w:spacing w:after="0"/>
        <w:ind w:firstLine="720"/>
        <w:rPr>
          <w:i/>
        </w:rPr>
      </w:pPr>
      <w:r>
        <w:rPr>
          <w:i/>
        </w:rPr>
        <w:t>MSH – Message Header</w:t>
      </w:r>
    </w:p>
    <w:p w14:paraId="6A8ACA70" w14:textId="77777777" w:rsidR="00164F02" w:rsidRDefault="00164F02" w:rsidP="00164F02">
      <w:pPr>
        <w:spacing w:after="0"/>
        <w:ind w:firstLine="720"/>
        <w:rPr>
          <w:i/>
        </w:rPr>
      </w:pPr>
      <w:r>
        <w:rPr>
          <w:i/>
        </w:rPr>
        <w:t>EVN – Event segment</w:t>
      </w:r>
    </w:p>
    <w:p w14:paraId="6A8ACA71" w14:textId="77777777" w:rsidR="00164F02" w:rsidRDefault="00164F02" w:rsidP="00164F02">
      <w:pPr>
        <w:spacing w:after="0"/>
        <w:ind w:firstLine="720"/>
        <w:rPr>
          <w:i/>
        </w:rPr>
      </w:pPr>
      <w:r>
        <w:rPr>
          <w:i/>
        </w:rPr>
        <w:t>PID – Patient ID segment</w:t>
      </w:r>
    </w:p>
    <w:p w14:paraId="6A8ACA72" w14:textId="77777777" w:rsidR="00164F02" w:rsidRPr="00164F02" w:rsidRDefault="00164F02" w:rsidP="00164F02">
      <w:pPr>
        <w:spacing w:after="0"/>
        <w:rPr>
          <w:i/>
        </w:rPr>
      </w:pPr>
    </w:p>
    <w:p w14:paraId="0FD6D519" w14:textId="77777777" w:rsidR="009274A6" w:rsidRDefault="009274A6" w:rsidP="00856E7C"/>
    <w:p w14:paraId="5BFCACBD" w14:textId="77777777" w:rsidR="009274A6" w:rsidRDefault="009274A6" w:rsidP="00856E7C"/>
    <w:p w14:paraId="02EAE869" w14:textId="77777777" w:rsidR="009274A6" w:rsidRDefault="009274A6" w:rsidP="00856E7C"/>
    <w:p w14:paraId="6A8ACA73" w14:textId="77777777" w:rsidR="00164F02" w:rsidRPr="00856E7C" w:rsidRDefault="00164F02" w:rsidP="00856E7C">
      <w:r>
        <w:tab/>
      </w:r>
    </w:p>
    <w:p w14:paraId="6A8ACA74" w14:textId="77777777" w:rsidR="00805EC2" w:rsidRPr="00172896" w:rsidRDefault="00805EC2" w:rsidP="00856E7C">
      <w:pPr>
        <w:pStyle w:val="Heading3"/>
        <w:rPr>
          <w:b w:val="0"/>
          <w:sz w:val="24"/>
          <w:szCs w:val="24"/>
        </w:rPr>
      </w:pPr>
      <w:bookmarkStart w:id="31" w:name="_Toc367260182"/>
      <w:bookmarkStart w:id="32" w:name="_Toc499730946"/>
      <w:r w:rsidRPr="00172896">
        <w:rPr>
          <w:b w:val="0"/>
          <w:sz w:val="24"/>
          <w:szCs w:val="24"/>
        </w:rPr>
        <w:t>4.1</w:t>
      </w:r>
      <w:r w:rsidR="00856E7C" w:rsidRPr="009274A6">
        <w:rPr>
          <w:b w:val="0"/>
          <w:sz w:val="24"/>
          <w:szCs w:val="24"/>
        </w:rPr>
        <w:t>.2</w:t>
      </w:r>
      <w:r w:rsidRPr="00172896">
        <w:rPr>
          <w:b w:val="0"/>
          <w:sz w:val="24"/>
          <w:szCs w:val="24"/>
        </w:rPr>
        <w:t xml:space="preserve">     Messaging </w:t>
      </w:r>
      <w:bookmarkEnd w:id="31"/>
      <w:r w:rsidR="00856E7C" w:rsidRPr="00172896">
        <w:rPr>
          <w:b w:val="0"/>
          <w:sz w:val="24"/>
          <w:szCs w:val="24"/>
        </w:rPr>
        <w:t>Event Types</w:t>
      </w:r>
      <w:bookmarkEnd w:id="32"/>
    </w:p>
    <w:p w14:paraId="6A8ACA75"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6A8ACA78" w14:textId="77777777" w:rsidTr="009A1D0B">
        <w:tc>
          <w:tcPr>
            <w:tcW w:w="1475" w:type="dxa"/>
            <w:shd w:val="clear" w:color="auto" w:fill="00B0F0"/>
          </w:tcPr>
          <w:p w14:paraId="6A8ACA76"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6A8ACA77"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EF7CC2" w:rsidRPr="00FB14A7" w14:paraId="6A8ACA7B" w14:textId="77777777" w:rsidTr="009274A6">
        <w:trPr>
          <w:trHeight w:val="341"/>
        </w:trPr>
        <w:tc>
          <w:tcPr>
            <w:tcW w:w="1475" w:type="dxa"/>
          </w:tcPr>
          <w:p w14:paraId="6A8ACA79" w14:textId="77777777" w:rsidR="00EF7CC2" w:rsidRPr="009274A6" w:rsidRDefault="00EF7CC2" w:rsidP="00EF7CC2">
            <w:pPr>
              <w:spacing w:after="200" w:line="276" w:lineRule="auto"/>
              <w:rPr>
                <w:rFonts w:asciiTheme="minorHAnsi" w:hAnsiTheme="minorHAnsi" w:cs="Arial"/>
                <w:color w:val="000000" w:themeColor="text1"/>
              </w:rPr>
            </w:pPr>
            <w:r w:rsidRPr="009274A6">
              <w:rPr>
                <w:rFonts w:asciiTheme="minorHAnsi" w:hAnsiTheme="minorHAnsi" w:cs="Arial"/>
                <w:color w:val="000000" w:themeColor="text1"/>
              </w:rPr>
              <w:t>ADT^A01</w:t>
            </w:r>
          </w:p>
        </w:tc>
        <w:tc>
          <w:tcPr>
            <w:tcW w:w="2432" w:type="dxa"/>
          </w:tcPr>
          <w:p w14:paraId="6A8ACA7A" w14:textId="77777777" w:rsidR="00EF7CC2" w:rsidRPr="009274A6" w:rsidRDefault="00EF7CC2" w:rsidP="00EF7CC2">
            <w:pPr>
              <w:spacing w:after="200" w:line="276" w:lineRule="auto"/>
              <w:rPr>
                <w:rFonts w:asciiTheme="minorHAnsi" w:hAnsiTheme="minorHAnsi" w:cs="Arial"/>
                <w:color w:val="000000" w:themeColor="text1"/>
              </w:rPr>
            </w:pPr>
            <w:r w:rsidRPr="009274A6">
              <w:rPr>
                <w:rFonts w:asciiTheme="minorHAnsi" w:hAnsiTheme="minorHAnsi" w:cs="Arial"/>
                <w:color w:val="000000" w:themeColor="text1"/>
              </w:rPr>
              <w:t>Admit</w:t>
            </w:r>
          </w:p>
        </w:tc>
      </w:tr>
      <w:tr w:rsidR="00EF7CC2" w:rsidRPr="00FB14A7" w14:paraId="6A8ACA7E" w14:textId="77777777" w:rsidTr="009A1D0B">
        <w:tc>
          <w:tcPr>
            <w:tcW w:w="1475" w:type="dxa"/>
          </w:tcPr>
          <w:p w14:paraId="6A8ACA7C" w14:textId="77777777" w:rsidR="00EF7CC2" w:rsidRPr="009274A6" w:rsidRDefault="00EF7CC2" w:rsidP="00EF7CC2">
            <w:pPr>
              <w:spacing w:after="200" w:line="276" w:lineRule="auto"/>
              <w:rPr>
                <w:rFonts w:asciiTheme="minorHAnsi" w:hAnsiTheme="minorHAnsi" w:cs="Arial"/>
                <w:color w:val="000000" w:themeColor="text1"/>
              </w:rPr>
            </w:pPr>
            <w:r w:rsidRPr="009274A6">
              <w:rPr>
                <w:rFonts w:asciiTheme="minorHAnsi" w:hAnsiTheme="minorHAnsi" w:cs="Arial"/>
                <w:color w:val="000000" w:themeColor="text1"/>
              </w:rPr>
              <w:t>ADT^A04</w:t>
            </w:r>
          </w:p>
        </w:tc>
        <w:tc>
          <w:tcPr>
            <w:tcW w:w="2432" w:type="dxa"/>
          </w:tcPr>
          <w:p w14:paraId="6A8ACA7D" w14:textId="77777777" w:rsidR="00EF7CC2" w:rsidRPr="009274A6" w:rsidRDefault="00EF7CC2" w:rsidP="00EF7CC2">
            <w:pPr>
              <w:spacing w:after="200" w:line="276" w:lineRule="auto"/>
              <w:rPr>
                <w:rFonts w:asciiTheme="minorHAnsi" w:hAnsiTheme="minorHAnsi" w:cs="Arial"/>
                <w:color w:val="000000" w:themeColor="text1"/>
              </w:rPr>
            </w:pPr>
            <w:r w:rsidRPr="009274A6">
              <w:rPr>
                <w:rFonts w:asciiTheme="minorHAnsi" w:hAnsiTheme="minorHAnsi" w:cs="Arial"/>
                <w:color w:val="000000" w:themeColor="text1"/>
              </w:rPr>
              <w:t>Register</w:t>
            </w:r>
          </w:p>
        </w:tc>
      </w:tr>
      <w:tr w:rsidR="00EF7CC2" w:rsidRPr="00FB14A7" w14:paraId="6A8ACA81" w14:textId="77777777" w:rsidTr="009274A6">
        <w:trPr>
          <w:trHeight w:val="350"/>
        </w:trPr>
        <w:tc>
          <w:tcPr>
            <w:tcW w:w="1475" w:type="dxa"/>
          </w:tcPr>
          <w:p w14:paraId="6A8ACA7F" w14:textId="77777777" w:rsidR="00EF7CC2" w:rsidRPr="009274A6" w:rsidRDefault="00EF7CC2" w:rsidP="00EF7CC2">
            <w:pPr>
              <w:spacing w:after="200" w:line="276" w:lineRule="auto"/>
              <w:rPr>
                <w:rFonts w:asciiTheme="minorHAnsi" w:hAnsiTheme="minorHAnsi" w:cs="Arial"/>
                <w:color w:val="000000" w:themeColor="text1"/>
              </w:rPr>
            </w:pPr>
            <w:r w:rsidRPr="009274A6">
              <w:rPr>
                <w:rFonts w:asciiTheme="minorHAnsi" w:hAnsiTheme="minorHAnsi" w:cs="Arial"/>
                <w:color w:val="000000" w:themeColor="text1"/>
              </w:rPr>
              <w:t>ADT^ A08</w:t>
            </w:r>
          </w:p>
        </w:tc>
        <w:tc>
          <w:tcPr>
            <w:tcW w:w="2432" w:type="dxa"/>
          </w:tcPr>
          <w:p w14:paraId="6A8ACA80" w14:textId="77777777" w:rsidR="00EF7CC2" w:rsidRPr="009274A6" w:rsidRDefault="00EF7CC2" w:rsidP="00EF7CC2">
            <w:pPr>
              <w:spacing w:after="200" w:line="276" w:lineRule="auto"/>
              <w:rPr>
                <w:rFonts w:asciiTheme="minorHAnsi" w:hAnsiTheme="minorHAnsi" w:cs="Arial"/>
                <w:color w:val="000000" w:themeColor="text1"/>
              </w:rPr>
            </w:pPr>
            <w:r w:rsidRPr="009274A6">
              <w:rPr>
                <w:rFonts w:asciiTheme="minorHAnsi" w:hAnsiTheme="minorHAnsi" w:cs="Arial"/>
                <w:color w:val="000000" w:themeColor="text1"/>
              </w:rPr>
              <w:t>Update</w:t>
            </w:r>
          </w:p>
        </w:tc>
      </w:tr>
    </w:tbl>
    <w:p w14:paraId="6A8ACA82" w14:textId="77777777" w:rsidR="00805EC2" w:rsidRDefault="00805EC2" w:rsidP="00805EC2">
      <w:pPr>
        <w:rPr>
          <w:rFonts w:asciiTheme="minorHAnsi" w:hAnsiTheme="minorHAnsi" w:cs="Arial"/>
        </w:rPr>
      </w:pPr>
    </w:p>
    <w:p w14:paraId="6A8ACA83" w14:textId="77777777" w:rsidR="00D5373E" w:rsidRDefault="00D5373E" w:rsidP="00D5373E">
      <w:pPr>
        <w:pStyle w:val="Heading3"/>
        <w:rPr>
          <w:b w:val="0"/>
          <w:sz w:val="24"/>
          <w:szCs w:val="24"/>
        </w:rPr>
      </w:pPr>
      <w:bookmarkStart w:id="33" w:name="_Toc499730947"/>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3"/>
    </w:p>
    <w:sdt>
      <w:sdtPr>
        <w:rPr>
          <w:rFonts w:asciiTheme="minorHAnsi" w:hAnsiTheme="minorHAnsi"/>
          <w:sz w:val="22"/>
        </w:rPr>
        <w:id w:val="969093869"/>
        <w:placeholder>
          <w:docPart w:val="ED9A0F940FC245FA85EAD35A5D33A8FE"/>
        </w:placeholder>
      </w:sdtPr>
      <w:sdtEndPr/>
      <w:sdtContent>
        <w:p w14:paraId="6A8ACA84" w14:textId="77777777" w:rsidR="00D5373E" w:rsidRPr="00D5373E" w:rsidRDefault="00EF7CC2" w:rsidP="00D5373E">
          <w:r>
            <w:rPr>
              <w:rFonts w:asciiTheme="minorHAnsi" w:hAnsiTheme="minorHAnsi"/>
              <w:sz w:val="22"/>
            </w:rPr>
            <w:t>NA</w:t>
          </w:r>
        </w:p>
      </w:sdtContent>
    </w:sdt>
    <w:p w14:paraId="6A8ACA85" w14:textId="77777777" w:rsidR="003A6F3A" w:rsidRDefault="003A6F3A" w:rsidP="00805EC2">
      <w:pPr>
        <w:rPr>
          <w:rFonts w:asciiTheme="minorHAnsi" w:hAnsiTheme="minorHAnsi" w:cs="Arial"/>
        </w:rPr>
      </w:pPr>
    </w:p>
    <w:p w14:paraId="6A8ACA86" w14:textId="77777777" w:rsidR="003A6F3A" w:rsidRPr="00D5373E" w:rsidRDefault="00D5373E" w:rsidP="00D5373E">
      <w:pPr>
        <w:pStyle w:val="Heading3"/>
        <w:rPr>
          <w:b w:val="0"/>
          <w:sz w:val="24"/>
          <w:szCs w:val="24"/>
        </w:rPr>
      </w:pPr>
      <w:bookmarkStart w:id="34" w:name="_Toc499730948"/>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4"/>
    </w:p>
    <w:sdt>
      <w:sdtPr>
        <w:rPr>
          <w:rFonts w:asciiTheme="minorHAnsi" w:hAnsiTheme="minorHAnsi"/>
          <w:sz w:val="22"/>
        </w:rPr>
        <w:id w:val="1742128504"/>
        <w:placeholder>
          <w:docPart w:val="ED9A0F940FC245FA85EAD35A5D33A8FE"/>
        </w:placeholder>
      </w:sdtPr>
      <w:sdtEndPr/>
      <w:sdtContent>
        <w:p w14:paraId="6A8ACA87" w14:textId="77777777" w:rsidR="003A6F3A" w:rsidRDefault="00EF7CC2" w:rsidP="00805EC2">
          <w:pPr>
            <w:rPr>
              <w:rFonts w:asciiTheme="minorHAnsi" w:hAnsiTheme="minorHAnsi" w:cs="Arial"/>
            </w:rPr>
          </w:pPr>
          <w:r>
            <w:rPr>
              <w:rFonts w:asciiTheme="minorHAnsi" w:hAnsiTheme="minorHAnsi"/>
              <w:sz w:val="22"/>
            </w:rPr>
            <w:t>NA</w:t>
          </w:r>
        </w:p>
      </w:sdtContent>
    </w:sdt>
    <w:p w14:paraId="6A8ACA88" w14:textId="77777777" w:rsidR="003A6F3A" w:rsidRDefault="003A6F3A" w:rsidP="00805EC2">
      <w:pPr>
        <w:rPr>
          <w:rFonts w:asciiTheme="minorHAnsi" w:hAnsiTheme="minorHAnsi" w:cs="Arial"/>
        </w:rPr>
      </w:pPr>
    </w:p>
    <w:p w14:paraId="6A8ACA8E" w14:textId="77777777" w:rsidR="00856E7C" w:rsidRPr="00B75A1B" w:rsidRDefault="00856E7C" w:rsidP="00856E7C">
      <w:pPr>
        <w:pStyle w:val="Heading2"/>
        <w:rPr>
          <w:i w:val="0"/>
          <w:color w:val="0070C0"/>
        </w:rPr>
      </w:pPr>
      <w:bookmarkStart w:id="35" w:name="_Toc370205141"/>
      <w:bookmarkStart w:id="36" w:name="_Toc499730949"/>
      <w:r w:rsidRPr="00B75A1B">
        <w:rPr>
          <w:i w:val="0"/>
          <w:color w:val="0070C0"/>
        </w:rPr>
        <w:t>4.2     Data Transformation Requirements</w:t>
      </w:r>
      <w:bookmarkEnd w:id="35"/>
      <w:bookmarkEnd w:id="36"/>
    </w:p>
    <w:p w14:paraId="6A8ACA8F" w14:textId="77777777" w:rsidR="00856E7C" w:rsidRPr="00856E7C" w:rsidRDefault="00856E7C" w:rsidP="00856E7C"/>
    <w:tbl>
      <w:tblPr>
        <w:tblW w:w="5073" w:type="pct"/>
        <w:tblInd w:w="-5" w:type="dxa"/>
        <w:tblLayout w:type="fixed"/>
        <w:tblLook w:val="04A0" w:firstRow="1" w:lastRow="0" w:firstColumn="1" w:lastColumn="0" w:noHBand="0" w:noVBand="1"/>
      </w:tblPr>
      <w:tblGrid>
        <w:gridCol w:w="3149"/>
        <w:gridCol w:w="1081"/>
        <w:gridCol w:w="1081"/>
        <w:gridCol w:w="899"/>
        <w:gridCol w:w="899"/>
        <w:gridCol w:w="3828"/>
      </w:tblGrid>
      <w:tr w:rsidR="00856E7C" w:rsidRPr="00FB14A7" w14:paraId="6A8ACA96" w14:textId="77777777" w:rsidTr="00E77A63">
        <w:trPr>
          <w:trHeight w:val="564"/>
          <w:tblHeader/>
        </w:trPr>
        <w:tc>
          <w:tcPr>
            <w:tcW w:w="1440"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6A8ACA90"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4" w:type="pct"/>
            <w:tcBorders>
              <w:top w:val="single" w:sz="12" w:space="0" w:color="auto"/>
              <w:left w:val="nil"/>
              <w:bottom w:val="single" w:sz="12" w:space="0" w:color="auto"/>
              <w:right w:val="single" w:sz="12" w:space="0" w:color="auto"/>
            </w:tcBorders>
            <w:shd w:val="clear" w:color="auto" w:fill="00B0F0"/>
            <w:vAlign w:val="center"/>
            <w:hideMark/>
          </w:tcPr>
          <w:p w14:paraId="6A8ACA91"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vAlign w:val="center"/>
            <w:hideMark/>
          </w:tcPr>
          <w:p w14:paraId="6A8ACA92"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11" w:type="pct"/>
            <w:tcBorders>
              <w:top w:val="single" w:sz="12" w:space="0" w:color="auto"/>
              <w:left w:val="nil"/>
              <w:bottom w:val="single" w:sz="12" w:space="0" w:color="auto"/>
              <w:right w:val="single" w:sz="12" w:space="0" w:color="auto"/>
            </w:tcBorders>
            <w:shd w:val="clear" w:color="auto" w:fill="00B0F0"/>
            <w:vAlign w:val="center"/>
            <w:hideMark/>
          </w:tcPr>
          <w:p w14:paraId="6A8ACA93"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1" w:type="pct"/>
            <w:tcBorders>
              <w:top w:val="single" w:sz="12" w:space="0" w:color="auto"/>
              <w:left w:val="nil"/>
              <w:bottom w:val="single" w:sz="12" w:space="0" w:color="auto"/>
              <w:right w:val="single" w:sz="12" w:space="0" w:color="auto"/>
            </w:tcBorders>
            <w:shd w:val="clear" w:color="auto" w:fill="00B0F0"/>
            <w:vAlign w:val="center"/>
            <w:hideMark/>
          </w:tcPr>
          <w:p w14:paraId="6A8ACA94"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50" w:type="pct"/>
            <w:tcBorders>
              <w:top w:val="single" w:sz="12" w:space="0" w:color="auto"/>
              <w:left w:val="nil"/>
              <w:bottom w:val="single" w:sz="12" w:space="0" w:color="auto"/>
              <w:right w:val="single" w:sz="12" w:space="0" w:color="auto"/>
            </w:tcBorders>
            <w:shd w:val="clear" w:color="auto" w:fill="00B0F0"/>
            <w:vAlign w:val="center"/>
            <w:hideMark/>
          </w:tcPr>
          <w:p w14:paraId="6A8ACA95"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6A8ACA9D" w14:textId="77777777" w:rsidTr="00E77A63">
        <w:trPr>
          <w:trHeight w:val="438"/>
        </w:trPr>
        <w:tc>
          <w:tcPr>
            <w:tcW w:w="1440" w:type="pct"/>
            <w:tcBorders>
              <w:top w:val="nil"/>
              <w:left w:val="single" w:sz="4" w:space="0" w:color="auto"/>
              <w:bottom w:val="single" w:sz="4" w:space="0" w:color="auto"/>
              <w:right w:val="single" w:sz="4" w:space="0" w:color="auto"/>
            </w:tcBorders>
            <w:shd w:val="clear" w:color="auto" w:fill="auto"/>
            <w:vAlign w:val="center"/>
          </w:tcPr>
          <w:p w14:paraId="6A8ACA97" w14:textId="77777777" w:rsidR="00856E7C"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App Universal ID</w:t>
            </w:r>
          </w:p>
        </w:tc>
        <w:tc>
          <w:tcPr>
            <w:tcW w:w="494" w:type="pct"/>
            <w:tcBorders>
              <w:top w:val="nil"/>
              <w:left w:val="nil"/>
              <w:bottom w:val="single" w:sz="4" w:space="0" w:color="auto"/>
              <w:right w:val="single" w:sz="4" w:space="0" w:color="auto"/>
            </w:tcBorders>
            <w:shd w:val="clear" w:color="auto" w:fill="auto"/>
            <w:vAlign w:val="center"/>
          </w:tcPr>
          <w:p w14:paraId="6A8ACA98" w14:textId="77777777" w:rsidR="00856E7C" w:rsidRPr="003563CB" w:rsidRDefault="00856E7C" w:rsidP="008C492F">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r w:rsidR="008C492F">
              <w:rPr>
                <w:rFonts w:asciiTheme="minorHAnsi" w:eastAsia="Times New Roman" w:hAnsiTheme="minorHAnsi" w:cs="Times New Roman"/>
                <w:color w:val="000000" w:themeColor="text1"/>
                <w:szCs w:val="20"/>
              </w:rPr>
              <w:t>3.2</w:t>
            </w:r>
          </w:p>
        </w:tc>
        <w:tc>
          <w:tcPr>
            <w:tcW w:w="494" w:type="pct"/>
            <w:tcBorders>
              <w:top w:val="nil"/>
              <w:left w:val="nil"/>
              <w:bottom w:val="single" w:sz="4" w:space="0" w:color="auto"/>
              <w:right w:val="single" w:sz="4" w:space="0" w:color="auto"/>
            </w:tcBorders>
            <w:shd w:val="clear" w:color="auto" w:fill="auto"/>
            <w:vAlign w:val="center"/>
          </w:tcPr>
          <w:p w14:paraId="6A8ACA99" w14:textId="77777777" w:rsidR="00856E7C"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nil"/>
              <w:left w:val="nil"/>
              <w:bottom w:val="single" w:sz="4" w:space="0" w:color="auto"/>
              <w:right w:val="single" w:sz="4" w:space="0" w:color="auto"/>
            </w:tcBorders>
            <w:shd w:val="clear" w:color="auto" w:fill="auto"/>
            <w:vAlign w:val="center"/>
          </w:tcPr>
          <w:p w14:paraId="6A8ACA9A"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11" w:type="pct"/>
            <w:tcBorders>
              <w:top w:val="nil"/>
              <w:left w:val="nil"/>
              <w:bottom w:val="single" w:sz="4" w:space="0" w:color="auto"/>
              <w:right w:val="single" w:sz="4" w:space="0" w:color="auto"/>
            </w:tcBorders>
            <w:shd w:val="clear" w:color="auto" w:fill="auto"/>
            <w:vAlign w:val="center"/>
          </w:tcPr>
          <w:p w14:paraId="6A8ACA9B"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1750" w:type="pct"/>
            <w:tcBorders>
              <w:top w:val="nil"/>
              <w:left w:val="nil"/>
              <w:bottom w:val="single" w:sz="4" w:space="0" w:color="auto"/>
              <w:right w:val="single" w:sz="4" w:space="0" w:color="auto"/>
            </w:tcBorders>
            <w:shd w:val="clear" w:color="auto" w:fill="auto"/>
            <w:vAlign w:val="center"/>
          </w:tcPr>
          <w:p w14:paraId="6A8ACA9C" w14:textId="77777777" w:rsidR="00856E7C" w:rsidRPr="003563CB" w:rsidRDefault="008121C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Hardcoded to </w:t>
            </w:r>
            <w:r w:rsidRPr="008121C9">
              <w:rPr>
                <w:rFonts w:asciiTheme="minorHAnsi" w:eastAsia="Times New Roman" w:hAnsiTheme="minorHAnsi" w:cs="Times New Roman"/>
                <w:color w:val="000000" w:themeColor="text1"/>
                <w:szCs w:val="20"/>
              </w:rPr>
              <w:t>2.16.840.1.113883.3.13.2</w:t>
            </w:r>
          </w:p>
        </w:tc>
      </w:tr>
      <w:tr w:rsidR="00856E7C" w:rsidRPr="00FB14A7" w14:paraId="6A8ACAA4"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9E" w14:textId="77777777" w:rsidR="00856E7C"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App Universal ID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9F" w14:textId="77777777" w:rsidR="00856E7C"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MSH3.3</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A0" w14:textId="77777777" w:rsidR="00856E7C"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A1"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A2"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A3" w14:textId="77777777" w:rsidR="00856E7C"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Hardcoded to ISO</w:t>
            </w:r>
          </w:p>
        </w:tc>
      </w:tr>
      <w:tr w:rsidR="003563CB" w:rsidRPr="00FB14A7" w14:paraId="6A8ACAAB"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A5" w14:textId="77777777" w:rsidR="003563CB"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 Universal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A6" w14:textId="77777777" w:rsidR="003563CB"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MSH4.2</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A7" w14:textId="77777777" w:rsidR="003563CB"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A8"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A9"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AA" w14:textId="77777777" w:rsidR="003563CB" w:rsidRPr="003563CB" w:rsidRDefault="008121C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MSH6.2 value + </w:t>
            </w:r>
            <w:r w:rsidRPr="008121C9">
              <w:rPr>
                <w:rFonts w:asciiTheme="minorHAnsi" w:eastAsia="Times New Roman" w:hAnsiTheme="minorHAnsi" w:cs="Times New Roman"/>
                <w:color w:val="000000" w:themeColor="text1"/>
                <w:szCs w:val="20"/>
              </w:rPr>
              <w:t>.999482</w:t>
            </w:r>
            <w:r>
              <w:rPr>
                <w:rFonts w:asciiTheme="minorHAnsi" w:eastAsia="Times New Roman" w:hAnsiTheme="minorHAnsi" w:cs="Times New Roman"/>
                <w:color w:val="000000" w:themeColor="text1"/>
                <w:szCs w:val="20"/>
              </w:rPr>
              <w:t xml:space="preserve"> added</w:t>
            </w:r>
          </w:p>
        </w:tc>
      </w:tr>
      <w:tr w:rsidR="003563CB" w:rsidRPr="00FB14A7" w14:paraId="6A8ACAB2"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AC" w14:textId="77777777" w:rsidR="003563CB"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 Universal ID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AD" w14:textId="77777777" w:rsidR="003563CB"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MSH4.3</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AE" w14:textId="77777777" w:rsidR="003563CB"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AF"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B0"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B1" w14:textId="77777777" w:rsidR="003563CB"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Hardcoded to ISO</w:t>
            </w:r>
          </w:p>
        </w:tc>
      </w:tr>
      <w:tr w:rsidR="008C492F" w:rsidRPr="00FB14A7" w14:paraId="6A8ACAB9"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B3"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 Universal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B4"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MSH5.2</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B5"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B6"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B7"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B8" w14:textId="77777777" w:rsidR="008C492F" w:rsidRPr="003563CB" w:rsidRDefault="008121C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Hardcoded to 2.16.840.1.113883.3.13.3</w:t>
            </w:r>
          </w:p>
        </w:tc>
      </w:tr>
      <w:tr w:rsidR="008C492F" w:rsidRPr="00FB14A7" w14:paraId="6A8ACAC0"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BA"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 Universal ID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BB"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MSH5.3</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BC"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BD"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BE"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BF"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Hardcoded to ISO</w:t>
            </w:r>
          </w:p>
        </w:tc>
      </w:tr>
      <w:tr w:rsidR="008C492F" w:rsidRPr="00FB14A7" w14:paraId="6A8ACAC7"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C1"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 Universal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C2"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MSH6.2</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C3"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C4"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C5"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C6" w14:textId="77777777" w:rsidR="008C492F" w:rsidRPr="003563CB" w:rsidRDefault="008121C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Query to pull OID for the organization.</w:t>
            </w:r>
          </w:p>
        </w:tc>
      </w:tr>
      <w:tr w:rsidR="008C492F" w:rsidRPr="00FB14A7" w14:paraId="6A8ACACE"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C8"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Receiving Facility Universal ID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C9"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MSH6.3</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CA"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CB"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CC"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CD"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Hardcoded to ISO</w:t>
            </w:r>
          </w:p>
        </w:tc>
      </w:tr>
      <w:tr w:rsidR="008C492F" w:rsidRPr="00FB14A7" w14:paraId="6A8ACAD5"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CF"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D0"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PID3.1</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D1" w14:textId="77777777" w:rsidR="008C492F" w:rsidRPr="003563CB" w:rsidRDefault="00E54AB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D2"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D3" w14:textId="77777777" w:rsidR="008C492F" w:rsidRPr="003563CB" w:rsidRDefault="008C492F" w:rsidP="003563CB">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D4" w14:textId="77777777" w:rsidR="008C492F" w:rsidRPr="003563CB" w:rsidRDefault="000F5320" w:rsidP="000F532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Skip message if empty.  </w:t>
            </w:r>
            <w:r w:rsidR="000D5808">
              <w:rPr>
                <w:rFonts w:asciiTheme="minorHAnsi" w:eastAsia="Times New Roman" w:hAnsiTheme="minorHAnsi" w:cs="Times New Roman"/>
                <w:color w:val="000000" w:themeColor="text1"/>
                <w:szCs w:val="20"/>
              </w:rPr>
              <w:t xml:space="preserve">Query pulls the CPI from CMRN pool for patient.  </w:t>
            </w:r>
          </w:p>
        </w:tc>
      </w:tr>
      <w:tr w:rsidR="00E54ABA" w:rsidRPr="00FB14A7" w14:paraId="6A8ACADC"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D6"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 Universal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D7"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PID3.4.2</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D8"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D9"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DA"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DB" w14:textId="77777777" w:rsidR="00E54ABA" w:rsidRPr="003563CB" w:rsidRDefault="000F5320"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Query pulls in CMRN OID</w:t>
            </w:r>
          </w:p>
        </w:tc>
      </w:tr>
      <w:tr w:rsidR="00E54ABA" w:rsidRPr="00FB14A7" w14:paraId="6A8ACAE3"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DD"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 Universal ID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DE"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PID3.4.3</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DF"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E0"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E1"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E2"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Hardcoded to ISO</w:t>
            </w:r>
          </w:p>
        </w:tc>
      </w:tr>
      <w:tr w:rsidR="00E54ABA" w:rsidRPr="00FB14A7" w14:paraId="6A8ACAEA"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E4"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Last Name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E5"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PID5.1</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E6"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E7"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E8"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E9" w14:textId="77777777" w:rsidR="00E54ABA" w:rsidRPr="003563CB" w:rsidRDefault="000D5808"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Skip message if empty</w:t>
            </w:r>
          </w:p>
        </w:tc>
      </w:tr>
      <w:tr w:rsidR="00E54ABA" w:rsidRPr="00FB14A7" w14:paraId="6A8ACAF1"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EB"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First Name</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EC"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PID5.2</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ED"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EE"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EF"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F0" w14:textId="77777777" w:rsidR="00E54ABA" w:rsidRPr="003563CB" w:rsidRDefault="000D5808"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Skip message if empty</w:t>
            </w:r>
          </w:p>
        </w:tc>
      </w:tr>
      <w:tr w:rsidR="00E54ABA" w:rsidRPr="00FB14A7" w14:paraId="6A8ACAF8"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F2"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DOB</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F3"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F4"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F5"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F6" w14:textId="77777777" w:rsidR="00E54ABA" w:rsidRPr="003563CB" w:rsidRDefault="000F5320"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8</w:t>
            </w: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F7" w14:textId="77777777" w:rsidR="000F5320" w:rsidRPr="003563CB" w:rsidRDefault="000D5808"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Skip message if empty</w:t>
            </w:r>
            <w:r w:rsidR="000F5320">
              <w:rPr>
                <w:rFonts w:asciiTheme="minorHAnsi" w:eastAsia="Times New Roman" w:hAnsiTheme="minorHAnsi" w:cs="Times New Roman"/>
                <w:color w:val="000000" w:themeColor="text1"/>
                <w:szCs w:val="20"/>
              </w:rPr>
              <w:t>.  Modified to 8 digits.</w:t>
            </w:r>
          </w:p>
        </w:tc>
      </w:tr>
      <w:tr w:rsidR="00E54ABA" w:rsidRPr="00FB14A7" w14:paraId="6A8ACAFF"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AF9"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Gender</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FA"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AFB"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AFC"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AFD"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AFE" w14:textId="77777777" w:rsidR="00E54ABA" w:rsidRPr="003563CB" w:rsidRDefault="000D5808"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Skip message if empty</w:t>
            </w:r>
          </w:p>
        </w:tc>
      </w:tr>
      <w:tr w:rsidR="00E54ABA" w:rsidRPr="00FB14A7" w14:paraId="6A8ACB06" w14:textId="77777777" w:rsidTr="00E77A63">
        <w:trPr>
          <w:trHeight w:val="449"/>
        </w:trPr>
        <w:tc>
          <w:tcPr>
            <w:tcW w:w="1440" w:type="pct"/>
            <w:tcBorders>
              <w:top w:val="single" w:sz="4" w:space="0" w:color="auto"/>
              <w:left w:val="single" w:sz="4" w:space="0" w:color="auto"/>
              <w:bottom w:val="single" w:sz="4" w:space="0" w:color="auto"/>
              <w:right w:val="single" w:sz="4" w:space="0" w:color="auto"/>
            </w:tcBorders>
            <w:shd w:val="clear" w:color="auto" w:fill="auto"/>
            <w:vAlign w:val="center"/>
          </w:tcPr>
          <w:p w14:paraId="6A8ACB00"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Address</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B01"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PID11</w:t>
            </w:r>
          </w:p>
        </w:tc>
        <w:tc>
          <w:tcPr>
            <w:tcW w:w="494" w:type="pct"/>
            <w:tcBorders>
              <w:top w:val="single" w:sz="4" w:space="0" w:color="auto"/>
              <w:left w:val="nil"/>
              <w:bottom w:val="single" w:sz="4" w:space="0" w:color="auto"/>
              <w:right w:val="single" w:sz="4" w:space="0" w:color="auto"/>
            </w:tcBorders>
            <w:shd w:val="clear" w:color="auto" w:fill="auto"/>
            <w:vAlign w:val="center"/>
          </w:tcPr>
          <w:p w14:paraId="6A8ACB02"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11" w:type="pct"/>
            <w:tcBorders>
              <w:top w:val="single" w:sz="4" w:space="0" w:color="auto"/>
              <w:left w:val="nil"/>
              <w:bottom w:val="single" w:sz="4" w:space="0" w:color="auto"/>
              <w:right w:val="single" w:sz="4" w:space="0" w:color="auto"/>
            </w:tcBorders>
            <w:shd w:val="clear" w:color="auto" w:fill="auto"/>
            <w:vAlign w:val="center"/>
          </w:tcPr>
          <w:p w14:paraId="6A8ACB03"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8ACB04" w14:textId="77777777" w:rsidR="00E54ABA" w:rsidRPr="003563CB" w:rsidRDefault="00E54ABA" w:rsidP="00E54ABA">
            <w:pPr>
              <w:spacing w:after="0" w:line="240" w:lineRule="auto"/>
              <w:rPr>
                <w:rFonts w:asciiTheme="minorHAnsi" w:eastAsia="Times New Roman" w:hAnsiTheme="minorHAnsi" w:cs="Times New Roman"/>
                <w:color w:val="000000" w:themeColor="text1"/>
                <w:szCs w:val="20"/>
              </w:rPr>
            </w:pPr>
          </w:p>
        </w:tc>
        <w:tc>
          <w:tcPr>
            <w:tcW w:w="1750" w:type="pct"/>
            <w:tcBorders>
              <w:top w:val="single" w:sz="4" w:space="0" w:color="auto"/>
              <w:left w:val="nil"/>
              <w:bottom w:val="single" w:sz="4" w:space="0" w:color="auto"/>
              <w:right w:val="single" w:sz="4" w:space="0" w:color="auto"/>
            </w:tcBorders>
            <w:shd w:val="clear" w:color="auto" w:fill="auto"/>
            <w:vAlign w:val="center"/>
          </w:tcPr>
          <w:p w14:paraId="6A8ACB05" w14:textId="77777777" w:rsidR="00E54ABA" w:rsidRPr="003563CB" w:rsidRDefault="000D5808" w:rsidP="00E54AB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Removing all but home address, only sends 5 digit zip.</w:t>
            </w:r>
          </w:p>
        </w:tc>
      </w:tr>
    </w:tbl>
    <w:p w14:paraId="6A8ACB23" w14:textId="77777777" w:rsidR="008F225E" w:rsidRDefault="008F225E" w:rsidP="00F01E3D"/>
    <w:p w14:paraId="6A8ACB24" w14:textId="77777777" w:rsidR="003A6F3A" w:rsidRDefault="003A6F3A" w:rsidP="00F01E3D"/>
    <w:p w14:paraId="6A8ACB25" w14:textId="77777777" w:rsidR="005E05C9" w:rsidRDefault="005E05C9" w:rsidP="00F01E3D"/>
    <w:p w14:paraId="6A8ACB26" w14:textId="77777777" w:rsidR="005E05C9" w:rsidRPr="00B75A1B" w:rsidRDefault="005E05C9" w:rsidP="005E05C9">
      <w:pPr>
        <w:pStyle w:val="Heading2"/>
        <w:rPr>
          <w:i w:val="0"/>
          <w:color w:val="0070C0"/>
        </w:rPr>
      </w:pPr>
      <w:bookmarkStart w:id="37" w:name="_Toc499730950"/>
      <w:r w:rsidRPr="00B75A1B">
        <w:rPr>
          <w:i w:val="0"/>
          <w:color w:val="0070C0"/>
        </w:rPr>
        <w:t>4</w:t>
      </w:r>
      <w:r>
        <w:rPr>
          <w:i w:val="0"/>
          <w:color w:val="0070C0"/>
        </w:rPr>
        <w:t>.3</w:t>
      </w:r>
      <w:r w:rsidRPr="00B75A1B">
        <w:rPr>
          <w:i w:val="0"/>
          <w:color w:val="0070C0"/>
        </w:rPr>
        <w:t xml:space="preserve">     </w:t>
      </w:r>
      <w:r>
        <w:rPr>
          <w:i w:val="0"/>
          <w:color w:val="0070C0"/>
        </w:rPr>
        <w:t>Sample Message</w:t>
      </w:r>
      <w:bookmarkEnd w:id="37"/>
    </w:p>
    <w:p w14:paraId="6A8ACB27" w14:textId="4677CD53" w:rsidR="005E05C9" w:rsidRDefault="005E05C9" w:rsidP="00F01E3D"/>
    <w:p w14:paraId="6FC64C45" w14:textId="1CAA749C" w:rsidR="00B50E24" w:rsidRPr="00B50E24" w:rsidRDefault="00B50E24" w:rsidP="00B50E24">
      <w:pPr>
        <w:rPr>
          <w:b/>
        </w:rPr>
      </w:pPr>
      <w:r w:rsidRPr="00B50E24">
        <w:rPr>
          <w:b/>
        </w:rPr>
        <w:t xml:space="preserve">ADT inbound message from Soarian to Cerner </w:t>
      </w:r>
      <w:r>
        <w:rPr>
          <w:b/>
        </w:rPr>
        <w:t xml:space="preserve">with consent flag in OBX segment. </w:t>
      </w:r>
    </w:p>
    <w:p w14:paraId="2568D36D" w14:textId="77777777" w:rsidR="00B50E24" w:rsidRDefault="00B50E24" w:rsidP="00B50E24"/>
    <w:p w14:paraId="4183C6DA" w14:textId="77777777" w:rsidR="00B50E24" w:rsidRDefault="00B50E24" w:rsidP="00B50E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sz w:val="17"/>
          <w:szCs w:val="17"/>
        </w:rPr>
        <w:t>MSH|^~\&amp;|SOARIAN|BAYCARE|HNAM|SJH|201803191441||ADT^A04|4fa89493-7131-4430-ab9d-c2ea6b6c1f20|P|2.6</w:t>
      </w:r>
    </w:p>
    <w:p w14:paraId="77707342"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EVN|A04|201803191441|||b087991</w:t>
      </w:r>
    </w:p>
    <w:p w14:paraId="3002918E"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PID|1|810017416^^^^BCCPI|810017416^^^^CPI~7000017319^^^^BCMRN||EVENTONE^TWENTYONE||19690325|M||PcfIs|123 FSI TEST STREET^""^Safety Harbor^FL^34695||(631)555-8989^^PRN~(631)555-8989^^PREF||DE|S|Apostolic|6000037212^^^^BCFN|232222222|||Non HIS or LAT</w:t>
      </w:r>
    </w:p>
    <w:p w14:paraId="6D96C1AF"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NTE|1|2|Patient Employer: PINELLAS COUNTY FORENSIC LAB</w:t>
      </w:r>
    </w:p>
    <w:p w14:paraId="4B915341"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NTE|2|2|Patient Employer Number: (727)582-6800</w:t>
      </w:r>
    </w:p>
    <w:p w14:paraId="2133C80C"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NTE|3|3|Guarantor Employer: PINELLAS COUNTY FORENSIC LAB</w:t>
      </w:r>
    </w:p>
    <w:p w14:paraId="5A8E2942"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NK1|1|EVENTONE^MOMMATWENTYONE|F||(258)888-5684||Emergency Contact 1</w:t>
      </w:r>
    </w:p>
    <w:p w14:paraId="1AD1ABF6"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PV1|1|E|ERDJH^^^SJH^^^SJH||||MS666666^Unassigned^ER Doctor|||ERD||||||N||E|5103807573||||||||||||||||||||ERDJH|||||201803191440||||||||MS009852^Held^Jeffrey^A^^^^^^^^^PCPE</w:t>
      </w:r>
    </w:p>
    <w:p w14:paraId="78BEADD1"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PV2|||^HYPERTENSION|||||||||||||||||||CONFID</w:t>
      </w:r>
    </w:p>
    <w:p w14:paraId="461F26A2"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ZVI|||||||||A</w:t>
      </w:r>
    </w:p>
    <w:p w14:paraId="3419EA7F"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highlight w:val="yellow"/>
        </w:rPr>
        <w:t>OBX|1|CE|CIE||Y</w:t>
      </w:r>
    </w:p>
    <w:p w14:paraId="6145D537"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GT1|1||EVENTONE^TWENTYONE||123 FSI TEST STREET^^Safety Harbor^FL^34695|(631)555-8989|||||6|232222222</w:t>
      </w:r>
    </w:p>
    <w:p w14:paraId="4F1178F8" w14:textId="77777777" w:rsidR="00B50E24" w:rsidRDefault="00B50E24" w:rsidP="00B50E24">
      <w:pPr>
        <w:autoSpaceDE w:val="0"/>
        <w:autoSpaceDN w:val="0"/>
        <w:adjustRightInd w:val="0"/>
        <w:spacing w:after="0" w:line="240" w:lineRule="auto"/>
        <w:rPr>
          <w:rFonts w:ascii="Courier New" w:hAnsi="Courier New" w:cs="Courier New"/>
          <w:sz w:val="17"/>
          <w:szCs w:val="17"/>
        </w:rPr>
      </w:pPr>
    </w:p>
    <w:p w14:paraId="6C5AA1B3" w14:textId="77777777" w:rsidR="00B50E24" w:rsidRDefault="00B50E24" w:rsidP="00B50E24"/>
    <w:p w14:paraId="7D0CB1E8" w14:textId="77777777" w:rsidR="00B50E24" w:rsidRDefault="00B50E24" w:rsidP="00F01E3D"/>
    <w:p w14:paraId="6A8ACB28" w14:textId="77777777" w:rsidR="00734E49" w:rsidRPr="00145E90" w:rsidRDefault="00734E49" w:rsidP="00F01E3D">
      <w:pPr>
        <w:rPr>
          <w:b/>
        </w:rPr>
      </w:pPr>
      <w:r w:rsidRPr="00145E90">
        <w:rPr>
          <w:b/>
        </w:rPr>
        <w:t xml:space="preserve">Cerner </w:t>
      </w:r>
      <w:r w:rsidRPr="00145E90">
        <w:rPr>
          <w:b/>
          <w:color w:val="FF0000"/>
        </w:rPr>
        <w:t xml:space="preserve">Outbound </w:t>
      </w:r>
      <w:r w:rsidRPr="00145E90">
        <w:rPr>
          <w:b/>
        </w:rPr>
        <w:t>Message to OE_MGR ADT Comchannel:</w:t>
      </w:r>
    </w:p>
    <w:p w14:paraId="6A8ACB29" w14:textId="77777777" w:rsidR="00734E49" w:rsidRPr="009274A6" w:rsidRDefault="00734E49" w:rsidP="009274A6">
      <w:pPr>
        <w:spacing w:after="120"/>
        <w:rPr>
          <w:rFonts w:asciiTheme="minorHAnsi" w:hAnsiTheme="minorHAnsi"/>
          <w:color w:val="000000" w:themeColor="text1"/>
          <w:szCs w:val="20"/>
        </w:rPr>
      </w:pPr>
      <w:r w:rsidRPr="009274A6">
        <w:rPr>
          <w:rFonts w:asciiTheme="minorHAnsi" w:hAnsiTheme="minorHAnsi"/>
          <w:color w:val="000000" w:themeColor="text1"/>
          <w:szCs w:val="20"/>
        </w:rPr>
        <w:lastRenderedPageBreak/>
        <w:t>MSH|^~\&amp;|^2.16.840.1.113883.3.13.2^ISO|^2.16.840.1.113883.3.1106.10000.999482^ISO|^2.16.840.1.113883.3.13.3.3^ISO|^2.16.840.1.113883.3.1106.10000^ISO|20170531135602||ADT^A08|Q3315022557T4201090631||2.3||||||8859/1</w:t>
      </w:r>
    </w:p>
    <w:p w14:paraId="6A8ACB2A" w14:textId="77777777" w:rsidR="00734E49" w:rsidRPr="009274A6" w:rsidRDefault="00734E49" w:rsidP="009274A6">
      <w:pPr>
        <w:spacing w:after="120"/>
        <w:rPr>
          <w:rFonts w:asciiTheme="minorHAnsi" w:hAnsiTheme="minorHAnsi"/>
          <w:color w:val="000000" w:themeColor="text1"/>
          <w:szCs w:val="20"/>
        </w:rPr>
      </w:pPr>
      <w:r w:rsidRPr="009274A6">
        <w:rPr>
          <w:rFonts w:asciiTheme="minorHAnsi" w:hAnsiTheme="minorHAnsi"/>
          <w:color w:val="000000" w:themeColor="text1"/>
          <w:szCs w:val="20"/>
        </w:rPr>
        <w:t>EVN|A08|20170531135602</w:t>
      </w:r>
    </w:p>
    <w:p w14:paraId="6A8ACB2B" w14:textId="71494246" w:rsidR="00734E49" w:rsidRDefault="00734E49" w:rsidP="009274A6">
      <w:pPr>
        <w:spacing w:after="120"/>
        <w:rPr>
          <w:rFonts w:asciiTheme="minorHAnsi" w:hAnsiTheme="minorHAnsi"/>
          <w:color w:val="000000" w:themeColor="text1"/>
          <w:szCs w:val="20"/>
        </w:rPr>
      </w:pPr>
      <w:r w:rsidRPr="009274A6">
        <w:rPr>
          <w:rFonts w:asciiTheme="minorHAnsi" w:hAnsiTheme="minorHAnsi"/>
          <w:color w:val="000000" w:themeColor="text1"/>
          <w:szCs w:val="20"/>
        </w:rPr>
        <w:t>PID|1||810011752^^^&amp;2.16.840.1.113883.3.1106.21&amp;ISO||POTTER^HARRY^^^^^L||19820731|M|||123 GRYFFINDOR LANE^^GODRICS HOLLOW^MO^64118^^H|||||||||||2135-2</w:t>
      </w:r>
    </w:p>
    <w:p w14:paraId="2280746A" w14:textId="77777777" w:rsidR="00B50E24" w:rsidRPr="009274A6" w:rsidRDefault="00B50E24" w:rsidP="009274A6">
      <w:pPr>
        <w:spacing w:after="120"/>
        <w:rPr>
          <w:rFonts w:asciiTheme="minorHAnsi" w:hAnsiTheme="minorHAnsi"/>
          <w:color w:val="000000" w:themeColor="text1"/>
          <w:szCs w:val="20"/>
        </w:rPr>
      </w:pPr>
    </w:p>
    <w:p w14:paraId="6A8ACB2C" w14:textId="77777777" w:rsidR="00734E49" w:rsidRDefault="00734E49" w:rsidP="00734E49"/>
    <w:p w14:paraId="6A8ACB2D" w14:textId="77777777" w:rsidR="00734E49" w:rsidRPr="00145E90" w:rsidRDefault="00734E49" w:rsidP="00734E49">
      <w:pPr>
        <w:rPr>
          <w:b/>
        </w:rPr>
      </w:pPr>
      <w:r w:rsidRPr="00145E90">
        <w:rPr>
          <w:b/>
        </w:rPr>
        <w:t>OE_MGR ADT Comchannel</w:t>
      </w:r>
      <w:r w:rsidR="00145E90">
        <w:rPr>
          <w:b/>
        </w:rPr>
        <w:t xml:space="preserve"> </w:t>
      </w:r>
      <w:r w:rsidR="00145E90" w:rsidRPr="00145E90">
        <w:rPr>
          <w:b/>
          <w:color w:val="FF0000"/>
        </w:rPr>
        <w:t>Outbound</w:t>
      </w:r>
      <w:r w:rsidRPr="00145E90">
        <w:rPr>
          <w:b/>
          <w:color w:val="FF0000"/>
        </w:rPr>
        <w:t xml:space="preserve"> </w:t>
      </w:r>
      <w:r w:rsidRPr="00145E90">
        <w:rPr>
          <w:b/>
        </w:rPr>
        <w:t>to Resonance</w:t>
      </w:r>
      <w:r w:rsidR="00075A3B">
        <w:rPr>
          <w:b/>
        </w:rPr>
        <w:t xml:space="preserve"> (Raw pass-thru)</w:t>
      </w:r>
      <w:r w:rsidRPr="00145E90">
        <w:rPr>
          <w:b/>
        </w:rPr>
        <w:t>:</w:t>
      </w:r>
    </w:p>
    <w:p w14:paraId="6A8ACB2E" w14:textId="77777777" w:rsidR="00734E49" w:rsidRPr="009274A6" w:rsidRDefault="00734E49" w:rsidP="009274A6">
      <w:pPr>
        <w:spacing w:after="120"/>
        <w:rPr>
          <w:rFonts w:asciiTheme="minorHAnsi" w:hAnsiTheme="minorHAnsi"/>
          <w:color w:val="000000" w:themeColor="text1"/>
          <w:sz w:val="24"/>
        </w:rPr>
      </w:pPr>
      <w:r w:rsidRPr="009274A6">
        <w:rPr>
          <w:rFonts w:asciiTheme="minorHAnsi" w:hAnsiTheme="minorHAnsi"/>
          <w:color w:val="000000" w:themeColor="text1"/>
          <w:sz w:val="24"/>
        </w:rPr>
        <w:t>MSH|^~\&amp;|^2.16.840.1.113883.3.13.2^ISO|^2.16.840.1.113883.3.1106.10000.999482^ISO|^2.16.840.1.113883.3.13.3.3^ISO|^2.16.840.1.113883.3.1106.10000^ISO|20170531135602||ADT^A08|Q3315022557T4201090631||2.3||||||8859/1</w:t>
      </w:r>
    </w:p>
    <w:p w14:paraId="6A8ACB2F" w14:textId="77777777" w:rsidR="00734E49" w:rsidRPr="009274A6" w:rsidRDefault="00734E49" w:rsidP="009274A6">
      <w:pPr>
        <w:spacing w:after="120"/>
        <w:rPr>
          <w:rFonts w:asciiTheme="minorHAnsi" w:hAnsiTheme="minorHAnsi"/>
          <w:color w:val="000000" w:themeColor="text1"/>
          <w:sz w:val="24"/>
        </w:rPr>
      </w:pPr>
      <w:r w:rsidRPr="009274A6">
        <w:rPr>
          <w:rFonts w:asciiTheme="minorHAnsi" w:hAnsiTheme="minorHAnsi"/>
          <w:color w:val="000000" w:themeColor="text1"/>
          <w:sz w:val="24"/>
        </w:rPr>
        <w:t>EVN|A08|20170531135602</w:t>
      </w:r>
    </w:p>
    <w:p w14:paraId="6A8ACB30" w14:textId="77777777" w:rsidR="00734E49" w:rsidRPr="009274A6" w:rsidRDefault="00734E49" w:rsidP="009274A6">
      <w:pPr>
        <w:spacing w:after="120"/>
        <w:rPr>
          <w:rFonts w:asciiTheme="minorHAnsi" w:hAnsiTheme="minorHAnsi"/>
          <w:color w:val="000000" w:themeColor="text1"/>
          <w:sz w:val="24"/>
        </w:rPr>
      </w:pPr>
      <w:r w:rsidRPr="009274A6">
        <w:rPr>
          <w:rFonts w:asciiTheme="minorHAnsi" w:hAnsiTheme="minorHAnsi"/>
          <w:color w:val="000000" w:themeColor="text1"/>
          <w:sz w:val="24"/>
        </w:rPr>
        <w:t>PID|1||810011752^^^&amp;2.16.840.1.113883.3.1106.21&amp;ISO||POTTER^HARRY^^^^^L||19820731|M|||123 GRYFFINDOR LANE^^GODRICS HOLLOW^MO^64118^^H|||||||||||2135-2</w:t>
      </w:r>
    </w:p>
    <w:p w14:paraId="6A8ACB31" w14:textId="42891E3F" w:rsidR="00734E49" w:rsidRDefault="00734E49" w:rsidP="00734E49"/>
    <w:p w14:paraId="215A40D6" w14:textId="4CA6686A" w:rsidR="00B50E24" w:rsidRDefault="00B50E24" w:rsidP="00734E49">
      <w:r>
        <w:t xml:space="preserve">ADT inbound message from Soarian to Cerner with consent flag: </w:t>
      </w:r>
    </w:p>
    <w:p w14:paraId="46E8B86C" w14:textId="14AF8154" w:rsidR="00B50E24" w:rsidRDefault="00B50E24" w:rsidP="00734E49"/>
    <w:p w14:paraId="64BDC49A" w14:textId="77777777" w:rsidR="00B50E24" w:rsidRDefault="00B50E24" w:rsidP="00B50E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sz w:val="17"/>
          <w:szCs w:val="17"/>
        </w:rPr>
        <w:t>MSH|^~\&amp;|SOARIAN|BAYCARE|HNAM|SJH|201803191441||ADT^A04|4fa89493-7131-4430-ab9d-c2ea6b6c1f20|P|2.6</w:t>
      </w:r>
    </w:p>
    <w:p w14:paraId="5F2C42FA"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EVN|A04|201803191441|||b087991</w:t>
      </w:r>
    </w:p>
    <w:p w14:paraId="40125466"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PID|1|810017416^^^^BCCPI|810017416^^^^CPI~7000017319^^^^BCMRN||EVENTONE^TWENTYONE||19690325|M||PcfIs|123 FSI TEST STREET^""^Safety Harbor^FL^34695||(631)555-8989^^PRN~(631)555-8989^^PREF||DE|S|Apostolic|6000037212^^^^BCFN|232222222|||Non HIS or LAT</w:t>
      </w:r>
    </w:p>
    <w:p w14:paraId="1A3CB642"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NTE|1|2|Patient Employer: PINELLAS COUNTY FORENSIC LAB</w:t>
      </w:r>
    </w:p>
    <w:p w14:paraId="2628B65A"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NTE|2|2|Patient Employer Number: (727)582-6800</w:t>
      </w:r>
    </w:p>
    <w:p w14:paraId="02E87344"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NTE|3|3|Guarantor Employer: PINELLAS COUNTY FORENSIC LAB</w:t>
      </w:r>
    </w:p>
    <w:p w14:paraId="2A9A9FA4"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NK1|1|EVENTONE^MOMMATWENTYONE|F||(258)888-5684||Emergency Contact 1</w:t>
      </w:r>
    </w:p>
    <w:p w14:paraId="08EB294E"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PV1|1|E|ERDJH^^^SJH^^^SJH||||MS666666^Unassigned^ER Doctor|||ERD||||||N||E|5103807573||||||||||||||||||||ERDJH|||||201803191440||||||||MS009852^Held^Jeffrey^A^^^^^^^^^PCPE</w:t>
      </w:r>
    </w:p>
    <w:p w14:paraId="409C4DD5"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PV2|||^HYPERTENSION|||||||||||||||||||CONFID</w:t>
      </w:r>
    </w:p>
    <w:p w14:paraId="4762BC92"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ZVI|||||||||A</w:t>
      </w:r>
    </w:p>
    <w:p w14:paraId="31E8FEDD"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highlight w:val="yellow"/>
        </w:rPr>
        <w:t>OBX|1|CE|CIE||Y</w:t>
      </w:r>
    </w:p>
    <w:p w14:paraId="5286253F" w14:textId="77777777" w:rsidR="00B50E24" w:rsidRDefault="00B50E24" w:rsidP="00B50E24">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GT1|1||EVENTONE^TWENTYONE||123 FSI TEST STREET^^Safety Harbor^FL^34695|(631)555-8989|||||6|232222222</w:t>
      </w:r>
    </w:p>
    <w:p w14:paraId="7F4FCE3B" w14:textId="77777777" w:rsidR="00B50E24" w:rsidRDefault="00B50E24" w:rsidP="00B50E24">
      <w:pPr>
        <w:autoSpaceDE w:val="0"/>
        <w:autoSpaceDN w:val="0"/>
        <w:adjustRightInd w:val="0"/>
        <w:spacing w:after="0" w:line="240" w:lineRule="auto"/>
        <w:rPr>
          <w:rFonts w:ascii="Courier New" w:hAnsi="Courier New" w:cs="Courier New"/>
          <w:sz w:val="17"/>
          <w:szCs w:val="17"/>
        </w:rPr>
      </w:pPr>
    </w:p>
    <w:p w14:paraId="2C01323B" w14:textId="77777777" w:rsidR="00B50E24" w:rsidRDefault="00B50E24" w:rsidP="00734E49"/>
    <w:p w14:paraId="18973B41" w14:textId="77777777" w:rsidR="00E77A63" w:rsidRDefault="00E77A63">
      <w:pPr>
        <w:rPr>
          <w:b/>
        </w:rPr>
      </w:pPr>
      <w:r>
        <w:rPr>
          <w:b/>
        </w:rPr>
        <w:br w:type="page"/>
      </w:r>
    </w:p>
    <w:p w14:paraId="6A8ACB32" w14:textId="40BC7311" w:rsidR="00734E49" w:rsidRPr="00145E90" w:rsidRDefault="00734E49" w:rsidP="00734E49">
      <w:pPr>
        <w:rPr>
          <w:b/>
        </w:rPr>
      </w:pPr>
      <w:r w:rsidRPr="00145E90">
        <w:rPr>
          <w:b/>
        </w:rPr>
        <w:lastRenderedPageBreak/>
        <w:t>Resonance</w:t>
      </w:r>
      <w:r w:rsidR="00145E90" w:rsidRPr="00145E90">
        <w:rPr>
          <w:b/>
        </w:rPr>
        <w:t xml:space="preserve"> Successful</w:t>
      </w:r>
      <w:r w:rsidRPr="00145E90">
        <w:rPr>
          <w:b/>
        </w:rPr>
        <w:t xml:space="preserve"> Response</w:t>
      </w:r>
      <w:r w:rsidR="00145E90">
        <w:rPr>
          <w:b/>
        </w:rPr>
        <w:t xml:space="preserve"> message</w:t>
      </w:r>
      <w:r w:rsidRPr="00145E90">
        <w:rPr>
          <w:b/>
        </w:rPr>
        <w:t xml:space="preserve"> </w:t>
      </w:r>
      <w:r w:rsidR="00145E90" w:rsidRPr="00145E90">
        <w:rPr>
          <w:b/>
          <w:color w:val="FF0000"/>
        </w:rPr>
        <w:t>Inbound</w:t>
      </w:r>
      <w:r w:rsidRPr="00145E90">
        <w:rPr>
          <w:b/>
          <w:color w:val="FF0000"/>
        </w:rPr>
        <w:t xml:space="preserve"> </w:t>
      </w:r>
      <w:r w:rsidRPr="00145E90">
        <w:rPr>
          <w:b/>
        </w:rPr>
        <w:t>to OE_MGR ADT Comchannel:</w:t>
      </w:r>
    </w:p>
    <w:p w14:paraId="6A8ACB33" w14:textId="77777777" w:rsidR="00734E49" w:rsidRPr="009274A6" w:rsidRDefault="00734E49" w:rsidP="009274A6">
      <w:pPr>
        <w:spacing w:after="120"/>
        <w:rPr>
          <w:rFonts w:asciiTheme="minorHAnsi" w:hAnsiTheme="minorHAnsi"/>
          <w:color w:val="000000" w:themeColor="text1"/>
          <w:sz w:val="24"/>
        </w:rPr>
      </w:pPr>
      <w:r w:rsidRPr="009274A6">
        <w:rPr>
          <w:rFonts w:asciiTheme="minorHAnsi" w:hAnsiTheme="minorHAnsi"/>
          <w:color w:val="000000" w:themeColor="text1"/>
          <w:sz w:val="24"/>
        </w:rPr>
        <w:t>MSH|^~\&amp;|^2.16.840.1.113883.3.13.3.3|^2.16.840.1.113883.3.1106.10000|^2.16.840.1.113883.3.13.2|^2.16.840.1.113883.3.1106.10000.999482|20170531125603-0500||ACK^A08|4999f7de-a285-48c3-8aff-a0e4c437210a|P|2.3</w:t>
      </w:r>
    </w:p>
    <w:p w14:paraId="6A8ACB34" w14:textId="77777777" w:rsidR="00734E49" w:rsidRPr="009274A6" w:rsidRDefault="00734E49" w:rsidP="009274A6">
      <w:pPr>
        <w:spacing w:after="120"/>
        <w:rPr>
          <w:rFonts w:asciiTheme="minorHAnsi" w:hAnsiTheme="minorHAnsi"/>
          <w:color w:val="000000" w:themeColor="text1"/>
          <w:sz w:val="24"/>
        </w:rPr>
      </w:pPr>
      <w:r w:rsidRPr="009274A6">
        <w:rPr>
          <w:rFonts w:asciiTheme="minorHAnsi" w:hAnsiTheme="minorHAnsi"/>
          <w:color w:val="000000" w:themeColor="text1"/>
          <w:sz w:val="24"/>
          <w:highlight w:val="yellow"/>
        </w:rPr>
        <w:t>MSA|AA</w:t>
      </w:r>
      <w:r w:rsidRPr="009274A6">
        <w:rPr>
          <w:rFonts w:asciiTheme="minorHAnsi" w:hAnsiTheme="minorHAnsi"/>
          <w:color w:val="000000" w:themeColor="text1"/>
          <w:sz w:val="24"/>
        </w:rPr>
        <w:t>|Q3315022557T4201090631</w:t>
      </w:r>
    </w:p>
    <w:p w14:paraId="6A8ACB35" w14:textId="77777777" w:rsidR="005E05C9" w:rsidRDefault="005E05C9" w:rsidP="00F01E3D"/>
    <w:p w14:paraId="5D36886B" w14:textId="77777777" w:rsidR="00EF0764" w:rsidRDefault="00EF0764" w:rsidP="00F01E3D"/>
    <w:p w14:paraId="01AB450A" w14:textId="4F71D56C" w:rsidR="00660C03" w:rsidRPr="00145E90" w:rsidRDefault="00EF0764" w:rsidP="00660C03">
      <w:pPr>
        <w:rPr>
          <w:b/>
        </w:rPr>
      </w:pPr>
      <w:r>
        <w:rPr>
          <w:b/>
        </w:rPr>
        <w:t>Cerner</w:t>
      </w:r>
      <w:r w:rsidR="00660C03">
        <w:rPr>
          <w:b/>
        </w:rPr>
        <w:t xml:space="preserve"> </w:t>
      </w:r>
      <w:r>
        <w:rPr>
          <w:b/>
          <w:color w:val="FF0000"/>
        </w:rPr>
        <w:t>Out</w:t>
      </w:r>
      <w:r w:rsidR="00660C03" w:rsidRPr="00145E90">
        <w:rPr>
          <w:b/>
          <w:color w:val="FF0000"/>
        </w:rPr>
        <w:t xml:space="preserve">bound </w:t>
      </w:r>
      <w:r>
        <w:rPr>
          <w:b/>
        </w:rPr>
        <w:t>for CommonWell Auto-Enrollment</w:t>
      </w:r>
      <w:r w:rsidR="00660C03" w:rsidRPr="00145E90">
        <w:rPr>
          <w:b/>
        </w:rPr>
        <w:t>:</w:t>
      </w:r>
    </w:p>
    <w:p w14:paraId="6A8ACB37" w14:textId="0E5B54BC" w:rsidR="005E05C9" w:rsidRPr="007F7CB9" w:rsidRDefault="00EF0764" w:rsidP="00F01E3D">
      <w:pPr>
        <w:rPr>
          <w:color w:val="auto"/>
        </w:rPr>
      </w:pPr>
      <w:r w:rsidRPr="00EF0764">
        <w:rPr>
          <w:color w:val="auto"/>
        </w:rPr>
        <w:t>All messages</w:t>
      </w:r>
      <w:r>
        <w:rPr>
          <w:color w:val="auto"/>
        </w:rPr>
        <w:t xml:space="preserve"> are</w:t>
      </w:r>
      <w:r w:rsidRPr="00EF0764">
        <w:rPr>
          <w:color w:val="auto"/>
        </w:rPr>
        <w:t xml:space="preserve"> suppressed</w:t>
      </w:r>
      <w:r>
        <w:rPr>
          <w:color w:val="auto"/>
        </w:rPr>
        <w:t xml:space="preserve"> but are used as a trigger to call a script in Millennium that attempts to auto-enroll the patient in CommonWell.</w:t>
      </w:r>
    </w:p>
    <w:p w14:paraId="6A8ACB44"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8" w:name="_Toc499730951"/>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8"/>
      <w:r w:rsidR="00E81FA0" w:rsidRPr="00D574A8">
        <w:rPr>
          <w:rFonts w:asciiTheme="minorHAnsi" w:hAnsiTheme="minorHAnsi" w:cs="Arial"/>
          <w:color w:val="0070C0"/>
          <w:sz w:val="28"/>
        </w:rPr>
        <w:t xml:space="preserve"> </w:t>
      </w:r>
    </w:p>
    <w:bookmarkEnd w:id="19"/>
    <w:p w14:paraId="6A8ACB45"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6A8ACB48" w14:textId="77777777" w:rsidTr="009A1D0B">
        <w:tc>
          <w:tcPr>
            <w:tcW w:w="3258" w:type="dxa"/>
            <w:vAlign w:val="center"/>
          </w:tcPr>
          <w:p w14:paraId="6A8ACB46"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6A8ACB47" w14:textId="77777777"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6A8ACB4B" w14:textId="77777777" w:rsidTr="009A1D0B">
        <w:tc>
          <w:tcPr>
            <w:tcW w:w="3258" w:type="dxa"/>
            <w:vAlign w:val="center"/>
          </w:tcPr>
          <w:p w14:paraId="6A8ACB49"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6A8ACB4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A8ACB4C"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6A8ACB4D"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6A8ACB5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B4E"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B4F"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B50"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A8ACB51"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6A8ACB57"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A8ACB53"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6A8ACB54"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6A8ACB55"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A8ACB56"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6A8ACB5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A8ACB58"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6A8ACB59"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6A8ACB5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A8ACB5B"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14AFA930" w14:textId="5285B1E4" w:rsidR="009274A6" w:rsidRPr="009274A6" w:rsidRDefault="009274A6" w:rsidP="009274A6"/>
    <w:p w14:paraId="6A8ACB73" w14:textId="77777777" w:rsidR="00856E7C" w:rsidRPr="009274A6" w:rsidRDefault="00856E7C" w:rsidP="00856E7C">
      <w:pPr>
        <w:pStyle w:val="Heading1"/>
        <w:rPr>
          <w:rFonts w:asciiTheme="minorHAnsi" w:hAnsiTheme="minorHAnsi" w:cs="Arial"/>
          <w:color w:val="000000" w:themeColor="text1"/>
          <w:sz w:val="28"/>
        </w:rPr>
      </w:pPr>
      <w:bookmarkStart w:id="39" w:name="_Toc499730952"/>
      <w:r w:rsidRPr="00285238">
        <w:rPr>
          <w:rFonts w:asciiTheme="minorHAnsi" w:hAnsiTheme="minorHAnsi" w:cs="Arial"/>
          <w:color w:val="0070C0"/>
          <w:sz w:val="28"/>
        </w:rPr>
        <w:t>Appendix A: Risks and Concerns</w:t>
      </w:r>
      <w:bookmarkEnd w:id="39"/>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6A8ACB7B"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D9A0F940FC245FA85EAD35A5D33A8FE"/>
              </w:placeholder>
            </w:sdtPr>
            <w:sdtEndPr/>
            <w:sdtContent>
              <w:p w14:paraId="6A8ACB7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6A8ACB75"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A8ACB7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A8ACB7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A8ACB78"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A8ACB79"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A8ACB7A" w14:textId="77777777" w:rsidR="0018506A" w:rsidRPr="00446162" w:rsidRDefault="0018506A" w:rsidP="00D97B4D">
            <w:pPr>
              <w:rPr>
                <w:rFonts w:ascii="Calibri" w:eastAsia="Times New Roman" w:hAnsi="Calibri"/>
                <w:b/>
                <w:bCs/>
                <w:color w:val="000000"/>
                <w:sz w:val="22"/>
              </w:rPr>
            </w:pPr>
          </w:p>
        </w:tc>
      </w:tr>
      <w:tr w:rsidR="0018506A" w:rsidRPr="00446162" w14:paraId="6A8ACB83" w14:textId="77777777" w:rsidTr="009A1D0B">
        <w:trPr>
          <w:trHeight w:val="465"/>
        </w:trPr>
        <w:tc>
          <w:tcPr>
            <w:tcW w:w="1365" w:type="dxa"/>
            <w:tcBorders>
              <w:top w:val="nil"/>
              <w:left w:val="nil"/>
              <w:bottom w:val="nil"/>
              <w:right w:val="nil"/>
            </w:tcBorders>
            <w:shd w:val="clear" w:color="000000" w:fill="F2F2F2"/>
            <w:noWrap/>
            <w:vAlign w:val="bottom"/>
            <w:hideMark/>
          </w:tcPr>
          <w:p w14:paraId="6A8ACB7C"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A8ACB7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6A8ACB7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A8ACB7F"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6A8ACB80"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A8ACB81"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A8ACB82" w14:textId="77777777" w:rsidR="0018506A" w:rsidRDefault="0018506A" w:rsidP="00D97B4D">
            <w:pPr>
              <w:rPr>
                <w:rFonts w:ascii="Calibri" w:eastAsia="Times New Roman" w:hAnsi="Calibri"/>
                <w:b/>
                <w:bCs/>
                <w:color w:val="000000"/>
                <w:sz w:val="22"/>
              </w:rPr>
            </w:pPr>
          </w:p>
        </w:tc>
      </w:tr>
      <w:tr w:rsidR="0018506A" w14:paraId="6A8ACB8B" w14:textId="77777777" w:rsidTr="009A1D0B">
        <w:trPr>
          <w:trHeight w:val="495"/>
        </w:trPr>
        <w:tc>
          <w:tcPr>
            <w:tcW w:w="1365" w:type="dxa"/>
            <w:tcBorders>
              <w:top w:val="nil"/>
              <w:left w:val="nil"/>
              <w:bottom w:val="nil"/>
              <w:right w:val="nil"/>
            </w:tcBorders>
            <w:shd w:val="clear" w:color="000000" w:fill="F2F2F2"/>
            <w:noWrap/>
            <w:hideMark/>
          </w:tcPr>
          <w:p w14:paraId="6A8ACB84"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A8ACB85" w14:textId="2311F614" w:rsidR="0018506A" w:rsidRDefault="006A2F73" w:rsidP="00D97B4D">
            <w:pPr>
              <w:rPr>
                <w:rFonts w:ascii="Calibri" w:eastAsia="Times New Roman" w:hAnsi="Calibri"/>
                <w:color w:val="auto"/>
                <w:sz w:val="22"/>
              </w:rPr>
            </w:pPr>
            <w:r>
              <w:rPr>
                <w:rFonts w:ascii="Calibri" w:eastAsia="Times New Roman" w:hAnsi="Calibri"/>
                <w:color w:val="auto"/>
                <w:sz w:val="22"/>
              </w:rPr>
              <w:t>Consent messages to Commonwell may not work in non-prod domains</w:t>
            </w:r>
          </w:p>
        </w:tc>
        <w:tc>
          <w:tcPr>
            <w:tcW w:w="4322" w:type="dxa"/>
            <w:gridSpan w:val="2"/>
            <w:tcBorders>
              <w:top w:val="nil"/>
              <w:left w:val="nil"/>
              <w:bottom w:val="nil"/>
              <w:right w:val="nil"/>
            </w:tcBorders>
            <w:shd w:val="clear" w:color="auto" w:fill="auto"/>
          </w:tcPr>
          <w:p w14:paraId="6A8ACB86" w14:textId="6A118DF1" w:rsidR="0018506A" w:rsidRDefault="00F627CC" w:rsidP="003333C9">
            <w:pPr>
              <w:rPr>
                <w:rFonts w:ascii="Calibri" w:eastAsia="Times New Roman" w:hAnsi="Calibri"/>
                <w:color w:val="auto"/>
                <w:sz w:val="22"/>
              </w:rPr>
            </w:pPr>
            <w:r>
              <w:rPr>
                <w:rFonts w:ascii="Calibri" w:eastAsia="Times New Roman" w:hAnsi="Calibri"/>
                <w:color w:val="auto"/>
                <w:sz w:val="22"/>
              </w:rPr>
              <w:t>Millennium Certificate</w:t>
            </w:r>
            <w:r w:rsidR="003333C9">
              <w:rPr>
                <w:rFonts w:ascii="Calibri" w:eastAsia="Times New Roman" w:hAnsi="Calibri"/>
                <w:color w:val="auto"/>
                <w:sz w:val="22"/>
              </w:rPr>
              <w:t xml:space="preserve"> is required</w:t>
            </w:r>
            <w:r w:rsidR="006A2F73">
              <w:rPr>
                <w:rFonts w:ascii="Calibri" w:eastAsia="Times New Roman" w:hAnsi="Calibri"/>
                <w:color w:val="auto"/>
                <w:sz w:val="22"/>
              </w:rPr>
              <w:t xml:space="preserve"> in non-prod domains in order for consent messages to send to commonwell for </w:t>
            </w:r>
            <w:r>
              <w:rPr>
                <w:rFonts w:ascii="Calibri" w:eastAsia="Times New Roman" w:hAnsi="Calibri"/>
                <w:color w:val="auto"/>
                <w:sz w:val="22"/>
              </w:rPr>
              <w:t>a pat</w:t>
            </w:r>
            <w:r w:rsidR="003333C9">
              <w:rPr>
                <w:rFonts w:ascii="Calibri" w:eastAsia="Times New Roman" w:hAnsi="Calibri"/>
                <w:color w:val="auto"/>
                <w:sz w:val="22"/>
              </w:rPr>
              <w:t>ient to enroll</w:t>
            </w:r>
            <w:r w:rsidR="006A2F73">
              <w:rPr>
                <w:rFonts w:ascii="Calibri" w:eastAsia="Times New Roman" w:hAnsi="Calibri"/>
                <w:color w:val="auto"/>
                <w:sz w:val="22"/>
              </w:rPr>
              <w:t xml:space="preserve"> into commonwell. </w:t>
            </w:r>
          </w:p>
        </w:tc>
        <w:tc>
          <w:tcPr>
            <w:tcW w:w="2772" w:type="dxa"/>
            <w:gridSpan w:val="2"/>
            <w:tcBorders>
              <w:top w:val="nil"/>
              <w:left w:val="nil"/>
              <w:bottom w:val="nil"/>
              <w:right w:val="nil"/>
            </w:tcBorders>
          </w:tcPr>
          <w:p w14:paraId="6A8ACB87" w14:textId="7FBBF51C" w:rsidR="0018506A" w:rsidRDefault="006A2F73" w:rsidP="00D97B4D">
            <w:pPr>
              <w:rPr>
                <w:rFonts w:ascii="Calibri" w:eastAsia="Times New Roman" w:hAnsi="Calibri"/>
                <w:color w:val="auto"/>
                <w:sz w:val="22"/>
              </w:rPr>
            </w:pPr>
            <w:r>
              <w:rPr>
                <w:rFonts w:ascii="Calibri" w:eastAsia="Times New Roman" w:hAnsi="Calibri"/>
                <w:color w:val="auto"/>
                <w:sz w:val="22"/>
              </w:rPr>
              <w:t>Thi</w:t>
            </w:r>
            <w:r w:rsidR="003333C9">
              <w:rPr>
                <w:rFonts w:ascii="Calibri" w:eastAsia="Times New Roman" w:hAnsi="Calibri"/>
                <w:color w:val="auto"/>
                <w:sz w:val="22"/>
              </w:rPr>
              <w:t>s certificate will need to be renewed and handled by Cerner once a year.  It is renewed on 3/20/2018</w:t>
            </w:r>
            <w:r>
              <w:rPr>
                <w:rFonts w:ascii="Calibri" w:eastAsia="Times New Roman" w:hAnsi="Calibri"/>
                <w:color w:val="auto"/>
                <w:sz w:val="22"/>
              </w:rPr>
              <w:t xml:space="preserve"> to make the non-prod domains C30 and M30 to work. </w:t>
            </w:r>
          </w:p>
        </w:tc>
        <w:tc>
          <w:tcPr>
            <w:tcW w:w="236" w:type="dxa"/>
            <w:tcBorders>
              <w:top w:val="nil"/>
              <w:left w:val="nil"/>
              <w:bottom w:val="nil"/>
              <w:right w:val="nil"/>
            </w:tcBorders>
          </w:tcPr>
          <w:p w14:paraId="6A8ACB88"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A8ACB89"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6A8ACB8A" w14:textId="77777777" w:rsidR="0018506A" w:rsidRDefault="0018506A" w:rsidP="00D97B4D">
            <w:pPr>
              <w:rPr>
                <w:rFonts w:ascii="Calibri" w:eastAsia="Times New Roman" w:hAnsi="Calibri"/>
                <w:color w:val="auto"/>
                <w:sz w:val="22"/>
              </w:rPr>
            </w:pPr>
          </w:p>
        </w:tc>
      </w:tr>
    </w:tbl>
    <w:p w14:paraId="6A8ACB8C" w14:textId="77777777" w:rsidR="0018506A" w:rsidRDefault="0018506A" w:rsidP="00D97B4D"/>
    <w:p w14:paraId="6A8ACB8D" w14:textId="77777777" w:rsidR="0018506A" w:rsidRDefault="0018506A" w:rsidP="00D97B4D"/>
    <w:p w14:paraId="6A8ACBA1" w14:textId="201CD5CD" w:rsidR="00265972" w:rsidRPr="00D574A8" w:rsidRDefault="00285238" w:rsidP="00265972">
      <w:pPr>
        <w:pStyle w:val="Heading1"/>
        <w:rPr>
          <w:rFonts w:asciiTheme="minorHAnsi" w:hAnsiTheme="minorHAnsi" w:cs="Arial"/>
          <w:color w:val="0070C0"/>
          <w:sz w:val="28"/>
        </w:rPr>
      </w:pPr>
      <w:bookmarkStart w:id="40" w:name="_Toc499730953"/>
      <w:r>
        <w:rPr>
          <w:rFonts w:asciiTheme="minorHAnsi" w:hAnsiTheme="minorHAnsi" w:cs="Arial"/>
          <w:color w:val="0070C0"/>
          <w:sz w:val="28"/>
        </w:rPr>
        <w:lastRenderedPageBreak/>
        <w:t>A</w:t>
      </w:r>
      <w:r w:rsidR="0018506A" w:rsidRPr="00D97B4D">
        <w:rPr>
          <w:rFonts w:asciiTheme="minorHAnsi" w:hAnsiTheme="minorHAnsi" w:cs="Arial"/>
          <w:color w:val="0070C0"/>
          <w:sz w:val="28"/>
        </w:rPr>
        <w:t>ppendix</w:t>
      </w:r>
      <w:r w:rsidR="0018506A">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0"/>
    </w:p>
    <w:sdt>
      <w:sdtPr>
        <w:rPr>
          <w:rFonts w:asciiTheme="minorHAnsi" w:hAnsiTheme="minorHAnsi" w:cs="Arial"/>
          <w:i w:val="0"/>
        </w:rPr>
        <w:id w:val="-499354807"/>
        <w:placeholder>
          <w:docPart w:val="ED9A0F940FC245FA85EAD35A5D33A8FE"/>
        </w:placeholder>
      </w:sdtPr>
      <w:sdtEndPr/>
      <w:sdtContent>
        <w:p w14:paraId="6A8ACBA2"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6A8ACBA3"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6A8ACBAB"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D9A0F940FC245FA85EAD35A5D33A8FE"/>
              </w:placeholder>
            </w:sdtPr>
            <w:sdtEndPr/>
            <w:sdtContent>
              <w:p w14:paraId="6A8ACBA4"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6A8ACBA5"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A8ACBA6"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A8ACBA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A8ACBA8"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A8ACBA9"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A8ACBAA" w14:textId="77777777" w:rsidR="00350DBA" w:rsidRPr="00446162" w:rsidRDefault="00350DBA" w:rsidP="009A1D0B">
            <w:pPr>
              <w:rPr>
                <w:rFonts w:ascii="Calibri" w:eastAsia="Times New Roman" w:hAnsi="Calibri"/>
                <w:b/>
                <w:bCs/>
                <w:color w:val="000000"/>
                <w:sz w:val="22"/>
              </w:rPr>
            </w:pPr>
          </w:p>
        </w:tc>
      </w:tr>
      <w:tr w:rsidR="00350DBA" w:rsidRPr="00446162" w14:paraId="6A8ACBB3" w14:textId="77777777" w:rsidTr="009A1D0B">
        <w:trPr>
          <w:trHeight w:val="465"/>
        </w:trPr>
        <w:tc>
          <w:tcPr>
            <w:tcW w:w="1365" w:type="dxa"/>
            <w:tcBorders>
              <w:top w:val="nil"/>
              <w:left w:val="nil"/>
              <w:bottom w:val="nil"/>
              <w:right w:val="nil"/>
            </w:tcBorders>
            <w:shd w:val="clear" w:color="000000" w:fill="F2F2F2"/>
            <w:noWrap/>
            <w:vAlign w:val="bottom"/>
            <w:hideMark/>
          </w:tcPr>
          <w:p w14:paraId="6A8ACBAC"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A8ACBA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6A8ACBAE"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A8ACBAF"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6A8ACBB0"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A8ACBB1"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A8ACBB2" w14:textId="77777777" w:rsidR="00350DBA" w:rsidRDefault="00350DBA" w:rsidP="009A1D0B">
            <w:pPr>
              <w:rPr>
                <w:rFonts w:ascii="Calibri" w:eastAsia="Times New Roman" w:hAnsi="Calibri"/>
                <w:b/>
                <w:bCs/>
                <w:color w:val="000000"/>
                <w:sz w:val="22"/>
              </w:rPr>
            </w:pPr>
          </w:p>
        </w:tc>
      </w:tr>
      <w:tr w:rsidR="00350DBA" w14:paraId="6A8ACBBB" w14:textId="77777777" w:rsidTr="009A1D0B">
        <w:trPr>
          <w:trHeight w:val="495"/>
        </w:trPr>
        <w:tc>
          <w:tcPr>
            <w:tcW w:w="1365" w:type="dxa"/>
            <w:tcBorders>
              <w:top w:val="nil"/>
              <w:left w:val="nil"/>
              <w:bottom w:val="nil"/>
              <w:right w:val="nil"/>
            </w:tcBorders>
            <w:shd w:val="clear" w:color="000000" w:fill="F2F2F2"/>
            <w:noWrap/>
            <w:hideMark/>
          </w:tcPr>
          <w:p w14:paraId="6A8ACBB4"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A8ACBB5"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6A8ACBB6"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6A8ACBB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A8ACBB8"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A8ACBB9"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6A8ACBBA" w14:textId="77777777" w:rsidR="00350DBA" w:rsidRDefault="00350DBA" w:rsidP="009A1D0B">
            <w:pPr>
              <w:rPr>
                <w:rFonts w:ascii="Calibri" w:eastAsia="Times New Roman" w:hAnsi="Calibri"/>
                <w:color w:val="auto"/>
                <w:sz w:val="22"/>
              </w:rPr>
            </w:pPr>
          </w:p>
        </w:tc>
      </w:tr>
    </w:tbl>
    <w:p w14:paraId="6A8ACBBC" w14:textId="77777777" w:rsidR="00350DBA" w:rsidRDefault="00350DBA" w:rsidP="00350DBA"/>
    <w:p w14:paraId="6A8ACBBD" w14:textId="77777777" w:rsidR="00350DBA" w:rsidRDefault="00350DBA" w:rsidP="004F2D6E">
      <w:pPr>
        <w:pStyle w:val="template"/>
        <w:rPr>
          <w:rFonts w:asciiTheme="minorHAnsi" w:hAnsiTheme="minorHAnsi" w:cs="Arial"/>
          <w:i w:val="0"/>
        </w:rPr>
      </w:pPr>
    </w:p>
    <w:p w14:paraId="6A8ACBBE" w14:textId="77777777" w:rsidR="007E10AE" w:rsidRDefault="007E10AE" w:rsidP="004F2D6E">
      <w:pPr>
        <w:pStyle w:val="template"/>
        <w:rPr>
          <w:rFonts w:asciiTheme="minorHAnsi" w:hAnsiTheme="minorHAnsi" w:cs="Arial"/>
          <w:i w:val="0"/>
        </w:rPr>
      </w:pPr>
    </w:p>
    <w:p w14:paraId="6A8ACBBF" w14:textId="77777777" w:rsidR="007E10AE" w:rsidRDefault="007E10AE" w:rsidP="004F2D6E">
      <w:pPr>
        <w:pStyle w:val="template"/>
        <w:rPr>
          <w:rFonts w:asciiTheme="minorHAnsi" w:hAnsiTheme="minorHAnsi" w:cs="Arial"/>
          <w:i w:val="0"/>
        </w:rPr>
      </w:pPr>
    </w:p>
    <w:p w14:paraId="6A8ACBC0" w14:textId="77777777" w:rsidR="007E10AE" w:rsidRDefault="007E10AE" w:rsidP="004F2D6E">
      <w:pPr>
        <w:pStyle w:val="template"/>
        <w:rPr>
          <w:rFonts w:asciiTheme="minorHAnsi" w:hAnsiTheme="minorHAnsi" w:cs="Arial"/>
          <w:i w:val="0"/>
        </w:rPr>
      </w:pPr>
    </w:p>
    <w:p w14:paraId="6A8ACBC1" w14:textId="77777777" w:rsidR="00824C56" w:rsidRPr="0008130F" w:rsidRDefault="00824C56" w:rsidP="00824C56">
      <w:pPr>
        <w:pStyle w:val="template"/>
        <w:rPr>
          <w:rFonts w:asciiTheme="minorHAnsi" w:hAnsiTheme="minorHAnsi" w:cs="Arial"/>
          <w:i w:val="0"/>
          <w:color w:val="FF0000"/>
        </w:rPr>
      </w:pPr>
      <w:r w:rsidRPr="0008130F">
        <w:rPr>
          <w:rFonts w:asciiTheme="minorHAnsi" w:hAnsiTheme="minorHAnsi" w:cs="Arial"/>
          <w:i w:val="0"/>
          <w:color w:val="FF0000"/>
        </w:rPr>
        <w:t>NOTE:</w:t>
      </w:r>
    </w:p>
    <w:p w14:paraId="6A8ACBC2" w14:textId="77777777" w:rsidR="00824C56" w:rsidRPr="0008130F" w:rsidRDefault="00824C56" w:rsidP="00824C56">
      <w:pPr>
        <w:pStyle w:val="template"/>
        <w:rPr>
          <w:rFonts w:asciiTheme="minorHAnsi" w:hAnsiTheme="minorHAnsi" w:cs="Arial"/>
          <w:b/>
          <w:i w:val="0"/>
        </w:rPr>
      </w:pPr>
      <w:r w:rsidRPr="0008130F">
        <w:rPr>
          <w:rFonts w:asciiTheme="minorHAnsi" w:hAnsiTheme="minorHAnsi" w:cs="Arial"/>
          <w:b/>
          <w:i w:val="0"/>
        </w:rPr>
        <w:t xml:space="preserve">Cerner Support </w:t>
      </w:r>
      <w:r>
        <w:rPr>
          <w:rFonts w:asciiTheme="minorHAnsi" w:hAnsiTheme="minorHAnsi" w:cs="Arial"/>
          <w:b/>
          <w:i w:val="0"/>
        </w:rPr>
        <w:t>SRs</w:t>
      </w:r>
    </w:p>
    <w:p w14:paraId="6A8ACBC3" w14:textId="77777777" w:rsidR="00824C56" w:rsidRDefault="00824C56" w:rsidP="00824C56">
      <w:pPr>
        <w:pStyle w:val="template"/>
        <w:rPr>
          <w:rFonts w:asciiTheme="minorHAnsi" w:hAnsiTheme="minorHAnsi" w:cs="Arial"/>
          <w:i w:val="0"/>
        </w:rPr>
      </w:pPr>
    </w:p>
    <w:p w14:paraId="6A8ACBC4" w14:textId="77777777" w:rsidR="00824C56" w:rsidRPr="0008130F" w:rsidRDefault="00824C56" w:rsidP="00824C56">
      <w:pPr>
        <w:pStyle w:val="template"/>
        <w:numPr>
          <w:ilvl w:val="0"/>
          <w:numId w:val="26"/>
        </w:numPr>
        <w:rPr>
          <w:rFonts w:asciiTheme="minorHAnsi" w:hAnsiTheme="minorHAnsi" w:cs="Arial"/>
        </w:rPr>
      </w:pPr>
      <w:r w:rsidRPr="0008130F">
        <w:rPr>
          <w:rFonts w:asciiTheme="minorHAnsi" w:hAnsiTheme="minorHAnsi" w:cs="Arial"/>
        </w:rPr>
        <w:t xml:space="preserve">For consistent support, please log a </w:t>
      </w:r>
      <w:r>
        <w:rPr>
          <w:rFonts w:asciiTheme="minorHAnsi" w:hAnsiTheme="minorHAnsi" w:cs="Arial"/>
        </w:rPr>
        <w:t xml:space="preserve">Cerner </w:t>
      </w:r>
      <w:r w:rsidRPr="0008130F">
        <w:rPr>
          <w:rFonts w:asciiTheme="minorHAnsi" w:hAnsiTheme="minorHAnsi" w:cs="Arial"/>
        </w:rPr>
        <w:t>service request with the below information and it will be triaged as necessary.</w:t>
      </w:r>
    </w:p>
    <w:p w14:paraId="6A8ACBC5" w14:textId="77777777" w:rsidR="00824C56" w:rsidRPr="0008130F" w:rsidRDefault="00824C56" w:rsidP="00824C56">
      <w:pPr>
        <w:pStyle w:val="template"/>
        <w:numPr>
          <w:ilvl w:val="0"/>
          <w:numId w:val="27"/>
        </w:numPr>
        <w:rPr>
          <w:rFonts w:asciiTheme="minorHAnsi" w:hAnsiTheme="minorHAnsi" w:cs="Arial"/>
          <w:highlight w:val="yellow"/>
        </w:rPr>
      </w:pPr>
      <w:r w:rsidRPr="0008130F">
        <w:rPr>
          <w:rFonts w:asciiTheme="minorHAnsi" w:hAnsiTheme="minorHAnsi" w:cs="Arial"/>
          <w:highlight w:val="yellow"/>
        </w:rPr>
        <w:t>For interface (comchannels / comservers/ OEManager / si_manager/Provide and Register ops job) issues:</w:t>
      </w:r>
    </w:p>
    <w:p w14:paraId="6A8ACBC6" w14:textId="77777777" w:rsidR="00824C56" w:rsidRPr="0008130F" w:rsidRDefault="00824C56" w:rsidP="00824C56">
      <w:pPr>
        <w:pStyle w:val="template"/>
        <w:numPr>
          <w:ilvl w:val="1"/>
          <w:numId w:val="27"/>
        </w:numPr>
        <w:rPr>
          <w:rFonts w:asciiTheme="minorHAnsi" w:hAnsiTheme="minorHAnsi" w:cs="Arial"/>
          <w:highlight w:val="yellow"/>
        </w:rPr>
      </w:pPr>
      <w:r w:rsidRPr="0008130F">
        <w:rPr>
          <w:rFonts w:asciiTheme="minorHAnsi" w:hAnsiTheme="minorHAnsi" w:cs="Arial"/>
          <w:highlight w:val="yellow"/>
        </w:rPr>
        <w:t>Solution: Foreign Systems Interface</w:t>
      </w:r>
    </w:p>
    <w:p w14:paraId="6A8ACBC7" w14:textId="77777777" w:rsidR="007E10AE" w:rsidRDefault="007E10AE" w:rsidP="004F2D6E">
      <w:pPr>
        <w:pStyle w:val="template"/>
        <w:rPr>
          <w:rFonts w:asciiTheme="minorHAnsi" w:hAnsiTheme="minorHAnsi" w:cs="Arial"/>
          <w:i w:val="0"/>
        </w:rPr>
      </w:pPr>
    </w:p>
    <w:p w14:paraId="6A8ACBC8" w14:textId="77777777" w:rsidR="007E10AE" w:rsidRDefault="007E10AE" w:rsidP="004F2D6E">
      <w:pPr>
        <w:pStyle w:val="template"/>
        <w:rPr>
          <w:rFonts w:asciiTheme="minorHAnsi" w:hAnsiTheme="minorHAnsi" w:cs="Arial"/>
          <w:i w:val="0"/>
        </w:rPr>
      </w:pPr>
    </w:p>
    <w:p w14:paraId="6A8ACBC9" w14:textId="77777777" w:rsidR="007E10AE" w:rsidRDefault="007E10AE" w:rsidP="004F2D6E">
      <w:pPr>
        <w:pStyle w:val="template"/>
        <w:rPr>
          <w:rFonts w:asciiTheme="minorHAnsi" w:hAnsiTheme="minorHAnsi" w:cs="Arial"/>
          <w:i w:val="0"/>
        </w:rPr>
      </w:pPr>
    </w:p>
    <w:p w14:paraId="6A8ACBCA" w14:textId="77777777" w:rsidR="007E10AE" w:rsidRDefault="007E10AE" w:rsidP="004F2D6E">
      <w:pPr>
        <w:pStyle w:val="template"/>
        <w:rPr>
          <w:rFonts w:asciiTheme="minorHAnsi" w:hAnsiTheme="minorHAnsi" w:cs="Arial"/>
          <w:i w:val="0"/>
        </w:rPr>
      </w:pPr>
    </w:p>
    <w:p w14:paraId="6A8ACBCB" w14:textId="77777777" w:rsidR="007E10AE" w:rsidRDefault="007E10AE" w:rsidP="004F2D6E">
      <w:pPr>
        <w:pStyle w:val="template"/>
        <w:rPr>
          <w:rFonts w:asciiTheme="minorHAnsi" w:hAnsiTheme="minorHAnsi" w:cs="Arial"/>
          <w:i w:val="0"/>
        </w:rPr>
      </w:pPr>
    </w:p>
    <w:p w14:paraId="6A8ACBCC" w14:textId="77777777" w:rsidR="007E10AE" w:rsidRDefault="007E10AE" w:rsidP="004F2D6E">
      <w:pPr>
        <w:pStyle w:val="template"/>
        <w:rPr>
          <w:rFonts w:asciiTheme="minorHAnsi" w:hAnsiTheme="minorHAnsi" w:cs="Arial"/>
          <w:i w:val="0"/>
        </w:rPr>
      </w:pPr>
    </w:p>
    <w:p w14:paraId="6A8ACBCD" w14:textId="77777777" w:rsidR="007E10AE" w:rsidRPr="007E10AE" w:rsidRDefault="007E10AE" w:rsidP="004F2D6E">
      <w:pPr>
        <w:pStyle w:val="template"/>
        <w:rPr>
          <w:rFonts w:asciiTheme="minorHAnsi" w:hAnsiTheme="minorHAnsi" w:cs="Arial"/>
          <w:i w:val="0"/>
        </w:rPr>
      </w:pPr>
    </w:p>
    <w:p w14:paraId="6A8ACBCE" w14:textId="77777777" w:rsidR="00EC7417" w:rsidRPr="004E7A3E" w:rsidRDefault="00EC7417" w:rsidP="007F5354">
      <w:pPr>
        <w:rPr>
          <w:rFonts w:asciiTheme="minorHAnsi" w:hAnsiTheme="minorHAnsi" w:cs="Arial"/>
          <w:color w:val="auto"/>
        </w:rPr>
      </w:pPr>
    </w:p>
    <w:p w14:paraId="6A8ACBCF" w14:textId="77777777" w:rsidR="00872877" w:rsidRDefault="00872877" w:rsidP="007177BF">
      <w:pPr>
        <w:rPr>
          <w:rFonts w:asciiTheme="minorHAnsi" w:hAnsiTheme="minorHAnsi" w:cs="Arial"/>
        </w:rPr>
      </w:pPr>
    </w:p>
    <w:p w14:paraId="6A8ACBD0"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A8ACBD1" w14:textId="77777777" w:rsidR="00872877" w:rsidRDefault="00872877" w:rsidP="007177BF">
      <w:pPr>
        <w:rPr>
          <w:rFonts w:asciiTheme="minorHAnsi" w:hAnsiTheme="minorHAnsi" w:cs="Arial"/>
        </w:rPr>
      </w:pPr>
    </w:p>
    <w:p w14:paraId="6A8ACBD2" w14:textId="3862304E" w:rsidR="00E97B31" w:rsidRPr="004E7A3E" w:rsidRDefault="00E97B31" w:rsidP="007177BF">
      <w:pPr>
        <w:rPr>
          <w:rFonts w:asciiTheme="minorHAnsi" w:hAnsiTheme="minorHAnsi" w:cs="Arial"/>
        </w:rPr>
      </w:pPr>
    </w:p>
    <w:sectPr w:rsidR="00E97B31" w:rsidRPr="004E7A3E" w:rsidSect="0028564E">
      <w:headerReference w:type="default" r:id="rId19"/>
      <w:footerReference w:type="default" r:id="rId20"/>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ACBDB" w14:textId="77777777" w:rsidR="00ED0B17" w:rsidRDefault="00ED0B17" w:rsidP="007C4E0F">
      <w:pPr>
        <w:spacing w:after="0" w:line="240" w:lineRule="auto"/>
      </w:pPr>
      <w:r>
        <w:separator/>
      </w:r>
    </w:p>
  </w:endnote>
  <w:endnote w:type="continuationSeparator" w:id="0">
    <w:p w14:paraId="6A8ACBDC" w14:textId="77777777" w:rsidR="00ED0B17" w:rsidRDefault="00ED0B17"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ACBE0" w14:textId="77777777" w:rsidR="00ED0B17" w:rsidRDefault="00ED0B17">
    <w:pPr>
      <w:pStyle w:val="Footer"/>
    </w:pPr>
  </w:p>
  <w:p w14:paraId="6A8ACBE1" w14:textId="77777777" w:rsidR="00ED0B17" w:rsidRDefault="00ED0B17">
    <w:pPr>
      <w:pStyle w:val="Footer"/>
    </w:pPr>
    <w:r>
      <w:rPr>
        <w:noProof/>
      </w:rPr>
      <mc:AlternateContent>
        <mc:Choice Requires="wps">
          <w:drawing>
            <wp:anchor distT="0" distB="0" distL="114300" distR="114300" simplePos="0" relativeHeight="251663360" behindDoc="0" locked="0" layoutInCell="1" allowOverlap="1" wp14:anchorId="6A8ACBE8" wp14:editId="6A8ACBE9">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ACBF0" w14:textId="05CDBDDF" w:rsidR="00ED0B17" w:rsidRPr="00E32F93" w:rsidRDefault="00ED0B17"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A11C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CBE8"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6A8ACBF0" w14:textId="05CDBDDF" w:rsidR="00ED0B17" w:rsidRPr="00E32F93" w:rsidRDefault="00ED0B17"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A11C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8ACBEA" wp14:editId="6A8ACBEB">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ACBF1" w14:textId="77777777" w:rsidR="00ED0B17" w:rsidRPr="00E32F93" w:rsidRDefault="00ED0B17">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CBEA"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6A8ACBF1" w14:textId="77777777" w:rsidR="002F6CFB" w:rsidRPr="00E32F93" w:rsidRDefault="002F6CFB">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A8ACBEC" wp14:editId="6A8ACBED">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70879"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ACBD9" w14:textId="77777777" w:rsidR="00ED0B17" w:rsidRDefault="00ED0B17" w:rsidP="007C4E0F">
      <w:pPr>
        <w:spacing w:after="0" w:line="240" w:lineRule="auto"/>
      </w:pPr>
      <w:r>
        <w:separator/>
      </w:r>
    </w:p>
  </w:footnote>
  <w:footnote w:type="continuationSeparator" w:id="0">
    <w:p w14:paraId="6A8ACBDA" w14:textId="77777777" w:rsidR="00ED0B17" w:rsidRDefault="00ED0B17"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ACBDD" w14:textId="77777777" w:rsidR="00ED0B17" w:rsidRDefault="00ED0B17"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6A8ACBE2" wp14:editId="6A8ACBE3">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ACBEE" w14:textId="77777777" w:rsidR="00ED0B17" w:rsidRPr="00AB08CB" w:rsidRDefault="00ED0B17"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CBE2"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6A8ACBEE" w14:textId="77777777" w:rsidR="002F6CFB" w:rsidRPr="00AB08CB" w:rsidRDefault="002F6CFB"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A8ACBE4" wp14:editId="6A8ACBE5">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ACBEF" w14:textId="77777777" w:rsidR="00ED0B17" w:rsidRPr="001A2714" w:rsidRDefault="00ED0B17"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CBE4"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6A8ACBEF" w14:textId="77777777" w:rsidR="002F6CFB" w:rsidRPr="001A2714" w:rsidRDefault="002F6CFB"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6A8ACBE6" wp14:editId="6A8ACBE7">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6A8ACBDE" w14:textId="77777777" w:rsidR="00ED0B17" w:rsidRDefault="00ED0B17" w:rsidP="00D91BE0">
    <w:pPr>
      <w:pStyle w:val="Header"/>
      <w:ind w:left="-360" w:right="-360"/>
    </w:pPr>
    <w:r>
      <w:t xml:space="preserve">     </w:t>
    </w:r>
  </w:p>
  <w:p w14:paraId="6A8ACBDF" w14:textId="77777777" w:rsidR="00ED0B17" w:rsidRDefault="00ED0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15pt;height:38.8pt" o:bullet="t">
        <v:imagedata r:id="rId1" o:title="artC3C0"/>
      </v:shape>
    </w:pict>
  </w:numPicBullet>
  <w:numPicBullet w:numPicBulletId="1">
    <w:pict>
      <v:shape id="_x0000_i1027" type="#_x0000_t75" style="width:41.15pt;height:38.8pt" o:bullet="t">
        <v:imagedata r:id="rId2" o:title="art5376"/>
      </v:shape>
    </w:pict>
  </w:numPicBullet>
  <w:abstractNum w:abstractNumId="0" w15:restartNumberingAfterBreak="0">
    <w:nsid w:val="028D173B"/>
    <w:multiLevelType w:val="hybridMultilevel"/>
    <w:tmpl w:val="E440ED70"/>
    <w:lvl w:ilvl="0" w:tplc="66CE6F14">
      <w:start w:val="1"/>
      <w:numFmt w:val="bullet"/>
      <w:lvlText w:val=""/>
      <w:lvlPicBulletId w:val="0"/>
      <w:lvlJc w:val="left"/>
      <w:pPr>
        <w:tabs>
          <w:tab w:val="num" w:pos="720"/>
        </w:tabs>
        <w:ind w:left="720" w:hanging="360"/>
      </w:pPr>
      <w:rPr>
        <w:rFonts w:ascii="Symbol" w:hAnsi="Symbol" w:hint="default"/>
      </w:rPr>
    </w:lvl>
    <w:lvl w:ilvl="1" w:tplc="BCD0F160" w:tentative="1">
      <w:start w:val="1"/>
      <w:numFmt w:val="bullet"/>
      <w:lvlText w:val=""/>
      <w:lvlPicBulletId w:val="0"/>
      <w:lvlJc w:val="left"/>
      <w:pPr>
        <w:tabs>
          <w:tab w:val="num" w:pos="1440"/>
        </w:tabs>
        <w:ind w:left="1440" w:hanging="360"/>
      </w:pPr>
      <w:rPr>
        <w:rFonts w:ascii="Symbol" w:hAnsi="Symbol" w:hint="default"/>
      </w:rPr>
    </w:lvl>
    <w:lvl w:ilvl="2" w:tplc="7AFA5EC2" w:tentative="1">
      <w:start w:val="1"/>
      <w:numFmt w:val="bullet"/>
      <w:lvlText w:val=""/>
      <w:lvlPicBulletId w:val="0"/>
      <w:lvlJc w:val="left"/>
      <w:pPr>
        <w:tabs>
          <w:tab w:val="num" w:pos="2160"/>
        </w:tabs>
        <w:ind w:left="2160" w:hanging="360"/>
      </w:pPr>
      <w:rPr>
        <w:rFonts w:ascii="Symbol" w:hAnsi="Symbol" w:hint="default"/>
      </w:rPr>
    </w:lvl>
    <w:lvl w:ilvl="3" w:tplc="BB821AE4" w:tentative="1">
      <w:start w:val="1"/>
      <w:numFmt w:val="bullet"/>
      <w:lvlText w:val=""/>
      <w:lvlPicBulletId w:val="0"/>
      <w:lvlJc w:val="left"/>
      <w:pPr>
        <w:tabs>
          <w:tab w:val="num" w:pos="2880"/>
        </w:tabs>
        <w:ind w:left="2880" w:hanging="360"/>
      </w:pPr>
      <w:rPr>
        <w:rFonts w:ascii="Symbol" w:hAnsi="Symbol" w:hint="default"/>
      </w:rPr>
    </w:lvl>
    <w:lvl w:ilvl="4" w:tplc="27B0EA96" w:tentative="1">
      <w:start w:val="1"/>
      <w:numFmt w:val="bullet"/>
      <w:lvlText w:val=""/>
      <w:lvlPicBulletId w:val="0"/>
      <w:lvlJc w:val="left"/>
      <w:pPr>
        <w:tabs>
          <w:tab w:val="num" w:pos="3600"/>
        </w:tabs>
        <w:ind w:left="3600" w:hanging="360"/>
      </w:pPr>
      <w:rPr>
        <w:rFonts w:ascii="Symbol" w:hAnsi="Symbol" w:hint="default"/>
      </w:rPr>
    </w:lvl>
    <w:lvl w:ilvl="5" w:tplc="10F4C860" w:tentative="1">
      <w:start w:val="1"/>
      <w:numFmt w:val="bullet"/>
      <w:lvlText w:val=""/>
      <w:lvlPicBulletId w:val="0"/>
      <w:lvlJc w:val="left"/>
      <w:pPr>
        <w:tabs>
          <w:tab w:val="num" w:pos="4320"/>
        </w:tabs>
        <w:ind w:left="4320" w:hanging="360"/>
      </w:pPr>
      <w:rPr>
        <w:rFonts w:ascii="Symbol" w:hAnsi="Symbol" w:hint="default"/>
      </w:rPr>
    </w:lvl>
    <w:lvl w:ilvl="6" w:tplc="B7EA1D54" w:tentative="1">
      <w:start w:val="1"/>
      <w:numFmt w:val="bullet"/>
      <w:lvlText w:val=""/>
      <w:lvlPicBulletId w:val="0"/>
      <w:lvlJc w:val="left"/>
      <w:pPr>
        <w:tabs>
          <w:tab w:val="num" w:pos="5040"/>
        </w:tabs>
        <w:ind w:left="5040" w:hanging="360"/>
      </w:pPr>
      <w:rPr>
        <w:rFonts w:ascii="Symbol" w:hAnsi="Symbol" w:hint="default"/>
      </w:rPr>
    </w:lvl>
    <w:lvl w:ilvl="7" w:tplc="5FD4C410" w:tentative="1">
      <w:start w:val="1"/>
      <w:numFmt w:val="bullet"/>
      <w:lvlText w:val=""/>
      <w:lvlPicBulletId w:val="0"/>
      <w:lvlJc w:val="left"/>
      <w:pPr>
        <w:tabs>
          <w:tab w:val="num" w:pos="5760"/>
        </w:tabs>
        <w:ind w:left="5760" w:hanging="360"/>
      </w:pPr>
      <w:rPr>
        <w:rFonts w:ascii="Symbol" w:hAnsi="Symbol" w:hint="default"/>
      </w:rPr>
    </w:lvl>
    <w:lvl w:ilvl="8" w:tplc="1F94F26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696A5A73"/>
    <w:multiLevelType w:val="hybridMultilevel"/>
    <w:tmpl w:val="849A9CDE"/>
    <w:lvl w:ilvl="0" w:tplc="8960D034">
      <w:start w:val="1"/>
      <w:numFmt w:val="bullet"/>
      <w:lvlText w:val=""/>
      <w:lvlPicBulletId w:val="0"/>
      <w:lvlJc w:val="left"/>
      <w:pPr>
        <w:tabs>
          <w:tab w:val="num" w:pos="720"/>
        </w:tabs>
        <w:ind w:left="720" w:hanging="360"/>
      </w:pPr>
      <w:rPr>
        <w:rFonts w:ascii="Symbol" w:hAnsi="Symbol" w:hint="default"/>
      </w:rPr>
    </w:lvl>
    <w:lvl w:ilvl="1" w:tplc="ED4E4CD2">
      <w:start w:val="33"/>
      <w:numFmt w:val="bullet"/>
      <w:lvlText w:val=""/>
      <w:lvlPicBulletId w:val="1"/>
      <w:lvlJc w:val="left"/>
      <w:pPr>
        <w:tabs>
          <w:tab w:val="num" w:pos="1440"/>
        </w:tabs>
        <w:ind w:left="1440" w:hanging="360"/>
      </w:pPr>
      <w:rPr>
        <w:rFonts w:ascii="Symbol" w:hAnsi="Symbol" w:hint="default"/>
      </w:rPr>
    </w:lvl>
    <w:lvl w:ilvl="2" w:tplc="68087ADC" w:tentative="1">
      <w:start w:val="1"/>
      <w:numFmt w:val="bullet"/>
      <w:lvlText w:val=""/>
      <w:lvlPicBulletId w:val="0"/>
      <w:lvlJc w:val="left"/>
      <w:pPr>
        <w:tabs>
          <w:tab w:val="num" w:pos="2160"/>
        </w:tabs>
        <w:ind w:left="2160" w:hanging="360"/>
      </w:pPr>
      <w:rPr>
        <w:rFonts w:ascii="Symbol" w:hAnsi="Symbol" w:hint="default"/>
      </w:rPr>
    </w:lvl>
    <w:lvl w:ilvl="3" w:tplc="CEAC29A6" w:tentative="1">
      <w:start w:val="1"/>
      <w:numFmt w:val="bullet"/>
      <w:lvlText w:val=""/>
      <w:lvlPicBulletId w:val="0"/>
      <w:lvlJc w:val="left"/>
      <w:pPr>
        <w:tabs>
          <w:tab w:val="num" w:pos="2880"/>
        </w:tabs>
        <w:ind w:left="2880" w:hanging="360"/>
      </w:pPr>
      <w:rPr>
        <w:rFonts w:ascii="Symbol" w:hAnsi="Symbol" w:hint="default"/>
      </w:rPr>
    </w:lvl>
    <w:lvl w:ilvl="4" w:tplc="1326F256" w:tentative="1">
      <w:start w:val="1"/>
      <w:numFmt w:val="bullet"/>
      <w:lvlText w:val=""/>
      <w:lvlPicBulletId w:val="0"/>
      <w:lvlJc w:val="left"/>
      <w:pPr>
        <w:tabs>
          <w:tab w:val="num" w:pos="3600"/>
        </w:tabs>
        <w:ind w:left="3600" w:hanging="360"/>
      </w:pPr>
      <w:rPr>
        <w:rFonts w:ascii="Symbol" w:hAnsi="Symbol" w:hint="default"/>
      </w:rPr>
    </w:lvl>
    <w:lvl w:ilvl="5" w:tplc="77A46342" w:tentative="1">
      <w:start w:val="1"/>
      <w:numFmt w:val="bullet"/>
      <w:lvlText w:val=""/>
      <w:lvlPicBulletId w:val="0"/>
      <w:lvlJc w:val="left"/>
      <w:pPr>
        <w:tabs>
          <w:tab w:val="num" w:pos="4320"/>
        </w:tabs>
        <w:ind w:left="4320" w:hanging="360"/>
      </w:pPr>
      <w:rPr>
        <w:rFonts w:ascii="Symbol" w:hAnsi="Symbol" w:hint="default"/>
      </w:rPr>
    </w:lvl>
    <w:lvl w:ilvl="6" w:tplc="631A6856" w:tentative="1">
      <w:start w:val="1"/>
      <w:numFmt w:val="bullet"/>
      <w:lvlText w:val=""/>
      <w:lvlPicBulletId w:val="0"/>
      <w:lvlJc w:val="left"/>
      <w:pPr>
        <w:tabs>
          <w:tab w:val="num" w:pos="5040"/>
        </w:tabs>
        <w:ind w:left="5040" w:hanging="360"/>
      </w:pPr>
      <w:rPr>
        <w:rFonts w:ascii="Symbol" w:hAnsi="Symbol" w:hint="default"/>
      </w:rPr>
    </w:lvl>
    <w:lvl w:ilvl="7" w:tplc="479CBA96" w:tentative="1">
      <w:start w:val="1"/>
      <w:numFmt w:val="bullet"/>
      <w:lvlText w:val=""/>
      <w:lvlPicBulletId w:val="0"/>
      <w:lvlJc w:val="left"/>
      <w:pPr>
        <w:tabs>
          <w:tab w:val="num" w:pos="5760"/>
        </w:tabs>
        <w:ind w:left="5760" w:hanging="360"/>
      </w:pPr>
      <w:rPr>
        <w:rFonts w:ascii="Symbol" w:hAnsi="Symbol" w:hint="default"/>
      </w:rPr>
    </w:lvl>
    <w:lvl w:ilvl="8" w:tplc="8C56228C"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71B450B3"/>
    <w:multiLevelType w:val="hybridMultilevel"/>
    <w:tmpl w:val="E8FA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12"/>
  </w:num>
  <w:num w:numId="5">
    <w:abstractNumId w:val="9"/>
  </w:num>
  <w:num w:numId="6">
    <w:abstractNumId w:val="4"/>
  </w:num>
  <w:num w:numId="7">
    <w:abstractNumId w:val="3"/>
  </w:num>
  <w:num w:numId="8">
    <w:abstractNumId w:val="19"/>
  </w:num>
  <w:num w:numId="9">
    <w:abstractNumId w:val="15"/>
  </w:num>
  <w:num w:numId="10">
    <w:abstractNumId w:val="23"/>
  </w:num>
  <w:num w:numId="11">
    <w:abstractNumId w:val="2"/>
  </w:num>
  <w:num w:numId="12">
    <w:abstractNumId w:val="26"/>
  </w:num>
  <w:num w:numId="13">
    <w:abstractNumId w:val="16"/>
  </w:num>
  <w:num w:numId="14">
    <w:abstractNumId w:val="20"/>
  </w:num>
  <w:num w:numId="15">
    <w:abstractNumId w:val="7"/>
  </w:num>
  <w:num w:numId="16">
    <w:abstractNumId w:val="13"/>
  </w:num>
  <w:num w:numId="17">
    <w:abstractNumId w:val="5"/>
  </w:num>
  <w:num w:numId="18">
    <w:abstractNumId w:val="6"/>
  </w:num>
  <w:num w:numId="19">
    <w:abstractNumId w:val="22"/>
  </w:num>
  <w:num w:numId="20">
    <w:abstractNumId w:val="8"/>
  </w:num>
  <w:num w:numId="21">
    <w:abstractNumId w:val="17"/>
  </w:num>
  <w:num w:numId="22">
    <w:abstractNumId w:val="21"/>
  </w:num>
  <w:num w:numId="23">
    <w:abstractNumId w:val="14"/>
  </w:num>
  <w:num w:numId="24">
    <w:abstractNumId w:val="10"/>
  </w:num>
  <w:num w:numId="25">
    <w:abstractNumId w:val="25"/>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20"/>
    <w:rsid w:val="00002397"/>
    <w:rsid w:val="0000331A"/>
    <w:rsid w:val="00004282"/>
    <w:rsid w:val="00004732"/>
    <w:rsid w:val="000079D2"/>
    <w:rsid w:val="0001066D"/>
    <w:rsid w:val="000109E5"/>
    <w:rsid w:val="00014DBF"/>
    <w:rsid w:val="000163F4"/>
    <w:rsid w:val="00016507"/>
    <w:rsid w:val="000217D8"/>
    <w:rsid w:val="00022583"/>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5A3B"/>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11CC"/>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5808"/>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320"/>
    <w:rsid w:val="000F5E11"/>
    <w:rsid w:val="00103CBC"/>
    <w:rsid w:val="0010444F"/>
    <w:rsid w:val="001057F4"/>
    <w:rsid w:val="0010737C"/>
    <w:rsid w:val="00115EF1"/>
    <w:rsid w:val="0011688A"/>
    <w:rsid w:val="00116C57"/>
    <w:rsid w:val="00117CC1"/>
    <w:rsid w:val="001216B8"/>
    <w:rsid w:val="001234AB"/>
    <w:rsid w:val="00133CE3"/>
    <w:rsid w:val="00137EFE"/>
    <w:rsid w:val="00141003"/>
    <w:rsid w:val="00141153"/>
    <w:rsid w:val="001415BC"/>
    <w:rsid w:val="001424E5"/>
    <w:rsid w:val="001434B4"/>
    <w:rsid w:val="00143819"/>
    <w:rsid w:val="00144E6B"/>
    <w:rsid w:val="00145E90"/>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4D93"/>
    <w:rsid w:val="001A5E87"/>
    <w:rsid w:val="001A61A4"/>
    <w:rsid w:val="001C20E7"/>
    <w:rsid w:val="001C2B9F"/>
    <w:rsid w:val="001C5E94"/>
    <w:rsid w:val="001C7372"/>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238"/>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3ACD"/>
    <w:rsid w:val="002F41BF"/>
    <w:rsid w:val="002F5B5E"/>
    <w:rsid w:val="002F6CFB"/>
    <w:rsid w:val="00302065"/>
    <w:rsid w:val="00310A87"/>
    <w:rsid w:val="00311796"/>
    <w:rsid w:val="00315EDE"/>
    <w:rsid w:val="0032009F"/>
    <w:rsid w:val="00320263"/>
    <w:rsid w:val="00322054"/>
    <w:rsid w:val="003255C2"/>
    <w:rsid w:val="00331441"/>
    <w:rsid w:val="00332B07"/>
    <w:rsid w:val="003333C9"/>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D70A2"/>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85A"/>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17FBA"/>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0C03"/>
    <w:rsid w:val="006612B1"/>
    <w:rsid w:val="006612F8"/>
    <w:rsid w:val="00662504"/>
    <w:rsid w:val="006649D3"/>
    <w:rsid w:val="00664C00"/>
    <w:rsid w:val="006672B7"/>
    <w:rsid w:val="00671D96"/>
    <w:rsid w:val="006723C5"/>
    <w:rsid w:val="00672CA8"/>
    <w:rsid w:val="00677668"/>
    <w:rsid w:val="00682A2B"/>
    <w:rsid w:val="00684CCB"/>
    <w:rsid w:val="006906AA"/>
    <w:rsid w:val="00693CBA"/>
    <w:rsid w:val="00693CEE"/>
    <w:rsid w:val="00697896"/>
    <w:rsid w:val="006A28D7"/>
    <w:rsid w:val="006A2B44"/>
    <w:rsid w:val="006A2F73"/>
    <w:rsid w:val="006A6F05"/>
    <w:rsid w:val="006A77E1"/>
    <w:rsid w:val="006B1B4C"/>
    <w:rsid w:val="006B38E5"/>
    <w:rsid w:val="006B4D03"/>
    <w:rsid w:val="006B5661"/>
    <w:rsid w:val="006B5D46"/>
    <w:rsid w:val="006C1D72"/>
    <w:rsid w:val="006C2154"/>
    <w:rsid w:val="006C2165"/>
    <w:rsid w:val="006C35D0"/>
    <w:rsid w:val="006C3609"/>
    <w:rsid w:val="006C416F"/>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4E49"/>
    <w:rsid w:val="0073708E"/>
    <w:rsid w:val="00737AAD"/>
    <w:rsid w:val="0074198D"/>
    <w:rsid w:val="00742A38"/>
    <w:rsid w:val="00743ACA"/>
    <w:rsid w:val="00745338"/>
    <w:rsid w:val="0074543B"/>
    <w:rsid w:val="00750A89"/>
    <w:rsid w:val="00751ED4"/>
    <w:rsid w:val="0075590E"/>
    <w:rsid w:val="007578EC"/>
    <w:rsid w:val="00762464"/>
    <w:rsid w:val="00762667"/>
    <w:rsid w:val="00763575"/>
    <w:rsid w:val="0076575E"/>
    <w:rsid w:val="00766C97"/>
    <w:rsid w:val="007674EF"/>
    <w:rsid w:val="00767F67"/>
    <w:rsid w:val="00770E49"/>
    <w:rsid w:val="00772CC1"/>
    <w:rsid w:val="00772DD2"/>
    <w:rsid w:val="0077466A"/>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7F7CB9"/>
    <w:rsid w:val="00800F44"/>
    <w:rsid w:val="0080211C"/>
    <w:rsid w:val="0080338C"/>
    <w:rsid w:val="00805768"/>
    <w:rsid w:val="00805EC2"/>
    <w:rsid w:val="00805ED9"/>
    <w:rsid w:val="00807242"/>
    <w:rsid w:val="00810FD4"/>
    <w:rsid w:val="008116E0"/>
    <w:rsid w:val="008121C9"/>
    <w:rsid w:val="00812371"/>
    <w:rsid w:val="00817F22"/>
    <w:rsid w:val="00821E16"/>
    <w:rsid w:val="00822FBB"/>
    <w:rsid w:val="00824C56"/>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5B9F"/>
    <w:rsid w:val="008973D1"/>
    <w:rsid w:val="00897C9E"/>
    <w:rsid w:val="008A4AAA"/>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492F"/>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4A6"/>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1230"/>
    <w:rsid w:val="00AB186C"/>
    <w:rsid w:val="00AB465E"/>
    <w:rsid w:val="00AB62FE"/>
    <w:rsid w:val="00AB666F"/>
    <w:rsid w:val="00AB71B7"/>
    <w:rsid w:val="00AC11D7"/>
    <w:rsid w:val="00AC261E"/>
    <w:rsid w:val="00AC4B05"/>
    <w:rsid w:val="00AC72D0"/>
    <w:rsid w:val="00AC7E52"/>
    <w:rsid w:val="00AD0985"/>
    <w:rsid w:val="00AD1F6B"/>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0E24"/>
    <w:rsid w:val="00B521D1"/>
    <w:rsid w:val="00B52DCD"/>
    <w:rsid w:val="00B52F36"/>
    <w:rsid w:val="00B54032"/>
    <w:rsid w:val="00B55655"/>
    <w:rsid w:val="00B56386"/>
    <w:rsid w:val="00B563A2"/>
    <w:rsid w:val="00B5741F"/>
    <w:rsid w:val="00B60EFF"/>
    <w:rsid w:val="00B616D7"/>
    <w:rsid w:val="00B62BFC"/>
    <w:rsid w:val="00B62E5E"/>
    <w:rsid w:val="00B66C2C"/>
    <w:rsid w:val="00B67B88"/>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920"/>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055C"/>
    <w:rsid w:val="00C3135F"/>
    <w:rsid w:val="00C31426"/>
    <w:rsid w:val="00C318CA"/>
    <w:rsid w:val="00C333FE"/>
    <w:rsid w:val="00C34F52"/>
    <w:rsid w:val="00C37598"/>
    <w:rsid w:val="00C42B1A"/>
    <w:rsid w:val="00C4353E"/>
    <w:rsid w:val="00C46005"/>
    <w:rsid w:val="00C4736C"/>
    <w:rsid w:val="00C50F09"/>
    <w:rsid w:val="00C51632"/>
    <w:rsid w:val="00C51989"/>
    <w:rsid w:val="00C52F48"/>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94C"/>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7C6"/>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4ABA"/>
    <w:rsid w:val="00E562FF"/>
    <w:rsid w:val="00E60852"/>
    <w:rsid w:val="00E63437"/>
    <w:rsid w:val="00E637F7"/>
    <w:rsid w:val="00E64A4F"/>
    <w:rsid w:val="00E6551A"/>
    <w:rsid w:val="00E706D7"/>
    <w:rsid w:val="00E729BE"/>
    <w:rsid w:val="00E731A0"/>
    <w:rsid w:val="00E74DF3"/>
    <w:rsid w:val="00E75A5C"/>
    <w:rsid w:val="00E77A63"/>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0B17"/>
    <w:rsid w:val="00ED3CA0"/>
    <w:rsid w:val="00ED6BF4"/>
    <w:rsid w:val="00EE27A2"/>
    <w:rsid w:val="00EE34B0"/>
    <w:rsid w:val="00EE4138"/>
    <w:rsid w:val="00EE4568"/>
    <w:rsid w:val="00EE490F"/>
    <w:rsid w:val="00EE53A5"/>
    <w:rsid w:val="00EE551B"/>
    <w:rsid w:val="00EE5F02"/>
    <w:rsid w:val="00EE6820"/>
    <w:rsid w:val="00EF0764"/>
    <w:rsid w:val="00EF242F"/>
    <w:rsid w:val="00EF3379"/>
    <w:rsid w:val="00EF33EC"/>
    <w:rsid w:val="00EF55B9"/>
    <w:rsid w:val="00EF5C59"/>
    <w:rsid w:val="00EF6728"/>
    <w:rsid w:val="00EF7CC2"/>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7CC"/>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5AA2"/>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AC9AC"/>
  <w15:docId w15:val="{340D6814-2C23-4CB3-8E2F-7D7C161A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653223266">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nnect.ucern.com/groups/commonwell-health-alliance-collaborative"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bcspapp01:48601/sites/SecurityDataIntegrity/EnterpriseIntegration/team/Shared%20Documents/Applications%20and%20Systems/01-EIT%20Requirements/ADT_Soarian_Cerner%20Reqs.docx"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24856\Desktop\TEMPLATE%20-%20Requirement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9A0F940FC245FA85EAD35A5D33A8FE"/>
        <w:category>
          <w:name w:val="General"/>
          <w:gallery w:val="placeholder"/>
        </w:category>
        <w:types>
          <w:type w:val="bbPlcHdr"/>
        </w:types>
        <w:behaviors>
          <w:behavior w:val="content"/>
        </w:behaviors>
        <w:guid w:val="{D0EA5EFB-472D-4943-B621-FC4FB5B8C7E1}"/>
      </w:docPartPr>
      <w:docPartBody>
        <w:p w:rsidR="00DD0A3F" w:rsidRDefault="00DD0A3F">
          <w:pPr>
            <w:pStyle w:val="ED9A0F940FC245FA85EAD35A5D33A8FE"/>
          </w:pPr>
          <w:r w:rsidRPr="001F26C5">
            <w:rPr>
              <w:rStyle w:val="PlaceholderText"/>
            </w:rPr>
            <w:t>Click here to enter text.</w:t>
          </w:r>
        </w:p>
      </w:docPartBody>
    </w:docPart>
    <w:docPart>
      <w:docPartPr>
        <w:name w:val="4D87C9C9596040458000B35B3D24A5CC"/>
        <w:category>
          <w:name w:val="General"/>
          <w:gallery w:val="placeholder"/>
        </w:category>
        <w:types>
          <w:type w:val="bbPlcHdr"/>
        </w:types>
        <w:behaviors>
          <w:behavior w:val="content"/>
        </w:behaviors>
        <w:guid w:val="{5027A327-B760-4CF7-82DD-210978E498FB}"/>
      </w:docPartPr>
      <w:docPartBody>
        <w:p w:rsidR="00DD0A3F" w:rsidRDefault="00DD0A3F">
          <w:pPr>
            <w:pStyle w:val="4D87C9C9596040458000B35B3D24A5CC"/>
          </w:pPr>
          <w:r w:rsidRPr="001F26C5">
            <w:rPr>
              <w:rStyle w:val="PlaceholderText"/>
            </w:rPr>
            <w:t>Click here to enter a date.</w:t>
          </w:r>
        </w:p>
      </w:docPartBody>
    </w:docPart>
    <w:docPart>
      <w:docPartPr>
        <w:name w:val="C463CA26C8034D88970917B8F0062660"/>
        <w:category>
          <w:name w:val="General"/>
          <w:gallery w:val="placeholder"/>
        </w:category>
        <w:types>
          <w:type w:val="bbPlcHdr"/>
        </w:types>
        <w:behaviors>
          <w:behavior w:val="content"/>
        </w:behaviors>
        <w:guid w:val="{D13EA9AF-779E-4DE9-A944-CDAB471F555A}"/>
      </w:docPartPr>
      <w:docPartBody>
        <w:p w:rsidR="00DD0A3F" w:rsidRDefault="00DD0A3F">
          <w:pPr>
            <w:pStyle w:val="C463CA26C8034D88970917B8F0062660"/>
          </w:pPr>
          <w:r w:rsidRPr="001F26C5">
            <w:rPr>
              <w:rStyle w:val="PlaceholderText"/>
            </w:rPr>
            <w:t>Click here to enter a date.</w:t>
          </w:r>
        </w:p>
      </w:docPartBody>
    </w:docPart>
    <w:docPart>
      <w:docPartPr>
        <w:name w:val="6F22A0627ACB471EA4CB9D1D2569555B"/>
        <w:category>
          <w:name w:val="General"/>
          <w:gallery w:val="placeholder"/>
        </w:category>
        <w:types>
          <w:type w:val="bbPlcHdr"/>
        </w:types>
        <w:behaviors>
          <w:behavior w:val="content"/>
        </w:behaviors>
        <w:guid w:val="{AB537775-F82A-417B-9A82-D8397079009F}"/>
      </w:docPartPr>
      <w:docPartBody>
        <w:p w:rsidR="00DD0A3F" w:rsidRDefault="00DD0A3F">
          <w:pPr>
            <w:pStyle w:val="6F22A0627ACB471EA4CB9D1D2569555B"/>
          </w:pPr>
          <w:r w:rsidRPr="001F26C5">
            <w:rPr>
              <w:rStyle w:val="PlaceholderText"/>
            </w:rPr>
            <w:t>Click here to enter text.</w:t>
          </w:r>
        </w:p>
      </w:docPartBody>
    </w:docPart>
    <w:docPart>
      <w:docPartPr>
        <w:name w:val="40E74271B7594549B2746B2C457341B0"/>
        <w:category>
          <w:name w:val="General"/>
          <w:gallery w:val="placeholder"/>
        </w:category>
        <w:types>
          <w:type w:val="bbPlcHdr"/>
        </w:types>
        <w:behaviors>
          <w:behavior w:val="content"/>
        </w:behaviors>
        <w:guid w:val="{54452E8C-6C4E-416D-91D7-0BC2570D48F7}"/>
      </w:docPartPr>
      <w:docPartBody>
        <w:p w:rsidR="00DD0A3F" w:rsidRDefault="00DD0A3F">
          <w:pPr>
            <w:pStyle w:val="40E74271B7594549B2746B2C457341B0"/>
          </w:pPr>
          <w:r w:rsidRPr="001F26C5">
            <w:rPr>
              <w:rStyle w:val="PlaceholderText"/>
            </w:rPr>
            <w:t>Click here to enter text.</w:t>
          </w:r>
        </w:p>
      </w:docPartBody>
    </w:docPart>
    <w:docPart>
      <w:docPartPr>
        <w:name w:val="8D816C49D6D54A9B838FF61BBF9542D6"/>
        <w:category>
          <w:name w:val="General"/>
          <w:gallery w:val="placeholder"/>
        </w:category>
        <w:types>
          <w:type w:val="bbPlcHdr"/>
        </w:types>
        <w:behaviors>
          <w:behavior w:val="content"/>
        </w:behaviors>
        <w:guid w:val="{EF3CD339-46AD-49F8-B9BA-EBD3089966DB}"/>
      </w:docPartPr>
      <w:docPartBody>
        <w:p w:rsidR="00DD0A3F" w:rsidRDefault="00DD0A3F">
          <w:pPr>
            <w:pStyle w:val="8D816C49D6D54A9B838FF61BBF9542D6"/>
          </w:pPr>
          <w:r w:rsidRPr="001F26C5">
            <w:rPr>
              <w:rStyle w:val="PlaceholderText"/>
            </w:rPr>
            <w:t>Click here to enter text.</w:t>
          </w:r>
        </w:p>
      </w:docPartBody>
    </w:docPart>
    <w:docPart>
      <w:docPartPr>
        <w:name w:val="7DE191C26D914B75BA8967274C57B362"/>
        <w:category>
          <w:name w:val="General"/>
          <w:gallery w:val="placeholder"/>
        </w:category>
        <w:types>
          <w:type w:val="bbPlcHdr"/>
        </w:types>
        <w:behaviors>
          <w:behavior w:val="content"/>
        </w:behaviors>
        <w:guid w:val="{6C349143-CF96-4B14-813A-A128823B9A8C}"/>
      </w:docPartPr>
      <w:docPartBody>
        <w:p w:rsidR="00DD0A3F" w:rsidRDefault="00DD0A3F">
          <w:pPr>
            <w:pStyle w:val="7DE191C26D914B75BA8967274C57B362"/>
          </w:pPr>
          <w:r w:rsidRPr="001F26C5">
            <w:rPr>
              <w:rStyle w:val="PlaceholderText"/>
            </w:rPr>
            <w:t>Click here to enter text.</w:t>
          </w:r>
        </w:p>
      </w:docPartBody>
    </w:docPart>
    <w:docPart>
      <w:docPartPr>
        <w:name w:val="F59E0D7BB5774A4DA0BABA0E7EEAE521"/>
        <w:category>
          <w:name w:val="General"/>
          <w:gallery w:val="placeholder"/>
        </w:category>
        <w:types>
          <w:type w:val="bbPlcHdr"/>
        </w:types>
        <w:behaviors>
          <w:behavior w:val="content"/>
        </w:behaviors>
        <w:guid w:val="{B4DF1693-F2AE-4488-9141-07AB2CD30895}"/>
      </w:docPartPr>
      <w:docPartBody>
        <w:p w:rsidR="00DD0A3F" w:rsidRDefault="00DD0A3F" w:rsidP="00DD0A3F">
          <w:pPr>
            <w:pStyle w:val="F59E0D7BB5774A4DA0BABA0E7EEAE521"/>
          </w:pPr>
          <w:r w:rsidRPr="001F26C5">
            <w:rPr>
              <w:rStyle w:val="PlaceholderText"/>
            </w:rPr>
            <w:t>Click here to enter text.</w:t>
          </w:r>
        </w:p>
      </w:docPartBody>
    </w:docPart>
    <w:docPart>
      <w:docPartPr>
        <w:name w:val="22C64A0284AE409B95410574A0401755"/>
        <w:category>
          <w:name w:val="General"/>
          <w:gallery w:val="placeholder"/>
        </w:category>
        <w:types>
          <w:type w:val="bbPlcHdr"/>
        </w:types>
        <w:behaviors>
          <w:behavior w:val="content"/>
        </w:behaviors>
        <w:guid w:val="{D414A3DA-7DFC-412B-ADDA-A6CC36DF36C7}"/>
      </w:docPartPr>
      <w:docPartBody>
        <w:p w:rsidR="00DD0A3F" w:rsidRDefault="00DD0A3F" w:rsidP="00DD0A3F">
          <w:pPr>
            <w:pStyle w:val="22C64A0284AE409B95410574A0401755"/>
          </w:pPr>
          <w:r w:rsidRPr="001F26C5">
            <w:rPr>
              <w:rStyle w:val="PlaceholderText"/>
            </w:rPr>
            <w:t>Click here to enter text.</w:t>
          </w:r>
        </w:p>
      </w:docPartBody>
    </w:docPart>
    <w:docPart>
      <w:docPartPr>
        <w:name w:val="508FBCD8CEF5422AB28585384B4B6345"/>
        <w:category>
          <w:name w:val="General"/>
          <w:gallery w:val="placeholder"/>
        </w:category>
        <w:types>
          <w:type w:val="bbPlcHdr"/>
        </w:types>
        <w:behaviors>
          <w:behavior w:val="content"/>
        </w:behaviors>
        <w:guid w:val="{84E6B9CE-805A-47BF-82EB-32A9099E3C24}"/>
      </w:docPartPr>
      <w:docPartBody>
        <w:p w:rsidR="00DD0A3F" w:rsidRDefault="00DD0A3F" w:rsidP="00DD0A3F">
          <w:pPr>
            <w:pStyle w:val="508FBCD8CEF5422AB28585384B4B6345"/>
          </w:pPr>
          <w:r w:rsidRPr="001F26C5">
            <w:rPr>
              <w:rStyle w:val="PlaceholderText"/>
            </w:rPr>
            <w:t>Click here to enter text.</w:t>
          </w:r>
        </w:p>
      </w:docPartBody>
    </w:docPart>
    <w:docPart>
      <w:docPartPr>
        <w:name w:val="584B88DC552140A69391784E68DAE5B3"/>
        <w:category>
          <w:name w:val="General"/>
          <w:gallery w:val="placeholder"/>
        </w:category>
        <w:types>
          <w:type w:val="bbPlcHdr"/>
        </w:types>
        <w:behaviors>
          <w:behavior w:val="content"/>
        </w:behaviors>
        <w:guid w:val="{5AC503AE-0A48-4D31-AC9D-926F33A0B808}"/>
      </w:docPartPr>
      <w:docPartBody>
        <w:p w:rsidR="000950A2" w:rsidRDefault="00EC5D8E" w:rsidP="00EC5D8E">
          <w:pPr>
            <w:pStyle w:val="584B88DC552140A69391784E68DAE5B3"/>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3F"/>
    <w:rsid w:val="000950A2"/>
    <w:rsid w:val="000D5BEF"/>
    <w:rsid w:val="008843EF"/>
    <w:rsid w:val="00D617F9"/>
    <w:rsid w:val="00DD0A3F"/>
    <w:rsid w:val="00EC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0A2"/>
    <w:rPr>
      <w:color w:val="808080"/>
    </w:rPr>
  </w:style>
  <w:style w:type="paragraph" w:customStyle="1" w:styleId="ED9A0F940FC245FA85EAD35A5D33A8FE">
    <w:name w:val="ED9A0F940FC245FA85EAD35A5D33A8FE"/>
  </w:style>
  <w:style w:type="paragraph" w:customStyle="1" w:styleId="4D87C9C9596040458000B35B3D24A5CC">
    <w:name w:val="4D87C9C9596040458000B35B3D24A5CC"/>
  </w:style>
  <w:style w:type="paragraph" w:customStyle="1" w:styleId="C463CA26C8034D88970917B8F0062660">
    <w:name w:val="C463CA26C8034D88970917B8F0062660"/>
  </w:style>
  <w:style w:type="paragraph" w:customStyle="1" w:styleId="6F22A0627ACB471EA4CB9D1D2569555B">
    <w:name w:val="6F22A0627ACB471EA4CB9D1D2569555B"/>
  </w:style>
  <w:style w:type="paragraph" w:customStyle="1" w:styleId="40E74271B7594549B2746B2C457341B0">
    <w:name w:val="40E74271B7594549B2746B2C457341B0"/>
  </w:style>
  <w:style w:type="paragraph" w:customStyle="1" w:styleId="8D816C49D6D54A9B838FF61BBF9542D6">
    <w:name w:val="8D816C49D6D54A9B838FF61BBF9542D6"/>
  </w:style>
  <w:style w:type="paragraph" w:customStyle="1" w:styleId="7DE191C26D914B75BA8967274C57B362">
    <w:name w:val="7DE191C26D914B75BA8967274C57B362"/>
  </w:style>
  <w:style w:type="paragraph" w:customStyle="1" w:styleId="D0B19A8389DD4C2AB0A10C8B8A74EDE4">
    <w:name w:val="D0B19A8389DD4C2AB0A10C8B8A74EDE4"/>
  </w:style>
  <w:style w:type="paragraph" w:customStyle="1" w:styleId="4034DC4A46FA4610B0DB847D82E51522">
    <w:name w:val="4034DC4A46FA4610B0DB847D82E51522"/>
  </w:style>
  <w:style w:type="paragraph" w:customStyle="1" w:styleId="554112035CD3465A91B8EC123BF681E8">
    <w:name w:val="554112035CD3465A91B8EC123BF681E8"/>
  </w:style>
  <w:style w:type="paragraph" w:customStyle="1" w:styleId="6E03761E9DB542B6B7B95D3B1D8C9B22">
    <w:name w:val="6E03761E9DB542B6B7B95D3B1D8C9B22"/>
  </w:style>
  <w:style w:type="paragraph" w:customStyle="1" w:styleId="F59E0D7BB5774A4DA0BABA0E7EEAE521">
    <w:name w:val="F59E0D7BB5774A4DA0BABA0E7EEAE521"/>
    <w:rsid w:val="00DD0A3F"/>
  </w:style>
  <w:style w:type="paragraph" w:customStyle="1" w:styleId="22C64A0284AE409B95410574A0401755">
    <w:name w:val="22C64A0284AE409B95410574A0401755"/>
    <w:rsid w:val="00DD0A3F"/>
  </w:style>
  <w:style w:type="paragraph" w:customStyle="1" w:styleId="508FBCD8CEF5422AB28585384B4B6345">
    <w:name w:val="508FBCD8CEF5422AB28585384B4B6345"/>
    <w:rsid w:val="00DD0A3F"/>
  </w:style>
  <w:style w:type="paragraph" w:customStyle="1" w:styleId="584B88DC552140A69391784E68DAE5B3">
    <w:name w:val="584B88DC552140A69391784E68DAE5B3"/>
    <w:rsid w:val="00EC5D8E"/>
  </w:style>
  <w:style w:type="paragraph" w:customStyle="1" w:styleId="C935E5EA66294A5A8F48590ECFDC02DD">
    <w:name w:val="C935E5EA66294A5A8F48590ECFDC02DD"/>
    <w:rsid w:val="000950A2"/>
  </w:style>
  <w:style w:type="paragraph" w:customStyle="1" w:styleId="8D10198CEF444FFFA70E690E0FBB57B5">
    <w:name w:val="8D10198CEF444FFFA70E690E0FBB57B5"/>
    <w:rsid w:val="00095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48BBC-E848-432D-8735-B5E2C9D33288}"/>
</file>

<file path=customXml/itemProps2.xml><?xml version="1.0" encoding="utf-8"?>
<ds:datastoreItem xmlns:ds="http://schemas.openxmlformats.org/officeDocument/2006/customXml" ds:itemID="{E3444CF2-B990-4EED-9130-77DCD03F9D87}">
  <ds:schemaRefs>
    <ds:schemaRef ds:uri="Microsoft.SharePoint.Taxonomy.ContentTypeSync"/>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purl.org/dc/dcmitype/"/>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terms/"/>
  </ds:schemaRefs>
</ds:datastoreItem>
</file>

<file path=customXml/itemProps5.xml><?xml version="1.0" encoding="utf-8"?>
<ds:datastoreItem xmlns:ds="http://schemas.openxmlformats.org/officeDocument/2006/customXml" ds:itemID="{4F3B2F86-FBF5-4989-98D7-0B4DDA76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Requirements Document.dotx</Template>
  <TotalTime>1559</TotalTime>
  <Pages>12</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ADT_Cerner_Resonance Reqs</vt:lpstr>
    </vt:vector>
  </TitlesOfParts>
  <Company>HCA</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ADT_Cerner_Resonance Reqs</dc:title>
  <dc:subject>IDBB</dc:subject>
  <dc:creator>Starke, Jerome</dc:creator>
  <cp:lastModifiedBy>Whitley, Lois S.</cp:lastModifiedBy>
  <cp:revision>34</cp:revision>
  <cp:lastPrinted>2013-10-28T16:55:00Z</cp:lastPrinted>
  <dcterms:created xsi:type="dcterms:W3CDTF">2017-05-31T17:26:00Z</dcterms:created>
  <dcterms:modified xsi:type="dcterms:W3CDTF">2019-07-11T13:59:00Z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