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23A44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A8FD1DAB864D489A8A62415E5605FE1D"/>
        </w:placeholder>
      </w:sdtPr>
      <w:sdtEndPr/>
      <w:sdtContent>
        <w:p w14:paraId="30423A45" w14:textId="2B1A662E" w:rsidR="00F5255D" w:rsidRPr="0071451A" w:rsidRDefault="008C65BD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ADT_Soarian</w:t>
          </w:r>
          <w:r w:rsidR="00270B26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&amp; Cerner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_TheraDoc Requirements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A8FD1DAB864D489A8A62415E5605FE1D"/>
        </w:placeholder>
      </w:sdtPr>
      <w:sdtEndPr/>
      <w:sdtContent>
        <w:p w14:paraId="30423A46" w14:textId="06397AE3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391062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</w:t>
          </w:r>
          <w:r w:rsidR="00610BF8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3</w:t>
          </w:r>
        </w:p>
      </w:sdtContent>
    </w:sdt>
    <w:p w14:paraId="30423A47" w14:textId="0F605A1B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A8FD1DAB864D489A8A62415E5605FE1D"/>
          </w:placeholder>
        </w:sdtPr>
        <w:sdtEndPr/>
        <w:sdtContent>
          <w:r w:rsidR="00391062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Art Schwartz &amp; Lois Whitley</w:t>
          </w:r>
        </w:sdtContent>
      </w:sdt>
    </w:p>
    <w:p w14:paraId="30423A48" w14:textId="57C95B1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05CAC6D5FC574D04A7060A81FD150AB4"/>
          </w:placeholder>
          <w:date w:fullDate="2018-11-07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76F65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11/7/2018</w:t>
          </w:r>
        </w:sdtContent>
      </w:sdt>
    </w:p>
    <w:p w14:paraId="30423A49" w14:textId="77777777" w:rsidR="00982A41" w:rsidRDefault="00982A41">
      <w:r>
        <w:br w:type="page"/>
      </w:r>
      <w:bookmarkStart w:id="0" w:name="_GoBack"/>
      <w:bookmarkEnd w:id="0"/>
    </w:p>
    <w:p w14:paraId="6A750F79" w14:textId="77777777" w:rsidR="004660AD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00162642" w:history="1">
        <w:r w:rsidR="004660AD" w:rsidRPr="0061763A">
          <w:rPr>
            <w:rStyle w:val="Hyperlink"/>
          </w:rPr>
          <w:t>Document Control</w:t>
        </w:r>
        <w:r w:rsidR="004660AD">
          <w:rPr>
            <w:webHidden/>
          </w:rPr>
          <w:tab/>
        </w:r>
        <w:r w:rsidR="004660AD">
          <w:rPr>
            <w:webHidden/>
          </w:rPr>
          <w:fldChar w:fldCharType="begin"/>
        </w:r>
        <w:r w:rsidR="004660AD">
          <w:rPr>
            <w:webHidden/>
          </w:rPr>
          <w:instrText xml:space="preserve"> PAGEREF _Toc500162642 \h </w:instrText>
        </w:r>
        <w:r w:rsidR="004660AD">
          <w:rPr>
            <w:webHidden/>
          </w:rPr>
        </w:r>
        <w:r w:rsidR="004660AD">
          <w:rPr>
            <w:webHidden/>
          </w:rPr>
          <w:fldChar w:fldCharType="separate"/>
        </w:r>
        <w:r w:rsidR="004660AD">
          <w:rPr>
            <w:webHidden/>
          </w:rPr>
          <w:t>3</w:t>
        </w:r>
        <w:r w:rsidR="004660AD">
          <w:rPr>
            <w:webHidden/>
          </w:rPr>
          <w:fldChar w:fldCharType="end"/>
        </w:r>
      </w:hyperlink>
    </w:p>
    <w:p w14:paraId="27DF7EFB" w14:textId="77777777" w:rsidR="004660AD" w:rsidRDefault="00F76F6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2643" w:history="1">
        <w:r w:rsidR="004660AD" w:rsidRPr="0061763A">
          <w:rPr>
            <w:rStyle w:val="Hyperlink"/>
            <w:rFonts w:cs="Arial"/>
            <w:noProof/>
          </w:rPr>
          <w:t>Resources</w:t>
        </w:r>
        <w:r w:rsidR="004660AD">
          <w:rPr>
            <w:noProof/>
            <w:webHidden/>
          </w:rPr>
          <w:tab/>
        </w:r>
        <w:r w:rsidR="004660AD">
          <w:rPr>
            <w:noProof/>
            <w:webHidden/>
          </w:rPr>
          <w:fldChar w:fldCharType="begin"/>
        </w:r>
        <w:r w:rsidR="004660AD">
          <w:rPr>
            <w:noProof/>
            <w:webHidden/>
          </w:rPr>
          <w:instrText xml:space="preserve"> PAGEREF _Toc500162643 \h </w:instrText>
        </w:r>
        <w:r w:rsidR="004660AD">
          <w:rPr>
            <w:noProof/>
            <w:webHidden/>
          </w:rPr>
        </w:r>
        <w:r w:rsidR="004660AD">
          <w:rPr>
            <w:noProof/>
            <w:webHidden/>
          </w:rPr>
          <w:fldChar w:fldCharType="separate"/>
        </w:r>
        <w:r w:rsidR="004660AD">
          <w:rPr>
            <w:noProof/>
            <w:webHidden/>
          </w:rPr>
          <w:t>3</w:t>
        </w:r>
        <w:r w:rsidR="004660AD">
          <w:rPr>
            <w:noProof/>
            <w:webHidden/>
          </w:rPr>
          <w:fldChar w:fldCharType="end"/>
        </w:r>
      </w:hyperlink>
    </w:p>
    <w:p w14:paraId="44173DD9" w14:textId="77777777" w:rsidR="004660AD" w:rsidRDefault="00F76F6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2644" w:history="1">
        <w:r w:rsidR="004660AD" w:rsidRPr="0061763A">
          <w:rPr>
            <w:rStyle w:val="Hyperlink"/>
            <w:rFonts w:cs="Arial"/>
            <w:noProof/>
          </w:rPr>
          <w:t>Project Distribution List</w:t>
        </w:r>
        <w:r w:rsidR="004660AD">
          <w:rPr>
            <w:noProof/>
            <w:webHidden/>
          </w:rPr>
          <w:tab/>
        </w:r>
        <w:r w:rsidR="004660AD">
          <w:rPr>
            <w:noProof/>
            <w:webHidden/>
          </w:rPr>
          <w:fldChar w:fldCharType="begin"/>
        </w:r>
        <w:r w:rsidR="004660AD">
          <w:rPr>
            <w:noProof/>
            <w:webHidden/>
          </w:rPr>
          <w:instrText xml:space="preserve"> PAGEREF _Toc500162644 \h </w:instrText>
        </w:r>
        <w:r w:rsidR="004660AD">
          <w:rPr>
            <w:noProof/>
            <w:webHidden/>
          </w:rPr>
        </w:r>
        <w:r w:rsidR="004660AD">
          <w:rPr>
            <w:noProof/>
            <w:webHidden/>
          </w:rPr>
          <w:fldChar w:fldCharType="separate"/>
        </w:r>
        <w:r w:rsidR="004660AD">
          <w:rPr>
            <w:noProof/>
            <w:webHidden/>
          </w:rPr>
          <w:t>3</w:t>
        </w:r>
        <w:r w:rsidR="004660AD">
          <w:rPr>
            <w:noProof/>
            <w:webHidden/>
          </w:rPr>
          <w:fldChar w:fldCharType="end"/>
        </w:r>
      </w:hyperlink>
    </w:p>
    <w:p w14:paraId="4AAC7F6E" w14:textId="77777777" w:rsidR="004660AD" w:rsidRDefault="00F76F6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2645" w:history="1">
        <w:r w:rsidR="004660AD" w:rsidRPr="0061763A">
          <w:rPr>
            <w:rStyle w:val="Hyperlink"/>
            <w:rFonts w:cs="Arial"/>
            <w:noProof/>
          </w:rPr>
          <w:t>Document Version Control</w:t>
        </w:r>
        <w:r w:rsidR="004660AD">
          <w:rPr>
            <w:noProof/>
            <w:webHidden/>
          </w:rPr>
          <w:tab/>
        </w:r>
        <w:r w:rsidR="004660AD">
          <w:rPr>
            <w:noProof/>
            <w:webHidden/>
          </w:rPr>
          <w:fldChar w:fldCharType="begin"/>
        </w:r>
        <w:r w:rsidR="004660AD">
          <w:rPr>
            <w:noProof/>
            <w:webHidden/>
          </w:rPr>
          <w:instrText xml:space="preserve"> PAGEREF _Toc500162645 \h </w:instrText>
        </w:r>
        <w:r w:rsidR="004660AD">
          <w:rPr>
            <w:noProof/>
            <w:webHidden/>
          </w:rPr>
        </w:r>
        <w:r w:rsidR="004660AD">
          <w:rPr>
            <w:noProof/>
            <w:webHidden/>
          </w:rPr>
          <w:fldChar w:fldCharType="separate"/>
        </w:r>
        <w:r w:rsidR="004660AD">
          <w:rPr>
            <w:noProof/>
            <w:webHidden/>
          </w:rPr>
          <w:t>3</w:t>
        </w:r>
        <w:r w:rsidR="004660AD">
          <w:rPr>
            <w:noProof/>
            <w:webHidden/>
          </w:rPr>
          <w:fldChar w:fldCharType="end"/>
        </w:r>
      </w:hyperlink>
    </w:p>
    <w:p w14:paraId="56A17162" w14:textId="77777777" w:rsidR="004660AD" w:rsidRDefault="00F76F6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2646" w:history="1">
        <w:r w:rsidR="004660AD" w:rsidRPr="0061763A">
          <w:rPr>
            <w:rStyle w:val="Hyperlink"/>
            <w:rFonts w:cs="Arial"/>
          </w:rPr>
          <w:t>1.    Introduction</w:t>
        </w:r>
        <w:r w:rsidR="004660AD">
          <w:rPr>
            <w:webHidden/>
          </w:rPr>
          <w:tab/>
        </w:r>
        <w:r w:rsidR="004660AD">
          <w:rPr>
            <w:webHidden/>
          </w:rPr>
          <w:fldChar w:fldCharType="begin"/>
        </w:r>
        <w:r w:rsidR="004660AD">
          <w:rPr>
            <w:webHidden/>
          </w:rPr>
          <w:instrText xml:space="preserve"> PAGEREF _Toc500162646 \h </w:instrText>
        </w:r>
        <w:r w:rsidR="004660AD">
          <w:rPr>
            <w:webHidden/>
          </w:rPr>
        </w:r>
        <w:r w:rsidR="004660AD">
          <w:rPr>
            <w:webHidden/>
          </w:rPr>
          <w:fldChar w:fldCharType="separate"/>
        </w:r>
        <w:r w:rsidR="004660AD">
          <w:rPr>
            <w:webHidden/>
          </w:rPr>
          <w:t>4</w:t>
        </w:r>
        <w:r w:rsidR="004660AD">
          <w:rPr>
            <w:webHidden/>
          </w:rPr>
          <w:fldChar w:fldCharType="end"/>
        </w:r>
      </w:hyperlink>
    </w:p>
    <w:p w14:paraId="0A878EF4" w14:textId="77777777" w:rsidR="004660AD" w:rsidRDefault="00F76F6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2647" w:history="1">
        <w:r w:rsidR="004660AD" w:rsidRPr="0061763A">
          <w:rPr>
            <w:rStyle w:val="Hyperlink"/>
            <w:rFonts w:cs="Arial"/>
            <w:noProof/>
          </w:rPr>
          <w:t>1.1    Purpose</w:t>
        </w:r>
        <w:r w:rsidR="004660AD">
          <w:rPr>
            <w:noProof/>
            <w:webHidden/>
          </w:rPr>
          <w:tab/>
        </w:r>
        <w:r w:rsidR="004660AD">
          <w:rPr>
            <w:noProof/>
            <w:webHidden/>
          </w:rPr>
          <w:fldChar w:fldCharType="begin"/>
        </w:r>
        <w:r w:rsidR="004660AD">
          <w:rPr>
            <w:noProof/>
            <w:webHidden/>
          </w:rPr>
          <w:instrText xml:space="preserve"> PAGEREF _Toc500162647 \h </w:instrText>
        </w:r>
        <w:r w:rsidR="004660AD">
          <w:rPr>
            <w:noProof/>
            <w:webHidden/>
          </w:rPr>
        </w:r>
        <w:r w:rsidR="004660AD">
          <w:rPr>
            <w:noProof/>
            <w:webHidden/>
          </w:rPr>
          <w:fldChar w:fldCharType="separate"/>
        </w:r>
        <w:r w:rsidR="004660AD">
          <w:rPr>
            <w:noProof/>
            <w:webHidden/>
          </w:rPr>
          <w:t>4</w:t>
        </w:r>
        <w:r w:rsidR="004660AD">
          <w:rPr>
            <w:noProof/>
            <w:webHidden/>
          </w:rPr>
          <w:fldChar w:fldCharType="end"/>
        </w:r>
      </w:hyperlink>
    </w:p>
    <w:p w14:paraId="0D83CBA9" w14:textId="77777777" w:rsidR="004660AD" w:rsidRDefault="00F76F6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2648" w:history="1">
        <w:r w:rsidR="004660AD" w:rsidRPr="0061763A">
          <w:rPr>
            <w:rStyle w:val="Hyperlink"/>
            <w:rFonts w:cs="Arial"/>
            <w:noProof/>
          </w:rPr>
          <w:t>1.2    Project Scope</w:t>
        </w:r>
        <w:r w:rsidR="004660AD">
          <w:rPr>
            <w:noProof/>
            <w:webHidden/>
          </w:rPr>
          <w:tab/>
        </w:r>
        <w:r w:rsidR="004660AD">
          <w:rPr>
            <w:noProof/>
            <w:webHidden/>
          </w:rPr>
          <w:fldChar w:fldCharType="begin"/>
        </w:r>
        <w:r w:rsidR="004660AD">
          <w:rPr>
            <w:noProof/>
            <w:webHidden/>
          </w:rPr>
          <w:instrText xml:space="preserve"> PAGEREF _Toc500162648 \h </w:instrText>
        </w:r>
        <w:r w:rsidR="004660AD">
          <w:rPr>
            <w:noProof/>
            <w:webHidden/>
          </w:rPr>
        </w:r>
        <w:r w:rsidR="004660AD">
          <w:rPr>
            <w:noProof/>
            <w:webHidden/>
          </w:rPr>
          <w:fldChar w:fldCharType="separate"/>
        </w:r>
        <w:r w:rsidR="004660AD">
          <w:rPr>
            <w:noProof/>
            <w:webHidden/>
          </w:rPr>
          <w:t>4</w:t>
        </w:r>
        <w:r w:rsidR="004660AD">
          <w:rPr>
            <w:noProof/>
            <w:webHidden/>
          </w:rPr>
          <w:fldChar w:fldCharType="end"/>
        </w:r>
      </w:hyperlink>
    </w:p>
    <w:p w14:paraId="1428BB88" w14:textId="77777777" w:rsidR="004660AD" w:rsidRDefault="00F76F6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2649" w:history="1">
        <w:r w:rsidR="004660AD" w:rsidRPr="0061763A">
          <w:rPr>
            <w:rStyle w:val="Hyperlink"/>
            <w:rFonts w:cs="Arial"/>
            <w:noProof/>
          </w:rPr>
          <w:t>1.3    Terminology Standards</w:t>
        </w:r>
        <w:r w:rsidR="004660AD">
          <w:rPr>
            <w:noProof/>
            <w:webHidden/>
          </w:rPr>
          <w:tab/>
        </w:r>
        <w:r w:rsidR="004660AD">
          <w:rPr>
            <w:noProof/>
            <w:webHidden/>
          </w:rPr>
          <w:fldChar w:fldCharType="begin"/>
        </w:r>
        <w:r w:rsidR="004660AD">
          <w:rPr>
            <w:noProof/>
            <w:webHidden/>
          </w:rPr>
          <w:instrText xml:space="preserve"> PAGEREF _Toc500162649 \h </w:instrText>
        </w:r>
        <w:r w:rsidR="004660AD">
          <w:rPr>
            <w:noProof/>
            <w:webHidden/>
          </w:rPr>
        </w:r>
        <w:r w:rsidR="004660AD">
          <w:rPr>
            <w:noProof/>
            <w:webHidden/>
          </w:rPr>
          <w:fldChar w:fldCharType="separate"/>
        </w:r>
        <w:r w:rsidR="004660AD">
          <w:rPr>
            <w:noProof/>
            <w:webHidden/>
          </w:rPr>
          <w:t>4</w:t>
        </w:r>
        <w:r w:rsidR="004660AD">
          <w:rPr>
            <w:noProof/>
            <w:webHidden/>
          </w:rPr>
          <w:fldChar w:fldCharType="end"/>
        </w:r>
      </w:hyperlink>
    </w:p>
    <w:p w14:paraId="79AF1F87" w14:textId="77777777" w:rsidR="004660AD" w:rsidRDefault="00F76F6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2650" w:history="1">
        <w:r w:rsidR="004660AD" w:rsidRPr="0061763A">
          <w:rPr>
            <w:rStyle w:val="Hyperlink"/>
            <w:rFonts w:cs="Arial"/>
          </w:rPr>
          <w:t>1.3.1 Acronyms</w:t>
        </w:r>
        <w:r w:rsidR="004660AD">
          <w:rPr>
            <w:webHidden/>
          </w:rPr>
          <w:tab/>
        </w:r>
        <w:r w:rsidR="004660AD">
          <w:rPr>
            <w:webHidden/>
          </w:rPr>
          <w:fldChar w:fldCharType="begin"/>
        </w:r>
        <w:r w:rsidR="004660AD">
          <w:rPr>
            <w:webHidden/>
          </w:rPr>
          <w:instrText xml:space="preserve"> PAGEREF _Toc500162650 \h </w:instrText>
        </w:r>
        <w:r w:rsidR="004660AD">
          <w:rPr>
            <w:webHidden/>
          </w:rPr>
        </w:r>
        <w:r w:rsidR="004660AD">
          <w:rPr>
            <w:webHidden/>
          </w:rPr>
          <w:fldChar w:fldCharType="separate"/>
        </w:r>
        <w:r w:rsidR="004660AD">
          <w:rPr>
            <w:webHidden/>
          </w:rPr>
          <w:t>4</w:t>
        </w:r>
        <w:r w:rsidR="004660AD">
          <w:rPr>
            <w:webHidden/>
          </w:rPr>
          <w:fldChar w:fldCharType="end"/>
        </w:r>
      </w:hyperlink>
    </w:p>
    <w:p w14:paraId="4E59770D" w14:textId="77777777" w:rsidR="004660AD" w:rsidRDefault="00F76F6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2651" w:history="1">
        <w:r w:rsidR="004660AD" w:rsidRPr="0061763A">
          <w:rPr>
            <w:rStyle w:val="Hyperlink"/>
            <w:rFonts w:cs="Arial"/>
          </w:rPr>
          <w:t>1.3.2 Glossary</w:t>
        </w:r>
        <w:r w:rsidR="004660AD">
          <w:rPr>
            <w:webHidden/>
          </w:rPr>
          <w:tab/>
        </w:r>
        <w:r w:rsidR="004660AD">
          <w:rPr>
            <w:webHidden/>
          </w:rPr>
          <w:fldChar w:fldCharType="begin"/>
        </w:r>
        <w:r w:rsidR="004660AD">
          <w:rPr>
            <w:webHidden/>
          </w:rPr>
          <w:instrText xml:space="preserve"> PAGEREF _Toc500162651 \h </w:instrText>
        </w:r>
        <w:r w:rsidR="004660AD">
          <w:rPr>
            <w:webHidden/>
          </w:rPr>
        </w:r>
        <w:r w:rsidR="004660AD">
          <w:rPr>
            <w:webHidden/>
          </w:rPr>
          <w:fldChar w:fldCharType="separate"/>
        </w:r>
        <w:r w:rsidR="004660AD">
          <w:rPr>
            <w:webHidden/>
          </w:rPr>
          <w:t>4</w:t>
        </w:r>
        <w:r w:rsidR="004660AD">
          <w:rPr>
            <w:webHidden/>
          </w:rPr>
          <w:fldChar w:fldCharType="end"/>
        </w:r>
      </w:hyperlink>
    </w:p>
    <w:p w14:paraId="5939150C" w14:textId="77777777" w:rsidR="004660AD" w:rsidRDefault="00F76F6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2652" w:history="1">
        <w:r w:rsidR="004660AD" w:rsidRPr="0061763A">
          <w:rPr>
            <w:rStyle w:val="Hyperlink"/>
            <w:rFonts w:cs="Arial"/>
            <w:noProof/>
          </w:rPr>
          <w:t>1.4   Document References</w:t>
        </w:r>
        <w:r w:rsidR="004660AD">
          <w:rPr>
            <w:noProof/>
            <w:webHidden/>
          </w:rPr>
          <w:tab/>
        </w:r>
        <w:r w:rsidR="004660AD">
          <w:rPr>
            <w:noProof/>
            <w:webHidden/>
          </w:rPr>
          <w:fldChar w:fldCharType="begin"/>
        </w:r>
        <w:r w:rsidR="004660AD">
          <w:rPr>
            <w:noProof/>
            <w:webHidden/>
          </w:rPr>
          <w:instrText xml:space="preserve"> PAGEREF _Toc500162652 \h </w:instrText>
        </w:r>
        <w:r w:rsidR="004660AD">
          <w:rPr>
            <w:noProof/>
            <w:webHidden/>
          </w:rPr>
        </w:r>
        <w:r w:rsidR="004660AD">
          <w:rPr>
            <w:noProof/>
            <w:webHidden/>
          </w:rPr>
          <w:fldChar w:fldCharType="separate"/>
        </w:r>
        <w:r w:rsidR="004660AD">
          <w:rPr>
            <w:noProof/>
            <w:webHidden/>
          </w:rPr>
          <w:t>4</w:t>
        </w:r>
        <w:r w:rsidR="004660AD">
          <w:rPr>
            <w:noProof/>
            <w:webHidden/>
          </w:rPr>
          <w:fldChar w:fldCharType="end"/>
        </w:r>
      </w:hyperlink>
    </w:p>
    <w:p w14:paraId="7DE959B4" w14:textId="77777777" w:rsidR="004660AD" w:rsidRDefault="00F76F6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2653" w:history="1">
        <w:r w:rsidR="004660AD" w:rsidRPr="0061763A">
          <w:rPr>
            <w:rStyle w:val="Hyperlink"/>
            <w:i/>
          </w:rPr>
          <w:t>2.</w:t>
        </w:r>
        <w:r w:rsidR="004660AD" w:rsidRPr="0061763A">
          <w:rPr>
            <w:rStyle w:val="Hyperlink"/>
          </w:rPr>
          <w:t xml:space="preserve">   Diagram</w:t>
        </w:r>
        <w:r w:rsidR="004660AD">
          <w:rPr>
            <w:webHidden/>
          </w:rPr>
          <w:tab/>
        </w:r>
        <w:r w:rsidR="004660AD">
          <w:rPr>
            <w:webHidden/>
          </w:rPr>
          <w:fldChar w:fldCharType="begin"/>
        </w:r>
        <w:r w:rsidR="004660AD">
          <w:rPr>
            <w:webHidden/>
          </w:rPr>
          <w:instrText xml:space="preserve"> PAGEREF _Toc500162653 \h </w:instrText>
        </w:r>
        <w:r w:rsidR="004660AD">
          <w:rPr>
            <w:webHidden/>
          </w:rPr>
        </w:r>
        <w:r w:rsidR="004660AD">
          <w:rPr>
            <w:webHidden/>
          </w:rPr>
          <w:fldChar w:fldCharType="separate"/>
        </w:r>
        <w:r w:rsidR="004660AD">
          <w:rPr>
            <w:webHidden/>
          </w:rPr>
          <w:t>5</w:t>
        </w:r>
        <w:r w:rsidR="004660AD">
          <w:rPr>
            <w:webHidden/>
          </w:rPr>
          <w:fldChar w:fldCharType="end"/>
        </w:r>
      </w:hyperlink>
    </w:p>
    <w:p w14:paraId="7C234141" w14:textId="77777777" w:rsidR="004660AD" w:rsidRDefault="00F76F6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2654" w:history="1">
        <w:r w:rsidR="004660AD" w:rsidRPr="0061763A">
          <w:rPr>
            <w:rStyle w:val="Hyperlink"/>
            <w:rFonts w:cs="Arial"/>
          </w:rPr>
          <w:t>3.    Requirements</w:t>
        </w:r>
        <w:r w:rsidR="004660AD">
          <w:rPr>
            <w:webHidden/>
          </w:rPr>
          <w:tab/>
        </w:r>
        <w:r w:rsidR="004660AD">
          <w:rPr>
            <w:webHidden/>
          </w:rPr>
          <w:fldChar w:fldCharType="begin"/>
        </w:r>
        <w:r w:rsidR="004660AD">
          <w:rPr>
            <w:webHidden/>
          </w:rPr>
          <w:instrText xml:space="preserve"> PAGEREF _Toc500162654 \h </w:instrText>
        </w:r>
        <w:r w:rsidR="004660AD">
          <w:rPr>
            <w:webHidden/>
          </w:rPr>
        </w:r>
        <w:r w:rsidR="004660AD">
          <w:rPr>
            <w:webHidden/>
          </w:rPr>
          <w:fldChar w:fldCharType="separate"/>
        </w:r>
        <w:r w:rsidR="004660AD">
          <w:rPr>
            <w:webHidden/>
          </w:rPr>
          <w:t>6</w:t>
        </w:r>
        <w:r w:rsidR="004660AD">
          <w:rPr>
            <w:webHidden/>
          </w:rPr>
          <w:fldChar w:fldCharType="end"/>
        </w:r>
      </w:hyperlink>
    </w:p>
    <w:p w14:paraId="6F8B45FC" w14:textId="77777777" w:rsidR="004660AD" w:rsidRDefault="00F76F6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2655" w:history="1">
        <w:r w:rsidR="004660AD" w:rsidRPr="0061763A">
          <w:rPr>
            <w:rStyle w:val="Hyperlink"/>
            <w:rFonts w:cs="Arial"/>
            <w:noProof/>
          </w:rPr>
          <w:t>3.1    Functional Requirements</w:t>
        </w:r>
        <w:r w:rsidR="004660AD">
          <w:rPr>
            <w:noProof/>
            <w:webHidden/>
          </w:rPr>
          <w:tab/>
        </w:r>
        <w:r w:rsidR="004660AD">
          <w:rPr>
            <w:noProof/>
            <w:webHidden/>
          </w:rPr>
          <w:fldChar w:fldCharType="begin"/>
        </w:r>
        <w:r w:rsidR="004660AD">
          <w:rPr>
            <w:noProof/>
            <w:webHidden/>
          </w:rPr>
          <w:instrText xml:space="preserve"> PAGEREF _Toc500162655 \h </w:instrText>
        </w:r>
        <w:r w:rsidR="004660AD">
          <w:rPr>
            <w:noProof/>
            <w:webHidden/>
          </w:rPr>
        </w:r>
        <w:r w:rsidR="004660AD">
          <w:rPr>
            <w:noProof/>
            <w:webHidden/>
          </w:rPr>
          <w:fldChar w:fldCharType="separate"/>
        </w:r>
        <w:r w:rsidR="004660AD">
          <w:rPr>
            <w:noProof/>
            <w:webHidden/>
          </w:rPr>
          <w:t>6</w:t>
        </w:r>
        <w:r w:rsidR="004660AD">
          <w:rPr>
            <w:noProof/>
            <w:webHidden/>
          </w:rPr>
          <w:fldChar w:fldCharType="end"/>
        </w:r>
      </w:hyperlink>
    </w:p>
    <w:p w14:paraId="4D08B9A0" w14:textId="77777777" w:rsidR="004660AD" w:rsidRDefault="00F76F6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2656" w:history="1">
        <w:r w:rsidR="004660AD" w:rsidRPr="0061763A">
          <w:rPr>
            <w:rStyle w:val="Hyperlink"/>
            <w:rFonts w:cs="Arial"/>
            <w:noProof/>
          </w:rPr>
          <w:t>3.2    Non-Functional Requirements</w:t>
        </w:r>
        <w:r w:rsidR="004660AD">
          <w:rPr>
            <w:noProof/>
            <w:webHidden/>
          </w:rPr>
          <w:tab/>
        </w:r>
        <w:r w:rsidR="004660AD">
          <w:rPr>
            <w:noProof/>
            <w:webHidden/>
          </w:rPr>
          <w:fldChar w:fldCharType="begin"/>
        </w:r>
        <w:r w:rsidR="004660AD">
          <w:rPr>
            <w:noProof/>
            <w:webHidden/>
          </w:rPr>
          <w:instrText xml:space="preserve"> PAGEREF _Toc500162656 \h </w:instrText>
        </w:r>
        <w:r w:rsidR="004660AD">
          <w:rPr>
            <w:noProof/>
            <w:webHidden/>
          </w:rPr>
        </w:r>
        <w:r w:rsidR="004660AD">
          <w:rPr>
            <w:noProof/>
            <w:webHidden/>
          </w:rPr>
          <w:fldChar w:fldCharType="separate"/>
        </w:r>
        <w:r w:rsidR="004660AD">
          <w:rPr>
            <w:noProof/>
            <w:webHidden/>
          </w:rPr>
          <w:t>6</w:t>
        </w:r>
        <w:r w:rsidR="004660AD">
          <w:rPr>
            <w:noProof/>
            <w:webHidden/>
          </w:rPr>
          <w:fldChar w:fldCharType="end"/>
        </w:r>
      </w:hyperlink>
    </w:p>
    <w:p w14:paraId="62C60A50" w14:textId="77777777" w:rsidR="004660AD" w:rsidRDefault="00F76F6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2657" w:history="1">
        <w:r w:rsidR="004660AD" w:rsidRPr="0061763A">
          <w:rPr>
            <w:rStyle w:val="Hyperlink"/>
            <w:rFonts w:cs="Arial"/>
            <w:noProof/>
          </w:rPr>
          <w:t>3.3    Messaging Protocols</w:t>
        </w:r>
        <w:r w:rsidR="004660AD">
          <w:rPr>
            <w:noProof/>
            <w:webHidden/>
          </w:rPr>
          <w:tab/>
        </w:r>
        <w:r w:rsidR="004660AD">
          <w:rPr>
            <w:noProof/>
            <w:webHidden/>
          </w:rPr>
          <w:fldChar w:fldCharType="begin"/>
        </w:r>
        <w:r w:rsidR="004660AD">
          <w:rPr>
            <w:noProof/>
            <w:webHidden/>
          </w:rPr>
          <w:instrText xml:space="preserve"> PAGEREF _Toc500162657 \h </w:instrText>
        </w:r>
        <w:r w:rsidR="004660AD">
          <w:rPr>
            <w:noProof/>
            <w:webHidden/>
          </w:rPr>
        </w:r>
        <w:r w:rsidR="004660AD">
          <w:rPr>
            <w:noProof/>
            <w:webHidden/>
          </w:rPr>
          <w:fldChar w:fldCharType="separate"/>
        </w:r>
        <w:r w:rsidR="004660AD">
          <w:rPr>
            <w:noProof/>
            <w:webHidden/>
          </w:rPr>
          <w:t>7</w:t>
        </w:r>
        <w:r w:rsidR="004660AD">
          <w:rPr>
            <w:noProof/>
            <w:webHidden/>
          </w:rPr>
          <w:fldChar w:fldCharType="end"/>
        </w:r>
      </w:hyperlink>
    </w:p>
    <w:p w14:paraId="62867B13" w14:textId="77777777" w:rsidR="004660AD" w:rsidRDefault="00F76F6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2658" w:history="1">
        <w:r w:rsidR="004660AD" w:rsidRPr="0061763A">
          <w:rPr>
            <w:rStyle w:val="Hyperlink"/>
          </w:rPr>
          <w:t>3.3.1    Inbound to the BayCare Cloverleaf</w:t>
        </w:r>
        <w:r w:rsidR="004660AD">
          <w:rPr>
            <w:webHidden/>
          </w:rPr>
          <w:tab/>
        </w:r>
        <w:r w:rsidR="004660AD">
          <w:rPr>
            <w:webHidden/>
          </w:rPr>
          <w:fldChar w:fldCharType="begin"/>
        </w:r>
        <w:r w:rsidR="004660AD">
          <w:rPr>
            <w:webHidden/>
          </w:rPr>
          <w:instrText xml:space="preserve"> PAGEREF _Toc500162658 \h </w:instrText>
        </w:r>
        <w:r w:rsidR="004660AD">
          <w:rPr>
            <w:webHidden/>
          </w:rPr>
        </w:r>
        <w:r w:rsidR="004660AD">
          <w:rPr>
            <w:webHidden/>
          </w:rPr>
          <w:fldChar w:fldCharType="separate"/>
        </w:r>
        <w:r w:rsidR="004660AD">
          <w:rPr>
            <w:webHidden/>
          </w:rPr>
          <w:t>7</w:t>
        </w:r>
        <w:r w:rsidR="004660AD">
          <w:rPr>
            <w:webHidden/>
          </w:rPr>
          <w:fldChar w:fldCharType="end"/>
        </w:r>
      </w:hyperlink>
    </w:p>
    <w:p w14:paraId="5C2C63D7" w14:textId="77777777" w:rsidR="004660AD" w:rsidRDefault="00F76F6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2659" w:history="1">
        <w:r w:rsidR="004660AD" w:rsidRPr="0061763A">
          <w:rPr>
            <w:rStyle w:val="Hyperlink"/>
          </w:rPr>
          <w:t>3.3.2    Outbound to the Vendor</w:t>
        </w:r>
        <w:r w:rsidR="004660AD">
          <w:rPr>
            <w:webHidden/>
          </w:rPr>
          <w:tab/>
        </w:r>
        <w:r w:rsidR="004660AD">
          <w:rPr>
            <w:webHidden/>
          </w:rPr>
          <w:fldChar w:fldCharType="begin"/>
        </w:r>
        <w:r w:rsidR="004660AD">
          <w:rPr>
            <w:webHidden/>
          </w:rPr>
          <w:instrText xml:space="preserve"> PAGEREF _Toc500162659 \h </w:instrText>
        </w:r>
        <w:r w:rsidR="004660AD">
          <w:rPr>
            <w:webHidden/>
          </w:rPr>
        </w:r>
        <w:r w:rsidR="004660AD">
          <w:rPr>
            <w:webHidden/>
          </w:rPr>
          <w:fldChar w:fldCharType="separate"/>
        </w:r>
        <w:r w:rsidR="004660AD">
          <w:rPr>
            <w:webHidden/>
          </w:rPr>
          <w:t>8</w:t>
        </w:r>
        <w:r w:rsidR="004660AD">
          <w:rPr>
            <w:webHidden/>
          </w:rPr>
          <w:fldChar w:fldCharType="end"/>
        </w:r>
      </w:hyperlink>
    </w:p>
    <w:p w14:paraId="2DFF0413" w14:textId="77777777" w:rsidR="004660AD" w:rsidRDefault="00F76F6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2660" w:history="1">
        <w:r w:rsidR="004660AD" w:rsidRPr="0061763A">
          <w:rPr>
            <w:rStyle w:val="Hyperlink"/>
          </w:rPr>
          <w:t>3.3.3    Inbound From BayCare Cerner</w:t>
        </w:r>
        <w:r w:rsidR="004660AD">
          <w:rPr>
            <w:webHidden/>
          </w:rPr>
          <w:tab/>
        </w:r>
        <w:r w:rsidR="004660AD">
          <w:rPr>
            <w:webHidden/>
          </w:rPr>
          <w:fldChar w:fldCharType="begin"/>
        </w:r>
        <w:r w:rsidR="004660AD">
          <w:rPr>
            <w:webHidden/>
          </w:rPr>
          <w:instrText xml:space="preserve"> PAGEREF _Toc500162660 \h </w:instrText>
        </w:r>
        <w:r w:rsidR="004660AD">
          <w:rPr>
            <w:webHidden/>
          </w:rPr>
        </w:r>
        <w:r w:rsidR="004660AD">
          <w:rPr>
            <w:webHidden/>
          </w:rPr>
          <w:fldChar w:fldCharType="separate"/>
        </w:r>
        <w:r w:rsidR="004660AD">
          <w:rPr>
            <w:webHidden/>
          </w:rPr>
          <w:t>9</w:t>
        </w:r>
        <w:r w:rsidR="004660AD">
          <w:rPr>
            <w:webHidden/>
          </w:rPr>
          <w:fldChar w:fldCharType="end"/>
        </w:r>
      </w:hyperlink>
    </w:p>
    <w:p w14:paraId="2B4C25FE" w14:textId="77777777" w:rsidR="004660AD" w:rsidRDefault="00F76F6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2661" w:history="1">
        <w:r w:rsidR="004660AD" w:rsidRPr="0061763A">
          <w:rPr>
            <w:rStyle w:val="Hyperlink"/>
            <w:rFonts w:cs="Arial"/>
          </w:rPr>
          <w:t>4.    HL7 Messaging</w:t>
        </w:r>
        <w:r w:rsidR="004660AD">
          <w:rPr>
            <w:webHidden/>
          </w:rPr>
          <w:tab/>
        </w:r>
        <w:r w:rsidR="004660AD">
          <w:rPr>
            <w:webHidden/>
          </w:rPr>
          <w:fldChar w:fldCharType="begin"/>
        </w:r>
        <w:r w:rsidR="004660AD">
          <w:rPr>
            <w:webHidden/>
          </w:rPr>
          <w:instrText xml:space="preserve"> PAGEREF _Toc500162661 \h </w:instrText>
        </w:r>
        <w:r w:rsidR="004660AD">
          <w:rPr>
            <w:webHidden/>
          </w:rPr>
        </w:r>
        <w:r w:rsidR="004660AD">
          <w:rPr>
            <w:webHidden/>
          </w:rPr>
          <w:fldChar w:fldCharType="separate"/>
        </w:r>
        <w:r w:rsidR="004660AD">
          <w:rPr>
            <w:webHidden/>
          </w:rPr>
          <w:t>9</w:t>
        </w:r>
        <w:r w:rsidR="004660AD">
          <w:rPr>
            <w:webHidden/>
          </w:rPr>
          <w:fldChar w:fldCharType="end"/>
        </w:r>
      </w:hyperlink>
    </w:p>
    <w:p w14:paraId="235A59FE" w14:textId="77777777" w:rsidR="004660AD" w:rsidRDefault="00F76F6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2662" w:history="1">
        <w:r w:rsidR="004660AD" w:rsidRPr="0061763A">
          <w:rPr>
            <w:rStyle w:val="Hyperlink"/>
            <w:rFonts w:cs="Arial"/>
            <w:noProof/>
          </w:rPr>
          <w:t>4.1 Messaging Format</w:t>
        </w:r>
        <w:r w:rsidR="004660AD">
          <w:rPr>
            <w:noProof/>
            <w:webHidden/>
          </w:rPr>
          <w:tab/>
        </w:r>
        <w:r w:rsidR="004660AD">
          <w:rPr>
            <w:noProof/>
            <w:webHidden/>
          </w:rPr>
          <w:fldChar w:fldCharType="begin"/>
        </w:r>
        <w:r w:rsidR="004660AD">
          <w:rPr>
            <w:noProof/>
            <w:webHidden/>
          </w:rPr>
          <w:instrText xml:space="preserve"> PAGEREF _Toc500162662 \h </w:instrText>
        </w:r>
        <w:r w:rsidR="004660AD">
          <w:rPr>
            <w:noProof/>
            <w:webHidden/>
          </w:rPr>
        </w:r>
        <w:r w:rsidR="004660AD">
          <w:rPr>
            <w:noProof/>
            <w:webHidden/>
          </w:rPr>
          <w:fldChar w:fldCharType="separate"/>
        </w:r>
        <w:r w:rsidR="004660AD">
          <w:rPr>
            <w:noProof/>
            <w:webHidden/>
          </w:rPr>
          <w:t>9</w:t>
        </w:r>
        <w:r w:rsidR="004660AD">
          <w:rPr>
            <w:noProof/>
            <w:webHidden/>
          </w:rPr>
          <w:fldChar w:fldCharType="end"/>
        </w:r>
      </w:hyperlink>
    </w:p>
    <w:p w14:paraId="5C3B1B25" w14:textId="77777777" w:rsidR="004660AD" w:rsidRDefault="00F76F6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2663" w:history="1">
        <w:r w:rsidR="004660AD" w:rsidRPr="0061763A">
          <w:rPr>
            <w:rStyle w:val="Hyperlink"/>
          </w:rPr>
          <w:t>4.1.1     Segments</w:t>
        </w:r>
        <w:r w:rsidR="004660AD">
          <w:rPr>
            <w:webHidden/>
          </w:rPr>
          <w:tab/>
        </w:r>
        <w:r w:rsidR="004660AD">
          <w:rPr>
            <w:webHidden/>
          </w:rPr>
          <w:fldChar w:fldCharType="begin"/>
        </w:r>
        <w:r w:rsidR="004660AD">
          <w:rPr>
            <w:webHidden/>
          </w:rPr>
          <w:instrText xml:space="preserve"> PAGEREF _Toc500162663 \h </w:instrText>
        </w:r>
        <w:r w:rsidR="004660AD">
          <w:rPr>
            <w:webHidden/>
          </w:rPr>
        </w:r>
        <w:r w:rsidR="004660AD">
          <w:rPr>
            <w:webHidden/>
          </w:rPr>
          <w:fldChar w:fldCharType="separate"/>
        </w:r>
        <w:r w:rsidR="004660AD">
          <w:rPr>
            <w:webHidden/>
          </w:rPr>
          <w:t>9</w:t>
        </w:r>
        <w:r w:rsidR="004660AD">
          <w:rPr>
            <w:webHidden/>
          </w:rPr>
          <w:fldChar w:fldCharType="end"/>
        </w:r>
      </w:hyperlink>
    </w:p>
    <w:p w14:paraId="628D4B48" w14:textId="77777777" w:rsidR="004660AD" w:rsidRDefault="00F76F6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2664" w:history="1">
        <w:r w:rsidR="004660AD" w:rsidRPr="0061763A">
          <w:rPr>
            <w:rStyle w:val="Hyperlink"/>
          </w:rPr>
          <w:t>4.1</w:t>
        </w:r>
        <w:r w:rsidR="004660AD" w:rsidRPr="0061763A">
          <w:rPr>
            <w:rStyle w:val="Hyperlink"/>
            <w:i/>
          </w:rPr>
          <w:t>.</w:t>
        </w:r>
        <w:r w:rsidR="004660AD" w:rsidRPr="0061763A">
          <w:rPr>
            <w:rStyle w:val="Hyperlink"/>
          </w:rPr>
          <w:t>2     Messaging Event Types</w:t>
        </w:r>
        <w:r w:rsidR="004660AD">
          <w:rPr>
            <w:webHidden/>
          </w:rPr>
          <w:tab/>
        </w:r>
        <w:r w:rsidR="004660AD">
          <w:rPr>
            <w:webHidden/>
          </w:rPr>
          <w:fldChar w:fldCharType="begin"/>
        </w:r>
        <w:r w:rsidR="004660AD">
          <w:rPr>
            <w:webHidden/>
          </w:rPr>
          <w:instrText xml:space="preserve"> PAGEREF _Toc500162664 \h </w:instrText>
        </w:r>
        <w:r w:rsidR="004660AD">
          <w:rPr>
            <w:webHidden/>
          </w:rPr>
        </w:r>
        <w:r w:rsidR="004660AD">
          <w:rPr>
            <w:webHidden/>
          </w:rPr>
          <w:fldChar w:fldCharType="separate"/>
        </w:r>
        <w:r w:rsidR="004660AD">
          <w:rPr>
            <w:webHidden/>
          </w:rPr>
          <w:t>10</w:t>
        </w:r>
        <w:r w:rsidR="004660AD">
          <w:rPr>
            <w:webHidden/>
          </w:rPr>
          <w:fldChar w:fldCharType="end"/>
        </w:r>
      </w:hyperlink>
    </w:p>
    <w:p w14:paraId="618DF820" w14:textId="77777777" w:rsidR="004660AD" w:rsidRDefault="00F76F6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2665" w:history="1">
        <w:r w:rsidR="004660AD" w:rsidRPr="0061763A">
          <w:rPr>
            <w:rStyle w:val="Hyperlink"/>
          </w:rPr>
          <w:t>4.1</w:t>
        </w:r>
        <w:r w:rsidR="004660AD" w:rsidRPr="0061763A">
          <w:rPr>
            <w:rStyle w:val="Hyperlink"/>
            <w:i/>
          </w:rPr>
          <w:t>.</w:t>
        </w:r>
        <w:r w:rsidR="004660AD" w:rsidRPr="0061763A">
          <w:rPr>
            <w:rStyle w:val="Hyperlink"/>
          </w:rPr>
          <w:t>3    Cloverleaf Configuration Files</w:t>
        </w:r>
        <w:r w:rsidR="004660AD">
          <w:rPr>
            <w:webHidden/>
          </w:rPr>
          <w:tab/>
        </w:r>
        <w:r w:rsidR="004660AD">
          <w:rPr>
            <w:webHidden/>
          </w:rPr>
          <w:fldChar w:fldCharType="begin"/>
        </w:r>
        <w:r w:rsidR="004660AD">
          <w:rPr>
            <w:webHidden/>
          </w:rPr>
          <w:instrText xml:space="preserve"> PAGEREF _Toc500162665 \h </w:instrText>
        </w:r>
        <w:r w:rsidR="004660AD">
          <w:rPr>
            <w:webHidden/>
          </w:rPr>
        </w:r>
        <w:r w:rsidR="004660AD">
          <w:rPr>
            <w:webHidden/>
          </w:rPr>
          <w:fldChar w:fldCharType="separate"/>
        </w:r>
        <w:r w:rsidR="004660AD">
          <w:rPr>
            <w:webHidden/>
          </w:rPr>
          <w:t>10</w:t>
        </w:r>
        <w:r w:rsidR="004660AD">
          <w:rPr>
            <w:webHidden/>
          </w:rPr>
          <w:fldChar w:fldCharType="end"/>
        </w:r>
      </w:hyperlink>
    </w:p>
    <w:p w14:paraId="1E74BDD7" w14:textId="77777777" w:rsidR="004660AD" w:rsidRDefault="00F76F6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62666" w:history="1">
        <w:r w:rsidR="004660AD" w:rsidRPr="0061763A">
          <w:rPr>
            <w:rStyle w:val="Hyperlink"/>
          </w:rPr>
          <w:t>4.1.4    Cloverleaf Site Location</w:t>
        </w:r>
        <w:r w:rsidR="004660AD">
          <w:rPr>
            <w:webHidden/>
          </w:rPr>
          <w:tab/>
        </w:r>
        <w:r w:rsidR="004660AD">
          <w:rPr>
            <w:webHidden/>
          </w:rPr>
          <w:fldChar w:fldCharType="begin"/>
        </w:r>
        <w:r w:rsidR="004660AD">
          <w:rPr>
            <w:webHidden/>
          </w:rPr>
          <w:instrText xml:space="preserve"> PAGEREF _Toc500162666 \h </w:instrText>
        </w:r>
        <w:r w:rsidR="004660AD">
          <w:rPr>
            <w:webHidden/>
          </w:rPr>
        </w:r>
        <w:r w:rsidR="004660AD">
          <w:rPr>
            <w:webHidden/>
          </w:rPr>
          <w:fldChar w:fldCharType="separate"/>
        </w:r>
        <w:r w:rsidR="004660AD">
          <w:rPr>
            <w:webHidden/>
          </w:rPr>
          <w:t>11</w:t>
        </w:r>
        <w:r w:rsidR="004660AD">
          <w:rPr>
            <w:webHidden/>
          </w:rPr>
          <w:fldChar w:fldCharType="end"/>
        </w:r>
      </w:hyperlink>
    </w:p>
    <w:p w14:paraId="7FA3AF41" w14:textId="77777777" w:rsidR="004660AD" w:rsidRDefault="00F76F6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2667" w:history="1">
        <w:r w:rsidR="004660AD" w:rsidRPr="0061763A">
          <w:rPr>
            <w:rStyle w:val="Hyperlink"/>
            <w:noProof/>
          </w:rPr>
          <w:t>4.2     Data Transformation Requirements</w:t>
        </w:r>
        <w:r w:rsidR="004660AD">
          <w:rPr>
            <w:noProof/>
            <w:webHidden/>
          </w:rPr>
          <w:tab/>
        </w:r>
        <w:r w:rsidR="004660AD">
          <w:rPr>
            <w:noProof/>
            <w:webHidden/>
          </w:rPr>
          <w:fldChar w:fldCharType="begin"/>
        </w:r>
        <w:r w:rsidR="004660AD">
          <w:rPr>
            <w:noProof/>
            <w:webHidden/>
          </w:rPr>
          <w:instrText xml:space="preserve"> PAGEREF _Toc500162667 \h </w:instrText>
        </w:r>
        <w:r w:rsidR="004660AD">
          <w:rPr>
            <w:noProof/>
            <w:webHidden/>
          </w:rPr>
        </w:r>
        <w:r w:rsidR="004660AD">
          <w:rPr>
            <w:noProof/>
            <w:webHidden/>
          </w:rPr>
          <w:fldChar w:fldCharType="separate"/>
        </w:r>
        <w:r w:rsidR="004660AD">
          <w:rPr>
            <w:noProof/>
            <w:webHidden/>
          </w:rPr>
          <w:t>11</w:t>
        </w:r>
        <w:r w:rsidR="004660AD">
          <w:rPr>
            <w:noProof/>
            <w:webHidden/>
          </w:rPr>
          <w:fldChar w:fldCharType="end"/>
        </w:r>
      </w:hyperlink>
    </w:p>
    <w:p w14:paraId="45873BC3" w14:textId="77777777" w:rsidR="004660AD" w:rsidRDefault="00F76F6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2668" w:history="1">
        <w:r w:rsidR="004660AD" w:rsidRPr="0061763A">
          <w:rPr>
            <w:rStyle w:val="Hyperlink"/>
            <w:noProof/>
          </w:rPr>
          <w:t>4.3     Sample Message</w:t>
        </w:r>
        <w:r w:rsidR="004660AD">
          <w:rPr>
            <w:noProof/>
            <w:webHidden/>
          </w:rPr>
          <w:tab/>
        </w:r>
        <w:r w:rsidR="004660AD">
          <w:rPr>
            <w:noProof/>
            <w:webHidden/>
          </w:rPr>
          <w:fldChar w:fldCharType="begin"/>
        </w:r>
        <w:r w:rsidR="004660AD">
          <w:rPr>
            <w:noProof/>
            <w:webHidden/>
          </w:rPr>
          <w:instrText xml:space="preserve"> PAGEREF _Toc500162668 \h </w:instrText>
        </w:r>
        <w:r w:rsidR="004660AD">
          <w:rPr>
            <w:noProof/>
            <w:webHidden/>
          </w:rPr>
        </w:r>
        <w:r w:rsidR="004660AD">
          <w:rPr>
            <w:noProof/>
            <w:webHidden/>
          </w:rPr>
          <w:fldChar w:fldCharType="separate"/>
        </w:r>
        <w:r w:rsidR="004660AD">
          <w:rPr>
            <w:noProof/>
            <w:webHidden/>
          </w:rPr>
          <w:t>18</w:t>
        </w:r>
        <w:r w:rsidR="004660AD">
          <w:rPr>
            <w:noProof/>
            <w:webHidden/>
          </w:rPr>
          <w:fldChar w:fldCharType="end"/>
        </w:r>
      </w:hyperlink>
    </w:p>
    <w:p w14:paraId="700C7816" w14:textId="77777777" w:rsidR="004660AD" w:rsidRDefault="00F76F6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2669" w:history="1">
        <w:r w:rsidR="004660AD" w:rsidRPr="0061763A">
          <w:rPr>
            <w:rStyle w:val="Hyperlink"/>
            <w:rFonts w:cs="Arial"/>
          </w:rPr>
          <w:t>5. Testing</w:t>
        </w:r>
        <w:r w:rsidR="004660AD">
          <w:rPr>
            <w:webHidden/>
          </w:rPr>
          <w:tab/>
        </w:r>
        <w:r w:rsidR="004660AD">
          <w:rPr>
            <w:webHidden/>
          </w:rPr>
          <w:fldChar w:fldCharType="begin"/>
        </w:r>
        <w:r w:rsidR="004660AD">
          <w:rPr>
            <w:webHidden/>
          </w:rPr>
          <w:instrText xml:space="preserve"> PAGEREF _Toc500162669 \h </w:instrText>
        </w:r>
        <w:r w:rsidR="004660AD">
          <w:rPr>
            <w:webHidden/>
          </w:rPr>
        </w:r>
        <w:r w:rsidR="004660AD">
          <w:rPr>
            <w:webHidden/>
          </w:rPr>
          <w:fldChar w:fldCharType="separate"/>
        </w:r>
        <w:r w:rsidR="004660AD">
          <w:rPr>
            <w:webHidden/>
          </w:rPr>
          <w:t>22</w:t>
        </w:r>
        <w:r w:rsidR="004660AD">
          <w:rPr>
            <w:webHidden/>
          </w:rPr>
          <w:fldChar w:fldCharType="end"/>
        </w:r>
      </w:hyperlink>
    </w:p>
    <w:p w14:paraId="2967D270" w14:textId="77777777" w:rsidR="004660AD" w:rsidRDefault="00F76F6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2670" w:history="1">
        <w:r w:rsidR="004660AD" w:rsidRPr="0061763A">
          <w:rPr>
            <w:rStyle w:val="Hyperlink"/>
            <w:noProof/>
          </w:rPr>
          <w:t>5.1.    Unit Testing Scenarios</w:t>
        </w:r>
        <w:r w:rsidR="004660AD">
          <w:rPr>
            <w:noProof/>
            <w:webHidden/>
          </w:rPr>
          <w:tab/>
        </w:r>
        <w:r w:rsidR="004660AD">
          <w:rPr>
            <w:noProof/>
            <w:webHidden/>
          </w:rPr>
          <w:fldChar w:fldCharType="begin"/>
        </w:r>
        <w:r w:rsidR="004660AD">
          <w:rPr>
            <w:noProof/>
            <w:webHidden/>
          </w:rPr>
          <w:instrText xml:space="preserve"> PAGEREF _Toc500162670 \h </w:instrText>
        </w:r>
        <w:r w:rsidR="004660AD">
          <w:rPr>
            <w:noProof/>
            <w:webHidden/>
          </w:rPr>
        </w:r>
        <w:r w:rsidR="004660AD">
          <w:rPr>
            <w:noProof/>
            <w:webHidden/>
          </w:rPr>
          <w:fldChar w:fldCharType="separate"/>
        </w:r>
        <w:r w:rsidR="004660AD">
          <w:rPr>
            <w:noProof/>
            <w:webHidden/>
          </w:rPr>
          <w:t>22</w:t>
        </w:r>
        <w:r w:rsidR="004660AD">
          <w:rPr>
            <w:noProof/>
            <w:webHidden/>
          </w:rPr>
          <w:fldChar w:fldCharType="end"/>
        </w:r>
      </w:hyperlink>
    </w:p>
    <w:p w14:paraId="0F00E2A4" w14:textId="77777777" w:rsidR="004660AD" w:rsidRDefault="00F76F6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2671" w:history="1">
        <w:r w:rsidR="004660AD" w:rsidRPr="0061763A">
          <w:rPr>
            <w:rStyle w:val="Hyperlink"/>
            <w:noProof/>
          </w:rPr>
          <w:t>5.2    Integrated Testing Scenarios</w:t>
        </w:r>
        <w:r w:rsidR="004660AD">
          <w:rPr>
            <w:noProof/>
            <w:webHidden/>
          </w:rPr>
          <w:tab/>
        </w:r>
        <w:r w:rsidR="004660AD">
          <w:rPr>
            <w:noProof/>
            <w:webHidden/>
          </w:rPr>
          <w:fldChar w:fldCharType="begin"/>
        </w:r>
        <w:r w:rsidR="004660AD">
          <w:rPr>
            <w:noProof/>
            <w:webHidden/>
          </w:rPr>
          <w:instrText xml:space="preserve"> PAGEREF _Toc500162671 \h </w:instrText>
        </w:r>
        <w:r w:rsidR="004660AD">
          <w:rPr>
            <w:noProof/>
            <w:webHidden/>
          </w:rPr>
        </w:r>
        <w:r w:rsidR="004660AD">
          <w:rPr>
            <w:noProof/>
            <w:webHidden/>
          </w:rPr>
          <w:fldChar w:fldCharType="separate"/>
        </w:r>
        <w:r w:rsidR="004660AD">
          <w:rPr>
            <w:noProof/>
            <w:webHidden/>
          </w:rPr>
          <w:t>22</w:t>
        </w:r>
        <w:r w:rsidR="004660AD">
          <w:rPr>
            <w:noProof/>
            <w:webHidden/>
          </w:rPr>
          <w:fldChar w:fldCharType="end"/>
        </w:r>
      </w:hyperlink>
    </w:p>
    <w:p w14:paraId="300359CA" w14:textId="77777777" w:rsidR="004660AD" w:rsidRDefault="00F76F6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2672" w:history="1">
        <w:r w:rsidR="004660AD" w:rsidRPr="0061763A">
          <w:rPr>
            <w:rStyle w:val="Hyperlink"/>
            <w:rFonts w:cs="Arial"/>
            <w:noProof/>
          </w:rPr>
          <w:t>5.3    Testing Approvals</w:t>
        </w:r>
        <w:r w:rsidR="004660AD">
          <w:rPr>
            <w:noProof/>
            <w:webHidden/>
          </w:rPr>
          <w:tab/>
        </w:r>
        <w:r w:rsidR="004660AD">
          <w:rPr>
            <w:noProof/>
            <w:webHidden/>
          </w:rPr>
          <w:fldChar w:fldCharType="begin"/>
        </w:r>
        <w:r w:rsidR="004660AD">
          <w:rPr>
            <w:noProof/>
            <w:webHidden/>
          </w:rPr>
          <w:instrText xml:space="preserve"> PAGEREF _Toc500162672 \h </w:instrText>
        </w:r>
        <w:r w:rsidR="004660AD">
          <w:rPr>
            <w:noProof/>
            <w:webHidden/>
          </w:rPr>
        </w:r>
        <w:r w:rsidR="004660AD">
          <w:rPr>
            <w:noProof/>
            <w:webHidden/>
          </w:rPr>
          <w:fldChar w:fldCharType="separate"/>
        </w:r>
        <w:r w:rsidR="004660AD">
          <w:rPr>
            <w:noProof/>
            <w:webHidden/>
          </w:rPr>
          <w:t>22</w:t>
        </w:r>
        <w:r w:rsidR="004660AD">
          <w:rPr>
            <w:noProof/>
            <w:webHidden/>
          </w:rPr>
          <w:fldChar w:fldCharType="end"/>
        </w:r>
      </w:hyperlink>
    </w:p>
    <w:p w14:paraId="0B98544E" w14:textId="77777777" w:rsidR="004660AD" w:rsidRDefault="00F76F6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2673" w:history="1">
        <w:r w:rsidR="004660AD" w:rsidRPr="0061763A">
          <w:rPr>
            <w:rStyle w:val="Hyperlink"/>
            <w:rFonts w:cs="Arial"/>
            <w:noProof/>
          </w:rPr>
          <w:t>5.4    Piloting</w:t>
        </w:r>
        <w:r w:rsidR="004660AD">
          <w:rPr>
            <w:noProof/>
            <w:webHidden/>
          </w:rPr>
          <w:tab/>
        </w:r>
        <w:r w:rsidR="004660AD">
          <w:rPr>
            <w:noProof/>
            <w:webHidden/>
          </w:rPr>
          <w:fldChar w:fldCharType="begin"/>
        </w:r>
        <w:r w:rsidR="004660AD">
          <w:rPr>
            <w:noProof/>
            <w:webHidden/>
          </w:rPr>
          <w:instrText xml:space="preserve"> PAGEREF _Toc500162673 \h </w:instrText>
        </w:r>
        <w:r w:rsidR="004660AD">
          <w:rPr>
            <w:noProof/>
            <w:webHidden/>
          </w:rPr>
        </w:r>
        <w:r w:rsidR="004660AD">
          <w:rPr>
            <w:noProof/>
            <w:webHidden/>
          </w:rPr>
          <w:fldChar w:fldCharType="separate"/>
        </w:r>
        <w:r w:rsidR="004660AD">
          <w:rPr>
            <w:noProof/>
            <w:webHidden/>
          </w:rPr>
          <w:t>23</w:t>
        </w:r>
        <w:r w:rsidR="004660AD">
          <w:rPr>
            <w:noProof/>
            <w:webHidden/>
          </w:rPr>
          <w:fldChar w:fldCharType="end"/>
        </w:r>
      </w:hyperlink>
    </w:p>
    <w:p w14:paraId="6DE6F778" w14:textId="77777777" w:rsidR="004660AD" w:rsidRDefault="00F76F6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2674" w:history="1">
        <w:r w:rsidR="004660AD" w:rsidRPr="0061763A">
          <w:rPr>
            <w:rStyle w:val="Hyperlink"/>
            <w:rFonts w:cs="Arial"/>
            <w:noProof/>
          </w:rPr>
          <w:t>5.5    Approvals</w:t>
        </w:r>
        <w:r w:rsidR="004660AD">
          <w:rPr>
            <w:noProof/>
            <w:webHidden/>
          </w:rPr>
          <w:tab/>
        </w:r>
        <w:r w:rsidR="004660AD">
          <w:rPr>
            <w:noProof/>
            <w:webHidden/>
          </w:rPr>
          <w:fldChar w:fldCharType="begin"/>
        </w:r>
        <w:r w:rsidR="004660AD">
          <w:rPr>
            <w:noProof/>
            <w:webHidden/>
          </w:rPr>
          <w:instrText xml:space="preserve"> PAGEREF _Toc500162674 \h </w:instrText>
        </w:r>
        <w:r w:rsidR="004660AD">
          <w:rPr>
            <w:noProof/>
            <w:webHidden/>
          </w:rPr>
        </w:r>
        <w:r w:rsidR="004660AD">
          <w:rPr>
            <w:noProof/>
            <w:webHidden/>
          </w:rPr>
          <w:fldChar w:fldCharType="separate"/>
        </w:r>
        <w:r w:rsidR="004660AD">
          <w:rPr>
            <w:noProof/>
            <w:webHidden/>
          </w:rPr>
          <w:t>23</w:t>
        </w:r>
        <w:r w:rsidR="004660AD">
          <w:rPr>
            <w:noProof/>
            <w:webHidden/>
          </w:rPr>
          <w:fldChar w:fldCharType="end"/>
        </w:r>
      </w:hyperlink>
    </w:p>
    <w:p w14:paraId="50B0AD34" w14:textId="77777777" w:rsidR="004660AD" w:rsidRDefault="00F76F6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2675" w:history="1">
        <w:r w:rsidR="004660AD" w:rsidRPr="0061763A">
          <w:rPr>
            <w:rStyle w:val="Hyperlink"/>
            <w:rFonts w:cs="Arial"/>
          </w:rPr>
          <w:t>6.    Deployment / Implementation Model</w:t>
        </w:r>
        <w:r w:rsidR="004660AD">
          <w:rPr>
            <w:webHidden/>
          </w:rPr>
          <w:tab/>
        </w:r>
        <w:r w:rsidR="004660AD">
          <w:rPr>
            <w:webHidden/>
          </w:rPr>
          <w:fldChar w:fldCharType="begin"/>
        </w:r>
        <w:r w:rsidR="004660AD">
          <w:rPr>
            <w:webHidden/>
          </w:rPr>
          <w:instrText xml:space="preserve"> PAGEREF _Toc500162675 \h </w:instrText>
        </w:r>
        <w:r w:rsidR="004660AD">
          <w:rPr>
            <w:webHidden/>
          </w:rPr>
        </w:r>
        <w:r w:rsidR="004660AD">
          <w:rPr>
            <w:webHidden/>
          </w:rPr>
          <w:fldChar w:fldCharType="separate"/>
        </w:r>
        <w:r w:rsidR="004660AD">
          <w:rPr>
            <w:webHidden/>
          </w:rPr>
          <w:t>23</w:t>
        </w:r>
        <w:r w:rsidR="004660AD">
          <w:rPr>
            <w:webHidden/>
          </w:rPr>
          <w:fldChar w:fldCharType="end"/>
        </w:r>
      </w:hyperlink>
    </w:p>
    <w:p w14:paraId="24F19269" w14:textId="77777777" w:rsidR="004660AD" w:rsidRDefault="00F76F6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62676" w:history="1">
        <w:r w:rsidR="004660AD" w:rsidRPr="0061763A">
          <w:rPr>
            <w:rStyle w:val="Hyperlink"/>
            <w:rFonts w:cs="Arial"/>
            <w:noProof/>
          </w:rPr>
          <w:t>6.1    Alerts</w:t>
        </w:r>
        <w:r w:rsidR="004660AD">
          <w:rPr>
            <w:noProof/>
            <w:webHidden/>
          </w:rPr>
          <w:tab/>
        </w:r>
        <w:r w:rsidR="004660AD">
          <w:rPr>
            <w:noProof/>
            <w:webHidden/>
          </w:rPr>
          <w:fldChar w:fldCharType="begin"/>
        </w:r>
        <w:r w:rsidR="004660AD">
          <w:rPr>
            <w:noProof/>
            <w:webHidden/>
          </w:rPr>
          <w:instrText xml:space="preserve"> PAGEREF _Toc500162676 \h </w:instrText>
        </w:r>
        <w:r w:rsidR="004660AD">
          <w:rPr>
            <w:noProof/>
            <w:webHidden/>
          </w:rPr>
        </w:r>
        <w:r w:rsidR="004660AD">
          <w:rPr>
            <w:noProof/>
            <w:webHidden/>
          </w:rPr>
          <w:fldChar w:fldCharType="separate"/>
        </w:r>
        <w:r w:rsidR="004660AD">
          <w:rPr>
            <w:noProof/>
            <w:webHidden/>
          </w:rPr>
          <w:t>23</w:t>
        </w:r>
        <w:r w:rsidR="004660AD">
          <w:rPr>
            <w:noProof/>
            <w:webHidden/>
          </w:rPr>
          <w:fldChar w:fldCharType="end"/>
        </w:r>
      </w:hyperlink>
    </w:p>
    <w:p w14:paraId="628A9CE9" w14:textId="77777777" w:rsidR="004660AD" w:rsidRDefault="00F76F6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2677" w:history="1">
        <w:r w:rsidR="004660AD" w:rsidRPr="0061763A">
          <w:rPr>
            <w:rStyle w:val="Hyperlink"/>
            <w:rFonts w:cs="Arial"/>
          </w:rPr>
          <w:t>Appendix A: Risks and Concerns</w:t>
        </w:r>
        <w:r w:rsidR="004660AD">
          <w:rPr>
            <w:webHidden/>
          </w:rPr>
          <w:tab/>
        </w:r>
        <w:r w:rsidR="004660AD">
          <w:rPr>
            <w:webHidden/>
          </w:rPr>
          <w:fldChar w:fldCharType="begin"/>
        </w:r>
        <w:r w:rsidR="004660AD">
          <w:rPr>
            <w:webHidden/>
          </w:rPr>
          <w:instrText xml:space="preserve"> PAGEREF _Toc500162677 \h </w:instrText>
        </w:r>
        <w:r w:rsidR="004660AD">
          <w:rPr>
            <w:webHidden/>
          </w:rPr>
        </w:r>
        <w:r w:rsidR="004660AD">
          <w:rPr>
            <w:webHidden/>
          </w:rPr>
          <w:fldChar w:fldCharType="separate"/>
        </w:r>
        <w:r w:rsidR="004660AD">
          <w:rPr>
            <w:webHidden/>
          </w:rPr>
          <w:t>24</w:t>
        </w:r>
        <w:r w:rsidR="004660AD">
          <w:rPr>
            <w:webHidden/>
          </w:rPr>
          <w:fldChar w:fldCharType="end"/>
        </w:r>
      </w:hyperlink>
    </w:p>
    <w:p w14:paraId="7AB27D85" w14:textId="77777777" w:rsidR="004660AD" w:rsidRDefault="00F76F6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62678" w:history="1">
        <w:r w:rsidR="004660AD" w:rsidRPr="0061763A">
          <w:rPr>
            <w:rStyle w:val="Hyperlink"/>
            <w:rFonts w:cs="Arial"/>
          </w:rPr>
          <w:t>Appendix B: Issues List</w:t>
        </w:r>
        <w:r w:rsidR="004660AD">
          <w:rPr>
            <w:webHidden/>
          </w:rPr>
          <w:tab/>
        </w:r>
        <w:r w:rsidR="004660AD">
          <w:rPr>
            <w:webHidden/>
          </w:rPr>
          <w:fldChar w:fldCharType="begin"/>
        </w:r>
        <w:r w:rsidR="004660AD">
          <w:rPr>
            <w:webHidden/>
          </w:rPr>
          <w:instrText xml:space="preserve"> PAGEREF _Toc500162678 \h </w:instrText>
        </w:r>
        <w:r w:rsidR="004660AD">
          <w:rPr>
            <w:webHidden/>
          </w:rPr>
        </w:r>
        <w:r w:rsidR="004660AD">
          <w:rPr>
            <w:webHidden/>
          </w:rPr>
          <w:fldChar w:fldCharType="separate"/>
        </w:r>
        <w:r w:rsidR="004660AD">
          <w:rPr>
            <w:webHidden/>
          </w:rPr>
          <w:t>24</w:t>
        </w:r>
        <w:r w:rsidR="004660AD">
          <w:rPr>
            <w:webHidden/>
          </w:rPr>
          <w:fldChar w:fldCharType="end"/>
        </w:r>
      </w:hyperlink>
    </w:p>
    <w:p w14:paraId="30423A72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30423A73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00162642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30423A74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50016264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30423A7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75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7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77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30423A7C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9" w14:textId="77777777" w:rsidR="00004732" w:rsidRPr="00FB14A7" w:rsidRDefault="009E501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A" w14:textId="77777777" w:rsidR="00004732" w:rsidRPr="00FB14A7" w:rsidRDefault="009E501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B" w14:textId="77777777" w:rsidR="00004732" w:rsidRPr="00FB14A7" w:rsidRDefault="00F76F65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9E501D" w:rsidRPr="002238DD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Art.schwartz@baycare.org</w:t>
              </w:r>
            </w:hyperlink>
          </w:p>
        </w:tc>
      </w:tr>
      <w:tr w:rsidR="00004732" w:rsidRPr="00FB14A7" w14:paraId="30423A80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423A84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423A8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423A8C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423A90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423A94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9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9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9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423A9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9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9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9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0423A99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30423A9A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00162644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30423A9B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30423A9C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00162645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30423A9D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30423AA2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9E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9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A0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A1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30423AA7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A3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2367DDC2323040DC9E9A0CD5AAF709F7"/>
            </w:placeholder>
            <w:date w:fullDate="2016-11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30423AA4" w14:textId="77777777" w:rsidR="00320263" w:rsidRPr="004E7A3E" w:rsidRDefault="00662434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11/1/2016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A8FD1DAB864D489A8A62415E5605FE1D"/>
              </w:placeholder>
            </w:sdtPr>
            <w:sdtEndPr/>
            <w:sdtContent>
              <w:p w14:paraId="30423AA5" w14:textId="77777777" w:rsidR="00320263" w:rsidRPr="004E7A3E" w:rsidRDefault="009E501D" w:rsidP="009E501D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A6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30423AAC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8" w14:textId="228EFB0B" w:rsidR="00375D69" w:rsidRPr="00CF2307" w:rsidRDefault="0039106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9" w14:textId="4F0D549D" w:rsidR="00375D69" w:rsidRDefault="0039106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11/11/16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A" w14:textId="52F791E7" w:rsidR="00375D69" w:rsidRDefault="0039106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B" w14:textId="368F9DAC" w:rsidR="00375D69" w:rsidRDefault="00391062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</w:t>
            </w:r>
            <w:r w:rsidR="003237BC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Messaging Protocols</w:t>
            </w:r>
          </w:p>
        </w:tc>
      </w:tr>
      <w:tr w:rsidR="00375D69" w:rsidRPr="004E7A3E" w14:paraId="30423AB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D" w14:textId="518C5C7B" w:rsidR="00375D69" w:rsidRPr="00CF2307" w:rsidRDefault="008D2E1D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E" w14:textId="6DD2DB68" w:rsidR="00375D69" w:rsidRDefault="008D2E1D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12/11/17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F" w14:textId="7651E58A" w:rsidR="00375D69" w:rsidRDefault="008D2E1D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B0" w14:textId="0BC4ACE4" w:rsidR="00375D69" w:rsidRDefault="008D2E1D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nonfunctional requirements for MPMDC filter</w:t>
            </w:r>
          </w:p>
        </w:tc>
      </w:tr>
      <w:tr w:rsidR="00320263" w:rsidRPr="004E7A3E" w14:paraId="30423AB6" w14:textId="77777777" w:rsidTr="00610BF8">
        <w:trPr>
          <w:trHeight w:val="37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B2" w14:textId="238BE84B" w:rsidR="00320263" w:rsidRPr="004E7A3E" w:rsidRDefault="00610BF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B3" w14:textId="3EF265D6" w:rsidR="00320263" w:rsidRPr="004E7A3E" w:rsidRDefault="00610BF8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11/07/2018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B4" w14:textId="56F6B2BD" w:rsidR="00320263" w:rsidRPr="004E7A3E" w:rsidRDefault="00610BF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Charles Markwardt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B5" w14:textId="255930F9" w:rsidR="00320263" w:rsidRPr="004E7A3E" w:rsidRDefault="00610BF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610BF8">
              <w:rPr>
                <w:rFonts w:asciiTheme="minorHAnsi" w:eastAsia="Times New Roman" w:hAnsiTheme="minorHAnsi" w:cs="Arial"/>
                <w:color w:val="000000"/>
                <w:sz w:val="22"/>
              </w:rPr>
              <w:t>Cerner will no longer be sending out the Historical CMRN in the PID 4.</w:t>
            </w:r>
          </w:p>
        </w:tc>
      </w:tr>
      <w:bookmarkEnd w:id="6"/>
    </w:tbl>
    <w:p w14:paraId="30423AB7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30423AB8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00162646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30423AB9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0016264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008F11F4A00C4C029166E115E0518A7F"/>
        </w:placeholder>
      </w:sdtPr>
      <w:sdtEndPr/>
      <w:sdtContent>
        <w:p w14:paraId="30423ABA" w14:textId="77777777" w:rsidR="000F6789" w:rsidRDefault="000F6789" w:rsidP="000F6789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The purpose of this document is to outline the Admission, Discharge and Transfer (ADT) interface requirements for the Th</w:t>
          </w:r>
          <w:r w:rsidR="00662434">
            <w:rPr>
              <w:rFonts w:asciiTheme="minorHAnsi" w:hAnsiTheme="minorHAnsi" w:cs="Arial"/>
              <w:i w:val="0"/>
            </w:rPr>
            <w:t>eraDoc application from Soarian and Cerner.</w:t>
          </w:r>
        </w:p>
      </w:sdtContent>
    </w:sdt>
    <w:p w14:paraId="30423ABB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30423ABC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0016264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30423ABD" w14:textId="77777777" w:rsidR="009666CA" w:rsidRPr="004E7A3E" w:rsidRDefault="00F76F65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A8FD1DAB864D489A8A62415E5605FE1D"/>
          </w:placeholder>
        </w:sdtPr>
        <w:sdtEndPr/>
        <w:sdtContent>
          <w:r w:rsidR="000F6789">
            <w:rPr>
              <w:rFonts w:asciiTheme="minorHAnsi" w:hAnsiTheme="minorHAnsi" w:cs="Arial"/>
              <w:i w:val="0"/>
            </w:rPr>
            <w:t xml:space="preserve">Integration for the TheraDoc application includes an ADT interface from Soarian, </w:t>
          </w:r>
          <w:r w:rsidR="00662434">
            <w:rPr>
              <w:rFonts w:asciiTheme="minorHAnsi" w:hAnsiTheme="minorHAnsi" w:cs="Arial"/>
              <w:i w:val="0"/>
            </w:rPr>
            <w:t xml:space="preserve">ADT interface from Cerner for Heights, Weights and Allergies, </w:t>
          </w:r>
          <w:r w:rsidR="000F6789">
            <w:rPr>
              <w:rFonts w:asciiTheme="minorHAnsi" w:hAnsiTheme="minorHAnsi" w:cs="Arial"/>
              <w:i w:val="0"/>
            </w:rPr>
            <w:t xml:space="preserve">Orders from the Cerner PharmNet (Pharmacy) system, and results from Cerner PathNet (Lab) and GE Centricity IDX (RIS).  There is a Cerner SurgiNet CCL component that passes surgical procedure information to TheraDoc, but this </w:t>
          </w:r>
          <w:r w:rsidR="00F81C53">
            <w:rPr>
              <w:rFonts w:asciiTheme="minorHAnsi" w:hAnsiTheme="minorHAnsi" w:cs="Arial"/>
              <w:i w:val="0"/>
            </w:rPr>
            <w:t xml:space="preserve">is a flat file and </w:t>
          </w:r>
          <w:r w:rsidR="000F6789">
            <w:rPr>
              <w:rFonts w:asciiTheme="minorHAnsi" w:hAnsiTheme="minorHAnsi" w:cs="Arial"/>
              <w:i w:val="0"/>
            </w:rPr>
            <w:t>does not pass through Cloverleaf.</w:t>
          </w:r>
        </w:sdtContent>
      </w:sdt>
    </w:p>
    <w:p w14:paraId="30423ABE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30423ABF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30423AC0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0016264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30423AC1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00162650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A8FD1DAB864D489A8A62415E5605FE1D"/>
        </w:placeholder>
      </w:sdtPr>
      <w:sdtEndPr/>
      <w:sdtContent>
        <w:p w14:paraId="30423AC2" w14:textId="77777777" w:rsidR="00395A0F" w:rsidRDefault="00395A0F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9C5A26">
            <w:rPr>
              <w:rFonts w:asciiTheme="minorHAnsi" w:hAnsiTheme="minorHAnsi" w:cs="Arial"/>
              <w:b/>
              <w:color w:val="auto"/>
              <w:sz w:val="22"/>
            </w:rPr>
            <w:t>ADT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Admission, Discharge and Transfer message</w:t>
          </w:r>
        </w:p>
        <w:p w14:paraId="30423AC3" w14:textId="77777777" w:rsidR="00395A0F" w:rsidRDefault="00395A0F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9C5A26">
            <w:rPr>
              <w:rFonts w:asciiTheme="minorHAnsi" w:hAnsiTheme="minorHAnsi" w:cs="Arial"/>
              <w:b/>
              <w:color w:val="auto"/>
              <w:sz w:val="22"/>
            </w:rPr>
            <w:t xml:space="preserve">CCL </w:t>
          </w:r>
          <w:r>
            <w:rPr>
              <w:rFonts w:asciiTheme="minorHAnsi" w:hAnsiTheme="minorHAnsi" w:cs="Arial"/>
              <w:color w:val="auto"/>
              <w:sz w:val="22"/>
            </w:rPr>
            <w:t>– Cerner Command Language; used to query the database and put the information in a user-friendly format</w:t>
          </w:r>
        </w:p>
        <w:p w14:paraId="30423AC4" w14:textId="77777777" w:rsidR="00395A0F" w:rsidRDefault="00395A0F" w:rsidP="00395A0F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9C5A26">
            <w:rPr>
              <w:rFonts w:asciiTheme="minorHAnsi" w:hAnsiTheme="minorHAnsi" w:cs="Arial"/>
              <w:b/>
              <w:color w:val="auto"/>
              <w:sz w:val="22"/>
            </w:rPr>
            <w:t>RIS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Radiology Information System</w:t>
          </w:r>
        </w:p>
        <w:p w14:paraId="30423AC5" w14:textId="77777777" w:rsidR="008F1EDB" w:rsidRPr="004E7A3E" w:rsidRDefault="00F76F65" w:rsidP="002654C8">
          <w:pPr>
            <w:ind w:left="720"/>
            <w:rPr>
              <w:rFonts w:asciiTheme="minorHAnsi" w:hAnsiTheme="minorHAnsi" w:cs="Arial"/>
              <w:color w:val="auto"/>
            </w:rPr>
          </w:pPr>
        </w:p>
      </w:sdtContent>
    </w:sdt>
    <w:p w14:paraId="30423AC6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00162651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A8FD1DAB864D489A8A62415E5605FE1D"/>
        </w:placeholder>
      </w:sdtPr>
      <w:sdtEndPr/>
      <w:sdtContent>
        <w:p w14:paraId="30423AC7" w14:textId="77777777" w:rsidR="009C5A26" w:rsidRDefault="009C5A26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942E16">
            <w:rPr>
              <w:rFonts w:asciiTheme="minorHAnsi" w:hAnsiTheme="minorHAnsi" w:cs="Arial"/>
              <w:b/>
              <w:color w:val="auto"/>
              <w:sz w:val="22"/>
            </w:rPr>
            <w:t>TheraDoc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clinical surveillance application name</w:t>
          </w:r>
        </w:p>
        <w:p w14:paraId="30423AC8" w14:textId="77777777" w:rsidR="009C5A26" w:rsidRDefault="009C5A26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942E16">
            <w:rPr>
              <w:rFonts w:asciiTheme="minorHAnsi" w:hAnsiTheme="minorHAnsi" w:cs="Arial"/>
              <w:b/>
              <w:color w:val="auto"/>
              <w:sz w:val="22"/>
            </w:rPr>
            <w:t>Premier, Inc</w:t>
          </w:r>
          <w:r w:rsidR="00942E16" w:rsidRPr="00942E16">
            <w:rPr>
              <w:rFonts w:asciiTheme="minorHAnsi" w:hAnsiTheme="minorHAnsi" w:cs="Arial"/>
              <w:b/>
              <w:color w:val="auto"/>
              <w:sz w:val="22"/>
            </w:rPr>
            <w:t>.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vendor name</w:t>
          </w:r>
        </w:p>
        <w:p w14:paraId="30423AC9" w14:textId="77777777" w:rsidR="008F1EDB" w:rsidRPr="004E7A3E" w:rsidRDefault="00F76F65" w:rsidP="007A3CDB">
          <w:pPr>
            <w:ind w:left="720"/>
            <w:rPr>
              <w:rFonts w:asciiTheme="minorHAnsi" w:hAnsiTheme="minorHAnsi" w:cs="Arial"/>
              <w:color w:val="auto"/>
            </w:rPr>
          </w:pPr>
        </w:p>
      </w:sdtContent>
    </w:sdt>
    <w:p w14:paraId="30423ACA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0016265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A8FD1DAB864D489A8A62415E5605FE1D"/>
        </w:placeholder>
      </w:sdtPr>
      <w:sdtEndPr/>
      <w:sdtContent>
        <w:p w14:paraId="30423ACB" w14:textId="77777777" w:rsidR="00235E8B" w:rsidRDefault="0066686A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TheraDoc HL7 spec.pdf</w:t>
          </w:r>
        </w:p>
      </w:sdtContent>
    </w:sdt>
    <w:p w14:paraId="30423ACC" w14:textId="77777777" w:rsidR="0094739F" w:rsidRDefault="0066686A" w:rsidP="0066686A">
      <w:pPr>
        <w:pStyle w:val="template"/>
        <w:tabs>
          <w:tab w:val="left" w:pos="7536"/>
        </w:tabs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ab/>
      </w:r>
    </w:p>
    <w:p w14:paraId="30423ACD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30423ACE" w14:textId="1CB34A38" w:rsidR="00DF00D2" w:rsidRPr="004660AD" w:rsidRDefault="004660AD" w:rsidP="004660AD">
      <w:pPr>
        <w:pStyle w:val="Heading1"/>
        <w:rPr>
          <w:rFonts w:asciiTheme="minorHAnsi" w:hAnsiTheme="minorHAnsi"/>
          <w:i/>
          <w:sz w:val="28"/>
        </w:rPr>
      </w:pPr>
      <w:bookmarkStart w:id="15" w:name="_Toc500162653"/>
      <w:r w:rsidRPr="004660AD">
        <w:rPr>
          <w:rFonts w:asciiTheme="minorHAnsi" w:hAnsiTheme="minorHAnsi"/>
          <w:i/>
          <w:sz w:val="28"/>
        </w:rPr>
        <w:lastRenderedPageBreak/>
        <w:t>2.</w:t>
      </w:r>
      <w:r w:rsidR="00F03186" w:rsidRPr="004660AD">
        <w:rPr>
          <w:rFonts w:asciiTheme="minorHAnsi" w:hAnsiTheme="minorHAnsi"/>
          <w:sz w:val="28"/>
        </w:rPr>
        <w:t xml:space="preserve">   </w:t>
      </w:r>
      <w:r w:rsidR="00DF00D2" w:rsidRPr="004660AD">
        <w:rPr>
          <w:rFonts w:asciiTheme="minorHAnsi" w:hAnsiTheme="minorHAnsi"/>
          <w:sz w:val="28"/>
        </w:rPr>
        <w:t>Diagram</w:t>
      </w:r>
      <w:bookmarkEnd w:id="15"/>
    </w:p>
    <w:p w14:paraId="123F2D23" w14:textId="77777777" w:rsidR="004660AD" w:rsidRPr="004660AD" w:rsidRDefault="004660AD" w:rsidP="004660AD"/>
    <w:p w14:paraId="30423ACF" w14:textId="77777777" w:rsidR="00F31FB1" w:rsidRDefault="00BA0538" w:rsidP="00D64D81">
      <w:pPr>
        <w:jc w:val="center"/>
        <w:rPr>
          <w:rFonts w:asciiTheme="minorHAnsi" w:hAnsiTheme="minorHAnsi" w:cs="Arial"/>
          <w:sz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304241D0" wp14:editId="304241D1">
            <wp:extent cx="6027420" cy="464167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eraDo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873" cy="464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3AD0" w14:textId="77777777" w:rsidR="005212A4" w:rsidRDefault="00D64D81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eastAsiaTheme="majorEastAsia" w:hAnsiTheme="minorHAnsi" w:cs="Arial"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04241D2" wp14:editId="304241D3">
            <wp:simplePos x="0" y="0"/>
            <wp:positionH relativeFrom="column">
              <wp:posOffset>1211580</wp:posOffset>
            </wp:positionH>
            <wp:positionV relativeFrom="paragraph">
              <wp:posOffset>78740</wp:posOffset>
            </wp:positionV>
            <wp:extent cx="4130040" cy="1775460"/>
            <wp:effectExtent l="38100" t="19050" r="0" b="0"/>
            <wp:wrapTight wrapText="bothSides">
              <wp:wrapPolygon edited="0">
                <wp:start x="199" y="-232"/>
                <wp:lineTo x="1196" y="3476"/>
                <wp:lineTo x="-199" y="6258"/>
                <wp:lineTo x="-199" y="7416"/>
                <wp:lineTo x="5181" y="10893"/>
                <wp:lineTo x="-199" y="10893"/>
                <wp:lineTo x="-199" y="14137"/>
                <wp:lineTo x="897" y="18309"/>
                <wp:lineTo x="299" y="18309"/>
                <wp:lineTo x="299" y="21322"/>
                <wp:lineTo x="1096" y="21322"/>
                <wp:lineTo x="1196" y="21090"/>
                <wp:lineTo x="6974" y="18309"/>
                <wp:lineTo x="7871" y="14601"/>
                <wp:lineTo x="12055" y="14601"/>
                <wp:lineTo x="15841" y="12747"/>
                <wp:lineTo x="16041" y="10893"/>
                <wp:lineTo x="15642" y="9270"/>
                <wp:lineTo x="14945" y="6489"/>
                <wp:lineTo x="7173" y="3476"/>
                <wp:lineTo x="7273" y="2318"/>
                <wp:lineTo x="2889" y="-232"/>
                <wp:lineTo x="996" y="-232"/>
                <wp:lineTo x="199" y="-232"/>
              </wp:wrapPolygon>
            </wp:wrapTight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30423AD1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00162654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30423AD2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0016265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30423AD3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A8FD1DAB864D489A8A62415E5605FE1D"/>
        </w:placeholder>
      </w:sdtPr>
      <w:sdtEndPr/>
      <w:sdtContent>
        <w:p w14:paraId="30423AD4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30423AD8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D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3AD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D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30423ADC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D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423AD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D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0423AE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423ADD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1DA51C82AD36406AA8A084E7B3F1BC9E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0423ADE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F0D22002774C43E7926BD1AE8931DFA3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0423ADF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0423AE1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30423AE2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30423AE3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30423AE4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0016265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A8FD1DAB864D489A8A62415E5605FE1D"/>
        </w:placeholder>
      </w:sdtPr>
      <w:sdtEndPr/>
      <w:sdtContent>
        <w:p w14:paraId="30423AE5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30423AE9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E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3AE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E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30423AED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E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423AE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E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D2E1D" w14:paraId="30423AF1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423AEE" w14:textId="4F59DD94" w:rsidR="008D2E1D" w:rsidRDefault="008D2E1D" w:rsidP="008D2E1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FR.2017.12.11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98708683"/>
            <w:placeholder>
              <w:docPart w:val="209D799837C3411387616D86B8488AE6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0423AEF" w14:textId="6B09FB9E" w:rsidR="008D2E1D" w:rsidRDefault="008D2E1D" w:rsidP="008D2E1D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MPMDC filter</w:t>
                </w:r>
              </w:p>
            </w:tc>
          </w:sdtContent>
        </w:sdt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23AF0" w14:textId="00D709A9" w:rsidR="008D2E1D" w:rsidRDefault="00F76F65" w:rsidP="008D2E1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sdt>
              <w:sdtPr>
                <w:rPr>
                  <w:rFonts w:ascii="Calibri" w:eastAsia="Times New Roman" w:hAnsi="Calibri"/>
                  <w:color w:val="auto"/>
                  <w:sz w:val="22"/>
                </w:rPr>
                <w:id w:val="958154574"/>
                <w:placeholder>
                  <w:docPart w:val="010A79F15363447EA18BE767530211D5"/>
                </w:placeholder>
              </w:sdtPr>
              <w:sdtEndPr/>
              <w:sdtContent>
                <w:r w:rsidR="008D2E1D">
                  <w:rPr>
                    <w:rFonts w:ascii="Calibri" w:eastAsia="Times New Roman" w:hAnsi="Calibri"/>
                    <w:color w:val="auto"/>
                    <w:sz w:val="22"/>
                  </w:rPr>
                  <w:t>Added filter to the ORU inbound tab, from Cerner to TheraDoc to suppress allergy transactions with MDC in PV1.39.</w:t>
                </w:r>
              </w:sdtContent>
            </w:sdt>
          </w:p>
        </w:tc>
      </w:tr>
    </w:tbl>
    <w:p w14:paraId="30423AF2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30423AF3" w14:textId="77777777" w:rsidR="00805EC2" w:rsidRDefault="00805EC2" w:rsidP="00805EC2"/>
    <w:p w14:paraId="30423AF4" w14:textId="77777777" w:rsidR="00856E7C" w:rsidRDefault="00856E7C" w:rsidP="00805EC2"/>
    <w:p w14:paraId="30423AF5" w14:textId="77777777" w:rsidR="00856E7C" w:rsidRDefault="00856E7C" w:rsidP="00805EC2"/>
    <w:p w14:paraId="30423AF6" w14:textId="77777777" w:rsidR="009F64CD" w:rsidRDefault="009F64CD" w:rsidP="00805EC2"/>
    <w:p w14:paraId="30423AF7" w14:textId="77777777" w:rsidR="009F64CD" w:rsidRDefault="009F64CD" w:rsidP="00805EC2"/>
    <w:p w14:paraId="30423AF8" w14:textId="77777777" w:rsidR="009F64CD" w:rsidRDefault="009F64CD" w:rsidP="00805EC2"/>
    <w:p w14:paraId="30423AF9" w14:textId="77777777" w:rsidR="009F64CD" w:rsidRDefault="009F64CD" w:rsidP="00805EC2"/>
    <w:p w14:paraId="30423AFA" w14:textId="77777777" w:rsidR="009F64CD" w:rsidRDefault="009F64CD" w:rsidP="00805EC2"/>
    <w:p w14:paraId="30423AFB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00162657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30423AFC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30423AFE" w14:textId="77777777" w:rsidR="009F64CD" w:rsidRDefault="009F64CD" w:rsidP="00805EC2"/>
    <w:p w14:paraId="30423AFF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00162658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p w14:paraId="30423B00" w14:textId="77777777" w:rsidR="004E26C0" w:rsidRPr="0085436E" w:rsidRDefault="004E26C0" w:rsidP="004E26C0">
      <w:pPr>
        <w:pStyle w:val="NoSpacing"/>
      </w:pPr>
      <w:r w:rsidRPr="0085436E">
        <w:t>Test</w:t>
      </w:r>
    </w:p>
    <w:p w14:paraId="30423B01" w14:textId="77777777" w:rsidR="004E26C0" w:rsidRPr="0085436E" w:rsidRDefault="004E26C0" w:rsidP="004E26C0">
      <w:pPr>
        <w:pStyle w:val="NoSpacing"/>
      </w:pPr>
      <w:r w:rsidRPr="0085436E">
        <w:t xml:space="preserve">Port Number:  </w:t>
      </w:r>
      <w:sdt>
        <w:sdtPr>
          <w:id w:val="1103533008"/>
          <w:placeholder>
            <w:docPart w:val="CAEB5D896D9A42EB87454B94BB0BEFB5"/>
          </w:placeholder>
        </w:sdtPr>
        <w:sdtEndPr/>
        <w:sdtContent>
          <w:r w:rsidR="001C0DFC">
            <w:t>23183, 23195</w:t>
          </w:r>
        </w:sdtContent>
      </w:sdt>
    </w:p>
    <w:p w14:paraId="30423B02" w14:textId="77777777" w:rsidR="004E26C0" w:rsidRPr="0085436E" w:rsidRDefault="004E26C0" w:rsidP="004E26C0">
      <w:pPr>
        <w:pStyle w:val="NoSpacing"/>
      </w:pPr>
      <w:r w:rsidRPr="0085436E">
        <w:t xml:space="preserve">IP Address:  </w:t>
      </w:r>
      <w:sdt>
        <w:sdtPr>
          <w:id w:val="-447461850"/>
        </w:sdtPr>
        <w:sdtEndPr/>
        <w:sdtContent>
          <w:r w:rsidR="001C0DFC">
            <w:t>10.5.250.203</w:t>
          </w:r>
        </w:sdtContent>
      </w:sdt>
    </w:p>
    <w:p w14:paraId="30423B03" w14:textId="77777777" w:rsidR="004E26C0" w:rsidRPr="0085436E" w:rsidRDefault="004E26C0" w:rsidP="004E26C0">
      <w:pPr>
        <w:pStyle w:val="NoSpacing"/>
      </w:pPr>
    </w:p>
    <w:p w14:paraId="30423B04" w14:textId="77777777" w:rsidR="004E26C0" w:rsidRPr="0085436E" w:rsidRDefault="004E26C0" w:rsidP="004E26C0">
      <w:pPr>
        <w:pStyle w:val="NoSpacing"/>
      </w:pPr>
      <w:r w:rsidRPr="0085436E">
        <w:t>Prod</w:t>
      </w:r>
    </w:p>
    <w:p w14:paraId="30423B05" w14:textId="77777777" w:rsidR="004E26C0" w:rsidRPr="0085436E" w:rsidRDefault="004E26C0" w:rsidP="004E26C0">
      <w:pPr>
        <w:pStyle w:val="NoSpacing"/>
      </w:pPr>
      <w:r w:rsidRPr="0085436E">
        <w:t xml:space="preserve">Port Number:  </w:t>
      </w:r>
      <w:sdt>
        <w:sdtPr>
          <w:id w:val="-2140103488"/>
        </w:sdtPr>
        <w:sdtEndPr/>
        <w:sdtContent>
          <w:r w:rsidR="001C0DFC">
            <w:t>23183, 23195</w:t>
          </w:r>
        </w:sdtContent>
      </w:sdt>
    </w:p>
    <w:p w14:paraId="30423B06" w14:textId="77777777" w:rsidR="004E26C0" w:rsidRPr="0085436E" w:rsidRDefault="004E26C0" w:rsidP="004E26C0">
      <w:pPr>
        <w:pStyle w:val="NoSpacing"/>
      </w:pPr>
      <w:r w:rsidRPr="0085436E">
        <w:t xml:space="preserve">IP Address:  </w:t>
      </w:r>
      <w:sdt>
        <w:sdtPr>
          <w:id w:val="-680434532"/>
        </w:sdtPr>
        <w:sdtEndPr/>
        <w:sdtContent>
          <w:r w:rsidR="001C0DFC">
            <w:t>10.5.250.201</w:t>
          </w:r>
        </w:sdtContent>
      </w:sdt>
    </w:p>
    <w:p w14:paraId="30423B07" w14:textId="77777777" w:rsidR="00A12775" w:rsidRPr="0085436E" w:rsidRDefault="00A12775" w:rsidP="00A12775"/>
    <w:p w14:paraId="36342B98" w14:textId="77777777" w:rsidR="004660AD" w:rsidRDefault="004660AD">
      <w:pPr>
        <w:rPr>
          <w:rFonts w:asciiTheme="majorHAnsi" w:eastAsiaTheme="majorEastAsia" w:hAnsiTheme="majorHAnsi" w:cstheme="majorBidi"/>
          <w:bCs/>
          <w:color w:val="4F81BD" w:themeColor="accent1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0423B08" w14:textId="18FEEA1B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3" w:name="_Toc500162659"/>
      <w:r w:rsidRPr="0085436E">
        <w:rPr>
          <w:b w:val="0"/>
          <w:sz w:val="24"/>
          <w:szCs w:val="24"/>
        </w:rPr>
        <w:lastRenderedPageBreak/>
        <w:t>3.3.</w:t>
      </w:r>
      <w:r w:rsidR="004660AD">
        <w:rPr>
          <w:b w:val="0"/>
          <w:sz w:val="24"/>
          <w:szCs w:val="24"/>
        </w:rPr>
        <w:t>2</w:t>
      </w:r>
      <w:r w:rsidRPr="0085436E">
        <w:rPr>
          <w:b w:val="0"/>
          <w:sz w:val="24"/>
          <w:szCs w:val="24"/>
        </w:rPr>
        <w:t xml:space="preserve">    Outbound to the Vendor</w:t>
      </w:r>
      <w:bookmarkEnd w:id="23"/>
    </w:p>
    <w:sdt>
      <w:sdtPr>
        <w:rPr>
          <w:rFonts w:ascii="Arial" w:eastAsiaTheme="minorHAnsi" w:hAnsi="Arial" w:cstheme="minorBidi"/>
          <w:color w:val="666666"/>
          <w:sz w:val="20"/>
          <w:szCs w:val="22"/>
        </w:rPr>
        <w:id w:val="-1632089767"/>
        <w:placeholder>
          <w:docPart w:val="A2F477D3419F4E72BD3076203A9EC6EF"/>
        </w:placeholder>
      </w:sdtPr>
      <w:sdtEndPr/>
      <w:sdtContent>
        <w:p w14:paraId="30423B09" w14:textId="77777777" w:rsidR="004E26C0" w:rsidRDefault="004E26C0" w:rsidP="000F341B">
          <w:pPr>
            <w:pStyle w:val="ListParagraph"/>
            <w:numPr>
              <w:ilvl w:val="0"/>
              <w:numId w:val="24"/>
            </w:numPr>
          </w:pPr>
        </w:p>
        <w:tbl>
          <w:tblPr>
            <w:tblW w:w="17181" w:type="dxa"/>
            <w:tblLook w:val="04A0" w:firstRow="1" w:lastRow="0" w:firstColumn="1" w:lastColumn="0" w:noHBand="0" w:noVBand="1"/>
          </w:tblPr>
          <w:tblGrid>
            <w:gridCol w:w="1540"/>
            <w:gridCol w:w="1660"/>
            <w:gridCol w:w="2020"/>
            <w:gridCol w:w="1760"/>
            <w:gridCol w:w="2803"/>
            <w:gridCol w:w="663"/>
            <w:gridCol w:w="960"/>
            <w:gridCol w:w="1400"/>
            <w:gridCol w:w="960"/>
            <w:gridCol w:w="1055"/>
            <w:gridCol w:w="1400"/>
            <w:gridCol w:w="960"/>
          </w:tblGrid>
          <w:tr w:rsidR="004E26C0" w:rsidRPr="004E26C0" w14:paraId="30423B15" w14:textId="77777777" w:rsidTr="00105E3F">
            <w:trPr>
              <w:trHeight w:val="300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0A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 w:val="24"/>
                    <w:szCs w:val="24"/>
                  </w:rPr>
                </w:pP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0B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0C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0D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34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0E" w14:textId="77777777" w:rsidR="004E26C0" w:rsidRPr="004E26C0" w:rsidRDefault="004E26C0" w:rsidP="004E26C0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Theradoc IP and port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0F" w14:textId="77777777" w:rsidR="004E26C0" w:rsidRPr="004E26C0" w:rsidRDefault="004E26C0" w:rsidP="004E26C0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0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1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2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4/6/2016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3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4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B22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6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FF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FF0000"/>
                    <w:sz w:val="22"/>
                  </w:rPr>
                  <w:t>TEST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7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FF0000"/>
                    <w:sz w:val="22"/>
                  </w:rPr>
                </w:pP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8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9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A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B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C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D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E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1F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0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1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B2F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3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4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 xml:space="preserve">ADT &amp; Allergies 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5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6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7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Lab Results and  HT &amp; WT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8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9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A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Pharmacy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B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C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D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RAD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2E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</w:tr>
          <w:tr w:rsidR="004E26C0" w:rsidRPr="004E26C0" w14:paraId="30423B3C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0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facility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1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IP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2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Port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3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4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IP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5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Port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6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7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IP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8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Port</w:t>
                </w: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9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A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IP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B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Port</w:t>
                </w:r>
              </w:p>
            </w:tc>
          </w:tr>
          <w:tr w:rsidR="004E26C0" w:rsidRPr="004E26C0" w14:paraId="30423B49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D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SJH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E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3F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8010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0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1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2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8012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3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4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5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6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7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8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B56" w14:textId="77777777" w:rsidTr="00147AFB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A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SJN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B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noWrap/>
                <w:vAlign w:val="bottom"/>
                <w:hideMark/>
              </w:tcPr>
              <w:p w14:paraId="30423B4C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2B71F9">
                  <w:rPr>
                    <w:rFonts w:ascii="Calibri" w:eastAsia="Times New Roman" w:hAnsi="Calibri" w:cs="Calibri"/>
                    <w:color w:val="auto"/>
                    <w:sz w:val="22"/>
                  </w:rPr>
                  <w:t>8035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D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E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4F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8013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0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1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2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3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4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5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B63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7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SJS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8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9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8006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A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B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C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8007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D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E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5F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0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1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2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B70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4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SFB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5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6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8004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7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8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9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8008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A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B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C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D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E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6F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B7D" w14:textId="77777777" w:rsidTr="00147AFB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1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SJW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2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3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8011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4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5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6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8036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7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8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9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A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B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C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B8A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E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WHH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7F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0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8015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1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2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3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8017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4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5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6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7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8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9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B97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B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WHW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C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D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8016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E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8F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0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8018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1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2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3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4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5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6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BA4" w14:textId="77777777" w:rsidTr="00105E3F">
            <w:trPr>
              <w:trHeight w:val="300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8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MPH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9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A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8019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B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C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D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8025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E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9F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0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1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2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3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BB1" w14:textId="77777777" w:rsidTr="00105E3F">
            <w:trPr>
              <w:trHeight w:val="300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5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MDU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6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7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8020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8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9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A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8026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B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C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D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E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AF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0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BBE" w14:textId="77777777" w:rsidTr="00105E3F">
            <w:trPr>
              <w:trHeight w:val="300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2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MCS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3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4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8021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5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6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7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8027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8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9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A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B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C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D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BCB" w14:textId="77777777" w:rsidTr="00105E3F">
            <w:trPr>
              <w:trHeight w:val="300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BF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NBY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0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1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8022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2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3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4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8028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5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6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7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8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9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A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BD8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C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BAH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D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E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8023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CF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0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1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8029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2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3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4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5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6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7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BE5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9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SAH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A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B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8024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C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D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E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8030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DF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0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1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2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3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4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BF2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6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BRM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7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8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8031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9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A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B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8032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C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D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E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EF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F0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BF1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BFF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26B0A"/>
                <w:noWrap/>
                <w:vAlign w:val="bottom"/>
                <w:hideMark/>
              </w:tcPr>
              <w:p w14:paraId="30423BF3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 xml:space="preserve">All facilities 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26B0A"/>
                <w:noWrap/>
                <w:vAlign w:val="bottom"/>
                <w:hideMark/>
              </w:tcPr>
              <w:p w14:paraId="30423BF4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 xml:space="preserve"> 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26B0A"/>
                <w:noWrap/>
                <w:vAlign w:val="bottom"/>
                <w:hideMark/>
              </w:tcPr>
              <w:p w14:paraId="30423BF5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 xml:space="preserve"> 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26B0A"/>
                <w:noWrap/>
                <w:vAlign w:val="bottom"/>
                <w:hideMark/>
              </w:tcPr>
              <w:p w14:paraId="30423BF6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 </w:t>
                </w: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26B0A"/>
                <w:noWrap/>
                <w:vAlign w:val="bottom"/>
                <w:hideMark/>
              </w:tcPr>
              <w:p w14:paraId="30423BF7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 xml:space="preserve"> 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26B0A"/>
                <w:noWrap/>
                <w:vAlign w:val="bottom"/>
                <w:hideMark/>
              </w:tcPr>
              <w:p w14:paraId="30423BF8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 xml:space="preserve"> 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26B0A"/>
                <w:noWrap/>
                <w:vAlign w:val="bottom"/>
                <w:hideMark/>
              </w:tcPr>
              <w:p w14:paraId="30423BF9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 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26B0A"/>
                <w:noWrap/>
                <w:vAlign w:val="bottom"/>
                <w:hideMark/>
              </w:tcPr>
              <w:p w14:paraId="30423BFA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26B0A"/>
                <w:noWrap/>
                <w:vAlign w:val="bottom"/>
                <w:hideMark/>
              </w:tcPr>
              <w:p w14:paraId="30423BFB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8005</w:t>
                </w: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26B0A"/>
                <w:noWrap/>
                <w:vAlign w:val="bottom"/>
                <w:hideMark/>
              </w:tcPr>
              <w:p w14:paraId="30423BFC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 </w:t>
                </w: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26B0A"/>
                <w:noWrap/>
                <w:vAlign w:val="bottom"/>
                <w:hideMark/>
              </w:tcPr>
              <w:p w14:paraId="30423BFD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10.44.110.28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E26B0A"/>
                <w:noWrap/>
                <w:vAlign w:val="bottom"/>
                <w:hideMark/>
              </w:tcPr>
              <w:p w14:paraId="30423BFE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8003</w:t>
                </w:r>
              </w:p>
            </w:tc>
          </w:tr>
          <w:tr w:rsidR="004E26C0" w:rsidRPr="004E26C0" w14:paraId="30423C0C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0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1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2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3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4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5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6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7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8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9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A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B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C19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D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E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0F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0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1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2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3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4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5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6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7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8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C26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A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FF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FF0000"/>
                    <w:sz w:val="22"/>
                  </w:rPr>
                  <w:t>PROD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B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FF0000"/>
                    <w:sz w:val="22"/>
                  </w:rPr>
                </w:pP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C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D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E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1F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0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1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2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3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4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5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C33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7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8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 xml:space="preserve">ADT &amp; Allergies 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9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A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B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Lab Results and  HT &amp; WT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C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D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E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Pharmacy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2F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0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1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RAD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2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</w:tr>
          <w:tr w:rsidR="004E26C0" w:rsidRPr="004E26C0" w14:paraId="30423C40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4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facility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5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IP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6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Port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7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8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IP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9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Port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A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B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IP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C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Port</w:t>
                </w: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D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E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IP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3F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Port</w:t>
                </w:r>
              </w:p>
            </w:tc>
          </w:tr>
          <w:tr w:rsidR="004E26C0" w:rsidRPr="004E26C0" w14:paraId="30423C4D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1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SJH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2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3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9010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4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5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6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9012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7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8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9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A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B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C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C5A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E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SJN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4F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0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9009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1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2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3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9013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4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5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6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7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8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9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C67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B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SJS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C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D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9006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E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5F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0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9007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1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2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3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4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5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6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C74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8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SFB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9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A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9004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B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C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D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9008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E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6F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0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1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2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3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C81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5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SJW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6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7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9011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8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9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A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9014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B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C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D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E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7F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0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C8E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2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WHH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3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4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9015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5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6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7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9017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8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9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A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B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C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D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C9B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8F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WHW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0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1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9016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2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3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4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9018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5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6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7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8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9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A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CA8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C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MPH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D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E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9019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9F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0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1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9025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2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3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4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5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6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7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CB5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9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MDU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A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B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9020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C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D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E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9026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AF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0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1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2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3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4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CC2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6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MCS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7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8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9021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9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A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B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9027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C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D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E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BF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0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1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CCF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3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NBY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4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5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9022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6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7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8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9028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9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A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B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C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D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CE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CDC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0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BAH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1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2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9023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3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4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5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9029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6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7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8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9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A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B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CE9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D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SAH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E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DF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9024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0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1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2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9030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3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4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5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6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7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8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  <w:tr w:rsidR="004E26C0" w:rsidRPr="004E26C0" w14:paraId="30423CF6" w14:textId="77777777" w:rsidTr="00105E3F">
            <w:trPr>
              <w:trHeight w:val="288"/>
            </w:trPr>
            <w:tc>
              <w:tcPr>
                <w:tcW w:w="15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A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BRM</w:t>
                </w:r>
              </w:p>
            </w:tc>
            <w:tc>
              <w:tcPr>
                <w:tcW w:w="16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B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2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C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9031</w:t>
                </w:r>
              </w:p>
            </w:tc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D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28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E" w14:textId="77777777" w:rsidR="004E26C0" w:rsidRPr="004E26C0" w:rsidRDefault="004E26C0" w:rsidP="004E26C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10.44.129.56</w:t>
                </w:r>
              </w:p>
            </w:tc>
            <w:tc>
              <w:tcPr>
                <w:tcW w:w="66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EF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 w:rsidRPr="004E26C0">
                  <w:rPr>
                    <w:rFonts w:ascii="Calibri" w:eastAsia="Times New Roman" w:hAnsi="Calibri" w:cs="Calibri"/>
                    <w:color w:val="000000"/>
                    <w:sz w:val="22"/>
                  </w:rPr>
                  <w:t>9032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F0" w14:textId="77777777" w:rsidR="004E26C0" w:rsidRPr="004E26C0" w:rsidRDefault="004E26C0" w:rsidP="004E26C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F1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F2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0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F3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14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F4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23CF5" w14:textId="77777777" w:rsidR="004E26C0" w:rsidRPr="004E26C0" w:rsidRDefault="004E26C0" w:rsidP="004E26C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auto"/>
                    <w:szCs w:val="20"/>
                  </w:rPr>
                </w:pPr>
              </w:p>
            </w:tc>
          </w:tr>
        </w:tbl>
        <w:p w14:paraId="30423D04" w14:textId="77777777" w:rsidR="00A12775" w:rsidRPr="0085436E" w:rsidRDefault="00F76F65" w:rsidP="00105E3F"/>
      </w:sdtContent>
    </w:sdt>
    <w:p w14:paraId="30423D05" w14:textId="77777777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</w:p>
    <w:p w14:paraId="30423D06" w14:textId="5A00CA8E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4" w:name="_Toc500162660"/>
      <w:r w:rsidRPr="0085436E">
        <w:rPr>
          <w:b w:val="0"/>
          <w:color w:val="0070C0"/>
          <w:sz w:val="24"/>
          <w:szCs w:val="24"/>
        </w:rPr>
        <w:t>3.3.</w:t>
      </w:r>
      <w:r w:rsidR="004660AD">
        <w:rPr>
          <w:b w:val="0"/>
          <w:color w:val="0070C0"/>
          <w:sz w:val="24"/>
          <w:szCs w:val="24"/>
        </w:rPr>
        <w:t>3</w:t>
      </w:r>
      <w:r w:rsidRPr="0085436E">
        <w:rPr>
          <w:b w:val="0"/>
          <w:color w:val="0070C0"/>
          <w:sz w:val="24"/>
          <w:szCs w:val="24"/>
        </w:rPr>
        <w:t xml:space="preserve">    Inbound </w:t>
      </w:r>
      <w:r w:rsidR="00EC3DD9">
        <w:rPr>
          <w:b w:val="0"/>
          <w:color w:val="0070C0"/>
          <w:sz w:val="24"/>
          <w:szCs w:val="24"/>
        </w:rPr>
        <w:t>From</w:t>
      </w:r>
      <w:r w:rsidRPr="0085436E">
        <w:rPr>
          <w:b w:val="0"/>
          <w:color w:val="0070C0"/>
          <w:sz w:val="24"/>
          <w:szCs w:val="24"/>
        </w:rPr>
        <w:t xml:space="preserve"> BayCare Cerner</w:t>
      </w:r>
      <w:bookmarkEnd w:id="24"/>
    </w:p>
    <w:p w14:paraId="30423D07" w14:textId="77777777" w:rsidR="00DB6D60" w:rsidRPr="0085436E" w:rsidRDefault="00DB6D60" w:rsidP="00DB6D60">
      <w:pPr>
        <w:pStyle w:val="NoSpacing"/>
      </w:pPr>
      <w:r w:rsidRPr="0085436E">
        <w:t>Test</w:t>
      </w:r>
    </w:p>
    <w:p w14:paraId="30423D08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2093072808"/>
          <w:placeholder>
            <w:docPart w:val="85E794862C824EEF84929056A9C04986"/>
          </w:placeholder>
        </w:sdtPr>
        <w:sdtEndPr/>
        <w:sdtContent>
          <w:r w:rsidR="00CC0431">
            <w:t>23096</w:t>
          </w:r>
        </w:sdtContent>
      </w:sdt>
    </w:p>
    <w:p w14:paraId="30423D09" w14:textId="77777777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136496457"/>
        </w:sdtPr>
        <w:sdtEndPr/>
        <w:sdtContent>
          <w:r w:rsidR="00CC0431">
            <w:t>10.5.250.203</w:t>
          </w:r>
        </w:sdtContent>
      </w:sdt>
    </w:p>
    <w:p w14:paraId="30423D0A" w14:textId="77777777" w:rsidR="00DB6D60" w:rsidRPr="0085436E" w:rsidRDefault="00DB6D60" w:rsidP="00DB6D60">
      <w:pPr>
        <w:pStyle w:val="NoSpacing"/>
      </w:pPr>
    </w:p>
    <w:p w14:paraId="30423D0B" w14:textId="77777777" w:rsidR="00DB6D60" w:rsidRPr="0085436E" w:rsidRDefault="00DB6D60" w:rsidP="00DB6D60">
      <w:pPr>
        <w:pStyle w:val="NoSpacing"/>
      </w:pPr>
      <w:r w:rsidRPr="0085436E">
        <w:t>Prod</w:t>
      </w:r>
    </w:p>
    <w:p w14:paraId="30423D0C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1106657776"/>
        </w:sdtPr>
        <w:sdtEndPr/>
        <w:sdtContent>
          <w:r w:rsidR="00CC0431">
            <w:t>23096</w:t>
          </w:r>
        </w:sdtContent>
      </w:sdt>
    </w:p>
    <w:p w14:paraId="30423D0D" w14:textId="77777777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622005110"/>
        </w:sdtPr>
        <w:sdtEndPr/>
        <w:sdtContent>
          <w:r w:rsidR="00CC0431">
            <w:t>10.5.250.203</w:t>
          </w:r>
        </w:sdtContent>
      </w:sdt>
    </w:p>
    <w:p w14:paraId="30423D0E" w14:textId="77777777" w:rsidR="00DB6D60" w:rsidRPr="0085436E" w:rsidRDefault="00DB6D60" w:rsidP="00DB6D60"/>
    <w:p w14:paraId="30423D0F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5" w:name="_Toc367260181"/>
      <w:bookmarkStart w:id="26" w:name="_Toc500162661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5"/>
      <w:bookmarkEnd w:id="26"/>
    </w:p>
    <w:p w14:paraId="30423D10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7" w:name="_Toc500162662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7"/>
    </w:p>
    <w:p w14:paraId="30423D11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8" w:name="_Toc500162663"/>
      <w:r w:rsidRPr="00172896">
        <w:rPr>
          <w:b w:val="0"/>
          <w:sz w:val="24"/>
          <w:szCs w:val="24"/>
        </w:rPr>
        <w:t>4.1.1     Segments</w:t>
      </w:r>
      <w:bookmarkEnd w:id="28"/>
    </w:p>
    <w:p w14:paraId="30423D12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30423D13" w14:textId="77777777" w:rsidR="00BE1D14" w:rsidRPr="00B30EA0" w:rsidRDefault="00856E7C" w:rsidP="00BE1D14">
      <w:pPr>
        <w:pStyle w:val="NoSpacing"/>
        <w:ind w:firstLine="720"/>
        <w:rPr>
          <w:color w:val="000000" w:themeColor="text1"/>
        </w:rPr>
      </w:pPr>
      <w:r w:rsidRPr="00B30EA0">
        <w:rPr>
          <w:color w:val="000000" w:themeColor="text1"/>
        </w:rPr>
        <w:t xml:space="preserve">MSH </w:t>
      </w:r>
    </w:p>
    <w:p w14:paraId="30423D14" w14:textId="77777777" w:rsidR="00856E7C" w:rsidRPr="00B30EA0" w:rsidRDefault="00856E7C" w:rsidP="00856E7C">
      <w:pPr>
        <w:pStyle w:val="NoSpacing"/>
        <w:ind w:firstLine="720"/>
        <w:rPr>
          <w:color w:val="000000" w:themeColor="text1"/>
        </w:rPr>
      </w:pPr>
      <w:r w:rsidRPr="00B30EA0">
        <w:rPr>
          <w:color w:val="000000" w:themeColor="text1"/>
        </w:rPr>
        <w:t>EVN</w:t>
      </w:r>
    </w:p>
    <w:p w14:paraId="30423D15" w14:textId="77777777" w:rsidR="00856E7C" w:rsidRPr="00B30EA0" w:rsidRDefault="00856E7C" w:rsidP="00856E7C">
      <w:pPr>
        <w:pStyle w:val="NoSpacing"/>
        <w:ind w:firstLine="720"/>
        <w:rPr>
          <w:color w:val="000000" w:themeColor="text1"/>
        </w:rPr>
      </w:pPr>
      <w:r w:rsidRPr="00B30EA0">
        <w:rPr>
          <w:color w:val="000000" w:themeColor="text1"/>
        </w:rPr>
        <w:t>PID</w:t>
      </w:r>
    </w:p>
    <w:p w14:paraId="30423D16" w14:textId="77777777" w:rsidR="00563531" w:rsidRPr="00B30EA0" w:rsidRDefault="00563531" w:rsidP="00856E7C">
      <w:pPr>
        <w:pStyle w:val="NoSpacing"/>
        <w:ind w:firstLine="720"/>
        <w:rPr>
          <w:color w:val="000000" w:themeColor="text1"/>
        </w:rPr>
      </w:pPr>
      <w:r w:rsidRPr="00B30EA0">
        <w:rPr>
          <w:color w:val="000000" w:themeColor="text1"/>
        </w:rPr>
        <w:t>PV1</w:t>
      </w:r>
    </w:p>
    <w:p w14:paraId="30423D17" w14:textId="77777777" w:rsidR="00563531" w:rsidRDefault="00563531" w:rsidP="00856E7C">
      <w:pPr>
        <w:pStyle w:val="NoSpacing"/>
        <w:ind w:firstLine="720"/>
        <w:rPr>
          <w:color w:val="000000" w:themeColor="text1"/>
        </w:rPr>
      </w:pPr>
      <w:r w:rsidRPr="00B066DA">
        <w:rPr>
          <w:color w:val="000000" w:themeColor="text1"/>
        </w:rPr>
        <w:t>PV2</w:t>
      </w:r>
    </w:p>
    <w:p w14:paraId="5E7ABACE" w14:textId="6D354150" w:rsidR="002D689C" w:rsidRPr="00B066DA" w:rsidRDefault="002D689C" w:rsidP="00856E7C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>MRG</w:t>
      </w:r>
    </w:p>
    <w:p w14:paraId="30423D18" w14:textId="77777777" w:rsidR="00856E7C" w:rsidRPr="00B30EA0" w:rsidRDefault="00856E7C" w:rsidP="00856E7C">
      <w:pPr>
        <w:pStyle w:val="NoSpacing"/>
        <w:ind w:firstLine="720"/>
        <w:rPr>
          <w:color w:val="000000" w:themeColor="text1"/>
        </w:rPr>
      </w:pPr>
      <w:r w:rsidRPr="00B30EA0">
        <w:rPr>
          <w:color w:val="000000" w:themeColor="text1"/>
        </w:rPr>
        <w:t xml:space="preserve">IN1 </w:t>
      </w:r>
    </w:p>
    <w:p w14:paraId="30423D19" w14:textId="77777777" w:rsidR="00856E7C" w:rsidRDefault="00856E7C" w:rsidP="00856E7C">
      <w:pPr>
        <w:pStyle w:val="NoSpacing"/>
        <w:ind w:firstLine="720"/>
        <w:rPr>
          <w:color w:val="000000" w:themeColor="text1"/>
        </w:rPr>
      </w:pPr>
      <w:r w:rsidRPr="00937196">
        <w:rPr>
          <w:color w:val="000000" w:themeColor="text1"/>
        </w:rPr>
        <w:t>IN2</w:t>
      </w:r>
    </w:p>
    <w:p w14:paraId="0DF903B2" w14:textId="77777777" w:rsidR="00FC6615" w:rsidRPr="00937196" w:rsidRDefault="00FC6615" w:rsidP="00856E7C">
      <w:pPr>
        <w:pStyle w:val="NoSpacing"/>
        <w:ind w:firstLine="720"/>
        <w:rPr>
          <w:color w:val="000000" w:themeColor="text1"/>
        </w:rPr>
      </w:pPr>
    </w:p>
    <w:p w14:paraId="30423D1A" w14:textId="77777777" w:rsidR="006B03D7" w:rsidRDefault="006B03D7" w:rsidP="00856E7C">
      <w:pPr>
        <w:pStyle w:val="NoSpacing"/>
        <w:ind w:firstLine="720"/>
        <w:rPr>
          <w:color w:val="000000" w:themeColor="text1"/>
        </w:rPr>
      </w:pPr>
      <w:r w:rsidRPr="00937196">
        <w:rPr>
          <w:color w:val="000000" w:themeColor="text1"/>
        </w:rPr>
        <w:t>IN3</w:t>
      </w:r>
    </w:p>
    <w:p w14:paraId="2F17824A" w14:textId="571687EF" w:rsidR="002D689C" w:rsidRDefault="002D689C" w:rsidP="00856E7C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>DG1</w:t>
      </w:r>
    </w:p>
    <w:p w14:paraId="2ECECF05" w14:textId="00436759" w:rsidR="00FC6615" w:rsidRDefault="00FC6615" w:rsidP="00856E7C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>PR1</w:t>
      </w:r>
    </w:p>
    <w:p w14:paraId="29BAD9D4" w14:textId="1B1E6A0A" w:rsidR="00FC6615" w:rsidRPr="00937196" w:rsidRDefault="00FC6615" w:rsidP="00856E7C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>ZPT</w:t>
      </w:r>
    </w:p>
    <w:p w14:paraId="30423D1B" w14:textId="77777777" w:rsidR="00856E7C" w:rsidRPr="00B30EA0" w:rsidRDefault="00856E7C" w:rsidP="00164F02">
      <w:pPr>
        <w:spacing w:after="0"/>
        <w:rPr>
          <w:rFonts w:asciiTheme="minorHAnsi" w:hAnsiTheme="minorHAnsi"/>
          <w:color w:val="000000" w:themeColor="text1"/>
        </w:rPr>
      </w:pPr>
    </w:p>
    <w:p w14:paraId="0090C075" w14:textId="77777777" w:rsidR="004660AD" w:rsidRDefault="004660AD">
      <w:pPr>
        <w:rPr>
          <w:rFonts w:asciiTheme="minorHAnsi" w:hAnsiTheme="minorHAnsi"/>
          <w:i/>
          <w:color w:val="000000" w:themeColor="text1"/>
        </w:rPr>
      </w:pPr>
      <w:r>
        <w:rPr>
          <w:rFonts w:asciiTheme="minorHAnsi" w:hAnsiTheme="minorHAnsi"/>
          <w:i/>
          <w:color w:val="000000" w:themeColor="text1"/>
        </w:rPr>
        <w:br w:type="page"/>
      </w:r>
    </w:p>
    <w:p w14:paraId="30423D1C" w14:textId="4923E18D" w:rsidR="00164F02" w:rsidRPr="00B30EA0" w:rsidRDefault="00164F02" w:rsidP="00164F02">
      <w:pPr>
        <w:spacing w:after="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lastRenderedPageBreak/>
        <w:t>Message Construction Notes:</w:t>
      </w:r>
    </w:p>
    <w:p w14:paraId="30423D1D" w14:textId="77777777" w:rsidR="00856E7C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 xml:space="preserve"> [Square Brackets] – Optional</w:t>
      </w:r>
    </w:p>
    <w:p w14:paraId="30423D1E" w14:textId="77777777" w:rsidR="00164F02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{Curly Brackets} – Repeatable</w:t>
      </w:r>
    </w:p>
    <w:p w14:paraId="30423D1F" w14:textId="77777777" w:rsidR="00164F02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MSH – Message Header</w:t>
      </w:r>
    </w:p>
    <w:p w14:paraId="30423D20" w14:textId="77777777" w:rsidR="00164F02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EVN – Event segment</w:t>
      </w:r>
    </w:p>
    <w:p w14:paraId="30423D21" w14:textId="77777777" w:rsidR="00164F02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PID – Patient ID segment</w:t>
      </w:r>
    </w:p>
    <w:p w14:paraId="30423D22" w14:textId="77777777" w:rsidR="00164F02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PV1 – Patient Visit segment</w:t>
      </w:r>
    </w:p>
    <w:p w14:paraId="30423D23" w14:textId="77777777" w:rsidR="00563531" w:rsidRPr="00B30EA0" w:rsidRDefault="00563531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PV2 – Patient Visit Additional Info segment</w:t>
      </w:r>
    </w:p>
    <w:p w14:paraId="30423D24" w14:textId="77777777" w:rsidR="00B30EA0" w:rsidRPr="00B30EA0" w:rsidRDefault="00B30EA0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ORC</w:t>
      </w:r>
      <w:r w:rsidR="00937196">
        <w:rPr>
          <w:rFonts w:asciiTheme="minorHAnsi" w:hAnsiTheme="minorHAnsi"/>
          <w:i/>
          <w:color w:val="000000" w:themeColor="text1"/>
        </w:rPr>
        <w:t xml:space="preserve"> – Common Order segment</w:t>
      </w:r>
    </w:p>
    <w:p w14:paraId="30423D25" w14:textId="77777777" w:rsidR="00B30EA0" w:rsidRPr="00B30EA0" w:rsidRDefault="00B30EA0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OBR</w:t>
      </w:r>
      <w:r w:rsidR="00937196">
        <w:rPr>
          <w:rFonts w:asciiTheme="minorHAnsi" w:hAnsiTheme="minorHAnsi"/>
          <w:i/>
          <w:color w:val="000000" w:themeColor="text1"/>
        </w:rPr>
        <w:t xml:space="preserve"> – Observation Request segment</w:t>
      </w:r>
    </w:p>
    <w:p w14:paraId="30423D26" w14:textId="77777777" w:rsidR="00563531" w:rsidRPr="00B30EA0" w:rsidRDefault="00563531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OBX – Observation/Result segment</w:t>
      </w:r>
    </w:p>
    <w:p w14:paraId="30423D27" w14:textId="77777777" w:rsidR="00164F02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IN1 – Insurance segment</w:t>
      </w:r>
    </w:p>
    <w:p w14:paraId="30423D28" w14:textId="77777777" w:rsidR="00563531" w:rsidRDefault="00563531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IN2 – Insurance Additional Info segment</w:t>
      </w:r>
    </w:p>
    <w:p w14:paraId="30423D29" w14:textId="77777777" w:rsidR="006B03D7" w:rsidRPr="00B30EA0" w:rsidRDefault="006B03D7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>
        <w:rPr>
          <w:rFonts w:asciiTheme="minorHAnsi" w:hAnsiTheme="minorHAnsi"/>
          <w:i/>
          <w:color w:val="000000" w:themeColor="text1"/>
        </w:rPr>
        <w:t xml:space="preserve">IN3 </w:t>
      </w:r>
      <w:r w:rsidR="00937196">
        <w:rPr>
          <w:rFonts w:asciiTheme="minorHAnsi" w:hAnsiTheme="minorHAnsi"/>
          <w:i/>
          <w:color w:val="000000" w:themeColor="text1"/>
        </w:rPr>
        <w:t>–</w:t>
      </w:r>
      <w:r>
        <w:rPr>
          <w:rFonts w:asciiTheme="minorHAnsi" w:hAnsiTheme="minorHAnsi"/>
          <w:i/>
          <w:color w:val="000000" w:themeColor="text1"/>
        </w:rPr>
        <w:t xml:space="preserve"> </w:t>
      </w:r>
      <w:r w:rsidR="00937196">
        <w:rPr>
          <w:rFonts w:asciiTheme="minorHAnsi" w:hAnsiTheme="minorHAnsi"/>
          <w:i/>
          <w:color w:val="000000" w:themeColor="text1"/>
        </w:rPr>
        <w:t>Insurance Additional Info – Certification segment</w:t>
      </w:r>
    </w:p>
    <w:p w14:paraId="30423D2A" w14:textId="77777777" w:rsidR="00B30EA0" w:rsidRPr="00B30EA0" w:rsidRDefault="00B30EA0" w:rsidP="00B30EA0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AL1 – Patient Allergy Info segment</w:t>
      </w:r>
    </w:p>
    <w:p w14:paraId="30423D2B" w14:textId="77777777" w:rsidR="00B30EA0" w:rsidRPr="00B30EA0" w:rsidRDefault="00B30EA0" w:rsidP="00563531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ZAL –</w:t>
      </w:r>
      <w:r w:rsidR="00937196">
        <w:rPr>
          <w:rFonts w:asciiTheme="minorHAnsi" w:hAnsiTheme="minorHAnsi"/>
          <w:i/>
          <w:color w:val="000000" w:themeColor="text1"/>
        </w:rPr>
        <w:t xml:space="preserve"> Site or Vendor Defined segment; Additional Allergy Information</w:t>
      </w:r>
    </w:p>
    <w:p w14:paraId="30423D2C" w14:textId="77777777" w:rsidR="00B30EA0" w:rsidRPr="00B30EA0" w:rsidRDefault="00B30EA0" w:rsidP="00563531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 xml:space="preserve">NTE </w:t>
      </w:r>
      <w:r w:rsidR="00937196">
        <w:rPr>
          <w:rFonts w:asciiTheme="minorHAnsi" w:hAnsiTheme="minorHAnsi"/>
          <w:i/>
          <w:color w:val="000000" w:themeColor="text1"/>
        </w:rPr>
        <w:t>–</w:t>
      </w:r>
      <w:r w:rsidRPr="00B30EA0">
        <w:rPr>
          <w:rFonts w:asciiTheme="minorHAnsi" w:hAnsiTheme="minorHAnsi"/>
          <w:i/>
          <w:color w:val="000000" w:themeColor="text1"/>
        </w:rPr>
        <w:t xml:space="preserve"> </w:t>
      </w:r>
      <w:r w:rsidR="00937196">
        <w:rPr>
          <w:rFonts w:asciiTheme="minorHAnsi" w:hAnsiTheme="minorHAnsi"/>
          <w:i/>
          <w:color w:val="000000" w:themeColor="text1"/>
        </w:rPr>
        <w:t>Notes and Comments segment</w:t>
      </w:r>
    </w:p>
    <w:p w14:paraId="30423D2D" w14:textId="77777777" w:rsidR="00164F02" w:rsidRPr="00B30EA0" w:rsidRDefault="004C4E2A" w:rsidP="004C4E2A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[{ – S</w:t>
      </w:r>
      <w:r w:rsidR="00164F02" w:rsidRPr="00B30EA0">
        <w:rPr>
          <w:rFonts w:asciiTheme="minorHAnsi" w:hAnsiTheme="minorHAnsi"/>
          <w:i/>
          <w:color w:val="000000" w:themeColor="text1"/>
        </w:rPr>
        <w:t>tart of optional, repeatable group</w:t>
      </w:r>
    </w:p>
    <w:p w14:paraId="30423D2E" w14:textId="77777777" w:rsidR="00164F02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 xml:space="preserve">}] – </w:t>
      </w:r>
      <w:r w:rsidR="004C4E2A" w:rsidRPr="00B30EA0">
        <w:rPr>
          <w:rFonts w:asciiTheme="minorHAnsi" w:hAnsiTheme="minorHAnsi"/>
          <w:i/>
          <w:color w:val="000000" w:themeColor="text1"/>
        </w:rPr>
        <w:t>E</w:t>
      </w:r>
      <w:r w:rsidRPr="00B30EA0">
        <w:rPr>
          <w:rFonts w:asciiTheme="minorHAnsi" w:hAnsiTheme="minorHAnsi"/>
          <w:i/>
          <w:color w:val="000000" w:themeColor="text1"/>
        </w:rPr>
        <w:t>nd of optional, repeatable group</w:t>
      </w:r>
    </w:p>
    <w:p w14:paraId="30423D2F" w14:textId="77777777" w:rsidR="00164F02" w:rsidRPr="00164F02" w:rsidRDefault="00164F02" w:rsidP="00164F02">
      <w:pPr>
        <w:spacing w:after="0"/>
        <w:rPr>
          <w:i/>
        </w:rPr>
      </w:pPr>
    </w:p>
    <w:p w14:paraId="30423D30" w14:textId="77777777" w:rsidR="00164F02" w:rsidRPr="00856E7C" w:rsidRDefault="00164F02" w:rsidP="00856E7C">
      <w:r>
        <w:tab/>
      </w:r>
    </w:p>
    <w:p w14:paraId="30423D31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9" w:name="_Toc367260182"/>
      <w:bookmarkStart w:id="30" w:name="_Toc500162664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4660AD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29"/>
      <w:r w:rsidR="00856E7C" w:rsidRPr="00172896">
        <w:rPr>
          <w:b w:val="0"/>
          <w:sz w:val="24"/>
          <w:szCs w:val="24"/>
        </w:rPr>
        <w:t>Event Types</w:t>
      </w:r>
      <w:bookmarkEnd w:id="30"/>
    </w:p>
    <w:p w14:paraId="30423D32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  <w:r w:rsidR="009F5746">
        <w:rPr>
          <w:rFonts w:asciiTheme="minorHAnsi" w:hAnsiTheme="minorHAnsi" w:cs="Arial"/>
          <w:color w:val="auto"/>
          <w:sz w:val="22"/>
        </w:rPr>
        <w:t xml:space="preserve"> and supported by TheraDoc and Soarian.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4712"/>
      </w:tblGrid>
      <w:tr w:rsidR="00805EC2" w:rsidRPr="00FB14A7" w14:paraId="30423D35" w14:textId="77777777" w:rsidTr="00D75153">
        <w:tc>
          <w:tcPr>
            <w:tcW w:w="1475" w:type="dxa"/>
            <w:shd w:val="clear" w:color="auto" w:fill="00B0F0"/>
          </w:tcPr>
          <w:p w14:paraId="30423D33" w14:textId="77777777" w:rsidR="00805EC2" w:rsidRPr="00563531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563531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Event Type</w:t>
            </w:r>
          </w:p>
        </w:tc>
        <w:tc>
          <w:tcPr>
            <w:tcW w:w="4712" w:type="dxa"/>
            <w:shd w:val="clear" w:color="auto" w:fill="00B0F0"/>
          </w:tcPr>
          <w:p w14:paraId="30423D34" w14:textId="77777777" w:rsidR="00805EC2" w:rsidRPr="00563531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563531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B3178" w:rsidRPr="00FB14A7" w14:paraId="30423D38" w14:textId="77777777" w:rsidTr="00D75153">
        <w:tc>
          <w:tcPr>
            <w:tcW w:w="1475" w:type="dxa"/>
          </w:tcPr>
          <w:p w14:paraId="30423D36" w14:textId="77777777" w:rsidR="00CB3178" w:rsidRPr="00563531" w:rsidRDefault="00563531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563531">
              <w:rPr>
                <w:rFonts w:asciiTheme="minorHAnsi" w:hAnsiTheme="minorHAnsi" w:cs="Arial"/>
                <w:color w:val="000000" w:themeColor="text1"/>
              </w:rPr>
              <w:t>A01</w:t>
            </w:r>
          </w:p>
        </w:tc>
        <w:tc>
          <w:tcPr>
            <w:tcW w:w="4712" w:type="dxa"/>
          </w:tcPr>
          <w:p w14:paraId="30423D37" w14:textId="77777777" w:rsidR="00CB3178" w:rsidRPr="00563531" w:rsidRDefault="00563531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563531">
              <w:rPr>
                <w:rFonts w:asciiTheme="minorHAnsi" w:hAnsiTheme="minorHAnsi" w:cs="Arial"/>
                <w:color w:val="000000" w:themeColor="text1"/>
              </w:rPr>
              <w:t>Admit a Patient</w:t>
            </w:r>
          </w:p>
        </w:tc>
      </w:tr>
      <w:tr w:rsidR="00805EC2" w:rsidRPr="00FB14A7" w14:paraId="30423D3B" w14:textId="77777777" w:rsidTr="00D75153">
        <w:tc>
          <w:tcPr>
            <w:tcW w:w="1475" w:type="dxa"/>
          </w:tcPr>
          <w:p w14:paraId="30423D39" w14:textId="77777777" w:rsidR="00805EC2" w:rsidRPr="00563531" w:rsidRDefault="009F574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A02</w:t>
            </w:r>
          </w:p>
        </w:tc>
        <w:tc>
          <w:tcPr>
            <w:tcW w:w="4712" w:type="dxa"/>
          </w:tcPr>
          <w:p w14:paraId="30423D3A" w14:textId="77777777" w:rsidR="00805EC2" w:rsidRPr="00563531" w:rsidRDefault="009F574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Transfer a Patient</w:t>
            </w:r>
          </w:p>
        </w:tc>
      </w:tr>
      <w:tr w:rsidR="009F5746" w:rsidRPr="00FB14A7" w14:paraId="30423D3E" w14:textId="77777777" w:rsidTr="00D75153">
        <w:tc>
          <w:tcPr>
            <w:tcW w:w="1475" w:type="dxa"/>
          </w:tcPr>
          <w:p w14:paraId="30423D3C" w14:textId="77777777" w:rsidR="009F5746" w:rsidRDefault="009F574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A03</w:t>
            </w:r>
          </w:p>
        </w:tc>
        <w:tc>
          <w:tcPr>
            <w:tcW w:w="4712" w:type="dxa"/>
          </w:tcPr>
          <w:p w14:paraId="30423D3D" w14:textId="77777777" w:rsidR="009F5746" w:rsidRPr="00563531" w:rsidRDefault="009F574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Discharge/End Visit</w:t>
            </w:r>
          </w:p>
        </w:tc>
      </w:tr>
      <w:tr w:rsidR="009F5746" w:rsidRPr="00FB14A7" w14:paraId="30423D41" w14:textId="77777777" w:rsidTr="00D75153">
        <w:tc>
          <w:tcPr>
            <w:tcW w:w="1475" w:type="dxa"/>
          </w:tcPr>
          <w:p w14:paraId="30423D3F" w14:textId="77777777" w:rsidR="009F5746" w:rsidRDefault="009F574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A04</w:t>
            </w:r>
          </w:p>
        </w:tc>
        <w:tc>
          <w:tcPr>
            <w:tcW w:w="4712" w:type="dxa"/>
          </w:tcPr>
          <w:p w14:paraId="30423D40" w14:textId="77777777" w:rsidR="009F5746" w:rsidRPr="00563531" w:rsidRDefault="009F574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Register a Patient</w:t>
            </w:r>
          </w:p>
        </w:tc>
      </w:tr>
      <w:tr w:rsidR="009F5746" w:rsidRPr="00FB14A7" w14:paraId="30423D44" w14:textId="77777777" w:rsidTr="00D75153">
        <w:trPr>
          <w:trHeight w:val="197"/>
        </w:trPr>
        <w:tc>
          <w:tcPr>
            <w:tcW w:w="1475" w:type="dxa"/>
          </w:tcPr>
          <w:p w14:paraId="30423D42" w14:textId="77777777" w:rsidR="009F5746" w:rsidRDefault="009F574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A05</w:t>
            </w:r>
          </w:p>
        </w:tc>
        <w:tc>
          <w:tcPr>
            <w:tcW w:w="4712" w:type="dxa"/>
          </w:tcPr>
          <w:p w14:paraId="30423D43" w14:textId="77777777" w:rsidR="009F5746" w:rsidRDefault="00D75153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Pre-Admit a Patient</w:t>
            </w:r>
          </w:p>
        </w:tc>
      </w:tr>
      <w:tr w:rsidR="009F5746" w:rsidRPr="00FB14A7" w14:paraId="30423D47" w14:textId="77777777" w:rsidTr="00D75153">
        <w:tc>
          <w:tcPr>
            <w:tcW w:w="1475" w:type="dxa"/>
          </w:tcPr>
          <w:p w14:paraId="30423D45" w14:textId="77777777" w:rsidR="009F5746" w:rsidRDefault="009F574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A06</w:t>
            </w:r>
          </w:p>
        </w:tc>
        <w:tc>
          <w:tcPr>
            <w:tcW w:w="4712" w:type="dxa"/>
          </w:tcPr>
          <w:p w14:paraId="30423D46" w14:textId="77777777" w:rsidR="009F5746" w:rsidRDefault="00D75153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Change an Outpatient to an Inpatient</w:t>
            </w:r>
          </w:p>
        </w:tc>
      </w:tr>
      <w:tr w:rsidR="009F5746" w:rsidRPr="00FB14A7" w14:paraId="30423D4A" w14:textId="77777777" w:rsidTr="00D75153">
        <w:tc>
          <w:tcPr>
            <w:tcW w:w="1475" w:type="dxa"/>
          </w:tcPr>
          <w:p w14:paraId="30423D48" w14:textId="77777777" w:rsidR="009F5746" w:rsidRDefault="009F574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A07</w:t>
            </w:r>
          </w:p>
        </w:tc>
        <w:tc>
          <w:tcPr>
            <w:tcW w:w="4712" w:type="dxa"/>
          </w:tcPr>
          <w:p w14:paraId="30423D49" w14:textId="77777777" w:rsidR="009F5746" w:rsidRDefault="00D75153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Change an Inpatient to an Outpatient</w:t>
            </w:r>
          </w:p>
        </w:tc>
      </w:tr>
      <w:tr w:rsidR="009F5746" w:rsidRPr="00FB14A7" w14:paraId="30423D4D" w14:textId="77777777" w:rsidTr="00D75153">
        <w:tc>
          <w:tcPr>
            <w:tcW w:w="1475" w:type="dxa"/>
          </w:tcPr>
          <w:p w14:paraId="30423D4B" w14:textId="77777777" w:rsidR="009F5746" w:rsidRDefault="009F5746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A08</w:t>
            </w:r>
          </w:p>
        </w:tc>
        <w:tc>
          <w:tcPr>
            <w:tcW w:w="4712" w:type="dxa"/>
          </w:tcPr>
          <w:p w14:paraId="30423D4C" w14:textId="77777777" w:rsidR="009F5746" w:rsidRDefault="00D75153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Update Patient Information</w:t>
            </w:r>
          </w:p>
        </w:tc>
      </w:tr>
      <w:tr w:rsidR="009F5746" w:rsidRPr="00FB14A7" w14:paraId="30423D50" w14:textId="77777777" w:rsidTr="00D75153">
        <w:tc>
          <w:tcPr>
            <w:tcW w:w="1475" w:type="dxa"/>
          </w:tcPr>
          <w:p w14:paraId="30423D4E" w14:textId="77777777" w:rsidR="009F5746" w:rsidRDefault="009F5746" w:rsidP="005F0A68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A1</w:t>
            </w:r>
            <w:r w:rsidR="005F0A68">
              <w:rPr>
                <w:rFonts w:asciiTheme="minorHAnsi" w:hAnsiTheme="minorHAnsi" w:cs="Arial"/>
                <w:color w:val="000000" w:themeColor="text1"/>
              </w:rPr>
              <w:t>0</w:t>
            </w:r>
          </w:p>
        </w:tc>
        <w:tc>
          <w:tcPr>
            <w:tcW w:w="4712" w:type="dxa"/>
          </w:tcPr>
          <w:p w14:paraId="30423D4F" w14:textId="77777777" w:rsidR="009F5746" w:rsidRDefault="005F0A68" w:rsidP="00D75153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Patient Arriving</w:t>
            </w:r>
          </w:p>
        </w:tc>
      </w:tr>
      <w:tr w:rsidR="005F0A68" w:rsidRPr="00FB14A7" w14:paraId="30423D53" w14:textId="77777777" w:rsidTr="00D75153">
        <w:tc>
          <w:tcPr>
            <w:tcW w:w="1475" w:type="dxa"/>
          </w:tcPr>
          <w:p w14:paraId="30423D51" w14:textId="77777777" w:rsidR="005F0A68" w:rsidRDefault="005F0A68" w:rsidP="005F0A68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A11</w:t>
            </w:r>
          </w:p>
        </w:tc>
        <w:tc>
          <w:tcPr>
            <w:tcW w:w="4712" w:type="dxa"/>
          </w:tcPr>
          <w:p w14:paraId="30423D52" w14:textId="77777777" w:rsidR="005F0A68" w:rsidRDefault="005F0A68" w:rsidP="005F0A68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Cancel Admit / Visit Notification</w:t>
            </w:r>
          </w:p>
        </w:tc>
      </w:tr>
      <w:tr w:rsidR="005F0A68" w:rsidRPr="00FB14A7" w14:paraId="30423D56" w14:textId="77777777" w:rsidTr="00D75153">
        <w:tc>
          <w:tcPr>
            <w:tcW w:w="1475" w:type="dxa"/>
          </w:tcPr>
          <w:p w14:paraId="30423D54" w14:textId="77777777" w:rsidR="005F0A68" w:rsidRDefault="005F0A68" w:rsidP="005F0A68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A13</w:t>
            </w:r>
          </w:p>
        </w:tc>
        <w:tc>
          <w:tcPr>
            <w:tcW w:w="4712" w:type="dxa"/>
          </w:tcPr>
          <w:p w14:paraId="30423D55" w14:textId="77777777" w:rsidR="005F0A68" w:rsidRDefault="005F0A68" w:rsidP="005F0A68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Cancel Discharge / End Visit</w:t>
            </w:r>
          </w:p>
        </w:tc>
      </w:tr>
      <w:tr w:rsidR="005F0A68" w:rsidRPr="00FB14A7" w14:paraId="30423D59" w14:textId="77777777" w:rsidTr="00D75153">
        <w:tc>
          <w:tcPr>
            <w:tcW w:w="1475" w:type="dxa"/>
          </w:tcPr>
          <w:p w14:paraId="30423D57" w14:textId="77777777" w:rsidR="005F0A68" w:rsidRDefault="005F0A68" w:rsidP="005F0A68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A28</w:t>
            </w:r>
          </w:p>
        </w:tc>
        <w:tc>
          <w:tcPr>
            <w:tcW w:w="4712" w:type="dxa"/>
          </w:tcPr>
          <w:p w14:paraId="30423D58" w14:textId="77777777" w:rsidR="005F0A68" w:rsidRDefault="005F0A68" w:rsidP="005F0A68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Add Person information</w:t>
            </w:r>
          </w:p>
        </w:tc>
      </w:tr>
      <w:tr w:rsidR="005F0A68" w:rsidRPr="00FB14A7" w14:paraId="30423D5C" w14:textId="77777777" w:rsidTr="00D75153">
        <w:tc>
          <w:tcPr>
            <w:tcW w:w="1475" w:type="dxa"/>
          </w:tcPr>
          <w:p w14:paraId="30423D5A" w14:textId="77777777" w:rsidR="005F0A68" w:rsidRDefault="005F0A68" w:rsidP="005F0A68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A31</w:t>
            </w:r>
          </w:p>
        </w:tc>
        <w:tc>
          <w:tcPr>
            <w:tcW w:w="4712" w:type="dxa"/>
          </w:tcPr>
          <w:p w14:paraId="30423D5B" w14:textId="77777777" w:rsidR="005F0A68" w:rsidRDefault="005F0A68" w:rsidP="005F0A68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Update person Information</w:t>
            </w:r>
          </w:p>
        </w:tc>
      </w:tr>
      <w:tr w:rsidR="005F0A68" w:rsidRPr="00FB14A7" w14:paraId="30423D5F" w14:textId="77777777" w:rsidTr="00D75153">
        <w:tc>
          <w:tcPr>
            <w:tcW w:w="1475" w:type="dxa"/>
          </w:tcPr>
          <w:p w14:paraId="30423D5D" w14:textId="77777777" w:rsidR="005F0A68" w:rsidRDefault="005F0A68" w:rsidP="005F0A68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712" w:type="dxa"/>
          </w:tcPr>
          <w:p w14:paraId="30423D5E" w14:textId="77777777" w:rsidR="005F0A68" w:rsidRDefault="005F0A68" w:rsidP="005F0A68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14:paraId="30423D67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500162665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1"/>
    </w:p>
    <w:sdt>
      <w:sdtPr>
        <w:rPr>
          <w:rFonts w:asciiTheme="minorHAnsi" w:hAnsiTheme="minorHAnsi"/>
          <w:sz w:val="22"/>
        </w:rPr>
        <w:id w:val="969093869"/>
        <w:placeholder>
          <w:docPart w:val="A8FD1DAB864D489A8A62415E5605FE1D"/>
        </w:placeholder>
      </w:sdtPr>
      <w:sdtEndPr/>
      <w:sdtContent>
        <w:p w14:paraId="30423D68" w14:textId="77777777" w:rsidR="00D5373E" w:rsidRPr="00D5373E" w:rsidRDefault="0009609E" w:rsidP="00D5373E">
          <w:r>
            <w:rPr>
              <w:rFonts w:asciiTheme="minorHAnsi" w:hAnsiTheme="minorHAnsi"/>
              <w:sz w:val="22"/>
            </w:rPr>
            <w:t>Soarf_thera_adt</w:t>
          </w:r>
        </w:p>
      </w:sdtContent>
    </w:sdt>
    <w:p w14:paraId="30423D69" w14:textId="77777777" w:rsidR="003A6F3A" w:rsidRDefault="003A6F3A" w:rsidP="00805EC2">
      <w:pPr>
        <w:rPr>
          <w:rFonts w:asciiTheme="minorHAnsi" w:hAnsiTheme="minorHAnsi" w:cs="Arial"/>
        </w:rPr>
      </w:pPr>
    </w:p>
    <w:p w14:paraId="30423D6A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00162666"/>
      <w:r w:rsidRPr="00172896">
        <w:rPr>
          <w:b w:val="0"/>
          <w:sz w:val="24"/>
          <w:szCs w:val="24"/>
        </w:rPr>
        <w:lastRenderedPageBreak/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2"/>
    </w:p>
    <w:sdt>
      <w:sdtPr>
        <w:rPr>
          <w:rFonts w:asciiTheme="minorHAnsi" w:hAnsiTheme="minorHAnsi"/>
          <w:sz w:val="22"/>
        </w:rPr>
        <w:id w:val="1742128504"/>
        <w:placeholder>
          <w:docPart w:val="A8FD1DAB864D489A8A62415E5605FE1D"/>
        </w:placeholder>
      </w:sdtPr>
      <w:sdtEndPr>
        <w:rPr>
          <w:color w:val="000000" w:themeColor="text1"/>
        </w:rPr>
      </w:sdtEndPr>
      <w:sdtContent>
        <w:p w14:paraId="30423D6B" w14:textId="77777777" w:rsidR="003A6F3A" w:rsidRPr="00E839A0" w:rsidRDefault="00E839A0" w:rsidP="00805EC2">
          <w:pPr>
            <w:rPr>
              <w:rFonts w:asciiTheme="minorHAnsi" w:hAnsiTheme="minorHAnsi" w:cs="Arial"/>
              <w:color w:val="000000" w:themeColor="text1"/>
            </w:rPr>
          </w:pPr>
          <w:r w:rsidRPr="00E839A0">
            <w:rPr>
              <w:rFonts w:asciiTheme="minorHAnsi" w:hAnsiTheme="minorHAnsi"/>
              <w:color w:val="000000" w:themeColor="text1"/>
              <w:sz w:val="22"/>
            </w:rPr>
            <w:t>theradoc_25</w:t>
          </w:r>
        </w:p>
      </w:sdtContent>
    </w:sdt>
    <w:p w14:paraId="6C04F7AE" w14:textId="77777777" w:rsidR="004660AD" w:rsidRDefault="004660AD" w:rsidP="00856E7C">
      <w:pPr>
        <w:pStyle w:val="Heading2"/>
        <w:rPr>
          <w:i w:val="0"/>
          <w:color w:val="0070C0"/>
        </w:rPr>
      </w:pPr>
      <w:bookmarkStart w:id="33" w:name="_Toc370205141"/>
    </w:p>
    <w:p w14:paraId="30423D6D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500162667"/>
      <w:r w:rsidRPr="00B75A1B">
        <w:rPr>
          <w:i w:val="0"/>
          <w:color w:val="0070C0"/>
        </w:rPr>
        <w:t>4.2     Data Transformation Requirements</w:t>
      </w:r>
      <w:bookmarkEnd w:id="33"/>
      <w:bookmarkEnd w:id="34"/>
    </w:p>
    <w:p w14:paraId="30423D6E" w14:textId="77777777" w:rsidR="00856E7C" w:rsidRPr="00856E7C" w:rsidRDefault="00856E7C" w:rsidP="00856E7C"/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41"/>
        <w:gridCol w:w="1142"/>
        <w:gridCol w:w="1061"/>
        <w:gridCol w:w="737"/>
        <w:gridCol w:w="901"/>
        <w:gridCol w:w="3555"/>
      </w:tblGrid>
      <w:tr w:rsidR="00856E7C" w:rsidRPr="00FB14A7" w14:paraId="30423D75" w14:textId="77777777" w:rsidTr="004660AD">
        <w:trPr>
          <w:trHeight w:val="630"/>
          <w:tblHeader/>
        </w:trPr>
        <w:tc>
          <w:tcPr>
            <w:tcW w:w="161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423D6F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423D70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423D71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33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423D72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1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423D73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62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423D74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C9431F" w:rsidRPr="00C9431F" w14:paraId="30423D7C" w14:textId="77777777" w:rsidTr="004660AD">
        <w:trPr>
          <w:trHeight w:val="519"/>
        </w:trPr>
        <w:tc>
          <w:tcPr>
            <w:tcW w:w="1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6" w14:textId="77777777" w:rsidR="00856E7C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7" w14:textId="77777777" w:rsidR="00856E7C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8" w14:textId="77777777" w:rsidR="00856E7C" w:rsidRPr="00C9431F" w:rsidRDefault="00856E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9" w14:textId="77777777" w:rsidR="00856E7C" w:rsidRPr="00C9431F" w:rsidRDefault="00856E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A" w14:textId="77777777" w:rsidR="00856E7C" w:rsidRPr="00C9431F" w:rsidRDefault="00856E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B" w14:textId="77777777" w:rsidR="00856E7C" w:rsidRPr="00C9431F" w:rsidRDefault="0009609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MSH</w:t>
            </w:r>
          </w:p>
        </w:tc>
      </w:tr>
      <w:tr w:rsidR="00C9431F" w:rsidRPr="00C9431F" w14:paraId="30423D84" w14:textId="77777777" w:rsidTr="004660AD">
        <w:trPr>
          <w:trHeight w:val="485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D" w14:textId="77777777" w:rsidR="00856E7C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E" w14:textId="77777777" w:rsidR="00856E7C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F" w14:textId="77777777" w:rsidR="00856E7C" w:rsidRPr="00C9431F" w:rsidRDefault="00856E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0" w14:textId="77777777" w:rsidR="00856E7C" w:rsidRPr="00C9431F" w:rsidRDefault="00856E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1" w14:textId="77777777" w:rsidR="00856E7C" w:rsidRPr="00C9431F" w:rsidRDefault="00856E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2" w14:textId="77777777" w:rsidR="00856E7C" w:rsidRDefault="0063606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SOARF →SOARIAN</w:t>
            </w:r>
          </w:p>
          <w:p w14:paraId="30423D83" w14:textId="77777777" w:rsidR="00857374" w:rsidRPr="00C9431F" w:rsidRDefault="00857374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CERNER for Ht/Wt/Allergies</w:t>
            </w:r>
          </w:p>
        </w:tc>
      </w:tr>
      <w:tr w:rsidR="00C9431F" w:rsidRPr="00C9431F" w14:paraId="30423D8B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5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6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7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8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9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A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51795D" w:rsidRPr="00C9431F" w14:paraId="30423D92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C" w14:textId="77777777" w:rsidR="0051795D" w:rsidRDefault="0051795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D" w14:textId="77777777" w:rsidR="0051795D" w:rsidRPr="00C9431F" w:rsidRDefault="0051795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E" w14:textId="77777777" w:rsidR="0051795D" w:rsidRPr="00C9431F" w:rsidRDefault="0051795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F" w14:textId="77777777" w:rsidR="0051795D" w:rsidRPr="00C9431F" w:rsidRDefault="0051795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0" w14:textId="77777777" w:rsidR="0051795D" w:rsidRPr="00C9431F" w:rsidRDefault="0051795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1" w14:textId="77777777" w:rsidR="0051795D" w:rsidRPr="00C9431F" w:rsidRDefault="00F852E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THERADOC</w:t>
            </w:r>
          </w:p>
        </w:tc>
      </w:tr>
      <w:tr w:rsidR="00C9431F" w:rsidRPr="00C9431F" w14:paraId="30423D99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3" w14:textId="77777777" w:rsidR="00C9431F" w:rsidRPr="00C9431F" w:rsidRDefault="0051795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Message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4" w14:textId="77777777" w:rsidR="009C09EC" w:rsidRPr="009C09EC" w:rsidRDefault="009C09E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9C09E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5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6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7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8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C09EC" w:rsidRPr="00C9431F" w14:paraId="30423DA3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A" w14:textId="77777777" w:rsidR="009C09EC" w:rsidRPr="00C9431F" w:rsidRDefault="0051795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Type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B" w14:textId="77777777" w:rsidR="009C09EC" w:rsidRPr="009C09EC" w:rsidRDefault="009C09E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MSH.9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C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D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E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F" w14:textId="77777777" w:rsidR="009C09EC" w:rsidRDefault="006229E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i.e </w:t>
            </w:r>
            <w:r w:rsidR="009060F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ADT^A01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, ORU^R01</w:t>
            </w:r>
          </w:p>
          <w:p w14:paraId="30423DA0" w14:textId="77777777" w:rsidR="0009609E" w:rsidRDefault="0009609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convert A09 to A03</w:t>
            </w:r>
          </w:p>
          <w:p w14:paraId="30423DA1" w14:textId="77777777" w:rsidR="0009609E" w:rsidRDefault="00C83F1B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A11 to A03</w:t>
            </w:r>
          </w:p>
          <w:p w14:paraId="30423DA2" w14:textId="77777777" w:rsidR="00C83F1B" w:rsidRPr="00C9431F" w:rsidRDefault="00C83F1B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A10 to A08</w:t>
            </w:r>
          </w:p>
        </w:tc>
      </w:tr>
      <w:tr w:rsidR="009C09EC" w:rsidRPr="00C9431F" w14:paraId="30423DAA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4" w14:textId="77777777" w:rsidR="009C09EC" w:rsidRPr="00C9431F" w:rsidRDefault="0051795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Control ID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5" w14:textId="77777777" w:rsidR="009C09EC" w:rsidRPr="009C09EC" w:rsidRDefault="009C09E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MSH.10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6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7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8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9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C09EC" w:rsidRPr="00C9431F" w14:paraId="30423DB1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B" w14:textId="77777777" w:rsidR="009C09EC" w:rsidRPr="00C9431F" w:rsidRDefault="009C09E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Event Segment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C" w14:textId="77777777" w:rsidR="009C09EC" w:rsidRPr="009C09EC" w:rsidRDefault="009C09E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D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E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F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0" w14:textId="77777777" w:rsidR="009C09EC" w:rsidRPr="00C9431F" w:rsidRDefault="00086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EVN</w:t>
            </w:r>
          </w:p>
        </w:tc>
      </w:tr>
      <w:tr w:rsidR="009C09EC" w:rsidRPr="00C9431F" w14:paraId="30423DB8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2" w14:textId="77777777" w:rsidR="009C09EC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Identification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3" w14:textId="77777777" w:rsidR="009C09EC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4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5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6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7" w14:textId="77777777" w:rsidR="009C09EC" w:rsidRPr="00C9431F" w:rsidRDefault="00A7242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Primary means of identifying patients in TheraDoc</w:t>
            </w:r>
          </w:p>
        </w:tc>
      </w:tr>
      <w:tr w:rsidR="009C09EC" w:rsidRPr="00C9431F" w14:paraId="30423DBF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9" w14:textId="77777777" w:rsidR="009C09EC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A" w14:textId="77777777" w:rsidR="009C09EC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B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C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D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E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C09EC" w:rsidRPr="00C9431F" w14:paraId="30423DC6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0" w14:textId="77777777" w:rsidR="009C09EC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</w:t>
            </w:r>
            <w:r w:rsidR="00101C4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(External ID)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1" w14:textId="77777777" w:rsidR="009C09EC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2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3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4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5" w14:textId="77777777" w:rsidR="009C09EC" w:rsidRPr="00C9431F" w:rsidRDefault="00A72420" w:rsidP="00917B2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Person Identifier in TheraDoc; </w:t>
            </w:r>
            <w:r w:rsidR="00917B2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CPI</w:t>
            </w:r>
          </w:p>
        </w:tc>
      </w:tr>
      <w:tr w:rsidR="00AE2D86" w:rsidRPr="00C9431F" w14:paraId="30423DCD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7" w14:textId="77777777" w:rsidR="00AE2D86" w:rsidRPr="00C9431F" w:rsidRDefault="00101C46" w:rsidP="00101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(Internal ID)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8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9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A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B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C" w14:textId="77777777" w:rsidR="00AE2D86" w:rsidRPr="00C9431F" w:rsidRDefault="00FC492D" w:rsidP="00A7242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MRN; matches value against TheraDoc patient table</w:t>
            </w:r>
          </w:p>
        </w:tc>
      </w:tr>
      <w:tr w:rsidR="009058C2" w:rsidRPr="00C9431F" w14:paraId="30423DD4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E" w14:textId="77777777" w:rsidR="009058C2" w:rsidRDefault="00B54046" w:rsidP="00101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Alternate Patient ID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F" w14:textId="77777777" w:rsidR="009058C2" w:rsidRDefault="009058C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PID.4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0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1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2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3" w14:textId="77777777" w:rsidR="009058C2" w:rsidRDefault="009058C2" w:rsidP="00A7242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E2D86" w:rsidRPr="00C9431F" w14:paraId="30423DDB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5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6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7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8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9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A" w14:textId="77777777" w:rsidR="00AE2D86" w:rsidRPr="00C9431F" w:rsidRDefault="003E7E23" w:rsidP="00101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FamilyName^GivenName</w:t>
            </w:r>
          </w:p>
        </w:tc>
      </w:tr>
      <w:tr w:rsidR="00AE2D86" w:rsidRPr="00C9431F" w14:paraId="30423DE2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C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Birth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D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E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F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0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1" w14:textId="77777777" w:rsidR="00AE2D86" w:rsidRPr="00C9431F" w:rsidRDefault="00F16E2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</w:t>
            </w:r>
            <w:r w:rsidR="00F166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; calculates current age of patient</w:t>
            </w:r>
          </w:p>
        </w:tc>
      </w:tr>
      <w:tr w:rsidR="00AE2D86" w:rsidRPr="00C9431F" w14:paraId="30423DEB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3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Sex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4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5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6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7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8" w14:textId="77777777" w:rsidR="00AE2D86" w:rsidRDefault="00685BA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M=Male</w:t>
            </w:r>
          </w:p>
          <w:p w14:paraId="30423DE9" w14:textId="77777777" w:rsidR="00685BA3" w:rsidRDefault="00685BA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F=Female</w:t>
            </w:r>
          </w:p>
          <w:p w14:paraId="30423DEA" w14:textId="77777777" w:rsidR="00685BA3" w:rsidRPr="00C9431F" w:rsidRDefault="00685BA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U=Unknown</w:t>
            </w:r>
          </w:p>
        </w:tc>
      </w:tr>
      <w:tr w:rsidR="00AE2D86" w:rsidRPr="00C9431F" w14:paraId="30423DF2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C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Race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D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PID.10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E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F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0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1" w14:textId="77777777" w:rsidR="00AE2D86" w:rsidRPr="00C9431F" w:rsidRDefault="00086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Table soarf_inv_race</w:t>
            </w:r>
          </w:p>
        </w:tc>
      </w:tr>
      <w:tr w:rsidR="00AE2D86" w:rsidRPr="00C9431F" w14:paraId="30423DF9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3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4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5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6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7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8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E2D86" w:rsidRPr="00C9431F" w14:paraId="30423E01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A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Phone Number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B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C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D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E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FF" w14:textId="77777777" w:rsidR="00AE2D86" w:rsidRDefault="00086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only PRN and WPN</w:t>
            </w:r>
          </w:p>
          <w:p w14:paraId="30423E00" w14:textId="77777777" w:rsidR="00086681" w:rsidRPr="00C9431F" w:rsidRDefault="00086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Add dashes and ()</w:t>
            </w:r>
          </w:p>
        </w:tc>
      </w:tr>
      <w:tr w:rsidR="00AE2D86" w:rsidRPr="00C9431F" w14:paraId="30423E08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02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Primary Language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03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PID.15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04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05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06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07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E2D86" w:rsidRPr="00C9431F" w14:paraId="30423E0F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09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Marital Status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0A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PID.16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0B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0C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0D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0E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E2D86" w:rsidRPr="00C9431F" w14:paraId="30423E16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0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Religion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1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PID.17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2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3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4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5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E2D86" w:rsidRPr="00C9431F" w14:paraId="30423E1D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7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8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9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A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B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C" w14:textId="77777777" w:rsidR="00AE2D86" w:rsidRPr="00C9431F" w:rsidRDefault="005E7F1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Primary identifier for encounters; matches against TheraDoc encounter table</w:t>
            </w:r>
          </w:p>
        </w:tc>
      </w:tr>
      <w:tr w:rsidR="00163EBA" w:rsidRPr="00C9431F" w14:paraId="30423E24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E" w14:textId="77777777" w:rsidR="00163EBA" w:rsidRDefault="00163EBA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Visit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F" w14:textId="77777777" w:rsidR="00163EBA" w:rsidRDefault="00163EBA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0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1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2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3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63EBA" w:rsidRPr="00C9431F" w14:paraId="30423E2B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5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6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7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8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9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A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63EBA" w:rsidRPr="00C9431F" w14:paraId="30423E35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C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Class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D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E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F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0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1" w14:textId="77777777" w:rsidR="00163EBA" w:rsidRDefault="00703E4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I=Inpatient</w:t>
            </w:r>
          </w:p>
          <w:p w14:paraId="30423E32" w14:textId="77777777" w:rsidR="00703E4E" w:rsidRDefault="00703E4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O=Outpatient</w:t>
            </w:r>
          </w:p>
          <w:p w14:paraId="30423E33" w14:textId="77777777" w:rsidR="00703E4E" w:rsidRDefault="00703E4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E=Emergency</w:t>
            </w:r>
          </w:p>
          <w:p w14:paraId="30423E34" w14:textId="77777777" w:rsidR="00703E4E" w:rsidRPr="00C9431F" w:rsidRDefault="00703E4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P=Pre-Admit</w:t>
            </w:r>
          </w:p>
        </w:tc>
      </w:tr>
      <w:tr w:rsidR="00163EBA" w:rsidRPr="00C9431F" w14:paraId="30423E3D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6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Assigned Patient Location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7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8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9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A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B" w14:textId="77777777" w:rsidR="00163EBA" w:rsidRDefault="00EA10A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Used for reporting and patient’s location at time of specimen collection for Lab</w:t>
            </w:r>
          </w:p>
          <w:p w14:paraId="30423E3C" w14:textId="77777777" w:rsidR="00EA10AA" w:rsidRPr="00C9431F" w:rsidRDefault="00624F9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(NS^Room^Bed^Facility)</w:t>
            </w:r>
          </w:p>
        </w:tc>
      </w:tr>
      <w:tr w:rsidR="00163EBA" w:rsidRPr="00C9431F" w14:paraId="30423E44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E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Attending Doctor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F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PV1.7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0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1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2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3" w14:textId="77777777" w:rsidR="00163EBA" w:rsidRPr="00C9431F" w:rsidRDefault="003E7E2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ProvNum^FamilyName^GivenName^</w:t>
            </w:r>
          </w:p>
        </w:tc>
      </w:tr>
      <w:tr w:rsidR="00081C92" w:rsidRPr="00C9431F" w14:paraId="30423E4B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5" w14:textId="77777777" w:rsidR="00081C92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Hospital Service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6" w14:textId="77777777" w:rsidR="00081C92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PV1.10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7" w14:textId="77777777" w:rsidR="00081C92" w:rsidRPr="00C9431F" w:rsidRDefault="00081C9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8" w14:textId="77777777" w:rsidR="00081C92" w:rsidRPr="00C9431F" w:rsidRDefault="00081C9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9" w14:textId="77777777" w:rsidR="00081C92" w:rsidRPr="00C9431F" w:rsidRDefault="00081C9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A" w14:textId="77777777" w:rsidR="00081C92" w:rsidRPr="00C9431F" w:rsidRDefault="006C127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Displays as sent</w:t>
            </w:r>
          </w:p>
        </w:tc>
      </w:tr>
      <w:tr w:rsidR="00081C92" w:rsidRPr="00C9431F" w14:paraId="30423E52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C" w14:textId="77777777" w:rsidR="00081C92" w:rsidRDefault="00F748A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Type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D" w14:textId="77777777" w:rsidR="00081C92" w:rsidRDefault="00F748A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PV1.18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E" w14:textId="77777777" w:rsidR="00081C92" w:rsidRPr="00C9431F" w:rsidRDefault="00081C9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F" w14:textId="77777777" w:rsidR="00081C92" w:rsidRPr="00C9431F" w:rsidRDefault="00081C9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50" w14:textId="77777777" w:rsidR="00081C92" w:rsidRPr="00C9431F" w:rsidRDefault="00081C9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51" w14:textId="77777777" w:rsidR="00081C92" w:rsidRPr="00C9431F" w:rsidRDefault="00081C9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058C2" w:rsidRPr="00C9431F" w14:paraId="30423E59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53" w14:textId="77777777" w:rsidR="009058C2" w:rsidRDefault="00126B8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Financial Class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54" w14:textId="77777777" w:rsidR="009058C2" w:rsidRDefault="009058C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PV1.20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55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56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57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58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058C2" w:rsidRPr="00C9431F" w14:paraId="30423E60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5A" w14:textId="77777777" w:rsidR="009058C2" w:rsidRDefault="006A75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Discharge Disposition 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5B" w14:textId="77777777" w:rsidR="009058C2" w:rsidRDefault="009058C2" w:rsidP="006A758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</w:t>
            </w:r>
            <w:r w:rsidR="006A758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6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5C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5D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5E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5F" w14:textId="77777777" w:rsidR="009058C2" w:rsidRPr="00C9431F" w:rsidRDefault="006A7586" w:rsidP="00DB11E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XBZ,X1A,XBN or XBA c</w:t>
            </w:r>
            <w:r w:rsidR="00DB11E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hange to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“20”</w:t>
            </w:r>
          </w:p>
        </w:tc>
      </w:tr>
      <w:tr w:rsidR="009058C2" w:rsidRPr="00C9431F" w14:paraId="30423E67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1" w14:textId="77777777" w:rsidR="009058C2" w:rsidRDefault="00DB11E7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Service facility 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2" w14:textId="77777777" w:rsidR="009058C2" w:rsidRDefault="009058C2" w:rsidP="00DB11E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 w:rsidR="00DB11E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39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3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4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5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6" w14:textId="77777777" w:rsidR="009058C2" w:rsidRPr="00C9431F" w:rsidRDefault="00DB11E7" w:rsidP="006861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null copy P</w:t>
            </w:r>
            <w:r w:rsidR="0068611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1-10 </w:t>
            </w:r>
          </w:p>
        </w:tc>
      </w:tr>
      <w:tr w:rsidR="00F748AE" w:rsidRPr="00C9431F" w14:paraId="30423E6E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8" w14:textId="77777777" w:rsidR="00F748AE" w:rsidRDefault="006B5C7A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Date/Time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9" w14:textId="77777777" w:rsidR="00F748AE" w:rsidRDefault="00F748A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PV1.44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A" w14:textId="77777777" w:rsidR="00F748AE" w:rsidRPr="00C9431F" w:rsidRDefault="00F748A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B" w14:textId="77777777" w:rsidR="00F748AE" w:rsidRPr="00C9431F" w:rsidRDefault="00F748A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C" w14:textId="77777777" w:rsidR="00F748AE" w:rsidRPr="00C9431F" w:rsidRDefault="00F748A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D" w14:textId="77777777" w:rsidR="00F748AE" w:rsidRPr="00C9431F" w:rsidRDefault="00624F9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YYYYMMDDHHMM</w:t>
            </w:r>
          </w:p>
        </w:tc>
      </w:tr>
      <w:tr w:rsidR="00F748AE" w:rsidRPr="00C9431F" w14:paraId="30423E75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F" w14:textId="77777777" w:rsidR="00F748AE" w:rsidRDefault="000F75D5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Discharge Date/Time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70" w14:textId="77777777" w:rsidR="00F748AE" w:rsidRDefault="0068611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PV1.45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71" w14:textId="77777777" w:rsidR="00F748AE" w:rsidRPr="00C9431F" w:rsidRDefault="00F748A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72" w14:textId="77777777" w:rsidR="00F748AE" w:rsidRPr="00C9431F" w:rsidRDefault="00F748A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73" w14:textId="77777777" w:rsidR="00F748AE" w:rsidRPr="00C9431F" w:rsidRDefault="00F748A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74" w14:textId="77777777" w:rsidR="00F748AE" w:rsidRPr="00C9431F" w:rsidRDefault="0068611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YYYYMMDDHHMM</w:t>
            </w:r>
          </w:p>
        </w:tc>
      </w:tr>
      <w:tr w:rsidR="00686119" w:rsidRPr="00C9431F" w14:paraId="30423E7C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76" w14:textId="77777777" w:rsidR="00686119" w:rsidRDefault="0068611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Patient Visit Additional Information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77" w14:textId="77777777" w:rsidR="00686119" w:rsidRDefault="0068611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78" w14:textId="77777777" w:rsidR="00686119" w:rsidRPr="00C9431F" w:rsidRDefault="0068611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79" w14:textId="77777777" w:rsidR="00686119" w:rsidRPr="00C9431F" w:rsidRDefault="0068611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7A" w14:textId="77777777" w:rsidR="00686119" w:rsidRPr="00C9431F" w:rsidRDefault="0068611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7B" w14:textId="77777777" w:rsidR="00686119" w:rsidRPr="00C9431F" w:rsidRDefault="0068611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748AE" w:rsidRPr="00C9431F" w14:paraId="30423E83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7D" w14:textId="77777777" w:rsidR="00F748AE" w:rsidRDefault="00265F47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Reason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7E" w14:textId="77777777" w:rsidR="00F748AE" w:rsidRDefault="00670287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PV2.</w:t>
            </w:r>
            <w:r w:rsidR="00265F4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7F" w14:textId="77777777" w:rsidR="00F748AE" w:rsidRPr="00C9431F" w:rsidRDefault="00F748A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0" w14:textId="77777777" w:rsidR="00F748AE" w:rsidRPr="00C9431F" w:rsidRDefault="00F748A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1" w14:textId="77777777" w:rsidR="00F748AE" w:rsidRPr="00C9431F" w:rsidRDefault="00F748A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2" w14:textId="77777777" w:rsidR="00F748AE" w:rsidRPr="00C9431F" w:rsidRDefault="006C127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Displays as Admitting Diagnosis</w:t>
            </w:r>
          </w:p>
        </w:tc>
      </w:tr>
      <w:tr w:rsidR="002D689C" w:rsidRPr="00C9431F" w14:paraId="29DA2811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58D6C" w14:textId="06DB127C" w:rsidR="002D689C" w:rsidRDefault="002D689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Merge Segment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F5B53" w14:textId="6226D58B" w:rsidR="002D689C" w:rsidRDefault="002D689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MRG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F58FF" w14:textId="77777777" w:rsidR="002D689C" w:rsidRPr="00C9431F" w:rsidRDefault="002D689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5D9F2" w14:textId="77777777" w:rsidR="002D689C" w:rsidRPr="00C9431F" w:rsidRDefault="002D689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6F24D" w14:textId="77777777" w:rsidR="002D689C" w:rsidRPr="00C9431F" w:rsidRDefault="002D689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A6891" w14:textId="77777777" w:rsidR="002D689C" w:rsidRDefault="002D689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D689C" w:rsidRPr="00C9431F" w14:paraId="06DF5566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4C457" w14:textId="4C0B5560" w:rsidR="002D689C" w:rsidRDefault="002D689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Prior patient Identifier list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D28AD" w14:textId="79862B56" w:rsidR="002D689C" w:rsidRDefault="002D689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MRG-1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E646B" w14:textId="77777777" w:rsidR="002D689C" w:rsidRPr="00C9431F" w:rsidRDefault="002D689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F221B" w14:textId="77777777" w:rsidR="002D689C" w:rsidRPr="00C9431F" w:rsidRDefault="002D689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C395B" w14:textId="77777777" w:rsidR="002D689C" w:rsidRPr="00C9431F" w:rsidRDefault="002D689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11FD7" w14:textId="77777777" w:rsidR="002D689C" w:rsidRDefault="002D689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D689C" w:rsidRPr="00C9431F" w14:paraId="67FC2421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6583B" w14:textId="21E80E56" w:rsidR="002D689C" w:rsidRDefault="002D689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Prior patient Account Number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3AD05" w14:textId="2B397BA1" w:rsidR="002D689C" w:rsidRDefault="002D689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MRG-3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16DA3" w14:textId="77777777" w:rsidR="002D689C" w:rsidRPr="00C9431F" w:rsidRDefault="002D689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7D15F" w14:textId="77777777" w:rsidR="002D689C" w:rsidRPr="00C9431F" w:rsidRDefault="002D689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7E41B" w14:textId="77777777" w:rsidR="002D689C" w:rsidRPr="00C9431F" w:rsidRDefault="002D689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6BB4B" w14:textId="77777777" w:rsidR="002D689C" w:rsidRDefault="002D689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65F47" w:rsidRPr="00C9431F" w14:paraId="30423E8A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4" w14:textId="77777777" w:rsidR="00265F47" w:rsidRDefault="00864C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Common Order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5" w14:textId="77777777" w:rsidR="00265F47" w:rsidRDefault="00915630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6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7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8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9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64C01" w:rsidRPr="00C9431F" w14:paraId="30423E91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B" w14:textId="77777777" w:rsidR="00864C01" w:rsidRDefault="000764B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Control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C" w14:textId="77777777" w:rsidR="00864C01" w:rsidRDefault="00864C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D" w14:textId="77777777" w:rsidR="00864C01" w:rsidRPr="00C9431F" w:rsidRDefault="00864C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E" w14:textId="77777777" w:rsidR="00864C01" w:rsidRPr="00C9431F" w:rsidRDefault="00864C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F" w14:textId="77777777" w:rsidR="00864C01" w:rsidRPr="00C9431F" w:rsidRDefault="00864C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90" w14:textId="77777777" w:rsidR="00864C01" w:rsidRPr="00C9431F" w:rsidRDefault="00864C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64C01" w:rsidRPr="00C9431F" w14:paraId="30423E98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92" w14:textId="77777777" w:rsidR="00864C01" w:rsidRDefault="000764BC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Order Number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93" w14:textId="77777777" w:rsidR="00864C01" w:rsidRPr="00864C01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1C29B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  <w:r w:rsidR="000764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94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95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96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97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64C01" w:rsidRPr="00C9431F" w14:paraId="30423E9F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99" w14:textId="77777777" w:rsidR="00864C01" w:rsidRDefault="000764BC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Status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9A" w14:textId="77777777" w:rsidR="00864C01" w:rsidRPr="00864C01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1C29B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  <w:r w:rsidR="000764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.5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9B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9C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9D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9E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64C01" w:rsidRPr="00C9431F" w14:paraId="30423EA6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A0" w14:textId="77777777" w:rsidR="00864C01" w:rsidRDefault="000764BC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Transaction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A1" w14:textId="77777777" w:rsidR="00864C01" w:rsidRPr="00864C01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1C29B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  <w:r w:rsidR="000764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.9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A2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A3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A4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A5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64C01" w:rsidRPr="00C9431F" w14:paraId="30423EAD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A7" w14:textId="77777777" w:rsidR="00864C01" w:rsidRDefault="000764BC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Entered By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A8" w14:textId="77777777" w:rsidR="00864C01" w:rsidRPr="00864C01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1C29B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  <w:r w:rsidR="000764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.10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A9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AA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AB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AC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64C01" w:rsidRPr="00C9431F" w14:paraId="30423EB4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AE" w14:textId="77777777" w:rsidR="00864C01" w:rsidRDefault="000764BC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Ordering Provider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AF" w14:textId="77777777" w:rsidR="00864C01" w:rsidRPr="00864C01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1C29B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  <w:r w:rsidR="000764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.12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B0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B1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B2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B3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64C01" w:rsidRPr="00C9431F" w14:paraId="30423EBB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B5" w14:textId="77777777" w:rsidR="00864C01" w:rsidRDefault="000764BC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Effective Date/Time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B6" w14:textId="77777777" w:rsidR="00864C01" w:rsidRDefault="00864C01" w:rsidP="00864C01">
            <w:pPr>
              <w:spacing w:after="0" w:line="240" w:lineRule="auto"/>
            </w:pPr>
            <w:r w:rsidRPr="001C29B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  <w:r w:rsidR="000764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.15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B7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B8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B9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BA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64C01" w:rsidRPr="00C9431F" w14:paraId="30423EC2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BC" w14:textId="77777777" w:rsidR="00864C01" w:rsidRDefault="00C9149C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Entering Device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BD" w14:textId="77777777" w:rsidR="00864C01" w:rsidRPr="00864C01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1C29B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  <w:r w:rsidR="000764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.18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BE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BF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0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1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64C01" w:rsidRPr="00C9431F" w14:paraId="30423EC9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3" w14:textId="77777777" w:rsidR="00864C01" w:rsidRDefault="00C9149C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Action By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4" w14:textId="77777777" w:rsidR="00864C01" w:rsidRPr="00864C01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1C29B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  <w:r w:rsidR="000764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.19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5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6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7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8" w14:textId="77777777" w:rsidR="00864C01" w:rsidRPr="00C9431F" w:rsidRDefault="00864C01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65F47" w:rsidRPr="00C9431F" w14:paraId="30423ED0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A" w14:textId="77777777" w:rsidR="00265F47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Request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B" w14:textId="77777777" w:rsidR="00265F47" w:rsidRDefault="00915630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C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D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E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F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86CDD" w:rsidRPr="00C9431F" w14:paraId="30423ED7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1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2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3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4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5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6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86CDD" w:rsidRPr="00C9431F" w14:paraId="30423EDE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8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Order Number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9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A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B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C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D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86CDD" w:rsidRPr="00C9431F" w14:paraId="30423EE5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F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Universal Service Identifier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0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OBR.4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1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2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3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4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86CDD" w:rsidRPr="00C9431F" w14:paraId="30423EEC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6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Ordering Provider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7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OBR.16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8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9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A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B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86CDD" w:rsidRPr="00C9431F" w14:paraId="30423EF3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D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Results Report/Status Change Date/Time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E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F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0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1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2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86CDD" w:rsidRPr="00C9431F" w14:paraId="30423EFA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4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Diagnostic Service Section ID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5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OBR.24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6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7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8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9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86CDD" w:rsidRPr="00C9431F" w14:paraId="30423F01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B" w14:textId="77777777" w:rsidR="00786CDD" w:rsidRDefault="002B471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Quantity Tim</w:t>
            </w:r>
            <w:r w:rsidR="00786CD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ing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C" w14:textId="77777777" w:rsidR="00786CDD" w:rsidRDefault="00786CD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OBR.27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D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E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F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0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65F47" w:rsidRPr="00C9431F" w14:paraId="30423F08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2" w14:textId="77777777" w:rsidR="00265F47" w:rsidRDefault="001E12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Result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3" w14:textId="77777777" w:rsidR="00265F47" w:rsidRDefault="00915630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4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5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6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7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B4713" w:rsidRPr="00C9431F" w14:paraId="30423F0F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9" w14:textId="77777777" w:rsidR="002B4713" w:rsidRDefault="001E12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A" w14:textId="77777777" w:rsidR="002B4713" w:rsidRDefault="002B471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  <w:r w:rsidR="001E120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B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C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D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E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B4713" w:rsidRPr="00C9431F" w14:paraId="30423F16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0" w14:textId="77777777" w:rsidR="002B4713" w:rsidRDefault="001E12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Value Type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1" w14:textId="77777777" w:rsidR="002B4713" w:rsidRDefault="002B471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  <w:r w:rsidR="001E120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2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3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4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5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B4713" w:rsidRPr="00C9431F" w14:paraId="30423F1D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7" w14:textId="77777777" w:rsidR="002B4713" w:rsidRDefault="001E12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Identifier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8" w14:textId="77777777" w:rsidR="002B4713" w:rsidRDefault="002B471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  <w:r w:rsidR="001E120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9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A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B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C" w14:textId="77777777" w:rsidR="002B4713" w:rsidRPr="00C9431F" w:rsidRDefault="001E12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HEIGHT, WEIGHT</w:t>
            </w:r>
          </w:p>
        </w:tc>
      </w:tr>
      <w:tr w:rsidR="002B4713" w:rsidRPr="00C9431F" w14:paraId="30423F24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E" w14:textId="77777777" w:rsidR="002B4713" w:rsidRDefault="001E12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Value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1F" w14:textId="77777777" w:rsidR="002B4713" w:rsidRDefault="002B471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  <w:r w:rsidR="001E120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.5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0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1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2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3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B4713" w:rsidRPr="00C9431F" w14:paraId="30423F2B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5" w14:textId="77777777" w:rsidR="002B4713" w:rsidRDefault="001E12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Units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6" w14:textId="77777777" w:rsidR="002B4713" w:rsidRDefault="002B471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  <w:r w:rsidR="001E120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.6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7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8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9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A" w14:textId="77777777" w:rsidR="002B4713" w:rsidRPr="00C9431F" w:rsidRDefault="001E12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cm, kg</w:t>
            </w:r>
          </w:p>
        </w:tc>
      </w:tr>
      <w:tr w:rsidR="00265F47" w:rsidRPr="00C9431F" w14:paraId="30423F32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C" w14:textId="77777777" w:rsidR="00265F47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Insurance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D" w14:textId="77777777" w:rsidR="00265F47" w:rsidRDefault="00915630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E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2F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30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31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E04CD" w:rsidRPr="00C9431F" w14:paraId="30423F39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33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34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35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36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37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38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E04CD" w:rsidRPr="00C9431F" w14:paraId="30423F40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3A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Insurance Plan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3B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3C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3D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3E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3F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E04CD" w:rsidRPr="00C9431F" w14:paraId="30423F47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41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Insurance Company Name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42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IN1.4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43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44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45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46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E04CD" w:rsidRPr="00C9431F" w14:paraId="30423F4E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48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Insurance Company Address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49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IN1.5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4A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4B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4C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4D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E04CD" w:rsidRPr="00C9431F" w14:paraId="30423F55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4F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Insurance Company Contact Person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50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IN1.6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51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52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53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54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E04CD" w:rsidRPr="00C9431F" w14:paraId="30423F5C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56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Insurance Company Phone Number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57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IN1.7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58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59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5A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5B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E04CD" w:rsidRPr="00C9431F" w14:paraId="30423F63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5D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Group Name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5E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IN1.9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5F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60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61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62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E04CD" w:rsidRPr="00C9431F" w14:paraId="30423F6A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64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Plan Type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65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IN1.15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66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67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68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69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E04CD" w:rsidRPr="00C9431F" w14:paraId="30423F71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6B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Name of Insured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6C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IN1.16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6D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6E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6F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70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E04CD" w:rsidRPr="00C9431F" w14:paraId="30423F78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72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Insured’s Relationship to Patient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73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IN1.17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74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75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76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77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E04CD" w:rsidRPr="00C9431F" w14:paraId="30423F7F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79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Insured’s Date of Birth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7A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IN1.18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7B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7C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7D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7E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E04CD" w:rsidRPr="00C9431F" w14:paraId="30423F86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80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Insured’s Address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81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IN1.19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82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83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84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85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E04CD" w:rsidRPr="00C9431F" w14:paraId="30423F8D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87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Coordination of Benefits Priority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88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IN1.22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89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8A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8B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8C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E04CD" w:rsidRPr="00C9431F" w14:paraId="30423F94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8E" w14:textId="77777777" w:rsidR="007E04CD" w:rsidRDefault="0010428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Policy Number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8F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</w:t>
            </w:r>
            <w:r w:rsidR="0010428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36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90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91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92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93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E04CD" w:rsidRPr="00C9431F" w14:paraId="30423F9B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95" w14:textId="77777777" w:rsidR="007E04CD" w:rsidRDefault="007E04CD" w:rsidP="001042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 xml:space="preserve">Insured’s </w:t>
            </w:r>
            <w:r w:rsidR="0010428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Administrative Sex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96" w14:textId="77777777" w:rsidR="007E04CD" w:rsidRDefault="007E04CD" w:rsidP="001042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IN1.4</w:t>
            </w:r>
            <w:r w:rsidR="0010428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97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98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99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9A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E04CD" w:rsidRPr="00C9431F" w14:paraId="30423FA2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9C" w14:textId="77777777" w:rsidR="007E04CD" w:rsidRDefault="0010428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Verification Status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9D" w14:textId="77777777" w:rsidR="007E04CD" w:rsidRDefault="007E04CD" w:rsidP="001042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IN1.4</w:t>
            </w:r>
            <w:r w:rsidR="0010428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5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9E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9F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A0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A1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E04CD" w:rsidRPr="00C9431F" w14:paraId="30423FA9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A3" w14:textId="77777777" w:rsidR="007E04CD" w:rsidRDefault="0010428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Insured’s ID Number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A4" w14:textId="77777777" w:rsidR="007E04CD" w:rsidRDefault="007E04C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</w:t>
            </w:r>
            <w:r w:rsidR="0010428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.49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A5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A6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A7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A8" w14:textId="77777777" w:rsidR="007E04CD" w:rsidRPr="00C9431F" w:rsidRDefault="007E04C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65F47" w:rsidRPr="00C9431F" w14:paraId="30423FB0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AA" w14:textId="77777777" w:rsidR="00265F47" w:rsidRDefault="006074A5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Insurance Additional Information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AB" w14:textId="77777777" w:rsidR="00265F47" w:rsidRDefault="00915630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AC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AD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AE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AF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6074A5" w:rsidRPr="00C9431F" w14:paraId="30423FB7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B1" w14:textId="77777777" w:rsidR="006074A5" w:rsidRDefault="006074A5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Payor ID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B2" w14:textId="77777777" w:rsidR="006074A5" w:rsidRDefault="006074A5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IN2.25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B3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B4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B5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B6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6074A5" w:rsidRPr="00C9431F" w14:paraId="30423FBE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B8" w14:textId="77777777" w:rsidR="006074A5" w:rsidRDefault="006074A5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Payor Subscriber ID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B9" w14:textId="77777777" w:rsidR="006074A5" w:rsidRDefault="006074A5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IN2.26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BA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BB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BC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BD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6074A5" w:rsidRPr="00C9431F" w14:paraId="30423FC5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BF" w14:textId="77777777" w:rsidR="006074A5" w:rsidRDefault="006074A5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Primary Language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C0" w14:textId="77777777" w:rsidR="006074A5" w:rsidRDefault="006074A5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IN2.34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C1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C2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C3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C4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6074A5" w:rsidRPr="00C9431F" w14:paraId="30423FCC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C6" w14:textId="77777777" w:rsidR="006074A5" w:rsidRDefault="00FC6EA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Religion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C7" w14:textId="77777777" w:rsidR="006074A5" w:rsidRDefault="006074A5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IN2.39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C8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C9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CA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CB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6074A5" w:rsidRPr="00C9431F" w14:paraId="30423FD3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CD" w14:textId="77777777" w:rsidR="006074A5" w:rsidRDefault="00FC6EA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Ethnic Group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CE" w14:textId="77777777" w:rsidR="006074A5" w:rsidRDefault="006074A5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IN2.42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CF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D0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D1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D2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6074A5" w:rsidRPr="00C9431F" w14:paraId="30423FDA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D4" w14:textId="77777777" w:rsidR="006074A5" w:rsidRDefault="00FC6EA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Marital Status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D5" w14:textId="77777777" w:rsidR="006074A5" w:rsidRDefault="006074A5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IN2.43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D6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D7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D8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D9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6074A5" w:rsidRPr="00C9431F" w14:paraId="30423FE1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DB" w14:textId="77777777" w:rsidR="006074A5" w:rsidRDefault="00FC6EA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Insured’s Phone Number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DC" w14:textId="77777777" w:rsidR="006074A5" w:rsidRDefault="006074A5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IN2.63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DD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DE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DF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E0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6074A5" w:rsidRPr="00C9431F" w14:paraId="30423FE8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E2" w14:textId="77777777" w:rsidR="006074A5" w:rsidRDefault="00FC6EA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Race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E3" w14:textId="77777777" w:rsidR="006074A5" w:rsidRDefault="006074A5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IN2.71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E4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E5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E6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E7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6074A5" w:rsidRPr="00C9431F" w14:paraId="30423FEF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E9" w14:textId="77777777" w:rsidR="006074A5" w:rsidRDefault="00FC6EA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Patient’s Relationship to Insured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EA" w14:textId="77777777" w:rsidR="006074A5" w:rsidRDefault="006074A5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IN2.72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EB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EC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ED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EE" w14:textId="77777777" w:rsidR="006074A5" w:rsidRPr="00C9431F" w:rsidRDefault="006074A5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15630" w:rsidRPr="00C9431F" w14:paraId="30423FF6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F0" w14:textId="77777777" w:rsidR="00915630" w:rsidRDefault="00B5404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Insurance Additional Information – Certification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F1" w14:textId="77777777" w:rsidR="00915630" w:rsidRDefault="00915630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F2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F3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F4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F5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54046" w:rsidRPr="00C9431F" w14:paraId="30423FFD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F7" w14:textId="77777777" w:rsidR="00B54046" w:rsidRDefault="00B5404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F8" w14:textId="77777777" w:rsidR="00B54046" w:rsidRDefault="00B5404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IN3.1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F9" w14:textId="77777777" w:rsidR="00B54046" w:rsidRPr="00C9431F" w:rsidRDefault="00B5404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FA" w14:textId="77777777" w:rsidR="00B54046" w:rsidRPr="00C9431F" w:rsidRDefault="00B5404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FB" w14:textId="77777777" w:rsidR="00B54046" w:rsidRPr="00C9431F" w:rsidRDefault="00B5404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FC" w14:textId="77777777" w:rsidR="00B54046" w:rsidRPr="00C9431F" w:rsidRDefault="00B5404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54046" w:rsidRPr="00C9431F" w14:paraId="30424004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FE" w14:textId="77777777" w:rsidR="00B54046" w:rsidRDefault="00B5404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Certification Number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FF" w14:textId="77777777" w:rsidR="00B54046" w:rsidRDefault="00B5404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IN3.2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00" w14:textId="77777777" w:rsidR="00B54046" w:rsidRPr="00C9431F" w:rsidRDefault="00B5404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01" w14:textId="77777777" w:rsidR="00B54046" w:rsidRPr="00C9431F" w:rsidRDefault="00B5404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02" w14:textId="77777777" w:rsidR="00B54046" w:rsidRPr="00C9431F" w:rsidRDefault="00B5404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03" w14:textId="77777777" w:rsidR="00B54046" w:rsidRPr="00C9431F" w:rsidRDefault="00B5404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54046" w:rsidRPr="00C9431F" w14:paraId="3042400B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05" w14:textId="77777777" w:rsidR="00B54046" w:rsidRDefault="00B5404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Certification Begin Date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06" w14:textId="77777777" w:rsidR="00B54046" w:rsidRDefault="00B5404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IN3.9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07" w14:textId="77777777" w:rsidR="00B54046" w:rsidRPr="00C9431F" w:rsidRDefault="00B5404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08" w14:textId="77777777" w:rsidR="00B54046" w:rsidRPr="00C9431F" w:rsidRDefault="00B5404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09" w14:textId="77777777" w:rsidR="00B54046" w:rsidRPr="00C9431F" w:rsidRDefault="00B5404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0A" w14:textId="77777777" w:rsidR="00B54046" w:rsidRPr="00C9431F" w:rsidRDefault="00B5404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54046" w:rsidRPr="00C9431F" w14:paraId="30424012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0C" w14:textId="77777777" w:rsidR="00B54046" w:rsidRDefault="00B5404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Certification End Date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0D" w14:textId="77777777" w:rsidR="00B54046" w:rsidRDefault="00B5404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IN3.10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0E" w14:textId="77777777" w:rsidR="00B54046" w:rsidRPr="00C9431F" w:rsidRDefault="00B5404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0F" w14:textId="77777777" w:rsidR="00B54046" w:rsidRPr="00C9431F" w:rsidRDefault="00B5404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10" w14:textId="77777777" w:rsidR="00B54046" w:rsidRPr="00C9431F" w:rsidRDefault="00B5404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11" w14:textId="77777777" w:rsidR="00B54046" w:rsidRPr="00C9431F" w:rsidRDefault="00B5404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15630" w:rsidRPr="00C9431F" w14:paraId="30424019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13" w14:textId="77777777" w:rsidR="00915630" w:rsidRDefault="00500CC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Allergy Information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14" w14:textId="77777777" w:rsidR="00915630" w:rsidRDefault="00915630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AL1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15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16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17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18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500CCE" w:rsidRPr="00C9431F" w14:paraId="30424020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1A" w14:textId="77777777" w:rsidR="00500CCE" w:rsidRDefault="00500CC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1B" w14:textId="77777777" w:rsidR="00500CCE" w:rsidRDefault="00500CC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AL1.1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1C" w14:textId="77777777" w:rsidR="00500CCE" w:rsidRPr="00C9431F" w:rsidRDefault="00500CC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1D" w14:textId="77777777" w:rsidR="00500CCE" w:rsidRPr="00C9431F" w:rsidRDefault="00500CC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1E" w14:textId="77777777" w:rsidR="00500CCE" w:rsidRPr="00C9431F" w:rsidRDefault="00500CC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1F" w14:textId="77777777" w:rsidR="00500CCE" w:rsidRPr="00C9431F" w:rsidRDefault="00500CC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500CCE" w:rsidRPr="00C9431F" w14:paraId="30424029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21" w14:textId="77777777" w:rsidR="00500CCE" w:rsidRDefault="00500CC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Allergy Type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22" w14:textId="77777777" w:rsidR="00500CCE" w:rsidRDefault="00500CC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AL1.2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23" w14:textId="77777777" w:rsidR="00500CCE" w:rsidRPr="00C9431F" w:rsidRDefault="00500CC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24" w14:textId="77777777" w:rsidR="00500CCE" w:rsidRPr="00C9431F" w:rsidRDefault="00500CC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25" w14:textId="77777777" w:rsidR="00500CCE" w:rsidRPr="00C9431F" w:rsidRDefault="00500CC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26" w14:textId="77777777" w:rsidR="00500CCE" w:rsidRDefault="006C127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DA=Drug Allergy</w:t>
            </w:r>
          </w:p>
          <w:p w14:paraId="30424027" w14:textId="77777777" w:rsidR="006C127A" w:rsidRDefault="006C127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FA=Food Allergy</w:t>
            </w:r>
          </w:p>
          <w:p w14:paraId="30424028" w14:textId="77777777" w:rsidR="006C127A" w:rsidRPr="00C9431F" w:rsidRDefault="006C127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MA=Misc Allergy</w:t>
            </w:r>
          </w:p>
        </w:tc>
      </w:tr>
      <w:tr w:rsidR="00500CCE" w:rsidRPr="00C9431F" w14:paraId="30424030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2A" w14:textId="77777777" w:rsidR="00500CCE" w:rsidRDefault="00500CC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Allergy Code/Mnemonic/Description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2B" w14:textId="77777777" w:rsidR="00500CCE" w:rsidRDefault="00500CC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AL1.3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2C" w14:textId="77777777" w:rsidR="00500CCE" w:rsidRPr="00C9431F" w:rsidRDefault="00500CC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2D" w14:textId="77777777" w:rsidR="00500CCE" w:rsidRPr="00C9431F" w:rsidRDefault="00500CC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2E" w14:textId="77777777" w:rsidR="00500CCE" w:rsidRPr="00C9431F" w:rsidRDefault="00500CC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2F" w14:textId="77777777" w:rsidR="00500CCE" w:rsidRPr="00C9431F" w:rsidRDefault="006C127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Required to be stored in TheraDoc database</w:t>
            </w:r>
          </w:p>
        </w:tc>
      </w:tr>
      <w:tr w:rsidR="00500CCE" w:rsidRPr="00C9431F" w14:paraId="30424037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31" w14:textId="77777777" w:rsidR="00500CCE" w:rsidRDefault="00500CC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Allergy Reaction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32" w14:textId="77777777" w:rsidR="00500CCE" w:rsidRDefault="00500CC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AL1.5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33" w14:textId="77777777" w:rsidR="00500CCE" w:rsidRPr="00C9431F" w:rsidRDefault="00500CC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34" w14:textId="77777777" w:rsidR="00500CCE" w:rsidRPr="00C9431F" w:rsidRDefault="00500CC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35" w14:textId="77777777" w:rsidR="00500CCE" w:rsidRPr="00C9431F" w:rsidRDefault="00500CC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36" w14:textId="77777777" w:rsidR="00500CCE" w:rsidRPr="00C9431F" w:rsidRDefault="00500CC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15630" w:rsidRPr="00C9431F" w14:paraId="3042403E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38" w14:textId="77777777" w:rsidR="00915630" w:rsidRDefault="00EE0648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Additional Allergy Information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39" w14:textId="77777777" w:rsidR="00915630" w:rsidRDefault="00915630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ZAL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3A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3B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3C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3D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E0648" w:rsidRPr="00C9431F" w14:paraId="30424045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3F" w14:textId="77777777" w:rsidR="00EE0648" w:rsidRDefault="00EE0648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40" w14:textId="77777777" w:rsidR="00EE0648" w:rsidRDefault="00EE0648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ZAL</w:t>
            </w:r>
            <w:r w:rsidR="003E055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41" w14:textId="77777777" w:rsidR="00EE0648" w:rsidRPr="00C9431F" w:rsidRDefault="00EE0648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42" w14:textId="77777777" w:rsidR="00EE0648" w:rsidRPr="00C9431F" w:rsidRDefault="00EE0648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43" w14:textId="77777777" w:rsidR="00EE0648" w:rsidRPr="00C9431F" w:rsidRDefault="00EE0648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44" w14:textId="77777777" w:rsidR="00EE0648" w:rsidRPr="00C9431F" w:rsidRDefault="00EE0648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E0648" w:rsidRPr="00C9431F" w14:paraId="3042404C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46" w14:textId="77777777" w:rsidR="00EE0648" w:rsidRDefault="00EE0648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47" w14:textId="77777777" w:rsidR="00EE0648" w:rsidRDefault="00EE0648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ZAL</w:t>
            </w:r>
            <w:r w:rsidR="003E055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48" w14:textId="77777777" w:rsidR="00EE0648" w:rsidRPr="00C9431F" w:rsidRDefault="00EE0648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49" w14:textId="77777777" w:rsidR="00EE0648" w:rsidRPr="00C9431F" w:rsidRDefault="00EE0648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4A" w14:textId="77777777" w:rsidR="00EE0648" w:rsidRPr="00C9431F" w:rsidRDefault="00EE0648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4B" w14:textId="77777777" w:rsidR="00EE0648" w:rsidRPr="00C9431F" w:rsidRDefault="00EE0648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E0648" w:rsidRPr="00C9431F" w14:paraId="30424053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4D" w14:textId="77777777" w:rsidR="00EE0648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4E" w14:textId="77777777" w:rsidR="00EE0648" w:rsidRPr="00864C01" w:rsidRDefault="00EE0648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A336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ZAL</w:t>
            </w:r>
            <w:r w:rsidR="003E055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.4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4F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50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51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52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E0648" w:rsidRPr="00C9431F" w14:paraId="3042405A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54" w14:textId="77777777" w:rsidR="00EE0648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55" w14:textId="77777777" w:rsidR="00EE0648" w:rsidRPr="00864C01" w:rsidRDefault="00EE0648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A336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ZAL</w:t>
            </w:r>
            <w:r w:rsidR="003E055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.5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56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57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58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59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E0648" w:rsidRPr="00C9431F" w14:paraId="30424061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5B" w14:textId="77777777" w:rsidR="00EE0648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5C" w14:textId="77777777" w:rsidR="00EE0648" w:rsidRPr="00864C01" w:rsidRDefault="00EE0648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A336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ZAL</w:t>
            </w:r>
            <w:r w:rsidR="003E055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.6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5D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5E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5F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60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E0648" w:rsidRPr="00C9431F" w14:paraId="30424068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62" w14:textId="77777777" w:rsidR="00EE0648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63" w14:textId="77777777" w:rsidR="00EE0648" w:rsidRPr="00864C01" w:rsidRDefault="00EE0648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A336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ZAL</w:t>
            </w:r>
            <w:r w:rsidR="003E055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.7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64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65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66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67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E0648" w:rsidRPr="00C9431F" w14:paraId="3042406F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69" w14:textId="77777777" w:rsidR="00EE0648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6A" w14:textId="77777777" w:rsidR="00EE0648" w:rsidRPr="00864C01" w:rsidRDefault="00EE0648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A336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ZAL</w:t>
            </w:r>
            <w:r w:rsidR="003E055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.11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6B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6C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6D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6E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E0648" w:rsidRPr="00C9431F" w14:paraId="30424076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70" w14:textId="77777777" w:rsidR="00EE0648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71" w14:textId="77777777" w:rsidR="00EE0648" w:rsidRPr="00864C01" w:rsidRDefault="00EE0648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A336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ZAL</w:t>
            </w:r>
            <w:r w:rsidR="003E055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.12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72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73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74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75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E0648" w:rsidRPr="00C9431F" w14:paraId="3042407D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77" w14:textId="77777777" w:rsidR="00EE0648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78" w14:textId="77777777" w:rsidR="00EE0648" w:rsidRPr="00864C01" w:rsidRDefault="00EE0648" w:rsidP="00864C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A336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ZAL</w:t>
            </w:r>
            <w:r w:rsidR="003E055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.13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79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7A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7B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7C" w14:textId="77777777" w:rsidR="00EE0648" w:rsidRPr="00C9431F" w:rsidRDefault="00EE0648" w:rsidP="00EE064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15630" w:rsidRPr="00C9431F" w14:paraId="30424084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7E" w14:textId="77777777" w:rsidR="00915630" w:rsidRDefault="00A65E05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Notes and Comment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7F" w14:textId="77777777" w:rsidR="00915630" w:rsidRDefault="00915630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NTE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80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81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82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83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15630" w:rsidRPr="00C9431F" w14:paraId="3042408B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85" w14:textId="77777777" w:rsidR="00915630" w:rsidRDefault="00424A7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86" w14:textId="77777777" w:rsidR="00915630" w:rsidRDefault="00A65E05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NTE.1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87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88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89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8A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15630" w:rsidRPr="00C9431F" w14:paraId="30424092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8C" w14:textId="77777777" w:rsidR="00915630" w:rsidRDefault="00424A7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Source of Comment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8D" w14:textId="77777777" w:rsidR="00915630" w:rsidRDefault="00A65E05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NTE.2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8E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8F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90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91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15630" w:rsidRPr="00C9431F" w14:paraId="30424099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93" w14:textId="77777777" w:rsidR="00915630" w:rsidRDefault="00424A7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Comment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94" w14:textId="77777777" w:rsidR="00915630" w:rsidRDefault="00A65E05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NTE</w:t>
            </w:r>
            <w:r w:rsidR="00424A7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95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96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97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98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15630" w:rsidRPr="00C9431F" w14:paraId="304240A0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9A" w14:textId="4781EE09" w:rsidR="00915630" w:rsidRDefault="001C3AA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Diagnosis 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9B" w14:textId="0E131CCE" w:rsidR="00915630" w:rsidRDefault="001C3AA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9C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9D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9E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409F" w14:textId="77777777" w:rsidR="00915630" w:rsidRPr="00C9431F" w:rsidRDefault="0091563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C3AA6" w:rsidRPr="00C9431F" w14:paraId="3310369A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9404F" w14:textId="1B15FC4B" w:rsidR="001C3AA6" w:rsidRDefault="001C3AA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Diagnosis Code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4FCFA" w14:textId="5E95AF8D" w:rsidR="001C3AA6" w:rsidRDefault="001C3AA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DG1-2 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9DA69" w14:textId="77777777" w:rsidR="001C3AA6" w:rsidRPr="00C9431F" w:rsidRDefault="001C3AA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CD4F2" w14:textId="77777777" w:rsidR="001C3AA6" w:rsidRPr="00C9431F" w:rsidRDefault="001C3AA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229D9" w14:textId="77777777" w:rsidR="001C3AA6" w:rsidRPr="00C9431F" w:rsidRDefault="001C3AA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C2CD2" w14:textId="77777777" w:rsidR="001C3AA6" w:rsidRDefault="001C3AA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C3AA6" w:rsidRPr="00C9431F" w14:paraId="38C8B94E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7EFD1" w14:textId="065BD944" w:rsidR="001C3AA6" w:rsidRDefault="001C3AA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Diagnosis Date/Time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8273A" w14:textId="0CAAC818" w:rsidR="001C3AA6" w:rsidRDefault="001C3AA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DG1-3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5B11D" w14:textId="77777777" w:rsidR="001C3AA6" w:rsidRPr="00C9431F" w:rsidRDefault="001C3AA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88599" w14:textId="77777777" w:rsidR="001C3AA6" w:rsidRPr="00C9431F" w:rsidRDefault="001C3AA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9ECD0" w14:textId="77777777" w:rsidR="001C3AA6" w:rsidRPr="00C9431F" w:rsidRDefault="001C3AA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EC42D" w14:textId="77777777" w:rsidR="001C3AA6" w:rsidRPr="00C9431F" w:rsidRDefault="001C3AA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C3AA6" w:rsidRPr="00C9431F" w14:paraId="4EB19490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5FBE0" w14:textId="6790B37B" w:rsidR="001C3AA6" w:rsidRDefault="0095544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DRG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CAC1F" w14:textId="4F7830BE" w:rsidR="001C3AA6" w:rsidRDefault="00955441" w:rsidP="0095544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DG1-6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402BF" w14:textId="77777777" w:rsidR="001C3AA6" w:rsidRPr="00C9431F" w:rsidRDefault="001C3AA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A18EC" w14:textId="77777777" w:rsidR="001C3AA6" w:rsidRPr="00C9431F" w:rsidRDefault="001C3AA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B1723" w14:textId="77777777" w:rsidR="001C3AA6" w:rsidRPr="00C9431F" w:rsidRDefault="001C3AA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367CA" w14:textId="3CE02699" w:rsidR="001C3AA6" w:rsidRDefault="00955441" w:rsidP="0095544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DG1-8</w:t>
            </w:r>
          </w:p>
        </w:tc>
      </w:tr>
      <w:tr w:rsidR="001C3AA6" w:rsidRPr="00C9431F" w14:paraId="6FF262B4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BA000" w14:textId="3518BA5F" w:rsidR="001C3AA6" w:rsidRDefault="0075568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DRG approval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61B67" w14:textId="7C0131B4" w:rsidR="001C3AA6" w:rsidRDefault="0075568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DG1-7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644EB" w14:textId="77777777" w:rsidR="001C3AA6" w:rsidRPr="00C9431F" w:rsidRDefault="001C3AA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EA0A6" w14:textId="77777777" w:rsidR="001C3AA6" w:rsidRPr="00C9431F" w:rsidRDefault="001C3AA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5B967" w14:textId="77777777" w:rsidR="001C3AA6" w:rsidRPr="00C9431F" w:rsidRDefault="001C3AA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667A2" w14:textId="141B46EF" w:rsidR="001C3AA6" w:rsidRDefault="00755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to DG1-9</w:t>
            </w:r>
          </w:p>
        </w:tc>
      </w:tr>
      <w:tr w:rsidR="001C3AA6" w:rsidRPr="00C9431F" w14:paraId="4988E281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B1CE2" w14:textId="6FFF5F8D" w:rsidR="001C3AA6" w:rsidRDefault="0075568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DRG grouper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FC059" w14:textId="1190D9E5" w:rsidR="001C3AA6" w:rsidRDefault="0075568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DG1-8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303A8" w14:textId="77777777" w:rsidR="001C3AA6" w:rsidRPr="00C9431F" w:rsidRDefault="001C3AA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FF81B" w14:textId="77777777" w:rsidR="001C3AA6" w:rsidRPr="00C9431F" w:rsidRDefault="001C3AA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E06DE" w14:textId="77777777" w:rsidR="001C3AA6" w:rsidRPr="00C9431F" w:rsidRDefault="001C3AA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2B39" w14:textId="6EE9BE8C" w:rsidR="001C3AA6" w:rsidRDefault="00755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to DG1-10</w:t>
            </w:r>
          </w:p>
        </w:tc>
      </w:tr>
      <w:tr w:rsidR="00755681" w:rsidRPr="00C9431F" w14:paraId="405AA82E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1B84E" w14:textId="3B6E05E4" w:rsidR="00755681" w:rsidRDefault="0075568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Outlier Type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85C7A" w14:textId="089AAB49" w:rsidR="00755681" w:rsidRDefault="0075568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DG1-9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0B3D9" w14:textId="77777777" w:rsidR="00755681" w:rsidRPr="00C9431F" w:rsidRDefault="00755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06BAA" w14:textId="77777777" w:rsidR="00755681" w:rsidRPr="00C9431F" w:rsidRDefault="00755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F3ECF" w14:textId="77777777" w:rsidR="00755681" w:rsidRPr="00C9431F" w:rsidRDefault="00755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9742D" w14:textId="22B2AB9A" w:rsidR="00755681" w:rsidRDefault="00755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to DG1-11</w:t>
            </w:r>
          </w:p>
        </w:tc>
      </w:tr>
      <w:tr w:rsidR="00755681" w:rsidRPr="00C9431F" w14:paraId="19865166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3F57C" w14:textId="0E5C2A75" w:rsidR="00755681" w:rsidRDefault="0075568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Diagnosis priority 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D8FBC" w14:textId="75FDC6DC" w:rsidR="00755681" w:rsidRDefault="00755681" w:rsidP="00755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DG1-12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D22D" w14:textId="77777777" w:rsidR="00755681" w:rsidRPr="00C9431F" w:rsidRDefault="00755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EC8A2" w14:textId="77777777" w:rsidR="00755681" w:rsidRPr="00C9431F" w:rsidRDefault="00755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3E935" w14:textId="77777777" w:rsidR="00755681" w:rsidRPr="00C9431F" w:rsidRDefault="00755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687D8" w14:textId="1ABB3468" w:rsidR="00755681" w:rsidRDefault="00755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to DG1-15</w:t>
            </w:r>
          </w:p>
        </w:tc>
      </w:tr>
      <w:tr w:rsidR="00755681" w:rsidRPr="00C9431F" w14:paraId="1548FE20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0296D" w14:textId="5DCE2370" w:rsidR="00755681" w:rsidRDefault="0075568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Diagnosing Clinician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20CF2" w14:textId="483270FB" w:rsidR="00755681" w:rsidRDefault="0075568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DG1-13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76B4A" w14:textId="77777777" w:rsidR="00755681" w:rsidRPr="00C9431F" w:rsidRDefault="00755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BEBBE" w14:textId="77777777" w:rsidR="00755681" w:rsidRPr="00C9431F" w:rsidRDefault="00755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FCD82" w14:textId="77777777" w:rsidR="00755681" w:rsidRPr="00C9431F" w:rsidRDefault="00755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BED3D" w14:textId="05B5D971" w:rsidR="00755681" w:rsidRDefault="00755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to DG1-16</w:t>
            </w:r>
          </w:p>
        </w:tc>
      </w:tr>
      <w:tr w:rsidR="00755681" w:rsidRPr="00C9431F" w14:paraId="3A51A11D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1235B" w14:textId="06852AA7" w:rsidR="00755681" w:rsidRDefault="0075568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Diagnosis Classification 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617CC" w14:textId="1BDB3197" w:rsidR="00755681" w:rsidRDefault="0075568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DG1-14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BE0B9" w14:textId="77777777" w:rsidR="00755681" w:rsidRPr="00C9431F" w:rsidRDefault="00755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8FD89" w14:textId="77777777" w:rsidR="00755681" w:rsidRPr="00C9431F" w:rsidRDefault="00755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35300" w14:textId="77777777" w:rsidR="00755681" w:rsidRPr="00C9431F" w:rsidRDefault="00755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405DB" w14:textId="116FE993" w:rsidR="00755681" w:rsidRDefault="00755681" w:rsidP="00755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to DG1-17</w:t>
            </w:r>
          </w:p>
        </w:tc>
      </w:tr>
      <w:tr w:rsidR="00755681" w:rsidRPr="00C9431F" w14:paraId="0D1A2DCE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65F4" w14:textId="5B50BA88" w:rsidR="00755681" w:rsidRDefault="00780E0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Confidential indicator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12440" w14:textId="3DC1F0AE" w:rsidR="00755681" w:rsidRDefault="0075568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DG1-15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8603A" w14:textId="77777777" w:rsidR="00755681" w:rsidRPr="00C9431F" w:rsidRDefault="00755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054A7" w14:textId="77777777" w:rsidR="00755681" w:rsidRPr="00C9431F" w:rsidRDefault="00755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C84BA" w14:textId="77777777" w:rsidR="00755681" w:rsidRPr="00C9431F" w:rsidRDefault="00755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CA95D" w14:textId="1E334E8E" w:rsidR="00755681" w:rsidRDefault="00755681" w:rsidP="00755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to DG1-18</w:t>
            </w:r>
          </w:p>
        </w:tc>
      </w:tr>
      <w:tr w:rsidR="001C3AA6" w:rsidRPr="00C9431F" w14:paraId="78577A4A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0BB7C" w14:textId="33B2D39E" w:rsidR="001C3AA6" w:rsidRDefault="00A66C85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Assentation date and Time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554F8" w14:textId="31255486" w:rsidR="001C3AA6" w:rsidRDefault="0075568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DG1-16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98E87" w14:textId="77777777" w:rsidR="001C3AA6" w:rsidRPr="00C9431F" w:rsidRDefault="001C3AA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DA21D" w14:textId="77777777" w:rsidR="001C3AA6" w:rsidRPr="00C9431F" w:rsidRDefault="001C3AA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120E7" w14:textId="77777777" w:rsidR="001C3AA6" w:rsidRPr="00C9431F" w:rsidRDefault="001C3AA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82D1D" w14:textId="53FBC59C" w:rsidR="001C3AA6" w:rsidRDefault="00755681" w:rsidP="00755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to DG1-19</w:t>
            </w:r>
          </w:p>
        </w:tc>
      </w:tr>
      <w:tr w:rsidR="00755681" w:rsidRPr="00C9431F" w14:paraId="10326CA7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6D19E" w14:textId="39BB728D" w:rsidR="00755681" w:rsidRDefault="00DD26CF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Procedure 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4627B" w14:textId="27F2B5D8" w:rsidR="00755681" w:rsidRDefault="00DD26CF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2D87C" w14:textId="77777777" w:rsidR="00755681" w:rsidRPr="00C9431F" w:rsidRDefault="00755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7D1AF" w14:textId="77777777" w:rsidR="00755681" w:rsidRPr="00C9431F" w:rsidRDefault="00755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3E8BC" w14:textId="77777777" w:rsidR="00755681" w:rsidRPr="00C9431F" w:rsidRDefault="00755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45D0C" w14:textId="77777777" w:rsidR="00755681" w:rsidRDefault="0075568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D26CF" w:rsidRPr="00C9431F" w14:paraId="68204F7C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7644E" w14:textId="7EF74618" w:rsidR="00DD26CF" w:rsidRDefault="0076379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FFE8B" w14:textId="301EB761" w:rsidR="00DD26CF" w:rsidRDefault="0076379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PR1-1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4FE3A" w14:textId="77777777" w:rsidR="00DD26CF" w:rsidRPr="00C9431F" w:rsidRDefault="00DD26C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9C7D7" w14:textId="77777777" w:rsidR="00DD26CF" w:rsidRPr="00C9431F" w:rsidRDefault="00DD26C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47BF7" w14:textId="77777777" w:rsidR="00DD26CF" w:rsidRPr="00C9431F" w:rsidRDefault="00DD26C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48C1E" w14:textId="77777777" w:rsidR="00DD26CF" w:rsidRDefault="00DD26C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63796" w:rsidRPr="00C9431F" w14:paraId="7AC89219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BA505" w14:textId="4A5F7D72" w:rsidR="00763796" w:rsidRDefault="0076379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Procedure Code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65229" w14:textId="075105FD" w:rsidR="00763796" w:rsidRDefault="0076379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PR1-2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AC238" w14:textId="77777777" w:rsidR="00763796" w:rsidRPr="00C9431F" w:rsidRDefault="0076379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99CAF" w14:textId="77777777" w:rsidR="00763796" w:rsidRPr="00C9431F" w:rsidRDefault="0076379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CC436" w14:textId="77777777" w:rsidR="00763796" w:rsidRPr="00C9431F" w:rsidRDefault="0076379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0EE6" w14:textId="37D05BB1" w:rsidR="00763796" w:rsidRDefault="0076379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 I10</w:t>
            </w:r>
          </w:p>
        </w:tc>
      </w:tr>
      <w:tr w:rsidR="00577A3D" w:rsidRPr="00C9431F" w14:paraId="0FA6D020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E1806" w14:textId="5DB59369" w:rsidR="00577A3D" w:rsidRDefault="0076379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PR1-Procedure date/time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C5ACB" w14:textId="256DC919" w:rsidR="00577A3D" w:rsidRDefault="0076379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PR1-3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41BED" w14:textId="77777777" w:rsidR="00577A3D" w:rsidRPr="00C9431F" w:rsidRDefault="00577A3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02872" w14:textId="77777777" w:rsidR="00577A3D" w:rsidRPr="00C9431F" w:rsidRDefault="00577A3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C4C9F" w14:textId="77777777" w:rsidR="00577A3D" w:rsidRPr="00C9431F" w:rsidRDefault="00577A3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433E0" w14:textId="77777777" w:rsidR="00577A3D" w:rsidRDefault="00577A3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577A3D" w:rsidRPr="00C9431F" w14:paraId="53A18F2F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82EEC" w14:textId="73184678" w:rsidR="00577A3D" w:rsidRDefault="0076379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alert value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CDB23" w14:textId="598F1EF5" w:rsidR="00577A3D" w:rsidRDefault="0076379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ZPT-2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FD1E4" w14:textId="77777777" w:rsidR="00577A3D" w:rsidRPr="00C9431F" w:rsidRDefault="00577A3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3DB31" w14:textId="77777777" w:rsidR="00577A3D" w:rsidRPr="00C9431F" w:rsidRDefault="00577A3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CA596" w14:textId="77777777" w:rsidR="00577A3D" w:rsidRPr="00C9431F" w:rsidRDefault="00577A3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38E12" w14:textId="77777777" w:rsidR="00763796" w:rsidRDefault="0076379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ZPT-1 = BC CONSID</w:t>
            </w:r>
          </w:p>
          <w:p w14:paraId="52D2D912" w14:textId="77777777" w:rsidR="00763796" w:rsidRDefault="0076379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ZPT-2 to PV2-7</w:t>
            </w:r>
          </w:p>
          <w:p w14:paraId="59CB9B12" w14:textId="77777777" w:rsidR="00763796" w:rsidRDefault="0076379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7308DCB9" w14:textId="77777777" w:rsidR="00763796" w:rsidRDefault="00763796" w:rsidP="0076379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If ZPT-1 = </w:t>
            </w:r>
            <w:r w:rsidRPr="0076379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PT_LIMITATIONS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and</w:t>
            </w:r>
          </w:p>
          <w:p w14:paraId="3608A795" w14:textId="77777777" w:rsidR="00763796" w:rsidRDefault="00763796" w:rsidP="0076379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ZPT-2 = TR</w:t>
            </w:r>
          </w:p>
          <w:p w14:paraId="46B973F0" w14:textId="0511DB12" w:rsidR="00577A3D" w:rsidRDefault="00763796" w:rsidP="0076379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ZPT-2 to PV114</w:t>
            </w:r>
          </w:p>
        </w:tc>
      </w:tr>
      <w:tr w:rsidR="00DD26CF" w:rsidRPr="00C9431F" w14:paraId="2ED21625" w14:textId="77777777" w:rsidTr="004660AD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DE1FA" w14:textId="378E260D" w:rsidR="00DD26CF" w:rsidRDefault="00DD26CF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31AD8" w14:textId="77777777" w:rsidR="00DD26CF" w:rsidRDefault="00DD26CF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C74E" w14:textId="77777777" w:rsidR="00DD26CF" w:rsidRPr="00C9431F" w:rsidRDefault="00DD26C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FD878" w14:textId="77777777" w:rsidR="00DD26CF" w:rsidRPr="00C9431F" w:rsidRDefault="00DD26C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06B54" w14:textId="77777777" w:rsidR="00DD26CF" w:rsidRPr="00C9431F" w:rsidRDefault="00DD26C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13786" w14:textId="30126B99" w:rsidR="00763796" w:rsidRDefault="00763796" w:rsidP="00763796">
            <w:pPr>
              <w:spacing w:after="0" w:line="240" w:lineRule="auto"/>
            </w:pPr>
          </w:p>
          <w:p w14:paraId="4622598B" w14:textId="06C9C781" w:rsidR="00DD26CF" w:rsidRDefault="00DD26CF" w:rsidP="0076379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</w:tbl>
    <w:p w14:paraId="304240A1" w14:textId="0C7854EC" w:rsidR="008F225E" w:rsidRPr="00C9431F" w:rsidRDefault="008F225E" w:rsidP="00C9431F">
      <w:pPr>
        <w:rPr>
          <w:color w:val="000000" w:themeColor="text1"/>
        </w:rPr>
      </w:pPr>
    </w:p>
    <w:p w14:paraId="304240A2" w14:textId="77777777" w:rsidR="003A6F3A" w:rsidRPr="00C9431F" w:rsidRDefault="003A6F3A" w:rsidP="00C9431F">
      <w:pPr>
        <w:rPr>
          <w:color w:val="000000" w:themeColor="text1"/>
        </w:rPr>
      </w:pPr>
    </w:p>
    <w:p w14:paraId="304240A3" w14:textId="77777777" w:rsidR="005E05C9" w:rsidRDefault="005E05C9" w:rsidP="00F01E3D"/>
    <w:p w14:paraId="304240A4" w14:textId="77777777" w:rsidR="006940D5" w:rsidRDefault="006940D5">
      <w:pPr>
        <w:rPr>
          <w:rFonts w:eastAsiaTheme="majorEastAsia" w:cstheme="majorBidi"/>
          <w:bCs/>
          <w:color w:val="0070C0"/>
          <w:sz w:val="28"/>
          <w:szCs w:val="26"/>
        </w:rPr>
      </w:pPr>
      <w:r>
        <w:rPr>
          <w:i/>
          <w:color w:val="0070C0"/>
        </w:rPr>
        <w:br w:type="page"/>
      </w:r>
    </w:p>
    <w:p w14:paraId="304240A5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5" w:name="_Toc500162668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5"/>
    </w:p>
    <w:p w14:paraId="304240A6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b/>
          <w:color w:val="000000" w:themeColor="text1"/>
          <w:sz w:val="28"/>
        </w:rPr>
      </w:pPr>
      <w:r w:rsidRPr="006940D5">
        <w:rPr>
          <w:rFonts w:asciiTheme="minorHAnsi" w:hAnsiTheme="minorHAnsi"/>
          <w:b/>
          <w:color w:val="000000" w:themeColor="text1"/>
          <w:sz w:val="28"/>
        </w:rPr>
        <w:t>From Soarian to Cloverleaf:</w:t>
      </w:r>
    </w:p>
    <w:p w14:paraId="304240A7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t>MSH|^~\&amp;|SOARF|MCS|||201610310735||ADT^A01|41268553-c60b-4ae5-82a3-9ae82d6246a8|P|2.7||1</w:t>
      </w:r>
    </w:p>
    <w:p w14:paraId="304240A8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t>EVN|A01|201610310735||CI|lxm57363|201610310732|9017</w:t>
      </w:r>
    </w:p>
    <w:p w14:paraId="304240A9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t>PID|1|810006486^^^900000^PN|7000009191^^^BCHS^MR||MATNEYTEST^CHARITY^^^^^L^^^20160909||19570625|F||White|2995 DREW ST^^Clearwater^FL^33759^USA^M^^Pinellas^^^20160909||^PRN^PH^^1^727^2892587^^Pref||EN|S|Baptist|6000023710^^^BCHS^VCD^^20161031||||Unknown||N|0|||||N|N</w:t>
      </w:r>
    </w:p>
    <w:p w14:paraId="304240AA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t>PD1||||||||N</w:t>
      </w:r>
    </w:p>
    <w:p w14:paraId="304240AB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t>PV1|1|I|2EMC^2305^P^MCS|Elective|||004268^Fagen^Bruce^Donald^^PRN^1760482400^NPI^01370^PRDOC^MCS|||MED|||N|RP|||004268^Fagen^Bruce^Donald^^PRN^1760482400^NPI^01370^PRDOC^MCS|I|5103791061^^^504^VN^^20161031|Mut Def/Unk|||||||||||||||||||9017|||||201610310732|||||||V</w:t>
      </w:r>
    </w:p>
    <w:p w14:paraId="304240AC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t>PV2|||^TESTING||||~~~~false||||||0||N||||||N||MC Inpatient^L^602^^^900000^XX~^^1265419907^^^900004^NPI~^^MEASE COUNTRYSIDE HOSPITAL^^^439^NOAName|Checked in|||||||N|||||N||||Acute</w:t>
      </w:r>
    </w:p>
    <w:p w14:paraId="304240AD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t>ROL||UC|PP|999995^Unassigned^PCP Unable to obtain^^^PRN|201609090828||||Phys</w:t>
      </w:r>
    </w:p>
    <w:p w14:paraId="304240AE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t>ROL||AD|AT|004268^Fagen^Bruce^Donald^^^MD^^183^L^^^PRN^^^^20151001~1110^^^^^^^^900000^^^^DN~ME72320^^^^^^^^195^^^^LN~1760482400^^^^^^^^900004^^^^NPI~01370^^^^^^^^769^^^^PRN~10086^^^^^^^^777^^^^PRN~10086^^^^^^^^745^^^^PRN~10086^^^^^^^^779^^^^PRN~10086^^^^^^^^2127^^^^PRN~10086^^^^^^^^781^^^^PRN~10086^^^^^^^^748^^^^PRN~01370^^^^^^^^771^^^^PRN~10086^^^^^^^^783^^^^PRN~01370^^^^^^^^772^^^^PRN~01370^^^^^^^^737^^^^PRN~01370^^^^^^^^684^^^^PRN~01370^^^^^^^^1316^^^^PRN~01370^^^^^^^^775^^^^PRN~10086^^^^^^^^2077^^^^PRN~10086^^^^^^^^581^^^^PRN~10086^^^^^^^^1505^^^^PRN~10086^^^^^^^^757^^^^PRN~10086^^^^^^^^2078^^^^PRN~01370^^^^^^^^1325^^^^PRN~10086^^^^^^^^2076^^^^PRN~038750^^^^^^^^196^^^^LN~01370^^^^^^^^1395^^^^PRN|201610310732||||Phys|||^WPN^PH^^0^727^4411524~^ORN^FX^^0^727^4434206</w:t>
      </w:r>
    </w:p>
    <w:p w14:paraId="304240AF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t>ROL||AD|AD|004268^Fagen^Bruce^Donald^^^MD^^183^L^^^PRN^^^^20151001~1110^^^^^^^^900000^^^^DN~ME72320^^^^^^^^195^^^^LN~1760482400^^^^^^^^900004^^^^NPI~01370^^^^^^^^769^^^^PRN~10086^^^^^^^^777^^^^PRN~10086^^^^^^^^745^^^^PRN~10086^^^^^^^^779^^^^PRN~10086^^^^^^^^2127^^^^PRN~10086^^^^^^^^781^^^^PRN~10086^^^^^^^^748^^^^PRN~01370^^^^^^^^771^^^^PRN~10086^^^^^^^^783^^^^PRN~01370^^^^^^^^772^^^^PRN~01370^^^^^^^^737^^^^PRN~01370^^^^^^^^684^^^^PRN~01370^^^^^^^^1316^^^^PRN~01370^^^^^^^^775^^^^PRN~10086^^^^^^^^2077^^^^PRN~10086^^^^^^^^581^^^^PRN~10086^^^^^^^^1505^^^^PRN~10086^^^^^^^^757^^^^PRN~10086^^^^^^^^2078^^^^PRN~01370^^^^^^^^1325^^^^PRN~10086^^^^^^^^2076^^^^PRN~038750^^^^^^^^196^^^^LN~01370^^^^^^^^1395^^^^PRN|201610310732||||Phys|||^WPN^PH^^0^727^4411524~^ORN^FX^^0^727^4434206</w:t>
      </w:r>
    </w:p>
    <w:p w14:paraId="304240B0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t>OBX|1|CE|AdditionalData1^^LSFUSERDATAE||N||||||R</w:t>
      </w:r>
    </w:p>
    <w:p w14:paraId="304240B1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t>OBX|2|NM|9272-6^Apgar 1^LN||0</w:t>
      </w:r>
    </w:p>
    <w:p w14:paraId="304240B2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t>OBX|3|NM|9274-2^Apgar 5^LN||0</w:t>
      </w:r>
    </w:p>
    <w:p w14:paraId="304240B3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t>OBX|4|CE|1ESTATE^^LSFUSERDATAP||N||||||R</w:t>
      </w:r>
    </w:p>
    <w:p w14:paraId="304240B4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lastRenderedPageBreak/>
        <w:t>GT1|1|7000009191^^^504^MR^^20160909~810006486^^^900000^PN^^20160909|MATNEYTEST^CHARITY^^^^^L^^^20160909||2995 DREW ST^^Clearwater^FL^33759^USA^M^^Pinellas^^^20160909|^PRN^PH^^1^727^2892587^^Pref||19570625|F|P|6||||||||||||||N|||||S||||||EN|||||Baptist|||Unknown|||||||||||White</w:t>
      </w:r>
    </w:p>
    <w:p w14:paraId="304240B5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t>IN1|1|768^FA Pin Cnty Referred|1510^^^900000^XX^^20130605|Financial Assistance^L^1510^^^900000^XX|3986 TAMPA RD^^OLDSMAR^FL^34677^USA^M^^^^POLCS-M~2995 Drew Street^ATTN: CBO^Clearwater^FL^33759^USA^M^^^^HCS-M|^^^^^^^POLCS-M|^WPN^PH^^0^999^9999999^^POLCS-M||FA Pin Cnty Referred||||||Health|MATNEYTEST^CHARITY^^^^^L^^^20160909|6|19570625|2995 DREW ST^^Clearwater^FL^33759^USA^M^^Pinellas|||1||||||||||||||NONE|||||||F||false||||7000009191^^^504^MR^^20160909~810006486^^^900000^PN^^20160909</w:t>
      </w:r>
    </w:p>
    <w:p w14:paraId="304240B6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t>IN2|||||||||||||||||||||||||99999|GENE||||||||EN|||||Baptist|||Unknown|S||||||||||||||||||||^PRN^PH^^1^727^2892587^^Pref||||||||White|6</w:t>
      </w:r>
    </w:p>
    <w:p w14:paraId="304240B7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t>ZIN||||||||||||||||||||||||||||||||||||||||||||||||||||^^policyPlanName^policyPlanName^FA Pin Cnty Referred||||||768^^^900000^HPI^20130611~Fin Assist^^^183^NHPI^20140313</w:t>
      </w:r>
    </w:p>
    <w:p w14:paraId="304240B8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t>PDA||||||N|||N</w:t>
      </w:r>
    </w:p>
    <w:p w14:paraId="304240B9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t>ZPV||||||||||||||||||||||||||||||||||||||||||||||||AttributeDirty|""|BCBCE2MMS1002LK|||||||||||^^mostCurrEncTypeCd^mostCurrEncTypeCd^IP||||||||5103791061^^No SCD^504^ZAVN^^20161031||201610310732</w:t>
      </w:r>
    </w:p>
    <w:p w14:paraId="304240BA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t>ZID|7000009191^^^504^MR^^20160909~810006486^^^900000^PN^^20160909</w:t>
      </w:r>
    </w:p>
    <w:p w14:paraId="304240BB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12"/>
        </w:rPr>
      </w:pPr>
    </w:p>
    <w:p w14:paraId="304240BC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12"/>
        </w:rPr>
      </w:pPr>
    </w:p>
    <w:p w14:paraId="304240BD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b/>
          <w:color w:val="000000" w:themeColor="text1"/>
          <w:sz w:val="28"/>
        </w:rPr>
      </w:pPr>
      <w:r w:rsidRPr="006940D5">
        <w:rPr>
          <w:rFonts w:asciiTheme="minorHAnsi" w:hAnsiTheme="minorHAnsi"/>
          <w:b/>
          <w:color w:val="000000" w:themeColor="text1"/>
          <w:sz w:val="28"/>
        </w:rPr>
        <w:t>From Cloverleaf to TheraDoc</w:t>
      </w:r>
      <w:r>
        <w:rPr>
          <w:rFonts w:asciiTheme="minorHAnsi" w:hAnsiTheme="minorHAnsi"/>
          <w:b/>
          <w:color w:val="000000" w:themeColor="text1"/>
          <w:sz w:val="28"/>
        </w:rPr>
        <w:t>:</w:t>
      </w:r>
    </w:p>
    <w:p w14:paraId="304240BE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t>MSH|^~\&amp;|SOARIAN|6A0|THERADOC||201610310735||ADT^A01|41268553-c60b-4ae5-8|P|2.7||1</w:t>
      </w:r>
    </w:p>
    <w:p w14:paraId="304240BF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t>EVN|A01|201610310735||CI|lxm57363|201610310732</w:t>
      </w:r>
    </w:p>
    <w:p w14:paraId="304240C0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t>PID|1|810006486|7000009191^^^BCHS^MR||MATNEYTEST^CHARITY||19570625|F||W|2995 DREW ST^^Clearwater^FL^33759^USA^M^^Pinellas^^^20160909||(727)289-2587||ENG|S|BAP|6000023710</w:t>
      </w:r>
    </w:p>
    <w:p w14:paraId="304240C1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t>PV1||I|2EMC^2305^P^MCS||||004268^Fagen^Bruce^Donald^^PRN^1760482400^NPI^01370^PRDOC^MC|||MED||||||||I||||||||||||||||||||||||||201610310732</w:t>
      </w:r>
    </w:p>
    <w:p w14:paraId="304240C2" w14:textId="77777777" w:rsidR="006940D5" w:rsidRPr="006940D5" w:rsidRDefault="006940D5" w:rsidP="006940D5">
      <w:pPr>
        <w:spacing w:after="120" w:line="240" w:lineRule="auto"/>
        <w:rPr>
          <w:rFonts w:asciiTheme="minorHAnsi" w:hAnsiTheme="minorHAnsi"/>
          <w:color w:val="000000" w:themeColor="text1"/>
          <w:sz w:val="22"/>
        </w:rPr>
      </w:pPr>
      <w:r w:rsidRPr="006940D5">
        <w:rPr>
          <w:rFonts w:asciiTheme="minorHAnsi" w:hAnsiTheme="minorHAnsi"/>
          <w:color w:val="000000" w:themeColor="text1"/>
          <w:sz w:val="22"/>
        </w:rPr>
        <w:t>IN1|1|768^FA Pin Cnty Referred||Financial Assistance^L^1510^^^900000^XX|3986 TAMPA RD^^OLDSMAR^FL^34677^USA^M^^^^POLCS-M~2995 Drew Street^ATTN: CBO^Clearwater^FL^33759^USA^M^^^^HCS-M|^^^^^^^POLCS-M|^WPN^PH^^0^999^9999999^^POLCS-M||FA Pin Cnty Referred||||||Hea|MATNEYTEST^CHARITY^^^^^L^^^20160909|6|19570625|2995 DREW ST^^Clearwater^FL^33759^USA^M^^Pinellas|||1||||||||||||||NONE|||||||F||fa||||7000009191~810006486</w:t>
      </w:r>
    </w:p>
    <w:p w14:paraId="304240C3" w14:textId="77777777" w:rsidR="005E05C9" w:rsidRDefault="005E05C9" w:rsidP="00F01E3D"/>
    <w:p w14:paraId="78647E17" w14:textId="77777777" w:rsidR="004660AD" w:rsidRDefault="004660AD">
      <w:pPr>
        <w:rPr>
          <w:rFonts w:asciiTheme="minorHAnsi" w:hAnsiTheme="minorHAnsi"/>
          <w:color w:val="000000" w:themeColor="text1"/>
          <w:sz w:val="32"/>
        </w:rPr>
      </w:pPr>
      <w:r>
        <w:rPr>
          <w:rFonts w:asciiTheme="minorHAnsi" w:hAnsiTheme="minorHAnsi"/>
          <w:color w:val="000000" w:themeColor="text1"/>
          <w:sz w:val="32"/>
        </w:rPr>
        <w:br w:type="page"/>
      </w:r>
    </w:p>
    <w:p w14:paraId="304240C4" w14:textId="44C29896" w:rsidR="005E05C9" w:rsidRPr="00237F84" w:rsidRDefault="00237F84" w:rsidP="00F01E3D">
      <w:pPr>
        <w:rPr>
          <w:rFonts w:asciiTheme="minorHAnsi" w:hAnsiTheme="minorHAnsi"/>
          <w:color w:val="000000" w:themeColor="text1"/>
          <w:sz w:val="32"/>
        </w:rPr>
      </w:pPr>
      <w:r w:rsidRPr="00237F84">
        <w:rPr>
          <w:rFonts w:asciiTheme="minorHAnsi" w:hAnsiTheme="minorHAnsi"/>
          <w:color w:val="000000" w:themeColor="text1"/>
          <w:sz w:val="32"/>
        </w:rPr>
        <w:lastRenderedPageBreak/>
        <w:t>From Cerner to Cloverleaf to TheraDoc (raw message for Allergies):</w:t>
      </w:r>
    </w:p>
    <w:p w14:paraId="304240C5" w14:textId="77777777" w:rsidR="00237F84" w:rsidRPr="00237F84" w:rsidRDefault="00237F84" w:rsidP="00237F84">
      <w:pPr>
        <w:spacing w:after="120" w:line="240" w:lineRule="auto"/>
        <w:rPr>
          <w:rFonts w:asciiTheme="minorHAnsi" w:hAnsiTheme="minorHAnsi"/>
          <w:color w:val="000000" w:themeColor="text1"/>
        </w:rPr>
      </w:pPr>
      <w:r w:rsidRPr="00237F84">
        <w:rPr>
          <w:rFonts w:asciiTheme="minorHAnsi" w:hAnsiTheme="minorHAnsi"/>
          <w:color w:val="000000" w:themeColor="text1"/>
        </w:rPr>
        <w:t>MSH|^~\&amp;|HNAM|CERNER|MDU|SOARIAN|20161003142909||ADT^A31|Q2640979356T3269659612||2.3||||||8859/1</w:t>
      </w:r>
    </w:p>
    <w:p w14:paraId="304240C6" w14:textId="77777777" w:rsidR="00237F84" w:rsidRPr="00237F84" w:rsidRDefault="00237F84" w:rsidP="00237F84">
      <w:pPr>
        <w:spacing w:after="120" w:line="240" w:lineRule="auto"/>
        <w:rPr>
          <w:rFonts w:asciiTheme="minorHAnsi" w:hAnsiTheme="minorHAnsi"/>
          <w:color w:val="000000" w:themeColor="text1"/>
        </w:rPr>
      </w:pPr>
      <w:r w:rsidRPr="00237F84">
        <w:rPr>
          <w:rFonts w:asciiTheme="minorHAnsi" w:hAnsiTheme="minorHAnsi"/>
          <w:color w:val="000000" w:themeColor="text1"/>
        </w:rPr>
        <w:t>EVN|A31|20161003142909|||4444698</w:t>
      </w:r>
    </w:p>
    <w:p w14:paraId="304240C7" w14:textId="1AC34860" w:rsidR="00237F84" w:rsidRPr="00237F84" w:rsidRDefault="00237F84" w:rsidP="00237F84">
      <w:pPr>
        <w:spacing w:after="120" w:line="240" w:lineRule="auto"/>
        <w:rPr>
          <w:rFonts w:asciiTheme="minorHAnsi" w:hAnsiTheme="minorHAnsi"/>
          <w:color w:val="000000" w:themeColor="text1"/>
        </w:rPr>
      </w:pPr>
      <w:r w:rsidRPr="00237F84">
        <w:rPr>
          <w:rFonts w:asciiTheme="minorHAnsi" w:hAnsiTheme="minorHAnsi"/>
          <w:color w:val="000000" w:themeColor="text1"/>
        </w:rPr>
        <w:t>PID|1|2105418805^^^BayCare MRN^MRN^SOARIAN|100660739^^^BayCare CMRN^Community Medical Record Number^SOARIAN|</w:t>
      </w:r>
      <w:r w:rsidR="00610BF8" w:rsidRPr="00237F84">
        <w:rPr>
          <w:rFonts w:asciiTheme="minorHAnsi" w:hAnsiTheme="minorHAnsi"/>
          <w:color w:val="000000" w:themeColor="text1"/>
        </w:rPr>
        <w:t xml:space="preserve"> </w:t>
      </w:r>
      <w:r w:rsidRPr="00237F84">
        <w:rPr>
          <w:rFonts w:asciiTheme="minorHAnsi" w:hAnsiTheme="minorHAnsi"/>
          <w:color w:val="000000" w:themeColor="text1"/>
        </w:rPr>
        <w:t>|IOPPXZ WEUBINUG^KOKCZ^D^^^^Current|B|19430309|F|IOPPXZ-WEUBINUG^KOKCZ^D^^^^Previous|White|9482 XCY NJEE PG^CFB 904^Pozupjz^FL^34176^^Home||||EN|S|Episcopalian|1101585982^^^BayCare FIN^FIN NBR^SOARIAN|975400816|||Non HIS or LAT|||0</w:t>
      </w:r>
    </w:p>
    <w:p w14:paraId="304240C8" w14:textId="77777777" w:rsidR="00237F84" w:rsidRPr="00237F84" w:rsidRDefault="00237F84" w:rsidP="00237F84">
      <w:pPr>
        <w:spacing w:after="120" w:line="240" w:lineRule="auto"/>
        <w:rPr>
          <w:rFonts w:asciiTheme="minorHAnsi" w:hAnsiTheme="minorHAnsi"/>
          <w:color w:val="000000" w:themeColor="text1"/>
        </w:rPr>
      </w:pPr>
      <w:r w:rsidRPr="00237F84">
        <w:rPr>
          <w:rFonts w:asciiTheme="minorHAnsi" w:hAnsiTheme="minorHAnsi"/>
          <w:color w:val="000000" w:themeColor="text1"/>
        </w:rPr>
        <w:t xml:space="preserve">PV1|1|I|H2MD^0200^P^MDU^^Bed(s)^MDU|Emergency|||14134^Fceczic^Upocgpx^F^^^^^MDU Dr Number^Personnel^^^ORGANIZATION DOCTOR^CACTUS~14134^Fceczic^Upocgpx^F^^^^^MCS Dr Number^Personnel^^^ORGANIZATION DOCTOR^CACTUS~14134^Fceczic^Upocgpx^F^^^^^NBY Dr Number^Personnel^^^ORGANIZATION DOCTOR^CACTUS~14134^Fceczic^Upocgpx^F^^^^^SAH Dr Number^Personnel^^^ORGANIZATION DOCTOR^CACTUS~1386704856^Fceczic^Upocgpx^F^^^^^NPI Number^Personnel^^^National Provider Identifier^CACTUS~14134^Fceczic^Upocgpx^F^^^^^SJW Dr Number^Personnel^^^ORGANIZATION DOCTOR^CACTUS~14134^Fceczic^Upocgpx^F^^^^^SJH Dr Number^Personnel^^^ORGANIZATION DOCTOR^CACTUS~14134^Fceczic^Upocgpx^F^^^^^SJN Dr Number^Personnel^^^ORGANIZATION DOCTOR^CACTUS~14134^Fceczic^Upocgpx^F^^^^^SFB Dr Number^Personnel^^^ORGANIZATION DOCTOR^CACTUS~14134^Fceczic^Upocgpx^F^^^^^MPH Dr Number^Personnel^^^ORGANIZATION DOCTOR^CACTUS~OTH000^Fceczic^Upocgpx^F^^^^^UPIN^Personnel^^^DOCUPIN~BP6979756^Fceczic^Upocgpx^F^^^^^DEA No^Personnel^^^DOCDEA^CACTUS~6591674960004^Fceczic^Upocgpx^F^^^^^SureScripts Prescriber ID^Personnel^^^SureScripts Prescriber Index~MS029258^Fceczic^Upocgpx^F^^^^^Username^Personnel^^^Username^CACTUS~ME107758^Fceczic^Upocgpx^F^^^^^Doctor License Number^Personnel^^^LICENSENBR^CACTUS~MS029258^Fceczic^Upocgpx^F^^^^^BayCare Dr Number^Personnel^^^ORGANIZATION DOCTOR^CACTUS||15025^Yozpgc^Zcvzjb^Y^^^^^External Id^Personnel^^^External Identifier~E80094^Yozpgc^Zcvzjb^Y^^^^^UPIN^Personnel^^^DOCUPIN^CACTUS~823^Yozpgc^Zcvzjb^Y^^^^^MPH Dr Number^Personnel^^^ORGANIZATION DOCTOR^CACTUS~823^Yozpgc^Zcvzjb^Y^^^^^MCS Dr Number^Personnel^^^ORGANIZATION DOCTOR^CACTUS~823^Yozpgc^Zcvzjb^Y^^^^^MDU Dr Number^Personnel^^^ORGANIZATION DOCTOR^CACTUS~823^Yozpgc^Zcvzjb^Y^^^^^NBY Dr Number^Personnel^^^ORGANIZATION DOCTOR^CACTUS~79356^Yozpgc^Zcvzjb^Y^^^^^SJH Dr Number^Personnel^^^ORGANIZATION DOCTOR^CACTUS~79356^Yozpgc^Zcvzjb^Y^^^^^SJW Dr Number^Personnel^^^ORGANIZATION DOCTOR^CACTUS~1154388833^Yozpgc^Zcvzjb^Y^^^^^NPI Number^Personnel^^^National Provider Identifier^CACTUS~BK2108670^Yozpgc^Zcvzjb^Y^^^^^DEA No^Personnel^^^DOCDEA^CACTUS~79356^Yozpgc^Zcvzjb^Y^^^^^SJN Dr Number^Personnel^^^ORGANIZATION DOCTOR^CACTUS~79356^Yozpgc^Zcvzjb^Y^^^^^SAH Dr Number^Personnel^^^ORGANIZATION DOCTOR^CACTUS~79356^Yozpgc^Zcvzjb^Y^^^^^SFB Dr Number^Personnel^^^ORGANIZATION DOCTOR^CACTUS~D00823^Yozpgc^Zcvzjb^Y^^^^^Username^Personnel^^^Username~5984362196004^Yozpgc^Zcvzjb^Y^^^^^SureScripts Prescriber ID^Personnel^^^SureScripts Prescriber Index~MS003743^Yozpgc^Zcvzjb^Y^^^^^Username^Personnel^^^Username^CACTUS~ME67723^Yozpgc^Zcvzjb^Y^^^^^Doctor License Number^Personnel^^^LICENSENBR^CACTUS~MS003743^Yozpgc^Zcvzjb^Y^^^^^BayCare Dr Number^Personnel^^^ORGANIZATION DOCTOR^CACTUS|MED||||EO||N|14134^Fceczic^Upocgpx^F^^^^^MDU Dr Number^Personnel^^^ORGANIZATION DOCTOR^CACTUS~14134^Fceczic^Upocgpx^F^^^^^MCS Dr Number^Personnel^^^ORGANIZATION DOCTOR^CACTUS~14134^Fceczic^Upocgpx^F^^^^^NBY Dr Number^Personnel^^^ORGANIZATION DOCTOR^CACTUS~14134^Fceczic^Upocgpx^F^^^^^SAH Dr Number^Personnel^^^ORGANIZATION DOCTOR^CACTUS~1386704856^Fceczic^Upocgpx^F^^^^^NPI Number^Personnel^^^National Provider Identifier^CACTUS~14134^Fceczic^Upocgpx^F^^^^^SJW Dr Number^Personnel^^^ORGANIZATION DOCTOR^CACTUS~14134^Fceczic^Upocgpx^F^^^^^SJH Dr Number^Personnel^^^ORGANIZATION DOCTOR^CACTUS~14134^Fceczic^Upocgpx^F^^^^^SJN Dr </w:t>
      </w:r>
      <w:r w:rsidRPr="00237F84">
        <w:rPr>
          <w:rFonts w:asciiTheme="minorHAnsi" w:hAnsiTheme="minorHAnsi"/>
          <w:color w:val="000000" w:themeColor="text1"/>
        </w:rPr>
        <w:lastRenderedPageBreak/>
        <w:t>Number^Personnel^^^ORGANIZATION DOCTOR^CACTUS~14134^Fceczic^Upocgpx^F^^^^^SFB Dr Number^Personnel^^^ORGANIZATION DOCTOR^CACTUS~14134^Fceczic^Upocgpx^F^^^^^MPH Dr Number^Personnel^^^ORGANIZATION DOCTOR^CACTUS~OTH000^Fceczic^Upocgpx^F^^^^^UPIN^Personnel^^^DOCUPIN~BP6979756^Fceczic^Upocgpx^F^^^^^DEA No^Personnel^^^DOCDEA^CACTUS~6591674960004^Fceczic^Upocgpx^F^^^^^SureScripts Prescriber ID^Personnel^^^SureScripts Prescriber Index~MS029258^Fceczic^Upocgpx^F^^^^^Username^Personnel^^^Username^CACTUS~ME107758^Fceczic^Upocgpx^F^^^^^Doctor License Number^Personnel^^^LICENSENBR^CACTUS~MS029258^Fceczic^Upocgpx^F^^^^^BayCare Dr Number^Personnel^^^ORGANIZATION DOCTOR^CACTUS|I||N||||||||||||||||APP|||MDU||Active|||20151215110300</w:t>
      </w:r>
    </w:p>
    <w:p w14:paraId="304240C9" w14:textId="77777777" w:rsidR="00237F84" w:rsidRPr="00237F84" w:rsidRDefault="00237F84" w:rsidP="00237F84">
      <w:pPr>
        <w:spacing w:after="120" w:line="240" w:lineRule="auto"/>
        <w:rPr>
          <w:rFonts w:asciiTheme="minorHAnsi" w:hAnsiTheme="minorHAnsi"/>
          <w:color w:val="000000" w:themeColor="text1"/>
        </w:rPr>
      </w:pPr>
      <w:r w:rsidRPr="00B30EA0">
        <w:rPr>
          <w:rFonts w:asciiTheme="minorHAnsi" w:hAnsiTheme="minorHAnsi"/>
          <w:color w:val="000000" w:themeColor="text1"/>
          <w:highlight w:val="yellow"/>
        </w:rPr>
        <w:t>AL1|1|MA|^adhesive tape||blisters</w:t>
      </w:r>
    </w:p>
    <w:p w14:paraId="304240CA" w14:textId="77777777" w:rsidR="00237F84" w:rsidRPr="00237F84" w:rsidRDefault="00237F84" w:rsidP="00237F84">
      <w:pPr>
        <w:spacing w:after="120" w:line="240" w:lineRule="auto"/>
        <w:rPr>
          <w:rFonts w:asciiTheme="minorHAnsi" w:hAnsiTheme="minorHAnsi"/>
          <w:color w:val="000000" w:themeColor="text1"/>
        </w:rPr>
      </w:pPr>
      <w:r w:rsidRPr="00237F84">
        <w:rPr>
          <w:rFonts w:asciiTheme="minorHAnsi" w:hAnsiTheme="minorHAnsi"/>
          <w:color w:val="000000" w:themeColor="text1"/>
        </w:rPr>
        <w:t>ZAL|UPDATE||2027639|2027639|Allergy|Active|^blisters||||20161003142904|^Bartlett^Jessica^^^^^^^Personnel|0</w:t>
      </w:r>
    </w:p>
    <w:p w14:paraId="304240CB" w14:textId="77777777" w:rsidR="00237F84" w:rsidRPr="00237F84" w:rsidRDefault="00237F84" w:rsidP="00237F84">
      <w:pPr>
        <w:spacing w:after="120" w:line="240" w:lineRule="auto"/>
        <w:rPr>
          <w:rFonts w:asciiTheme="minorHAnsi" w:hAnsiTheme="minorHAnsi"/>
          <w:color w:val="000000" w:themeColor="text1"/>
        </w:rPr>
      </w:pPr>
      <w:r w:rsidRPr="00237F84">
        <w:rPr>
          <w:rFonts w:asciiTheme="minorHAnsi" w:hAnsiTheme="minorHAnsi"/>
          <w:color w:val="000000" w:themeColor="text1"/>
          <w:highlight w:val="yellow"/>
        </w:rPr>
        <w:t>AL1|2|DA|d00118^sulfADIAZINE^Multum Drug||2576576015</w:t>
      </w:r>
    </w:p>
    <w:p w14:paraId="304240CC" w14:textId="77777777" w:rsidR="00237F84" w:rsidRPr="00237F84" w:rsidRDefault="00237F84" w:rsidP="00237F84">
      <w:pPr>
        <w:spacing w:after="120" w:line="240" w:lineRule="auto"/>
        <w:rPr>
          <w:rFonts w:asciiTheme="minorHAnsi" w:hAnsiTheme="minorHAnsi"/>
          <w:color w:val="000000" w:themeColor="text1"/>
        </w:rPr>
      </w:pPr>
      <w:r w:rsidRPr="00237F84">
        <w:rPr>
          <w:rFonts w:asciiTheme="minorHAnsi" w:hAnsiTheme="minorHAnsi"/>
          <w:color w:val="000000" w:themeColor="text1"/>
        </w:rPr>
        <w:t>ZAL|UPDATE||2027578|2027578|Allergy|Active|2576576015^Itching^995935||||20161003142904|^Bartlett^Jessica^^^^^^^Personnel|0</w:t>
      </w:r>
    </w:p>
    <w:p w14:paraId="304240CD" w14:textId="77777777" w:rsidR="00237F84" w:rsidRPr="00237F84" w:rsidRDefault="00237F84" w:rsidP="00237F84">
      <w:pPr>
        <w:rPr>
          <w:rFonts w:asciiTheme="minorHAnsi" w:hAnsiTheme="minorHAnsi"/>
          <w:color w:val="000000" w:themeColor="text1"/>
          <w:sz w:val="32"/>
        </w:rPr>
      </w:pPr>
      <w:r w:rsidRPr="00237F84">
        <w:rPr>
          <w:rFonts w:asciiTheme="minorHAnsi" w:hAnsiTheme="minorHAnsi"/>
          <w:color w:val="000000" w:themeColor="text1"/>
          <w:sz w:val="32"/>
        </w:rPr>
        <w:t xml:space="preserve">From Cerner to Cloverleaf to TheraDoc (raw message for </w:t>
      </w:r>
      <w:r>
        <w:rPr>
          <w:rFonts w:asciiTheme="minorHAnsi" w:hAnsiTheme="minorHAnsi"/>
          <w:color w:val="000000" w:themeColor="text1"/>
          <w:sz w:val="32"/>
        </w:rPr>
        <w:t>Heights/Weights</w:t>
      </w:r>
      <w:r w:rsidRPr="00237F84">
        <w:rPr>
          <w:rFonts w:asciiTheme="minorHAnsi" w:hAnsiTheme="minorHAnsi"/>
          <w:color w:val="000000" w:themeColor="text1"/>
          <w:sz w:val="32"/>
        </w:rPr>
        <w:t>):</w:t>
      </w:r>
    </w:p>
    <w:p w14:paraId="304240CE" w14:textId="77777777" w:rsidR="00237F84" w:rsidRPr="00237F84" w:rsidRDefault="00237F84" w:rsidP="00237F84">
      <w:pPr>
        <w:spacing w:after="120" w:line="240" w:lineRule="auto"/>
        <w:rPr>
          <w:rFonts w:asciiTheme="minorHAnsi" w:hAnsiTheme="minorHAnsi"/>
          <w:color w:val="000000" w:themeColor="text1"/>
        </w:rPr>
      </w:pPr>
      <w:r w:rsidRPr="00237F84">
        <w:rPr>
          <w:rFonts w:asciiTheme="minorHAnsi" w:hAnsiTheme="minorHAnsi"/>
          <w:color w:val="000000" w:themeColor="text1"/>
        </w:rPr>
        <w:t>MSH|^~\&amp;|HNAM|CERNER|SJH|BAYCARE|20161005102705||ORU^R01|Q2641093208T3269882876||2.3||||||8859/1</w:t>
      </w:r>
    </w:p>
    <w:p w14:paraId="304240CF" w14:textId="0D541838" w:rsidR="00237F84" w:rsidRPr="00237F84" w:rsidRDefault="00237F84" w:rsidP="00237F84">
      <w:pPr>
        <w:spacing w:after="120" w:line="240" w:lineRule="auto"/>
        <w:rPr>
          <w:rFonts w:asciiTheme="minorHAnsi" w:hAnsiTheme="minorHAnsi"/>
          <w:color w:val="000000" w:themeColor="text1"/>
        </w:rPr>
      </w:pPr>
      <w:r w:rsidRPr="00237F84">
        <w:rPr>
          <w:rFonts w:asciiTheme="minorHAnsi" w:hAnsiTheme="minorHAnsi"/>
          <w:color w:val="000000" w:themeColor="text1"/>
        </w:rPr>
        <w:t>PID|1|2105628577^^^BayCare MRN^MRN^SOARIAN|2105628577^^^BayCare MRN^MRN^SOARIAN~300727279^^^BayCare CMRN^Community Medical Record Number^SOARIAN|</w:t>
      </w:r>
      <w:r w:rsidR="00610BF8" w:rsidRPr="00237F84">
        <w:rPr>
          <w:rFonts w:asciiTheme="minorHAnsi" w:hAnsiTheme="minorHAnsi"/>
          <w:color w:val="000000" w:themeColor="text1"/>
        </w:rPr>
        <w:t xml:space="preserve"> </w:t>
      </w:r>
      <w:r w:rsidRPr="00237F84">
        <w:rPr>
          <w:rFonts w:asciiTheme="minorHAnsi" w:hAnsiTheme="minorHAnsi"/>
          <w:color w:val="000000" w:themeColor="text1"/>
        </w:rPr>
        <w:t>|IEJZU^KXFNJC||20150821|F||W|3009  M DCGBJZ EOBNUG YJZH SEVP^^bcdfc^^33105^^Home~zxzu^^^^^^e-mail||||ENG|S|CD:738203937|1101569720^^^BayCare FIN^FIN NBR^SOARIAN||||NOH|||0</w:t>
      </w:r>
    </w:p>
    <w:p w14:paraId="304240D0" w14:textId="77777777" w:rsidR="00237F84" w:rsidRPr="00237F84" w:rsidRDefault="00237F84" w:rsidP="00237F84">
      <w:pPr>
        <w:spacing w:after="120" w:line="240" w:lineRule="auto"/>
        <w:rPr>
          <w:rFonts w:asciiTheme="minorHAnsi" w:hAnsiTheme="minorHAnsi"/>
          <w:color w:val="000000" w:themeColor="text1"/>
        </w:rPr>
      </w:pPr>
      <w:r w:rsidRPr="00237F84">
        <w:rPr>
          <w:rFonts w:asciiTheme="minorHAnsi" w:hAnsiTheme="minorHAnsi"/>
          <w:color w:val="000000" w:themeColor="text1"/>
        </w:rPr>
        <w:t>PV1|1|I|PI2^E234^A^SJH^^Bed(s)^SJH|R||||||PED||||RP||N||I||C|||||||||||||||||||SJH||Active|||20151211104100</w:t>
      </w:r>
    </w:p>
    <w:p w14:paraId="304240D1" w14:textId="77777777" w:rsidR="00237F84" w:rsidRPr="00237F84" w:rsidRDefault="00237F84" w:rsidP="00237F84">
      <w:pPr>
        <w:spacing w:after="120" w:line="240" w:lineRule="auto"/>
        <w:rPr>
          <w:rFonts w:asciiTheme="minorHAnsi" w:hAnsiTheme="minorHAnsi"/>
          <w:color w:val="000000" w:themeColor="text1"/>
        </w:rPr>
      </w:pPr>
      <w:r w:rsidRPr="00237F84">
        <w:rPr>
          <w:rFonts w:asciiTheme="minorHAnsi" w:hAnsiTheme="minorHAnsi"/>
          <w:color w:val="000000" w:themeColor="text1"/>
        </w:rPr>
        <w:t>PV2||I|^RESPIRATORY FAILURE, CARDIAC FAILURE||||MRSA|||0||||||||||||CONFID|^^589748</w:t>
      </w:r>
    </w:p>
    <w:p w14:paraId="304240D2" w14:textId="77777777" w:rsidR="00237F84" w:rsidRPr="00237F84" w:rsidRDefault="00237F84" w:rsidP="00237F84">
      <w:pPr>
        <w:spacing w:after="120" w:line="240" w:lineRule="auto"/>
        <w:rPr>
          <w:rFonts w:asciiTheme="minorHAnsi" w:hAnsiTheme="minorHAnsi"/>
          <w:color w:val="000000" w:themeColor="text1"/>
        </w:rPr>
      </w:pPr>
      <w:r w:rsidRPr="00237F84">
        <w:rPr>
          <w:rFonts w:asciiTheme="minorHAnsi" w:hAnsiTheme="minorHAnsi"/>
          <w:color w:val="000000" w:themeColor="text1"/>
        </w:rPr>
        <w:t>IN3|1|IP0545069521^^^^Authorization|||||||20151214163352|21001231000000</w:t>
      </w:r>
    </w:p>
    <w:p w14:paraId="304240D3" w14:textId="77777777" w:rsidR="00237F84" w:rsidRPr="00237F84" w:rsidRDefault="00237F84" w:rsidP="00237F84">
      <w:pPr>
        <w:spacing w:after="120" w:line="240" w:lineRule="auto"/>
        <w:rPr>
          <w:rFonts w:asciiTheme="minorHAnsi" w:hAnsiTheme="minorHAnsi"/>
          <w:color w:val="000000" w:themeColor="text1"/>
        </w:rPr>
      </w:pPr>
      <w:r w:rsidRPr="00237F84">
        <w:rPr>
          <w:rFonts w:asciiTheme="minorHAnsi" w:hAnsiTheme="minorHAnsi"/>
          <w:color w:val="000000" w:themeColor="text1"/>
        </w:rPr>
        <w:t>ORC|SN||7931140749^HNAM_ORDERID||65||||20161005102704|^SYSTEM^Donotchange^^^^^^^Personnel||^SYSTEM^Donotchange^^^^^^^Personnel|||20161005102704|||Discern Expert^Discern Expert|^SYSTEM^Donotchange^^^^^^^Personnel</w:t>
      </w:r>
    </w:p>
    <w:p w14:paraId="304240D4" w14:textId="77777777" w:rsidR="00237F84" w:rsidRPr="00237F84" w:rsidRDefault="00237F84" w:rsidP="00237F84">
      <w:pPr>
        <w:spacing w:after="120" w:line="240" w:lineRule="auto"/>
        <w:rPr>
          <w:rFonts w:asciiTheme="minorHAnsi" w:hAnsiTheme="minorHAnsi"/>
          <w:color w:val="000000" w:themeColor="text1"/>
        </w:rPr>
      </w:pPr>
      <w:r w:rsidRPr="00237F84">
        <w:rPr>
          <w:rFonts w:asciiTheme="minorHAnsi" w:hAnsiTheme="minorHAnsi"/>
          <w:color w:val="000000" w:themeColor="text1"/>
        </w:rPr>
        <w:t>OBR|1||7931140749^HNAM_ORDERID|DEHTWT^Discern HT WT||||||||||||^SYSTEM^Donotchange^^^^^^^Personnel||||||20161005102704||Discern Rule Order|||1^^0^20161005102704</w:t>
      </w:r>
    </w:p>
    <w:p w14:paraId="304240D5" w14:textId="77777777" w:rsidR="00237F84" w:rsidRPr="00237F84" w:rsidRDefault="00237F84" w:rsidP="00237F84">
      <w:pPr>
        <w:spacing w:after="120" w:line="240" w:lineRule="auto"/>
        <w:rPr>
          <w:rFonts w:asciiTheme="minorHAnsi" w:hAnsiTheme="minorHAnsi"/>
          <w:color w:val="000000" w:themeColor="text1"/>
        </w:rPr>
      </w:pPr>
      <w:r w:rsidRPr="00237F84">
        <w:rPr>
          <w:rFonts w:asciiTheme="minorHAnsi" w:hAnsiTheme="minorHAnsi"/>
          <w:color w:val="000000" w:themeColor="text1"/>
        </w:rPr>
        <w:t>NTE|1|ORDCOM|Discern Order entered secondary to height and/or weight being entered on a patient in MedManager, PowerForm, or Direct Flow Sheet Charting.</w:t>
      </w:r>
    </w:p>
    <w:p w14:paraId="304240D6" w14:textId="77777777" w:rsidR="00237F84" w:rsidRPr="00237F84" w:rsidRDefault="00237F84" w:rsidP="00237F84">
      <w:pPr>
        <w:spacing w:after="120" w:line="240" w:lineRule="auto"/>
        <w:rPr>
          <w:rFonts w:asciiTheme="minorHAnsi" w:hAnsiTheme="minorHAnsi"/>
          <w:color w:val="000000" w:themeColor="text1"/>
          <w:highlight w:val="yellow"/>
        </w:rPr>
      </w:pPr>
      <w:r w:rsidRPr="00237F84">
        <w:rPr>
          <w:rFonts w:asciiTheme="minorHAnsi" w:hAnsiTheme="minorHAnsi"/>
          <w:color w:val="000000" w:themeColor="text1"/>
          <w:highlight w:val="yellow"/>
        </w:rPr>
        <w:t>OBX|1|ST|HEIGHT^DE Height||61.00|cm</w:t>
      </w:r>
    </w:p>
    <w:p w14:paraId="304240D7" w14:textId="77777777" w:rsidR="00237F84" w:rsidRPr="00237F84" w:rsidRDefault="00237F84" w:rsidP="00237F84">
      <w:pPr>
        <w:spacing w:after="120" w:line="240" w:lineRule="auto"/>
        <w:rPr>
          <w:rFonts w:asciiTheme="minorHAnsi" w:hAnsiTheme="minorHAnsi"/>
          <w:color w:val="000000" w:themeColor="text1"/>
        </w:rPr>
      </w:pPr>
      <w:r w:rsidRPr="00237F84">
        <w:rPr>
          <w:rFonts w:asciiTheme="minorHAnsi" w:hAnsiTheme="minorHAnsi"/>
          <w:color w:val="000000" w:themeColor="text1"/>
          <w:highlight w:val="yellow"/>
        </w:rPr>
        <w:t>OBX|1|ST|WEIGHT^DE Weight||6.70|kg</w:t>
      </w:r>
    </w:p>
    <w:p w14:paraId="304240D8" w14:textId="77777777" w:rsidR="005E05C9" w:rsidRDefault="005E05C9" w:rsidP="00F01E3D"/>
    <w:p w14:paraId="304240D9" w14:textId="77777777" w:rsidR="005E05C9" w:rsidRDefault="005E05C9" w:rsidP="00F01E3D"/>
    <w:p w14:paraId="304240DA" w14:textId="77777777" w:rsidR="00034599" w:rsidRDefault="00034599">
      <w:pPr>
        <w:rPr>
          <w:rFonts w:asciiTheme="minorHAnsi" w:eastAsiaTheme="majorEastAsia" w:hAnsiTheme="minorHAnsi" w:cs="Arial"/>
          <w:b/>
          <w:bCs/>
          <w:color w:val="0070C0"/>
          <w:sz w:val="36"/>
          <w:szCs w:val="36"/>
        </w:rPr>
      </w:pPr>
      <w:bookmarkStart w:id="36" w:name="_Toc367260185"/>
      <w:r>
        <w:rPr>
          <w:rFonts w:asciiTheme="minorHAnsi" w:hAnsiTheme="minorHAnsi" w:cs="Arial"/>
          <w:b/>
          <w:color w:val="0070C0"/>
          <w:szCs w:val="36"/>
        </w:rPr>
        <w:br w:type="page"/>
      </w:r>
    </w:p>
    <w:p w14:paraId="304240DB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7" w:name="_Toc500162669"/>
      <w:r>
        <w:rPr>
          <w:rFonts w:asciiTheme="minorHAnsi" w:hAnsiTheme="minorHAnsi" w:cs="Arial"/>
          <w:b/>
          <w:color w:val="0070C0"/>
          <w:szCs w:val="36"/>
        </w:rPr>
        <w:lastRenderedPageBreak/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6"/>
      <w:bookmarkEnd w:id="37"/>
    </w:p>
    <w:p w14:paraId="304240DC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38" w:name="_Toc500162670"/>
      <w:bookmarkStart w:id="39" w:name="_Toc367260186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38"/>
      <w:r w:rsidRPr="00093690">
        <w:rPr>
          <w:i w:val="0"/>
          <w:sz w:val="24"/>
          <w:szCs w:val="24"/>
        </w:rPr>
        <w:t xml:space="preserve"> 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304240DF" w14:textId="77777777" w:rsidTr="009A1D0B">
        <w:tc>
          <w:tcPr>
            <w:tcW w:w="4788" w:type="dxa"/>
            <w:shd w:val="clear" w:color="auto" w:fill="00B0F0"/>
          </w:tcPr>
          <w:p w14:paraId="304240DD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304240DE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304240E2" w14:textId="77777777" w:rsidTr="009A1D0B">
        <w:tc>
          <w:tcPr>
            <w:tcW w:w="4788" w:type="dxa"/>
          </w:tcPr>
          <w:p w14:paraId="304240E0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E1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04240E5" w14:textId="77777777" w:rsidTr="009A1D0B">
        <w:tc>
          <w:tcPr>
            <w:tcW w:w="4788" w:type="dxa"/>
          </w:tcPr>
          <w:p w14:paraId="304240E3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E4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04240E8" w14:textId="77777777" w:rsidTr="009A1D0B">
        <w:trPr>
          <w:trHeight w:val="458"/>
        </w:trPr>
        <w:tc>
          <w:tcPr>
            <w:tcW w:w="4788" w:type="dxa"/>
          </w:tcPr>
          <w:p w14:paraId="304240E6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304240E7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4240EB" w14:textId="77777777" w:rsidTr="009A1D0B">
        <w:trPr>
          <w:trHeight w:val="458"/>
        </w:trPr>
        <w:tc>
          <w:tcPr>
            <w:tcW w:w="4788" w:type="dxa"/>
          </w:tcPr>
          <w:p w14:paraId="304240E9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EA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4240EE" w14:textId="77777777" w:rsidTr="009A1D0B">
        <w:trPr>
          <w:trHeight w:val="458"/>
        </w:trPr>
        <w:tc>
          <w:tcPr>
            <w:tcW w:w="4788" w:type="dxa"/>
          </w:tcPr>
          <w:p w14:paraId="304240EC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ED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304240EF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304240F0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0" w:name="_Toc367260187"/>
      <w:bookmarkStart w:id="41" w:name="_Toc500162671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0"/>
      <w:bookmarkEnd w:id="41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304240F3" w14:textId="77777777" w:rsidTr="009A1D0B">
        <w:tc>
          <w:tcPr>
            <w:tcW w:w="4788" w:type="dxa"/>
            <w:shd w:val="clear" w:color="auto" w:fill="00B0F0"/>
          </w:tcPr>
          <w:p w14:paraId="304240F1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304240F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304240F6" w14:textId="77777777" w:rsidTr="009A1D0B">
        <w:tc>
          <w:tcPr>
            <w:tcW w:w="4788" w:type="dxa"/>
          </w:tcPr>
          <w:p w14:paraId="304240F4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F5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04240F9" w14:textId="77777777" w:rsidTr="009A1D0B">
        <w:tc>
          <w:tcPr>
            <w:tcW w:w="4788" w:type="dxa"/>
          </w:tcPr>
          <w:p w14:paraId="304240F7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F8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04240FC" w14:textId="77777777" w:rsidTr="009A1D0B">
        <w:trPr>
          <w:trHeight w:val="458"/>
        </w:trPr>
        <w:tc>
          <w:tcPr>
            <w:tcW w:w="4788" w:type="dxa"/>
          </w:tcPr>
          <w:p w14:paraId="304240FA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304240FB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4240FF" w14:textId="77777777" w:rsidTr="009A1D0B">
        <w:trPr>
          <w:trHeight w:val="458"/>
        </w:trPr>
        <w:tc>
          <w:tcPr>
            <w:tcW w:w="4788" w:type="dxa"/>
          </w:tcPr>
          <w:p w14:paraId="304240FD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FE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424102" w14:textId="77777777" w:rsidTr="009A1D0B">
        <w:trPr>
          <w:trHeight w:val="458"/>
        </w:trPr>
        <w:tc>
          <w:tcPr>
            <w:tcW w:w="4788" w:type="dxa"/>
          </w:tcPr>
          <w:p w14:paraId="30424100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101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424105" w14:textId="77777777" w:rsidTr="009A1D0B">
        <w:trPr>
          <w:trHeight w:val="458"/>
        </w:trPr>
        <w:tc>
          <w:tcPr>
            <w:tcW w:w="4788" w:type="dxa"/>
          </w:tcPr>
          <w:p w14:paraId="30424103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30424104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30424106" w14:textId="77777777" w:rsidR="00805EC2" w:rsidRDefault="00805EC2" w:rsidP="00F01E3D">
      <w:bookmarkStart w:id="42" w:name="_Toc311801147"/>
    </w:p>
    <w:p w14:paraId="30424107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3" w:name="_Toc367260188"/>
      <w:bookmarkStart w:id="44" w:name="_Toc50016267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2"/>
      <w:bookmarkEnd w:id="43"/>
      <w:bookmarkEnd w:id="44"/>
    </w:p>
    <w:p w14:paraId="30424108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3042410D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09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0A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0B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0C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30424112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0E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0F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10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11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30424117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13" w14:textId="77777777" w:rsidR="00805EC2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14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15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16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0424118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30424119" w14:textId="77777777" w:rsidR="00742A38" w:rsidRPr="00742A38" w:rsidRDefault="00742A38" w:rsidP="00742A38"/>
    <w:p w14:paraId="3042411A" w14:textId="77777777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5" w:name="_Toc50016267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 w:rsidR="00117CC1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5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3042411B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A8FD1DAB864D489A8A62415E5605FE1D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3042411C" w14:textId="77777777" w:rsidR="00BD6161" w:rsidRDefault="00BD6161" w:rsidP="00BD6161"/>
    <w:p w14:paraId="3042411D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50016267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6"/>
    </w:p>
    <w:p w14:paraId="3042411E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30424123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1F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20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21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22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30424128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4" w14:textId="77777777" w:rsidR="00D574A8" w:rsidRPr="004E7A3E" w:rsidRDefault="001168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5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6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7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3042412D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29" w14:textId="77777777" w:rsidR="00315ED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2A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2B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2C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30424132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E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F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30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31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0424133" w14:textId="77777777" w:rsidR="00856E7C" w:rsidRDefault="00856E7C" w:rsidP="00856E7C"/>
    <w:p w14:paraId="30424134" w14:textId="77777777" w:rsidR="00856E7C" w:rsidRDefault="00856E7C" w:rsidP="00856E7C"/>
    <w:p w14:paraId="30424144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47" w:name="_Toc500162675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4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A8FD1DAB864D489A8A62415E5605FE1D"/>
        </w:placeholder>
      </w:sdtPr>
      <w:sdtEndPr/>
      <w:sdtContent>
        <w:p w14:paraId="30424145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19"/>
    <w:p w14:paraId="30424146" w14:textId="77777777" w:rsidR="009A1D0B" w:rsidRDefault="009A1D0B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30424147" w14:textId="77777777" w:rsidR="0085436E" w:rsidRDefault="0085436E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500162676"/>
      <w:r>
        <w:rPr>
          <w:rFonts w:asciiTheme="minorHAnsi" w:hAnsiTheme="minorHAnsi" w:cs="Arial"/>
          <w:i w:val="0"/>
          <w:color w:val="0070C0"/>
          <w:sz w:val="24"/>
          <w:szCs w:val="24"/>
        </w:rPr>
        <w:t>6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Alerts</w:t>
      </w:r>
      <w:bookmarkEnd w:id="48"/>
    </w:p>
    <w:p w14:paraId="30424148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042414B" w14:textId="77777777" w:rsidTr="009A1D0B">
        <w:tc>
          <w:tcPr>
            <w:tcW w:w="3258" w:type="dxa"/>
            <w:vAlign w:val="center"/>
          </w:tcPr>
          <w:p w14:paraId="30424149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3042414A" w14:textId="77777777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3042414E" w14:textId="77777777" w:rsidTr="009A1D0B">
        <w:tc>
          <w:tcPr>
            <w:tcW w:w="3258" w:type="dxa"/>
            <w:vAlign w:val="center"/>
          </w:tcPr>
          <w:p w14:paraId="3042414C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3042414D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3042414F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30424150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30424155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51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52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53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54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042415A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5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5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58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59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3042415F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5B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5C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5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5E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0424160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30424161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30424162" w14:textId="77777777" w:rsidR="00D97B4D" w:rsidRDefault="00D97B4D" w:rsidP="00D97B4D"/>
    <w:p w14:paraId="30424163" w14:textId="77777777" w:rsidR="00D97B4D" w:rsidRDefault="00D97B4D" w:rsidP="00D97B4D"/>
    <w:p w14:paraId="30424164" w14:textId="77777777" w:rsidR="00D97B4D" w:rsidRDefault="00D97B4D" w:rsidP="00D97B4D"/>
    <w:p w14:paraId="30424176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9" w:name="_Toc500162677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49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3042417E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A8FD1DAB864D489A8A62415E5605FE1D"/>
              </w:placeholder>
            </w:sdtPr>
            <w:sdtEndPr/>
            <w:sdtContent>
              <w:p w14:paraId="30424177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7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30424186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7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42418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8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82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83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84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85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3042418E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424187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042418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2418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2418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42418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42418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042418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042418F" w14:textId="77777777" w:rsidR="0018506A" w:rsidRDefault="0018506A" w:rsidP="00D97B4D"/>
    <w:p w14:paraId="30424190" w14:textId="77777777" w:rsidR="0018506A" w:rsidRDefault="0018506A" w:rsidP="00D97B4D"/>
    <w:p w14:paraId="30424191" w14:textId="77777777" w:rsidR="0018506A" w:rsidRDefault="0018506A" w:rsidP="00D97B4D"/>
    <w:p w14:paraId="30424193" w14:textId="77777777" w:rsidR="00D97B4D" w:rsidRDefault="00D97B4D" w:rsidP="00D97B4D"/>
    <w:p w14:paraId="304241A4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0" w:name="_Toc500162678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0"/>
    </w:p>
    <w:sdt>
      <w:sdtPr>
        <w:rPr>
          <w:rFonts w:asciiTheme="minorHAnsi" w:hAnsiTheme="minorHAnsi" w:cs="Arial"/>
          <w:i w:val="0"/>
        </w:rPr>
        <w:id w:val="-499354807"/>
        <w:placeholder>
          <w:docPart w:val="A8FD1DAB864D489A8A62415E5605FE1D"/>
        </w:placeholder>
      </w:sdtPr>
      <w:sdtEndPr/>
      <w:sdtContent>
        <w:p w14:paraId="304241A5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304241A6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304241AE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A8FD1DAB864D489A8A62415E5605FE1D"/>
              </w:placeholder>
            </w:sdtPr>
            <w:sdtEndPr/>
            <w:sdtContent>
              <w:p w14:paraId="304241A7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A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304241B6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A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4241B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B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B2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B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B4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B5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304241BE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4241B7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04241B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241B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241BA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4241B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4241B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04241BD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04241BF" w14:textId="77777777" w:rsidR="00350DBA" w:rsidRDefault="00350DBA" w:rsidP="00350DBA"/>
    <w:p w14:paraId="304241C0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304241C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8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A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B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304241CC" w14:textId="77777777" w:rsidR="00872877" w:rsidRDefault="00872877" w:rsidP="007177BF">
      <w:pPr>
        <w:rPr>
          <w:rFonts w:asciiTheme="minorHAnsi" w:hAnsiTheme="minorHAnsi" w:cs="Arial"/>
        </w:rPr>
      </w:pPr>
    </w:p>
    <w:p w14:paraId="304241CD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304241CE" w14:textId="77777777" w:rsidR="00872877" w:rsidRDefault="00872877" w:rsidP="007177BF">
      <w:pPr>
        <w:rPr>
          <w:rFonts w:asciiTheme="minorHAnsi" w:hAnsiTheme="minorHAnsi" w:cs="Arial"/>
        </w:rPr>
      </w:pPr>
    </w:p>
    <w:p w14:paraId="304241CF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9"/>
      <w:footerReference w:type="default" r:id="rId20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241D6" w14:textId="77777777" w:rsidR="001C3AA6" w:rsidRDefault="001C3AA6" w:rsidP="007C4E0F">
      <w:pPr>
        <w:spacing w:after="0" w:line="240" w:lineRule="auto"/>
      </w:pPr>
      <w:r>
        <w:separator/>
      </w:r>
    </w:p>
  </w:endnote>
  <w:endnote w:type="continuationSeparator" w:id="0">
    <w:p w14:paraId="304241D7" w14:textId="77777777" w:rsidR="001C3AA6" w:rsidRDefault="001C3AA6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241DB" w14:textId="77777777" w:rsidR="001C3AA6" w:rsidRDefault="001C3AA6">
    <w:pPr>
      <w:pStyle w:val="Footer"/>
    </w:pPr>
  </w:p>
  <w:p w14:paraId="304241DC" w14:textId="77777777" w:rsidR="001C3AA6" w:rsidRDefault="001C3AA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4241E3" wp14:editId="304241E4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241EB" w14:textId="30167778" w:rsidR="001C3AA6" w:rsidRPr="00E32F93" w:rsidRDefault="001C3AA6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F76F65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4241E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304241EB" w14:textId="30167778" w:rsidR="001C3AA6" w:rsidRPr="00E32F93" w:rsidRDefault="001C3AA6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F76F65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4241E5" wp14:editId="304241E6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241EC" w14:textId="77777777" w:rsidR="001C3AA6" w:rsidRPr="00E32F93" w:rsidRDefault="001C3AA6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4241E5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304241EC" w14:textId="77777777" w:rsidR="001C3AA6" w:rsidRPr="00E32F93" w:rsidRDefault="001C3AA6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4241E7" wp14:editId="304241E8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71341C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4241D4" w14:textId="77777777" w:rsidR="001C3AA6" w:rsidRDefault="001C3AA6" w:rsidP="007C4E0F">
      <w:pPr>
        <w:spacing w:after="0" w:line="240" w:lineRule="auto"/>
      </w:pPr>
      <w:r>
        <w:separator/>
      </w:r>
    </w:p>
  </w:footnote>
  <w:footnote w:type="continuationSeparator" w:id="0">
    <w:p w14:paraId="304241D5" w14:textId="77777777" w:rsidR="001C3AA6" w:rsidRDefault="001C3AA6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241D8" w14:textId="77777777" w:rsidR="001C3AA6" w:rsidRDefault="001C3AA6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241DD" wp14:editId="304241DE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241E9" w14:textId="77777777" w:rsidR="001C3AA6" w:rsidRPr="00AB08CB" w:rsidRDefault="001C3AA6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4241D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304241E9" w14:textId="77777777" w:rsidR="001C3AA6" w:rsidRPr="00AB08CB" w:rsidRDefault="001C3AA6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4241DF" wp14:editId="304241E0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241EA" w14:textId="77777777" w:rsidR="001C3AA6" w:rsidRPr="001A2714" w:rsidRDefault="001C3AA6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4241DF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304241EA" w14:textId="77777777" w:rsidR="001C3AA6" w:rsidRPr="001A2714" w:rsidRDefault="001C3AA6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304241E1" wp14:editId="304241E2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4241D9" w14:textId="77777777" w:rsidR="001C3AA6" w:rsidRDefault="001C3AA6" w:rsidP="00D91BE0">
    <w:pPr>
      <w:pStyle w:val="Header"/>
      <w:ind w:left="-360" w:right="-360"/>
    </w:pPr>
    <w:r>
      <w:t xml:space="preserve">     </w:t>
    </w:r>
  </w:p>
  <w:p w14:paraId="304241DA" w14:textId="77777777" w:rsidR="001C3AA6" w:rsidRDefault="001C3A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49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599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4BC"/>
    <w:rsid w:val="00076921"/>
    <w:rsid w:val="0007772F"/>
    <w:rsid w:val="00081C92"/>
    <w:rsid w:val="000823FC"/>
    <w:rsid w:val="0008262B"/>
    <w:rsid w:val="00082763"/>
    <w:rsid w:val="00082C02"/>
    <w:rsid w:val="00083117"/>
    <w:rsid w:val="00084AD9"/>
    <w:rsid w:val="00086303"/>
    <w:rsid w:val="00086681"/>
    <w:rsid w:val="00090C63"/>
    <w:rsid w:val="000934D6"/>
    <w:rsid w:val="00093690"/>
    <w:rsid w:val="00094990"/>
    <w:rsid w:val="00095A9A"/>
    <w:rsid w:val="0009609E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0508"/>
    <w:rsid w:val="000C15D8"/>
    <w:rsid w:val="000C2217"/>
    <w:rsid w:val="000C414F"/>
    <w:rsid w:val="000D0C24"/>
    <w:rsid w:val="000D1164"/>
    <w:rsid w:val="000D1656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0F6789"/>
    <w:rsid w:val="000F75D5"/>
    <w:rsid w:val="00101C46"/>
    <w:rsid w:val="00103CBC"/>
    <w:rsid w:val="00104283"/>
    <w:rsid w:val="0010444F"/>
    <w:rsid w:val="001057F4"/>
    <w:rsid w:val="00105E3F"/>
    <w:rsid w:val="00115EF1"/>
    <w:rsid w:val="0011688A"/>
    <w:rsid w:val="00116C57"/>
    <w:rsid w:val="00117CC1"/>
    <w:rsid w:val="001216B8"/>
    <w:rsid w:val="001234AB"/>
    <w:rsid w:val="00126B89"/>
    <w:rsid w:val="00133CE3"/>
    <w:rsid w:val="00141003"/>
    <w:rsid w:val="00141153"/>
    <w:rsid w:val="001415BC"/>
    <w:rsid w:val="001424E5"/>
    <w:rsid w:val="001434B4"/>
    <w:rsid w:val="00143819"/>
    <w:rsid w:val="00144E6B"/>
    <w:rsid w:val="00147AFB"/>
    <w:rsid w:val="001501A3"/>
    <w:rsid w:val="00153F4E"/>
    <w:rsid w:val="00155F9E"/>
    <w:rsid w:val="001571B3"/>
    <w:rsid w:val="00163665"/>
    <w:rsid w:val="00163EBA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0DFC"/>
    <w:rsid w:val="001C20E7"/>
    <w:rsid w:val="001C2B9F"/>
    <w:rsid w:val="001C3AA6"/>
    <w:rsid w:val="001C5E94"/>
    <w:rsid w:val="001C739F"/>
    <w:rsid w:val="001D0FC8"/>
    <w:rsid w:val="001D114A"/>
    <w:rsid w:val="001D3313"/>
    <w:rsid w:val="001D6401"/>
    <w:rsid w:val="001E12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856"/>
    <w:rsid w:val="00225FE3"/>
    <w:rsid w:val="00234C8A"/>
    <w:rsid w:val="00235E8B"/>
    <w:rsid w:val="00235F9D"/>
    <w:rsid w:val="002369A3"/>
    <w:rsid w:val="00237415"/>
    <w:rsid w:val="00237F84"/>
    <w:rsid w:val="00241A60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3C0C"/>
    <w:rsid w:val="00254BC8"/>
    <w:rsid w:val="002568EC"/>
    <w:rsid w:val="00260C2B"/>
    <w:rsid w:val="00260FDB"/>
    <w:rsid w:val="0026207D"/>
    <w:rsid w:val="002627DE"/>
    <w:rsid w:val="002654C8"/>
    <w:rsid w:val="00265972"/>
    <w:rsid w:val="00265F47"/>
    <w:rsid w:val="00266581"/>
    <w:rsid w:val="00270B26"/>
    <w:rsid w:val="00270E33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4713"/>
    <w:rsid w:val="002B71F9"/>
    <w:rsid w:val="002B7E27"/>
    <w:rsid w:val="002C1D1D"/>
    <w:rsid w:val="002C3D91"/>
    <w:rsid w:val="002C3ED0"/>
    <w:rsid w:val="002C531D"/>
    <w:rsid w:val="002C6A0C"/>
    <w:rsid w:val="002D1746"/>
    <w:rsid w:val="002D3505"/>
    <w:rsid w:val="002D689C"/>
    <w:rsid w:val="002D7DC4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2054"/>
    <w:rsid w:val="003237BC"/>
    <w:rsid w:val="003255C2"/>
    <w:rsid w:val="003271F5"/>
    <w:rsid w:val="00331441"/>
    <w:rsid w:val="00332B07"/>
    <w:rsid w:val="00333916"/>
    <w:rsid w:val="003352B9"/>
    <w:rsid w:val="00337D9C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1062"/>
    <w:rsid w:val="0039212F"/>
    <w:rsid w:val="00395A0F"/>
    <w:rsid w:val="00396DD2"/>
    <w:rsid w:val="003A2419"/>
    <w:rsid w:val="003A26E2"/>
    <w:rsid w:val="003A3480"/>
    <w:rsid w:val="003A470B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0557"/>
    <w:rsid w:val="003E31D0"/>
    <w:rsid w:val="003E7E23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4A7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660AD"/>
    <w:rsid w:val="00470611"/>
    <w:rsid w:val="00471141"/>
    <w:rsid w:val="00477A43"/>
    <w:rsid w:val="00481D42"/>
    <w:rsid w:val="004856B7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6C0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0CCE"/>
    <w:rsid w:val="00502FED"/>
    <w:rsid w:val="00503E28"/>
    <w:rsid w:val="0050430A"/>
    <w:rsid w:val="005104BD"/>
    <w:rsid w:val="005112AF"/>
    <w:rsid w:val="00512D50"/>
    <w:rsid w:val="00512FFA"/>
    <w:rsid w:val="005165E4"/>
    <w:rsid w:val="0051795D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531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77A3D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E7F10"/>
    <w:rsid w:val="005F0408"/>
    <w:rsid w:val="005F0A68"/>
    <w:rsid w:val="005F0A6B"/>
    <w:rsid w:val="005F5135"/>
    <w:rsid w:val="005F5741"/>
    <w:rsid w:val="005F6AA0"/>
    <w:rsid w:val="005F6F47"/>
    <w:rsid w:val="00600049"/>
    <w:rsid w:val="0060249F"/>
    <w:rsid w:val="006032C7"/>
    <w:rsid w:val="006074A5"/>
    <w:rsid w:val="00610BF8"/>
    <w:rsid w:val="006134B3"/>
    <w:rsid w:val="0061491D"/>
    <w:rsid w:val="00615949"/>
    <w:rsid w:val="00620F49"/>
    <w:rsid w:val="006217AA"/>
    <w:rsid w:val="006217B0"/>
    <w:rsid w:val="006229EE"/>
    <w:rsid w:val="00622A93"/>
    <w:rsid w:val="00623266"/>
    <w:rsid w:val="006235A4"/>
    <w:rsid w:val="00624F9E"/>
    <w:rsid w:val="00627678"/>
    <w:rsid w:val="00627A1F"/>
    <w:rsid w:val="006332F2"/>
    <w:rsid w:val="00633A73"/>
    <w:rsid w:val="00633D6B"/>
    <w:rsid w:val="006344E5"/>
    <w:rsid w:val="006347A2"/>
    <w:rsid w:val="0063606D"/>
    <w:rsid w:val="006363DB"/>
    <w:rsid w:val="006423C1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434"/>
    <w:rsid w:val="00662504"/>
    <w:rsid w:val="006649D3"/>
    <w:rsid w:val="0066686A"/>
    <w:rsid w:val="006672B7"/>
    <w:rsid w:val="00670287"/>
    <w:rsid w:val="00671D96"/>
    <w:rsid w:val="006723C5"/>
    <w:rsid w:val="00672CA8"/>
    <w:rsid w:val="00677668"/>
    <w:rsid w:val="00682A2B"/>
    <w:rsid w:val="00684CCB"/>
    <w:rsid w:val="00685BA3"/>
    <w:rsid w:val="00686119"/>
    <w:rsid w:val="006906AA"/>
    <w:rsid w:val="00693CEE"/>
    <w:rsid w:val="006940D5"/>
    <w:rsid w:val="00697896"/>
    <w:rsid w:val="006A28D7"/>
    <w:rsid w:val="006A2B44"/>
    <w:rsid w:val="006A6F05"/>
    <w:rsid w:val="006A7586"/>
    <w:rsid w:val="006A77E1"/>
    <w:rsid w:val="006B03D7"/>
    <w:rsid w:val="006B1B4C"/>
    <w:rsid w:val="006B38E5"/>
    <w:rsid w:val="006B4D03"/>
    <w:rsid w:val="006B5661"/>
    <w:rsid w:val="006B5C7A"/>
    <w:rsid w:val="006B5D46"/>
    <w:rsid w:val="006C127A"/>
    <w:rsid w:val="006C1D72"/>
    <w:rsid w:val="006C214D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3E4E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681"/>
    <w:rsid w:val="0075590E"/>
    <w:rsid w:val="00762464"/>
    <w:rsid w:val="00762667"/>
    <w:rsid w:val="00763575"/>
    <w:rsid w:val="00763796"/>
    <w:rsid w:val="0076575E"/>
    <w:rsid w:val="00766C97"/>
    <w:rsid w:val="007674EF"/>
    <w:rsid w:val="00770E49"/>
    <w:rsid w:val="00772CC1"/>
    <w:rsid w:val="00772DD2"/>
    <w:rsid w:val="00776392"/>
    <w:rsid w:val="00780E06"/>
    <w:rsid w:val="00786AC0"/>
    <w:rsid w:val="00786CDD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04CD"/>
    <w:rsid w:val="007E0D29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895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374"/>
    <w:rsid w:val="00857B71"/>
    <w:rsid w:val="00861B4D"/>
    <w:rsid w:val="008625F2"/>
    <w:rsid w:val="00864C01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50C"/>
    <w:rsid w:val="00886FC7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5BD"/>
    <w:rsid w:val="008C6E47"/>
    <w:rsid w:val="008C7435"/>
    <w:rsid w:val="008D069A"/>
    <w:rsid w:val="008D151A"/>
    <w:rsid w:val="008D2E1D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8C2"/>
    <w:rsid w:val="00905DCD"/>
    <w:rsid w:val="009060F2"/>
    <w:rsid w:val="00910BD7"/>
    <w:rsid w:val="00912561"/>
    <w:rsid w:val="009126B2"/>
    <w:rsid w:val="0091379C"/>
    <w:rsid w:val="009141BD"/>
    <w:rsid w:val="00915630"/>
    <w:rsid w:val="00916481"/>
    <w:rsid w:val="0091750B"/>
    <w:rsid w:val="00917B20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196"/>
    <w:rsid w:val="00937888"/>
    <w:rsid w:val="00940912"/>
    <w:rsid w:val="00942E16"/>
    <w:rsid w:val="00945102"/>
    <w:rsid w:val="00946AF4"/>
    <w:rsid w:val="00946C8D"/>
    <w:rsid w:val="0094739F"/>
    <w:rsid w:val="0095154A"/>
    <w:rsid w:val="0095201C"/>
    <w:rsid w:val="0095506D"/>
    <w:rsid w:val="00955441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097A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09EC"/>
    <w:rsid w:val="009C45FE"/>
    <w:rsid w:val="009C561A"/>
    <w:rsid w:val="009C58EF"/>
    <w:rsid w:val="009C59AF"/>
    <w:rsid w:val="009C5A26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501D"/>
    <w:rsid w:val="009E712B"/>
    <w:rsid w:val="009E7CD5"/>
    <w:rsid w:val="009F24D9"/>
    <w:rsid w:val="009F3C0A"/>
    <w:rsid w:val="009F4FDE"/>
    <w:rsid w:val="009F5746"/>
    <w:rsid w:val="009F64CD"/>
    <w:rsid w:val="009F7383"/>
    <w:rsid w:val="00A030AD"/>
    <w:rsid w:val="00A041E6"/>
    <w:rsid w:val="00A049BA"/>
    <w:rsid w:val="00A04C48"/>
    <w:rsid w:val="00A04FF2"/>
    <w:rsid w:val="00A054AE"/>
    <w:rsid w:val="00A070B1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65E05"/>
    <w:rsid w:val="00A66C85"/>
    <w:rsid w:val="00A707F5"/>
    <w:rsid w:val="00A72420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2D86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066DA"/>
    <w:rsid w:val="00B10841"/>
    <w:rsid w:val="00B1132F"/>
    <w:rsid w:val="00B1430B"/>
    <w:rsid w:val="00B15DFA"/>
    <w:rsid w:val="00B15DFE"/>
    <w:rsid w:val="00B2379D"/>
    <w:rsid w:val="00B30EA0"/>
    <w:rsid w:val="00B41721"/>
    <w:rsid w:val="00B42A57"/>
    <w:rsid w:val="00B42AE1"/>
    <w:rsid w:val="00B42B1E"/>
    <w:rsid w:val="00B46568"/>
    <w:rsid w:val="00B521D1"/>
    <w:rsid w:val="00B52DCD"/>
    <w:rsid w:val="00B52F36"/>
    <w:rsid w:val="00B5404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0721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0538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00AF6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1AE9"/>
    <w:rsid w:val="00C73A85"/>
    <w:rsid w:val="00C73C81"/>
    <w:rsid w:val="00C73D17"/>
    <w:rsid w:val="00C76B1E"/>
    <w:rsid w:val="00C77B91"/>
    <w:rsid w:val="00C812A9"/>
    <w:rsid w:val="00C82387"/>
    <w:rsid w:val="00C83F1B"/>
    <w:rsid w:val="00C840F4"/>
    <w:rsid w:val="00C841C8"/>
    <w:rsid w:val="00C863ED"/>
    <w:rsid w:val="00C8713A"/>
    <w:rsid w:val="00C87282"/>
    <w:rsid w:val="00C9149C"/>
    <w:rsid w:val="00C91DD3"/>
    <w:rsid w:val="00C9431F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B7BF1"/>
    <w:rsid w:val="00CC005F"/>
    <w:rsid w:val="00CC030B"/>
    <w:rsid w:val="00CC03C1"/>
    <w:rsid w:val="00CC043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4D81"/>
    <w:rsid w:val="00D65D04"/>
    <w:rsid w:val="00D670D0"/>
    <w:rsid w:val="00D723B6"/>
    <w:rsid w:val="00D72D5F"/>
    <w:rsid w:val="00D731D7"/>
    <w:rsid w:val="00D75153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11E7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6CF"/>
    <w:rsid w:val="00DD2A9F"/>
    <w:rsid w:val="00DD3A71"/>
    <w:rsid w:val="00DD4022"/>
    <w:rsid w:val="00DD40E3"/>
    <w:rsid w:val="00DD51E6"/>
    <w:rsid w:val="00DD6082"/>
    <w:rsid w:val="00DE0057"/>
    <w:rsid w:val="00DE1117"/>
    <w:rsid w:val="00DE165F"/>
    <w:rsid w:val="00DE1B0B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30"/>
    <w:rsid w:val="00E8155A"/>
    <w:rsid w:val="00E81FA0"/>
    <w:rsid w:val="00E83770"/>
    <w:rsid w:val="00E839A0"/>
    <w:rsid w:val="00E8706D"/>
    <w:rsid w:val="00E8761C"/>
    <w:rsid w:val="00E87B1A"/>
    <w:rsid w:val="00E91B84"/>
    <w:rsid w:val="00E92174"/>
    <w:rsid w:val="00E93CB3"/>
    <w:rsid w:val="00E955B8"/>
    <w:rsid w:val="00E97B31"/>
    <w:rsid w:val="00EA10AA"/>
    <w:rsid w:val="00EB2CF9"/>
    <w:rsid w:val="00EB3A0D"/>
    <w:rsid w:val="00EB44C6"/>
    <w:rsid w:val="00EC3DD9"/>
    <w:rsid w:val="00EC3EBC"/>
    <w:rsid w:val="00EC5C38"/>
    <w:rsid w:val="00EC7417"/>
    <w:rsid w:val="00EC7EB8"/>
    <w:rsid w:val="00ED305F"/>
    <w:rsid w:val="00ED3CA0"/>
    <w:rsid w:val="00ED6BF4"/>
    <w:rsid w:val="00EE0648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166E4"/>
    <w:rsid w:val="00F16E2D"/>
    <w:rsid w:val="00F21276"/>
    <w:rsid w:val="00F21C07"/>
    <w:rsid w:val="00F22642"/>
    <w:rsid w:val="00F23C95"/>
    <w:rsid w:val="00F24CB4"/>
    <w:rsid w:val="00F27590"/>
    <w:rsid w:val="00F307B4"/>
    <w:rsid w:val="00F31FB1"/>
    <w:rsid w:val="00F32DA4"/>
    <w:rsid w:val="00F34AFA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0C2D"/>
    <w:rsid w:val="00F73565"/>
    <w:rsid w:val="00F748AE"/>
    <w:rsid w:val="00F758A6"/>
    <w:rsid w:val="00F76296"/>
    <w:rsid w:val="00F76F65"/>
    <w:rsid w:val="00F806D3"/>
    <w:rsid w:val="00F81C53"/>
    <w:rsid w:val="00F824FE"/>
    <w:rsid w:val="00F8424E"/>
    <w:rsid w:val="00F852E9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0F7C"/>
    <w:rsid w:val="00FC3094"/>
    <w:rsid w:val="00FC492D"/>
    <w:rsid w:val="00FC6615"/>
    <w:rsid w:val="00FC68C2"/>
    <w:rsid w:val="00FC6EA1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0423A44"/>
  <w15:docId w15:val="{3BEA9C26-8589-4AFA-BE46-15CD60D3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jpg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mailto:Art.schwartz@baycare.org" TargetMode="External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diagramLayout" Target="diagrams/layout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Data" Target="diagrams/data1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FD2764-A39B-448F-A8B2-59E29D6949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745CFE04-2B64-4F71-8B3D-8A5ABC8BAAA9}">
      <dgm:prSet phldrT="[Text]" custT="1"/>
      <dgm:spPr>
        <a:solidFill>
          <a:schemeClr val="accent3">
            <a:lumMod val="75000"/>
          </a:schemeClr>
        </a:solidFill>
      </dgm:spPr>
      <dgm:t>
        <a:bodyPr/>
        <a:lstStyle/>
        <a:p>
          <a:pPr algn="ctr"/>
          <a:r>
            <a:rPr lang="en-US" sz="900"/>
            <a:t>adt_soarf_in</a:t>
          </a:r>
          <a:r>
            <a:rPr lang="en-US" sz="1000"/>
            <a:t> xi</a:t>
          </a:r>
          <a:r>
            <a:rPr lang="en-US" sz="800"/>
            <a:t>**</a:t>
          </a:r>
        </a:p>
      </dgm:t>
    </dgm:pt>
    <dgm:pt modelId="{A05896F7-FB33-401E-848E-EE9E5CB7E408}" type="parTrans" cxnId="{9831CBCA-B22E-48C8-8F9F-C2252FC56824}">
      <dgm:prSet/>
      <dgm:spPr/>
      <dgm:t>
        <a:bodyPr/>
        <a:lstStyle/>
        <a:p>
          <a:pPr algn="ctr"/>
          <a:endParaRPr lang="en-US"/>
        </a:p>
      </dgm:t>
    </dgm:pt>
    <dgm:pt modelId="{34339931-7E3A-415B-9DBF-366D19110660}" type="sibTrans" cxnId="{9831CBCA-B22E-48C8-8F9F-C2252FC56824}">
      <dgm:prSet/>
      <dgm:spPr/>
      <dgm:t>
        <a:bodyPr/>
        <a:lstStyle/>
        <a:p>
          <a:pPr algn="ctr"/>
          <a:endParaRPr lang="en-US"/>
        </a:p>
      </dgm:t>
    </dgm:pt>
    <dgm:pt modelId="{D3835035-3F09-46B6-820C-B8746277B56B}">
      <dgm:prSet phldrT="[Text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900"/>
            <a:t>adt_thera_out</a:t>
          </a:r>
          <a:r>
            <a:rPr lang="en-US" sz="800"/>
            <a:t>_**</a:t>
          </a:r>
        </a:p>
      </dgm:t>
    </dgm:pt>
    <dgm:pt modelId="{94A57F86-BA06-49FE-B5A8-502B72136C54}" type="parTrans" cxnId="{7856AA09-B759-4BD2-83BE-1E762DB12460}">
      <dgm:prSet/>
      <dgm:spPr/>
      <dgm:t>
        <a:bodyPr/>
        <a:lstStyle/>
        <a:p>
          <a:pPr algn="ctr"/>
          <a:endParaRPr lang="en-US"/>
        </a:p>
      </dgm:t>
    </dgm:pt>
    <dgm:pt modelId="{F6B3C0AC-B8BE-4EED-8E50-A828E978E631}" type="sibTrans" cxnId="{7856AA09-B759-4BD2-83BE-1E762DB12460}">
      <dgm:prSet/>
      <dgm:spPr/>
      <dgm:t>
        <a:bodyPr/>
        <a:lstStyle/>
        <a:p>
          <a:pPr algn="ctr"/>
          <a:endParaRPr lang="en-US"/>
        </a:p>
      </dgm:t>
    </dgm:pt>
    <dgm:pt modelId="{77795D96-F838-431D-838B-A9DF6AB73FD8}">
      <dgm:prSet phldrT="[Text]" custT="1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900"/>
            <a:t>adt_cer_in_xi5</a:t>
          </a:r>
          <a:endParaRPr lang="en-US" sz="800"/>
        </a:p>
      </dgm:t>
    </dgm:pt>
    <dgm:pt modelId="{33CF9074-8B4A-4C26-AA52-392D249F82BB}" type="parTrans" cxnId="{F49F3A1E-B2DE-4BC6-A464-925924AE2D50}">
      <dgm:prSet/>
      <dgm:spPr/>
      <dgm:t>
        <a:bodyPr/>
        <a:lstStyle/>
        <a:p>
          <a:pPr algn="ctr"/>
          <a:endParaRPr lang="en-US"/>
        </a:p>
      </dgm:t>
    </dgm:pt>
    <dgm:pt modelId="{F04AE780-401B-4D49-8EC1-D041C444E157}" type="sibTrans" cxnId="{F49F3A1E-B2DE-4BC6-A464-925924AE2D50}">
      <dgm:prSet/>
      <dgm:spPr/>
      <dgm:t>
        <a:bodyPr/>
        <a:lstStyle/>
        <a:p>
          <a:pPr algn="ctr"/>
          <a:endParaRPr lang="en-US"/>
        </a:p>
      </dgm:t>
    </dgm:pt>
    <dgm:pt modelId="{1C1BD8BD-E8E4-46ED-AA72-16B8649EE386}" type="pres">
      <dgm:prSet presAssocID="{3BFD2764-A39B-448F-A8B2-59E29D694987}" presName="Name0" presStyleCnt="0">
        <dgm:presLayoutVars>
          <dgm:dir/>
          <dgm:animLvl val="lvl"/>
          <dgm:resizeHandles val="exact"/>
        </dgm:presLayoutVars>
      </dgm:prSet>
      <dgm:spPr/>
    </dgm:pt>
    <dgm:pt modelId="{2EE8F99A-86DB-485B-AE59-6226DDAC405A}" type="pres">
      <dgm:prSet presAssocID="{745CFE04-2B64-4F71-8B3D-8A5ABC8BAAA9}" presName="parTxOnly" presStyleLbl="node1" presStyleIdx="0" presStyleCnt="3" custAng="603232" custLinFactNeighborX="30343" custLinFactNeighborY="-838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FC03DE-CAE8-426C-B2CF-6CB0A23EC521}" type="pres">
      <dgm:prSet presAssocID="{34339931-7E3A-415B-9DBF-366D19110660}" presName="parTxOnlySpace" presStyleCnt="0"/>
      <dgm:spPr/>
    </dgm:pt>
    <dgm:pt modelId="{B8FB9426-4F54-4D92-A956-F2AC1941AB1D}" type="pres">
      <dgm:prSet presAssocID="{D3835035-3F09-46B6-820C-B8746277B56B}" presName="parTxOnly" presStyleLbl="node1" presStyleIdx="1" presStyleCnt="3" custLinFactX="5508" custLinFactNeighborX="100000" custLinFactNeighborY="-854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38E81F9-B2C9-4496-86D3-1E7AD876942A}" type="pres">
      <dgm:prSet presAssocID="{F6B3C0AC-B8BE-4EED-8E50-A828E978E631}" presName="parTxOnlySpace" presStyleCnt="0"/>
      <dgm:spPr/>
    </dgm:pt>
    <dgm:pt modelId="{F499E63E-1B04-4889-B870-78C8B71922B7}" type="pres">
      <dgm:prSet presAssocID="{77795D96-F838-431D-838B-A9DF6AB73FD8}" presName="parTxOnly" presStyleLbl="node1" presStyleIdx="2" presStyleCnt="3" custAng="20904121" custLinFactX="-157790" custLinFactNeighborX="-200000" custLinFactNeighborY="6882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856AA09-B759-4BD2-83BE-1E762DB12460}" srcId="{3BFD2764-A39B-448F-A8B2-59E29D694987}" destId="{D3835035-3F09-46B6-820C-B8746277B56B}" srcOrd="1" destOrd="0" parTransId="{94A57F86-BA06-49FE-B5A8-502B72136C54}" sibTransId="{F6B3C0AC-B8BE-4EED-8E50-A828E978E631}"/>
    <dgm:cxn modelId="{5383417C-D5E1-4F7F-BFFF-9E7FD0917A74}" type="presOf" srcId="{77795D96-F838-431D-838B-A9DF6AB73FD8}" destId="{F499E63E-1B04-4889-B870-78C8B71922B7}" srcOrd="0" destOrd="0" presId="urn:microsoft.com/office/officeart/2005/8/layout/chevron1"/>
    <dgm:cxn modelId="{EC6A5760-280B-4D87-926C-0B4ACCFBA199}" type="presOf" srcId="{3BFD2764-A39B-448F-A8B2-59E29D694987}" destId="{1C1BD8BD-E8E4-46ED-AA72-16B8649EE386}" srcOrd="0" destOrd="0" presId="urn:microsoft.com/office/officeart/2005/8/layout/chevron1"/>
    <dgm:cxn modelId="{9831CBCA-B22E-48C8-8F9F-C2252FC56824}" srcId="{3BFD2764-A39B-448F-A8B2-59E29D694987}" destId="{745CFE04-2B64-4F71-8B3D-8A5ABC8BAAA9}" srcOrd="0" destOrd="0" parTransId="{A05896F7-FB33-401E-848E-EE9E5CB7E408}" sibTransId="{34339931-7E3A-415B-9DBF-366D19110660}"/>
    <dgm:cxn modelId="{F49F3A1E-B2DE-4BC6-A464-925924AE2D50}" srcId="{3BFD2764-A39B-448F-A8B2-59E29D694987}" destId="{77795D96-F838-431D-838B-A9DF6AB73FD8}" srcOrd="2" destOrd="0" parTransId="{33CF9074-8B4A-4C26-AA52-392D249F82BB}" sibTransId="{F04AE780-401B-4D49-8EC1-D041C444E157}"/>
    <dgm:cxn modelId="{E2495849-20AA-49EA-AC96-FB0DEEB2E9A2}" type="presOf" srcId="{745CFE04-2B64-4F71-8B3D-8A5ABC8BAAA9}" destId="{2EE8F99A-86DB-485B-AE59-6226DDAC405A}" srcOrd="0" destOrd="0" presId="urn:microsoft.com/office/officeart/2005/8/layout/chevron1"/>
    <dgm:cxn modelId="{B2D4EE3E-FC75-4527-B041-8E86454D9D33}" type="presOf" srcId="{D3835035-3F09-46B6-820C-B8746277B56B}" destId="{B8FB9426-4F54-4D92-A956-F2AC1941AB1D}" srcOrd="0" destOrd="0" presId="urn:microsoft.com/office/officeart/2005/8/layout/chevron1"/>
    <dgm:cxn modelId="{735A08FF-7568-4807-AD15-A662D566F009}" type="presParOf" srcId="{1C1BD8BD-E8E4-46ED-AA72-16B8649EE386}" destId="{2EE8F99A-86DB-485B-AE59-6226DDAC405A}" srcOrd="0" destOrd="0" presId="urn:microsoft.com/office/officeart/2005/8/layout/chevron1"/>
    <dgm:cxn modelId="{896E3554-926B-45BB-8A81-E5F178343B61}" type="presParOf" srcId="{1C1BD8BD-E8E4-46ED-AA72-16B8649EE386}" destId="{4FFC03DE-CAE8-426C-B2CF-6CB0A23EC521}" srcOrd="1" destOrd="0" presId="urn:microsoft.com/office/officeart/2005/8/layout/chevron1"/>
    <dgm:cxn modelId="{83812000-9381-4B79-B6FA-6FD6230C389A}" type="presParOf" srcId="{1C1BD8BD-E8E4-46ED-AA72-16B8649EE386}" destId="{B8FB9426-4F54-4D92-A956-F2AC1941AB1D}" srcOrd="2" destOrd="0" presId="urn:microsoft.com/office/officeart/2005/8/layout/chevron1"/>
    <dgm:cxn modelId="{F6086068-0F0B-4308-9198-986562419B66}" type="presParOf" srcId="{1C1BD8BD-E8E4-46ED-AA72-16B8649EE386}" destId="{138E81F9-B2C9-4496-86D3-1E7AD876942A}" srcOrd="3" destOrd="0" presId="urn:microsoft.com/office/officeart/2005/8/layout/chevron1"/>
    <dgm:cxn modelId="{46251F4B-CACD-4C36-8964-D357C1C9A427}" type="presParOf" srcId="{1C1BD8BD-E8E4-46ED-AA72-16B8649EE386}" destId="{F499E63E-1B04-4889-B870-78C8B71922B7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E8F99A-86DB-485B-AE59-6226DDAC405A}">
      <dsp:nvSpPr>
        <dsp:cNvPr id="0" name=""/>
        <dsp:cNvSpPr/>
      </dsp:nvSpPr>
      <dsp:spPr>
        <a:xfrm rot="603232">
          <a:off x="45940" y="124146"/>
          <a:ext cx="1474150" cy="589660"/>
        </a:xfrm>
        <a:prstGeom prst="chevron">
          <a:avLst/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adt_soarf_in</a:t>
          </a:r>
          <a:r>
            <a:rPr lang="en-US" sz="1000" kern="1200"/>
            <a:t> xi</a:t>
          </a:r>
          <a:r>
            <a:rPr lang="en-US" sz="800" kern="1200"/>
            <a:t>**</a:t>
          </a:r>
        </a:p>
      </dsp:txBody>
      <dsp:txXfrm>
        <a:off x="340770" y="124146"/>
        <a:ext cx="884490" cy="589660"/>
      </dsp:txXfrm>
    </dsp:sp>
    <dsp:sp modelId="{B8FB9426-4F54-4D92-A956-F2AC1941AB1D}">
      <dsp:nvSpPr>
        <dsp:cNvPr id="0" name=""/>
        <dsp:cNvSpPr/>
      </dsp:nvSpPr>
      <dsp:spPr>
        <a:xfrm>
          <a:off x="1556556" y="542537"/>
          <a:ext cx="1474150" cy="589660"/>
        </a:xfrm>
        <a:prstGeom prst="chevron">
          <a:avLst/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adt_thera_out</a:t>
          </a:r>
          <a:r>
            <a:rPr lang="en-US" sz="800" kern="1200"/>
            <a:t>_**</a:t>
          </a:r>
        </a:p>
      </dsp:txBody>
      <dsp:txXfrm>
        <a:off x="1851386" y="542537"/>
        <a:ext cx="884490" cy="589660"/>
      </dsp:txXfrm>
    </dsp:sp>
    <dsp:sp modelId="{F499E63E-1B04-4889-B870-78C8B71922B7}">
      <dsp:nvSpPr>
        <dsp:cNvPr id="0" name=""/>
        <dsp:cNvSpPr/>
      </dsp:nvSpPr>
      <dsp:spPr>
        <a:xfrm rot="20904121">
          <a:off x="44224" y="998709"/>
          <a:ext cx="1474150" cy="589660"/>
        </a:xfrm>
        <a:prstGeom prst="chevron">
          <a:avLst/>
        </a:prstGeom>
        <a:solidFill>
          <a:schemeClr val="tx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adt_cer_in_xi5</a:t>
          </a:r>
          <a:endParaRPr lang="en-US" sz="800" kern="1200"/>
        </a:p>
      </dsp:txBody>
      <dsp:txXfrm>
        <a:off x="339054" y="998709"/>
        <a:ext cx="884490" cy="5896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FD1DAB864D489A8A62415E5605F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2C805-F8E3-4022-B3E0-64BD020D6A3B}"/>
      </w:docPartPr>
      <w:docPartBody>
        <w:p w:rsidR="00EB6A59" w:rsidRDefault="00EB6A59">
          <w:pPr>
            <w:pStyle w:val="A8FD1DAB864D489A8A62415E5605FE1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5CAC6D5FC574D04A7060A81FD150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CB29B-ECE9-4540-9782-686BE233A83F}"/>
      </w:docPartPr>
      <w:docPartBody>
        <w:p w:rsidR="00EB6A59" w:rsidRDefault="00EB6A59">
          <w:pPr>
            <w:pStyle w:val="05CAC6D5FC574D04A7060A81FD150AB4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367DDC2323040DC9E9A0CD5AAF70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422DF-15A0-4BFB-B158-F1A3904B704F}"/>
      </w:docPartPr>
      <w:docPartBody>
        <w:p w:rsidR="00EB6A59" w:rsidRDefault="00EB6A59">
          <w:pPr>
            <w:pStyle w:val="2367DDC2323040DC9E9A0CD5AAF709F7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008F11F4A00C4C029166E115E0518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09199-C31F-44B3-B591-D9DF5208F1F8}"/>
      </w:docPartPr>
      <w:docPartBody>
        <w:p w:rsidR="00EB6A59" w:rsidRDefault="00EB6A59">
          <w:pPr>
            <w:pStyle w:val="008F11F4A00C4C029166E115E0518A7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DA51C82AD36406AA8A084E7B3F1B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D937F-863C-4F35-932B-B926F0FEB6E3}"/>
      </w:docPartPr>
      <w:docPartBody>
        <w:p w:rsidR="00EB6A59" w:rsidRDefault="00EB6A59">
          <w:pPr>
            <w:pStyle w:val="1DA51C82AD36406AA8A084E7B3F1BC9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0D22002774C43E7926BD1AE8931D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37EB6-C62C-4CA6-96B2-76BB7B6F10B0}"/>
      </w:docPartPr>
      <w:docPartBody>
        <w:p w:rsidR="00EB6A59" w:rsidRDefault="00EB6A59">
          <w:pPr>
            <w:pStyle w:val="F0D22002774C43E7926BD1AE8931DFA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2F477D3419F4E72BD3076203A9EC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57B1-036B-4529-811A-53C9C02A697F}"/>
      </w:docPartPr>
      <w:docPartBody>
        <w:p w:rsidR="00EB6A59" w:rsidRDefault="00EB6A59">
          <w:pPr>
            <w:pStyle w:val="A2F477D3419F4E72BD3076203A9EC6E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5E794862C824EEF84929056A9C04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5C335-A27F-48C7-BBBF-125738BCAD75}"/>
      </w:docPartPr>
      <w:docPartBody>
        <w:p w:rsidR="00EB6A59" w:rsidRDefault="00EB6A59">
          <w:pPr>
            <w:pStyle w:val="85E794862C824EEF84929056A9C0498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AEB5D896D9A42EB87454B94BB0BE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6DCB3-363F-427C-BB20-26DC9D3FC3A6}"/>
      </w:docPartPr>
      <w:docPartBody>
        <w:p w:rsidR="009D4F39" w:rsidRDefault="00D77939" w:rsidP="00D77939">
          <w:pPr>
            <w:pStyle w:val="CAEB5D896D9A42EB87454B94BB0BEFB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09D799837C3411387616D86B8488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BE218-0D5A-4073-9BBF-D409BE88EDFA}"/>
      </w:docPartPr>
      <w:docPartBody>
        <w:p w:rsidR="00D93C9A" w:rsidRDefault="00FE2732" w:rsidP="00FE2732">
          <w:pPr>
            <w:pStyle w:val="209D799837C3411387616D86B8488AE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10A79F15363447EA18BE76753021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59E13-7164-4641-846E-6775526B8427}"/>
      </w:docPartPr>
      <w:docPartBody>
        <w:p w:rsidR="00D93C9A" w:rsidRDefault="00FE2732" w:rsidP="00FE2732">
          <w:pPr>
            <w:pStyle w:val="010A79F15363447EA18BE767530211D5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59"/>
    <w:rsid w:val="00234DDC"/>
    <w:rsid w:val="008E0B43"/>
    <w:rsid w:val="009D4F39"/>
    <w:rsid w:val="00BA50E3"/>
    <w:rsid w:val="00D559F5"/>
    <w:rsid w:val="00D77939"/>
    <w:rsid w:val="00D93C9A"/>
    <w:rsid w:val="00E146C6"/>
    <w:rsid w:val="00EB6A59"/>
    <w:rsid w:val="00FE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9F5"/>
    <w:rPr>
      <w:color w:val="808080"/>
    </w:rPr>
  </w:style>
  <w:style w:type="paragraph" w:customStyle="1" w:styleId="A8FD1DAB864D489A8A62415E5605FE1D">
    <w:name w:val="A8FD1DAB864D489A8A62415E5605FE1D"/>
  </w:style>
  <w:style w:type="paragraph" w:customStyle="1" w:styleId="05CAC6D5FC574D04A7060A81FD150AB4">
    <w:name w:val="05CAC6D5FC574D04A7060A81FD150AB4"/>
  </w:style>
  <w:style w:type="paragraph" w:customStyle="1" w:styleId="2367DDC2323040DC9E9A0CD5AAF709F7">
    <w:name w:val="2367DDC2323040DC9E9A0CD5AAF709F7"/>
  </w:style>
  <w:style w:type="paragraph" w:customStyle="1" w:styleId="008F11F4A00C4C029166E115E0518A7F">
    <w:name w:val="008F11F4A00C4C029166E115E0518A7F"/>
  </w:style>
  <w:style w:type="paragraph" w:customStyle="1" w:styleId="1DA51C82AD36406AA8A084E7B3F1BC9E">
    <w:name w:val="1DA51C82AD36406AA8A084E7B3F1BC9E"/>
  </w:style>
  <w:style w:type="paragraph" w:customStyle="1" w:styleId="F0D22002774C43E7926BD1AE8931DFA3">
    <w:name w:val="F0D22002774C43E7926BD1AE8931DFA3"/>
  </w:style>
  <w:style w:type="paragraph" w:customStyle="1" w:styleId="BA2AAAE2D27F47A7B31061578406D3BB">
    <w:name w:val="BA2AAAE2D27F47A7B31061578406D3BB"/>
  </w:style>
  <w:style w:type="paragraph" w:customStyle="1" w:styleId="0E5CEEAA562049AEA3CED4B468715A3D">
    <w:name w:val="0E5CEEAA562049AEA3CED4B468715A3D"/>
  </w:style>
  <w:style w:type="paragraph" w:customStyle="1" w:styleId="85C7CF20D41F4BF781400CBFAD73AEBC">
    <w:name w:val="85C7CF20D41F4BF781400CBFAD73AEBC"/>
  </w:style>
  <w:style w:type="paragraph" w:customStyle="1" w:styleId="3A46484A554E4062BBC69F587ADE89CD">
    <w:name w:val="3A46484A554E4062BBC69F587ADE89CD"/>
  </w:style>
  <w:style w:type="paragraph" w:customStyle="1" w:styleId="B38E8A28BBF4472CB7A51BAB9A174E8B">
    <w:name w:val="B38E8A28BBF4472CB7A51BAB9A174E8B"/>
  </w:style>
  <w:style w:type="paragraph" w:customStyle="1" w:styleId="A2F477D3419F4E72BD3076203A9EC6EF">
    <w:name w:val="A2F477D3419F4E72BD3076203A9EC6EF"/>
  </w:style>
  <w:style w:type="paragraph" w:customStyle="1" w:styleId="85E794862C824EEF84929056A9C04986">
    <w:name w:val="85E794862C824EEF84929056A9C04986"/>
  </w:style>
  <w:style w:type="paragraph" w:customStyle="1" w:styleId="CAEB5D896D9A42EB87454B94BB0BEFB5">
    <w:name w:val="CAEB5D896D9A42EB87454B94BB0BEFB5"/>
    <w:rsid w:val="00D77939"/>
  </w:style>
  <w:style w:type="paragraph" w:customStyle="1" w:styleId="D04964150C21478CA201689211792846">
    <w:name w:val="D04964150C21478CA201689211792846"/>
    <w:rsid w:val="00FE2732"/>
  </w:style>
  <w:style w:type="paragraph" w:customStyle="1" w:styleId="8CBBD0E86D604CE493FC376294FBEE0D">
    <w:name w:val="8CBBD0E86D604CE493FC376294FBEE0D"/>
    <w:rsid w:val="00FE2732"/>
  </w:style>
  <w:style w:type="paragraph" w:customStyle="1" w:styleId="209D799837C3411387616D86B8488AE6">
    <w:name w:val="209D799837C3411387616D86B8488AE6"/>
    <w:rsid w:val="00FE2732"/>
  </w:style>
  <w:style w:type="paragraph" w:customStyle="1" w:styleId="010A79F15363447EA18BE767530211D5">
    <w:name w:val="010A79F15363447EA18BE767530211D5"/>
    <w:rsid w:val="00FE2732"/>
  </w:style>
  <w:style w:type="paragraph" w:customStyle="1" w:styleId="322C0531616C4277B9A5AD05FE92DE75">
    <w:name w:val="322C0531616C4277B9A5AD05FE92DE75"/>
    <w:rsid w:val="00D559F5"/>
  </w:style>
  <w:style w:type="paragraph" w:customStyle="1" w:styleId="E1C5FFF484B043EB8F8E6AF9DD2854C5">
    <w:name w:val="E1C5FFF484B043EB8F8E6AF9DD2854C5"/>
    <w:rsid w:val="00D559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490982-7262-42FA-A742-FBAEDA49A9F9}">
  <ds:schemaRefs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9D8EB4F-4C25-40CD-B73E-CC554BF958ED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3A0B7B72-FC70-47DD-A698-42ECB3FEB751}"/>
</file>

<file path=customXml/itemProps5.xml><?xml version="1.0" encoding="utf-8"?>
<ds:datastoreItem xmlns:ds="http://schemas.openxmlformats.org/officeDocument/2006/customXml" ds:itemID="{10A2EDC9-5EED-402D-990F-CFDE6541A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24</Pages>
  <Words>4069</Words>
  <Characters>23198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27213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 and Cerner_TheraDoc Reqs</dc:title>
  <dc:subject>IDBB</dc:subject>
  <dc:creator>Whitley, Lois</dc:creator>
  <cp:lastModifiedBy>Whitley, Lois S.</cp:lastModifiedBy>
  <cp:revision>33</cp:revision>
  <cp:lastPrinted>2013-10-28T16:55:00Z</cp:lastPrinted>
  <dcterms:created xsi:type="dcterms:W3CDTF">2016-11-03T19:09:00Z</dcterms:created>
  <dcterms:modified xsi:type="dcterms:W3CDTF">2019-04-08T19:56:00Z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