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E7438"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64BB78C6DA7C402E9F17A27E38ED1793"/>
        </w:placeholder>
      </w:sdtPr>
      <w:sdtContent>
        <w:bookmarkStart w:id="0" w:name="_GoBack" w:displacedByCustomXml="prev"/>
        <w:bookmarkEnd w:id="0" w:displacedByCustomXml="prev"/>
        <w:p w14:paraId="558F481F" w14:textId="77777777" w:rsidR="00BE1206" w:rsidRDefault="00BE1206"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Soarian to </w:t>
          </w:r>
          <w:r w:rsidR="0099794A">
            <w:rPr>
              <w:rFonts w:asciiTheme="minorHAnsi" w:eastAsia="Times New Roman" w:hAnsiTheme="minorHAnsi" w:cs="Arial"/>
              <w:b/>
              <w:bCs/>
              <w:color w:val="auto"/>
              <w:sz w:val="52"/>
              <w:szCs w:val="52"/>
            </w:rPr>
            <w:t xml:space="preserve">MedAptus </w:t>
          </w:r>
        </w:p>
        <w:p w14:paraId="615239B9" w14:textId="3855FB1D" w:rsidR="00F5255D" w:rsidRPr="0071451A" w:rsidRDefault="005F75EB"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ADT </w:t>
          </w:r>
          <w:r w:rsidR="0099794A">
            <w:rPr>
              <w:rFonts w:asciiTheme="minorHAnsi" w:eastAsia="Times New Roman" w:hAnsiTheme="minorHAnsi" w:cs="Arial"/>
              <w:b/>
              <w:bCs/>
              <w:color w:val="auto"/>
              <w:sz w:val="52"/>
              <w:szCs w:val="52"/>
            </w:rPr>
            <w:t xml:space="preserve">Interface </w:t>
          </w:r>
          <w:r w:rsidR="00375D69">
            <w:rPr>
              <w:rFonts w:asciiTheme="minorHAnsi" w:eastAsia="Times New Roman" w:hAnsiTheme="minorHAnsi" w:cs="Arial"/>
              <w:b/>
              <w:bCs/>
              <w:color w:val="auto"/>
              <w:sz w:val="52"/>
              <w:szCs w:val="52"/>
            </w:rPr>
            <w:t>Requirement</w:t>
          </w:r>
          <w:r w:rsidR="0099794A">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64BB78C6DA7C402E9F17A27E38ED1793"/>
        </w:placeholder>
      </w:sdtPr>
      <w:sdtContent>
        <w:p w14:paraId="2A7D4F17" w14:textId="6CB3AF2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993EB9">
            <w:rPr>
              <w:rFonts w:asciiTheme="minorHAnsi" w:eastAsia="Times New Roman" w:hAnsiTheme="minorHAnsi" w:cs="Arial"/>
              <w:b/>
              <w:bCs/>
              <w:color w:val="auto"/>
              <w:sz w:val="24"/>
              <w:szCs w:val="24"/>
            </w:rPr>
            <w:t xml:space="preserve"> 1.</w:t>
          </w:r>
          <w:r w:rsidR="004011AB">
            <w:rPr>
              <w:rFonts w:asciiTheme="minorHAnsi" w:eastAsia="Times New Roman" w:hAnsiTheme="minorHAnsi" w:cs="Arial"/>
              <w:b/>
              <w:bCs/>
              <w:color w:val="auto"/>
              <w:sz w:val="24"/>
              <w:szCs w:val="24"/>
            </w:rPr>
            <w:t>2</w:t>
          </w:r>
        </w:p>
      </w:sdtContent>
    </w:sdt>
    <w:p w14:paraId="244FF9E0"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64BB78C6DA7C402E9F17A27E38ED1793"/>
          </w:placeholder>
        </w:sdtPr>
        <w:sdtContent>
          <w:r w:rsidR="0099794A">
            <w:rPr>
              <w:rFonts w:asciiTheme="minorHAnsi" w:eastAsia="Times New Roman" w:hAnsiTheme="minorHAnsi" w:cs="Arial"/>
              <w:b/>
              <w:bCs/>
              <w:color w:val="auto"/>
              <w:sz w:val="24"/>
              <w:szCs w:val="24"/>
            </w:rPr>
            <w:t>Lois Whitley, Art Schwartz, Thomas Fredrickson</w:t>
          </w:r>
        </w:sdtContent>
      </w:sdt>
    </w:p>
    <w:p w14:paraId="2B31DC05" w14:textId="55F85BC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1F1D4F3107A4F9BBCB106F48238EAD7"/>
          </w:placeholder>
          <w:date w:fullDate="2018-12-10T00:00:00Z">
            <w:dateFormat w:val="M/d/yyyy"/>
            <w:lid w:val="en-US"/>
            <w:storeMappedDataAs w:val="dateTime"/>
            <w:calendar w:val="gregorian"/>
          </w:date>
        </w:sdtPr>
        <w:sdtContent>
          <w:r w:rsidR="006E721C">
            <w:rPr>
              <w:rFonts w:asciiTheme="minorHAnsi" w:eastAsia="Times New Roman" w:hAnsiTheme="minorHAnsi" w:cs="Times New Roman"/>
              <w:b/>
              <w:bCs/>
              <w:color w:val="auto"/>
              <w:sz w:val="24"/>
              <w:szCs w:val="24"/>
            </w:rPr>
            <w:t>12/10/2018</w:t>
          </w:r>
        </w:sdtContent>
      </w:sdt>
    </w:p>
    <w:p w14:paraId="32D276E5" w14:textId="77777777" w:rsidR="00982A41" w:rsidRDefault="00982A41">
      <w:r>
        <w:br w:type="page"/>
      </w:r>
    </w:p>
    <w:p w14:paraId="70DF25B0" w14:textId="16F93D81" w:rsidR="003452A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32213983" w:history="1">
        <w:r w:rsidR="003452AD" w:rsidRPr="00C21F75">
          <w:rPr>
            <w:rStyle w:val="Hyperlink"/>
          </w:rPr>
          <w:t>Document Control</w:t>
        </w:r>
        <w:r w:rsidR="003452AD">
          <w:rPr>
            <w:webHidden/>
          </w:rPr>
          <w:tab/>
        </w:r>
        <w:r w:rsidR="003452AD">
          <w:rPr>
            <w:webHidden/>
          </w:rPr>
          <w:fldChar w:fldCharType="begin"/>
        </w:r>
        <w:r w:rsidR="003452AD">
          <w:rPr>
            <w:webHidden/>
          </w:rPr>
          <w:instrText xml:space="preserve"> PAGEREF _Toc532213983 \h </w:instrText>
        </w:r>
        <w:r w:rsidR="003452AD">
          <w:rPr>
            <w:webHidden/>
          </w:rPr>
        </w:r>
        <w:r w:rsidR="003452AD">
          <w:rPr>
            <w:webHidden/>
          </w:rPr>
          <w:fldChar w:fldCharType="separate"/>
        </w:r>
        <w:r w:rsidR="003452AD">
          <w:rPr>
            <w:webHidden/>
          </w:rPr>
          <w:t>3</w:t>
        </w:r>
        <w:r w:rsidR="003452AD">
          <w:rPr>
            <w:webHidden/>
          </w:rPr>
          <w:fldChar w:fldCharType="end"/>
        </w:r>
      </w:hyperlink>
    </w:p>
    <w:p w14:paraId="3BB5BA96" w14:textId="64D229CC" w:rsidR="003452AD" w:rsidRDefault="003452AD">
      <w:pPr>
        <w:pStyle w:val="TOC2"/>
        <w:rPr>
          <w:rFonts w:asciiTheme="minorHAnsi" w:eastAsiaTheme="minorEastAsia" w:hAnsiTheme="minorHAnsi" w:cstheme="minorBidi"/>
          <w:noProof/>
          <w:szCs w:val="22"/>
        </w:rPr>
      </w:pPr>
      <w:hyperlink w:anchor="_Toc532213984" w:history="1">
        <w:r w:rsidRPr="00C21F75">
          <w:rPr>
            <w:rStyle w:val="Hyperlink"/>
            <w:rFonts w:cs="Arial"/>
            <w:noProof/>
          </w:rPr>
          <w:t>Resources</w:t>
        </w:r>
        <w:r>
          <w:rPr>
            <w:noProof/>
            <w:webHidden/>
          </w:rPr>
          <w:tab/>
        </w:r>
        <w:r>
          <w:rPr>
            <w:noProof/>
            <w:webHidden/>
          </w:rPr>
          <w:fldChar w:fldCharType="begin"/>
        </w:r>
        <w:r>
          <w:rPr>
            <w:noProof/>
            <w:webHidden/>
          </w:rPr>
          <w:instrText xml:space="preserve"> PAGEREF _Toc532213984 \h </w:instrText>
        </w:r>
        <w:r>
          <w:rPr>
            <w:noProof/>
            <w:webHidden/>
          </w:rPr>
        </w:r>
        <w:r>
          <w:rPr>
            <w:noProof/>
            <w:webHidden/>
          </w:rPr>
          <w:fldChar w:fldCharType="separate"/>
        </w:r>
        <w:r>
          <w:rPr>
            <w:noProof/>
            <w:webHidden/>
          </w:rPr>
          <w:t>3</w:t>
        </w:r>
        <w:r>
          <w:rPr>
            <w:noProof/>
            <w:webHidden/>
          </w:rPr>
          <w:fldChar w:fldCharType="end"/>
        </w:r>
      </w:hyperlink>
    </w:p>
    <w:p w14:paraId="45C3EAD4" w14:textId="04BD5C61" w:rsidR="003452AD" w:rsidRDefault="003452AD">
      <w:pPr>
        <w:pStyle w:val="TOC2"/>
        <w:rPr>
          <w:rFonts w:asciiTheme="minorHAnsi" w:eastAsiaTheme="minorEastAsia" w:hAnsiTheme="minorHAnsi" w:cstheme="minorBidi"/>
          <w:noProof/>
          <w:szCs w:val="22"/>
        </w:rPr>
      </w:pPr>
      <w:hyperlink w:anchor="_Toc532213985" w:history="1">
        <w:r w:rsidRPr="00C21F75">
          <w:rPr>
            <w:rStyle w:val="Hyperlink"/>
            <w:rFonts w:cs="Arial"/>
            <w:noProof/>
          </w:rPr>
          <w:t>Project Distribution List</w:t>
        </w:r>
        <w:r>
          <w:rPr>
            <w:noProof/>
            <w:webHidden/>
          </w:rPr>
          <w:tab/>
        </w:r>
        <w:r>
          <w:rPr>
            <w:noProof/>
            <w:webHidden/>
          </w:rPr>
          <w:fldChar w:fldCharType="begin"/>
        </w:r>
        <w:r>
          <w:rPr>
            <w:noProof/>
            <w:webHidden/>
          </w:rPr>
          <w:instrText xml:space="preserve"> PAGEREF _Toc532213985 \h </w:instrText>
        </w:r>
        <w:r>
          <w:rPr>
            <w:noProof/>
            <w:webHidden/>
          </w:rPr>
        </w:r>
        <w:r>
          <w:rPr>
            <w:noProof/>
            <w:webHidden/>
          </w:rPr>
          <w:fldChar w:fldCharType="separate"/>
        </w:r>
        <w:r>
          <w:rPr>
            <w:noProof/>
            <w:webHidden/>
          </w:rPr>
          <w:t>3</w:t>
        </w:r>
        <w:r>
          <w:rPr>
            <w:noProof/>
            <w:webHidden/>
          </w:rPr>
          <w:fldChar w:fldCharType="end"/>
        </w:r>
      </w:hyperlink>
    </w:p>
    <w:p w14:paraId="081494CC" w14:textId="6D09028D" w:rsidR="003452AD" w:rsidRDefault="003452AD">
      <w:pPr>
        <w:pStyle w:val="TOC2"/>
        <w:rPr>
          <w:rFonts w:asciiTheme="minorHAnsi" w:eastAsiaTheme="minorEastAsia" w:hAnsiTheme="minorHAnsi" w:cstheme="minorBidi"/>
          <w:noProof/>
          <w:szCs w:val="22"/>
        </w:rPr>
      </w:pPr>
      <w:hyperlink w:anchor="_Toc532213986" w:history="1">
        <w:r w:rsidRPr="00C21F75">
          <w:rPr>
            <w:rStyle w:val="Hyperlink"/>
            <w:rFonts w:cs="Arial"/>
            <w:noProof/>
          </w:rPr>
          <w:t>Document Version Control</w:t>
        </w:r>
        <w:r>
          <w:rPr>
            <w:noProof/>
            <w:webHidden/>
          </w:rPr>
          <w:tab/>
        </w:r>
        <w:r>
          <w:rPr>
            <w:noProof/>
            <w:webHidden/>
          </w:rPr>
          <w:fldChar w:fldCharType="begin"/>
        </w:r>
        <w:r>
          <w:rPr>
            <w:noProof/>
            <w:webHidden/>
          </w:rPr>
          <w:instrText xml:space="preserve"> PAGEREF _Toc532213986 \h </w:instrText>
        </w:r>
        <w:r>
          <w:rPr>
            <w:noProof/>
            <w:webHidden/>
          </w:rPr>
        </w:r>
        <w:r>
          <w:rPr>
            <w:noProof/>
            <w:webHidden/>
          </w:rPr>
          <w:fldChar w:fldCharType="separate"/>
        </w:r>
        <w:r>
          <w:rPr>
            <w:noProof/>
            <w:webHidden/>
          </w:rPr>
          <w:t>3</w:t>
        </w:r>
        <w:r>
          <w:rPr>
            <w:noProof/>
            <w:webHidden/>
          </w:rPr>
          <w:fldChar w:fldCharType="end"/>
        </w:r>
      </w:hyperlink>
    </w:p>
    <w:p w14:paraId="189CF80E" w14:textId="47F26FCA" w:rsidR="003452AD" w:rsidRDefault="003452AD">
      <w:pPr>
        <w:pStyle w:val="TOC1"/>
        <w:rPr>
          <w:rFonts w:asciiTheme="minorHAnsi" w:eastAsiaTheme="minorEastAsia" w:hAnsiTheme="minorHAnsi" w:cstheme="minorBidi"/>
          <w:b w:val="0"/>
          <w:sz w:val="22"/>
          <w:szCs w:val="22"/>
        </w:rPr>
      </w:pPr>
      <w:hyperlink w:anchor="_Toc532213987" w:history="1">
        <w:r w:rsidRPr="00C21F75">
          <w:rPr>
            <w:rStyle w:val="Hyperlink"/>
            <w:rFonts w:cs="Arial"/>
          </w:rPr>
          <w:t>1.    Introduction</w:t>
        </w:r>
        <w:r>
          <w:rPr>
            <w:webHidden/>
          </w:rPr>
          <w:tab/>
        </w:r>
        <w:r>
          <w:rPr>
            <w:webHidden/>
          </w:rPr>
          <w:fldChar w:fldCharType="begin"/>
        </w:r>
        <w:r>
          <w:rPr>
            <w:webHidden/>
          </w:rPr>
          <w:instrText xml:space="preserve"> PAGEREF _Toc532213987 \h </w:instrText>
        </w:r>
        <w:r>
          <w:rPr>
            <w:webHidden/>
          </w:rPr>
        </w:r>
        <w:r>
          <w:rPr>
            <w:webHidden/>
          </w:rPr>
          <w:fldChar w:fldCharType="separate"/>
        </w:r>
        <w:r>
          <w:rPr>
            <w:webHidden/>
          </w:rPr>
          <w:t>4</w:t>
        </w:r>
        <w:r>
          <w:rPr>
            <w:webHidden/>
          </w:rPr>
          <w:fldChar w:fldCharType="end"/>
        </w:r>
      </w:hyperlink>
    </w:p>
    <w:p w14:paraId="58E4EF6D" w14:textId="53876AC8" w:rsidR="003452AD" w:rsidRDefault="003452AD">
      <w:pPr>
        <w:pStyle w:val="TOC2"/>
        <w:rPr>
          <w:rFonts w:asciiTheme="minorHAnsi" w:eastAsiaTheme="minorEastAsia" w:hAnsiTheme="minorHAnsi" w:cstheme="minorBidi"/>
          <w:noProof/>
          <w:szCs w:val="22"/>
        </w:rPr>
      </w:pPr>
      <w:hyperlink w:anchor="_Toc532213988" w:history="1">
        <w:r w:rsidRPr="00C21F75">
          <w:rPr>
            <w:rStyle w:val="Hyperlink"/>
            <w:rFonts w:cs="Arial"/>
            <w:noProof/>
          </w:rPr>
          <w:t>1.1    Purpose</w:t>
        </w:r>
        <w:r>
          <w:rPr>
            <w:noProof/>
            <w:webHidden/>
          </w:rPr>
          <w:tab/>
        </w:r>
        <w:r>
          <w:rPr>
            <w:noProof/>
            <w:webHidden/>
          </w:rPr>
          <w:fldChar w:fldCharType="begin"/>
        </w:r>
        <w:r>
          <w:rPr>
            <w:noProof/>
            <w:webHidden/>
          </w:rPr>
          <w:instrText xml:space="preserve"> PAGEREF _Toc532213988 \h </w:instrText>
        </w:r>
        <w:r>
          <w:rPr>
            <w:noProof/>
            <w:webHidden/>
          </w:rPr>
        </w:r>
        <w:r>
          <w:rPr>
            <w:noProof/>
            <w:webHidden/>
          </w:rPr>
          <w:fldChar w:fldCharType="separate"/>
        </w:r>
        <w:r>
          <w:rPr>
            <w:noProof/>
            <w:webHidden/>
          </w:rPr>
          <w:t>4</w:t>
        </w:r>
        <w:r>
          <w:rPr>
            <w:noProof/>
            <w:webHidden/>
          </w:rPr>
          <w:fldChar w:fldCharType="end"/>
        </w:r>
      </w:hyperlink>
    </w:p>
    <w:p w14:paraId="61C2073B" w14:textId="7E785771" w:rsidR="003452AD" w:rsidRDefault="003452AD">
      <w:pPr>
        <w:pStyle w:val="TOC2"/>
        <w:rPr>
          <w:rFonts w:asciiTheme="minorHAnsi" w:eastAsiaTheme="minorEastAsia" w:hAnsiTheme="minorHAnsi" w:cstheme="minorBidi"/>
          <w:noProof/>
          <w:szCs w:val="22"/>
        </w:rPr>
      </w:pPr>
      <w:hyperlink w:anchor="_Toc532213989" w:history="1">
        <w:r w:rsidRPr="00C21F75">
          <w:rPr>
            <w:rStyle w:val="Hyperlink"/>
            <w:rFonts w:cs="Arial"/>
            <w:noProof/>
          </w:rPr>
          <w:t>1.2    Project Scope</w:t>
        </w:r>
        <w:r>
          <w:rPr>
            <w:noProof/>
            <w:webHidden/>
          </w:rPr>
          <w:tab/>
        </w:r>
        <w:r>
          <w:rPr>
            <w:noProof/>
            <w:webHidden/>
          </w:rPr>
          <w:fldChar w:fldCharType="begin"/>
        </w:r>
        <w:r>
          <w:rPr>
            <w:noProof/>
            <w:webHidden/>
          </w:rPr>
          <w:instrText xml:space="preserve"> PAGEREF _Toc532213989 \h </w:instrText>
        </w:r>
        <w:r>
          <w:rPr>
            <w:noProof/>
            <w:webHidden/>
          </w:rPr>
        </w:r>
        <w:r>
          <w:rPr>
            <w:noProof/>
            <w:webHidden/>
          </w:rPr>
          <w:fldChar w:fldCharType="separate"/>
        </w:r>
        <w:r>
          <w:rPr>
            <w:noProof/>
            <w:webHidden/>
          </w:rPr>
          <w:t>4</w:t>
        </w:r>
        <w:r>
          <w:rPr>
            <w:noProof/>
            <w:webHidden/>
          </w:rPr>
          <w:fldChar w:fldCharType="end"/>
        </w:r>
      </w:hyperlink>
    </w:p>
    <w:p w14:paraId="6B9C4C15" w14:textId="4FCD3F93" w:rsidR="003452AD" w:rsidRDefault="003452AD">
      <w:pPr>
        <w:pStyle w:val="TOC2"/>
        <w:rPr>
          <w:rFonts w:asciiTheme="minorHAnsi" w:eastAsiaTheme="minorEastAsia" w:hAnsiTheme="minorHAnsi" w:cstheme="minorBidi"/>
          <w:noProof/>
          <w:szCs w:val="22"/>
        </w:rPr>
      </w:pPr>
      <w:hyperlink w:anchor="_Toc532213990" w:history="1">
        <w:r w:rsidRPr="00C21F75">
          <w:rPr>
            <w:rStyle w:val="Hyperlink"/>
            <w:rFonts w:cs="Arial"/>
            <w:noProof/>
          </w:rPr>
          <w:t>1.3    Terminology Standards</w:t>
        </w:r>
        <w:r>
          <w:rPr>
            <w:noProof/>
            <w:webHidden/>
          </w:rPr>
          <w:tab/>
        </w:r>
        <w:r>
          <w:rPr>
            <w:noProof/>
            <w:webHidden/>
          </w:rPr>
          <w:fldChar w:fldCharType="begin"/>
        </w:r>
        <w:r>
          <w:rPr>
            <w:noProof/>
            <w:webHidden/>
          </w:rPr>
          <w:instrText xml:space="preserve"> PAGEREF _Toc532213990 \h </w:instrText>
        </w:r>
        <w:r>
          <w:rPr>
            <w:noProof/>
            <w:webHidden/>
          </w:rPr>
        </w:r>
        <w:r>
          <w:rPr>
            <w:noProof/>
            <w:webHidden/>
          </w:rPr>
          <w:fldChar w:fldCharType="separate"/>
        </w:r>
        <w:r>
          <w:rPr>
            <w:noProof/>
            <w:webHidden/>
          </w:rPr>
          <w:t>4</w:t>
        </w:r>
        <w:r>
          <w:rPr>
            <w:noProof/>
            <w:webHidden/>
          </w:rPr>
          <w:fldChar w:fldCharType="end"/>
        </w:r>
      </w:hyperlink>
    </w:p>
    <w:p w14:paraId="661F9FD0" w14:textId="0829D037" w:rsidR="003452AD" w:rsidRDefault="003452AD">
      <w:pPr>
        <w:pStyle w:val="TOC3"/>
        <w:rPr>
          <w:rFonts w:asciiTheme="minorHAnsi" w:eastAsiaTheme="minorEastAsia" w:hAnsiTheme="minorHAnsi" w:cstheme="minorBidi"/>
          <w:szCs w:val="22"/>
        </w:rPr>
      </w:pPr>
      <w:hyperlink w:anchor="_Toc532213991" w:history="1">
        <w:r w:rsidRPr="00C21F75">
          <w:rPr>
            <w:rStyle w:val="Hyperlink"/>
            <w:rFonts w:cs="Arial"/>
          </w:rPr>
          <w:t>1.3.1 Acronyms</w:t>
        </w:r>
        <w:r>
          <w:rPr>
            <w:webHidden/>
          </w:rPr>
          <w:tab/>
        </w:r>
        <w:r>
          <w:rPr>
            <w:webHidden/>
          </w:rPr>
          <w:fldChar w:fldCharType="begin"/>
        </w:r>
        <w:r>
          <w:rPr>
            <w:webHidden/>
          </w:rPr>
          <w:instrText xml:space="preserve"> PAGEREF _Toc532213991 \h </w:instrText>
        </w:r>
        <w:r>
          <w:rPr>
            <w:webHidden/>
          </w:rPr>
        </w:r>
        <w:r>
          <w:rPr>
            <w:webHidden/>
          </w:rPr>
          <w:fldChar w:fldCharType="separate"/>
        </w:r>
        <w:r>
          <w:rPr>
            <w:webHidden/>
          </w:rPr>
          <w:t>4</w:t>
        </w:r>
        <w:r>
          <w:rPr>
            <w:webHidden/>
          </w:rPr>
          <w:fldChar w:fldCharType="end"/>
        </w:r>
      </w:hyperlink>
    </w:p>
    <w:p w14:paraId="6642D4D6" w14:textId="544EE5D8" w:rsidR="003452AD" w:rsidRDefault="003452AD">
      <w:pPr>
        <w:pStyle w:val="TOC3"/>
        <w:rPr>
          <w:rFonts w:asciiTheme="minorHAnsi" w:eastAsiaTheme="minorEastAsia" w:hAnsiTheme="minorHAnsi" w:cstheme="minorBidi"/>
          <w:szCs w:val="22"/>
        </w:rPr>
      </w:pPr>
      <w:hyperlink w:anchor="_Toc532213992" w:history="1">
        <w:r w:rsidRPr="00C21F75">
          <w:rPr>
            <w:rStyle w:val="Hyperlink"/>
            <w:rFonts w:cs="Arial"/>
          </w:rPr>
          <w:t>1.3.2 Glossary</w:t>
        </w:r>
        <w:r>
          <w:rPr>
            <w:webHidden/>
          </w:rPr>
          <w:tab/>
        </w:r>
        <w:r>
          <w:rPr>
            <w:webHidden/>
          </w:rPr>
          <w:fldChar w:fldCharType="begin"/>
        </w:r>
        <w:r>
          <w:rPr>
            <w:webHidden/>
          </w:rPr>
          <w:instrText xml:space="preserve"> PAGEREF _Toc532213992 \h </w:instrText>
        </w:r>
        <w:r>
          <w:rPr>
            <w:webHidden/>
          </w:rPr>
        </w:r>
        <w:r>
          <w:rPr>
            <w:webHidden/>
          </w:rPr>
          <w:fldChar w:fldCharType="separate"/>
        </w:r>
        <w:r>
          <w:rPr>
            <w:webHidden/>
          </w:rPr>
          <w:t>4</w:t>
        </w:r>
        <w:r>
          <w:rPr>
            <w:webHidden/>
          </w:rPr>
          <w:fldChar w:fldCharType="end"/>
        </w:r>
      </w:hyperlink>
    </w:p>
    <w:p w14:paraId="2CEC13A0" w14:textId="667F09E6" w:rsidR="003452AD" w:rsidRDefault="003452AD">
      <w:pPr>
        <w:pStyle w:val="TOC2"/>
        <w:rPr>
          <w:rFonts w:asciiTheme="minorHAnsi" w:eastAsiaTheme="minorEastAsia" w:hAnsiTheme="minorHAnsi" w:cstheme="minorBidi"/>
          <w:noProof/>
          <w:szCs w:val="22"/>
        </w:rPr>
      </w:pPr>
      <w:hyperlink w:anchor="_Toc532213993" w:history="1">
        <w:r w:rsidRPr="00C21F75">
          <w:rPr>
            <w:rStyle w:val="Hyperlink"/>
            <w:rFonts w:cs="Arial"/>
            <w:noProof/>
          </w:rPr>
          <w:t>1.4   Document References</w:t>
        </w:r>
        <w:r>
          <w:rPr>
            <w:noProof/>
            <w:webHidden/>
          </w:rPr>
          <w:tab/>
        </w:r>
        <w:r>
          <w:rPr>
            <w:noProof/>
            <w:webHidden/>
          </w:rPr>
          <w:fldChar w:fldCharType="begin"/>
        </w:r>
        <w:r>
          <w:rPr>
            <w:noProof/>
            <w:webHidden/>
          </w:rPr>
          <w:instrText xml:space="preserve"> PAGEREF _Toc532213993 \h </w:instrText>
        </w:r>
        <w:r>
          <w:rPr>
            <w:noProof/>
            <w:webHidden/>
          </w:rPr>
        </w:r>
        <w:r>
          <w:rPr>
            <w:noProof/>
            <w:webHidden/>
          </w:rPr>
          <w:fldChar w:fldCharType="separate"/>
        </w:r>
        <w:r>
          <w:rPr>
            <w:noProof/>
            <w:webHidden/>
          </w:rPr>
          <w:t>4</w:t>
        </w:r>
        <w:r>
          <w:rPr>
            <w:noProof/>
            <w:webHidden/>
          </w:rPr>
          <w:fldChar w:fldCharType="end"/>
        </w:r>
      </w:hyperlink>
    </w:p>
    <w:p w14:paraId="77B99A98" w14:textId="3E8A5DF1" w:rsidR="003452AD" w:rsidRDefault="003452AD">
      <w:pPr>
        <w:pStyle w:val="TOC1"/>
        <w:rPr>
          <w:rFonts w:asciiTheme="minorHAnsi" w:eastAsiaTheme="minorEastAsia" w:hAnsiTheme="minorHAnsi" w:cstheme="minorBidi"/>
          <w:b w:val="0"/>
          <w:sz w:val="22"/>
          <w:szCs w:val="22"/>
        </w:rPr>
      </w:pPr>
      <w:hyperlink w:anchor="_Toc532213994" w:history="1">
        <w:r w:rsidRPr="00C21F75">
          <w:rPr>
            <w:rStyle w:val="Hyperlink"/>
            <w:i/>
          </w:rPr>
          <w:t>2.</w:t>
        </w:r>
        <w:r w:rsidRPr="00C21F75">
          <w:rPr>
            <w:rStyle w:val="Hyperlink"/>
          </w:rPr>
          <w:t xml:space="preserve">   Diagram</w:t>
        </w:r>
        <w:r>
          <w:rPr>
            <w:webHidden/>
          </w:rPr>
          <w:tab/>
        </w:r>
        <w:r>
          <w:rPr>
            <w:webHidden/>
          </w:rPr>
          <w:fldChar w:fldCharType="begin"/>
        </w:r>
        <w:r>
          <w:rPr>
            <w:webHidden/>
          </w:rPr>
          <w:instrText xml:space="preserve"> PAGEREF _Toc532213994 \h </w:instrText>
        </w:r>
        <w:r>
          <w:rPr>
            <w:webHidden/>
          </w:rPr>
        </w:r>
        <w:r>
          <w:rPr>
            <w:webHidden/>
          </w:rPr>
          <w:fldChar w:fldCharType="separate"/>
        </w:r>
        <w:r>
          <w:rPr>
            <w:webHidden/>
          </w:rPr>
          <w:t>5</w:t>
        </w:r>
        <w:r>
          <w:rPr>
            <w:webHidden/>
          </w:rPr>
          <w:fldChar w:fldCharType="end"/>
        </w:r>
      </w:hyperlink>
    </w:p>
    <w:p w14:paraId="266C9F46" w14:textId="2D3B7C6D" w:rsidR="003452AD" w:rsidRDefault="003452AD">
      <w:pPr>
        <w:pStyle w:val="TOC1"/>
        <w:rPr>
          <w:rFonts w:asciiTheme="minorHAnsi" w:eastAsiaTheme="minorEastAsia" w:hAnsiTheme="minorHAnsi" w:cstheme="minorBidi"/>
          <w:b w:val="0"/>
          <w:sz w:val="22"/>
          <w:szCs w:val="22"/>
        </w:rPr>
      </w:pPr>
      <w:hyperlink w:anchor="_Toc532213995" w:history="1">
        <w:r w:rsidRPr="00C21F75">
          <w:rPr>
            <w:rStyle w:val="Hyperlink"/>
            <w:rFonts w:cs="Arial"/>
          </w:rPr>
          <w:t>3.    Requirements</w:t>
        </w:r>
        <w:r>
          <w:rPr>
            <w:webHidden/>
          </w:rPr>
          <w:tab/>
        </w:r>
        <w:r>
          <w:rPr>
            <w:webHidden/>
          </w:rPr>
          <w:fldChar w:fldCharType="begin"/>
        </w:r>
        <w:r>
          <w:rPr>
            <w:webHidden/>
          </w:rPr>
          <w:instrText xml:space="preserve"> PAGEREF _Toc532213995 \h </w:instrText>
        </w:r>
        <w:r>
          <w:rPr>
            <w:webHidden/>
          </w:rPr>
        </w:r>
        <w:r>
          <w:rPr>
            <w:webHidden/>
          </w:rPr>
          <w:fldChar w:fldCharType="separate"/>
        </w:r>
        <w:r>
          <w:rPr>
            <w:webHidden/>
          </w:rPr>
          <w:t>6</w:t>
        </w:r>
        <w:r>
          <w:rPr>
            <w:webHidden/>
          </w:rPr>
          <w:fldChar w:fldCharType="end"/>
        </w:r>
      </w:hyperlink>
    </w:p>
    <w:p w14:paraId="30270331" w14:textId="77BF0DC3" w:rsidR="003452AD" w:rsidRDefault="003452AD">
      <w:pPr>
        <w:pStyle w:val="TOC2"/>
        <w:rPr>
          <w:rFonts w:asciiTheme="minorHAnsi" w:eastAsiaTheme="minorEastAsia" w:hAnsiTheme="minorHAnsi" w:cstheme="minorBidi"/>
          <w:noProof/>
          <w:szCs w:val="22"/>
        </w:rPr>
      </w:pPr>
      <w:hyperlink w:anchor="_Toc532213996" w:history="1">
        <w:r w:rsidRPr="00C21F75">
          <w:rPr>
            <w:rStyle w:val="Hyperlink"/>
            <w:rFonts w:cs="Arial"/>
            <w:noProof/>
          </w:rPr>
          <w:t>3.1    Functional Requirements</w:t>
        </w:r>
        <w:r>
          <w:rPr>
            <w:noProof/>
            <w:webHidden/>
          </w:rPr>
          <w:tab/>
        </w:r>
        <w:r>
          <w:rPr>
            <w:noProof/>
            <w:webHidden/>
          </w:rPr>
          <w:fldChar w:fldCharType="begin"/>
        </w:r>
        <w:r>
          <w:rPr>
            <w:noProof/>
            <w:webHidden/>
          </w:rPr>
          <w:instrText xml:space="preserve"> PAGEREF _Toc532213996 \h </w:instrText>
        </w:r>
        <w:r>
          <w:rPr>
            <w:noProof/>
            <w:webHidden/>
          </w:rPr>
        </w:r>
        <w:r>
          <w:rPr>
            <w:noProof/>
            <w:webHidden/>
          </w:rPr>
          <w:fldChar w:fldCharType="separate"/>
        </w:r>
        <w:r>
          <w:rPr>
            <w:noProof/>
            <w:webHidden/>
          </w:rPr>
          <w:t>6</w:t>
        </w:r>
        <w:r>
          <w:rPr>
            <w:noProof/>
            <w:webHidden/>
          </w:rPr>
          <w:fldChar w:fldCharType="end"/>
        </w:r>
      </w:hyperlink>
    </w:p>
    <w:p w14:paraId="63B24292" w14:textId="3F29C7FB" w:rsidR="003452AD" w:rsidRDefault="003452AD">
      <w:pPr>
        <w:pStyle w:val="TOC2"/>
        <w:rPr>
          <w:rFonts w:asciiTheme="minorHAnsi" w:eastAsiaTheme="minorEastAsia" w:hAnsiTheme="minorHAnsi" w:cstheme="minorBidi"/>
          <w:noProof/>
          <w:szCs w:val="22"/>
        </w:rPr>
      </w:pPr>
      <w:hyperlink w:anchor="_Toc532213997" w:history="1">
        <w:r w:rsidRPr="00C21F75">
          <w:rPr>
            <w:rStyle w:val="Hyperlink"/>
            <w:rFonts w:cs="Arial"/>
            <w:noProof/>
          </w:rPr>
          <w:t>3.2    Non-Functional Requirements –N/A</w:t>
        </w:r>
        <w:r>
          <w:rPr>
            <w:noProof/>
            <w:webHidden/>
          </w:rPr>
          <w:tab/>
        </w:r>
        <w:r>
          <w:rPr>
            <w:noProof/>
            <w:webHidden/>
          </w:rPr>
          <w:fldChar w:fldCharType="begin"/>
        </w:r>
        <w:r>
          <w:rPr>
            <w:noProof/>
            <w:webHidden/>
          </w:rPr>
          <w:instrText xml:space="preserve"> PAGEREF _Toc532213997 \h </w:instrText>
        </w:r>
        <w:r>
          <w:rPr>
            <w:noProof/>
            <w:webHidden/>
          </w:rPr>
        </w:r>
        <w:r>
          <w:rPr>
            <w:noProof/>
            <w:webHidden/>
          </w:rPr>
          <w:fldChar w:fldCharType="separate"/>
        </w:r>
        <w:r>
          <w:rPr>
            <w:noProof/>
            <w:webHidden/>
          </w:rPr>
          <w:t>6</w:t>
        </w:r>
        <w:r>
          <w:rPr>
            <w:noProof/>
            <w:webHidden/>
          </w:rPr>
          <w:fldChar w:fldCharType="end"/>
        </w:r>
      </w:hyperlink>
    </w:p>
    <w:p w14:paraId="48B0B7BA" w14:textId="5FB9818E" w:rsidR="003452AD" w:rsidRDefault="003452AD">
      <w:pPr>
        <w:pStyle w:val="TOC2"/>
        <w:rPr>
          <w:rFonts w:asciiTheme="minorHAnsi" w:eastAsiaTheme="minorEastAsia" w:hAnsiTheme="minorHAnsi" w:cstheme="minorBidi"/>
          <w:noProof/>
          <w:szCs w:val="22"/>
        </w:rPr>
      </w:pPr>
      <w:hyperlink w:anchor="_Toc532213998" w:history="1">
        <w:r w:rsidRPr="00C21F75">
          <w:rPr>
            <w:rStyle w:val="Hyperlink"/>
            <w:rFonts w:cs="Arial"/>
            <w:noProof/>
          </w:rPr>
          <w:t>3.3    Messaging Protocols</w:t>
        </w:r>
        <w:r>
          <w:rPr>
            <w:noProof/>
            <w:webHidden/>
          </w:rPr>
          <w:tab/>
        </w:r>
        <w:r>
          <w:rPr>
            <w:noProof/>
            <w:webHidden/>
          </w:rPr>
          <w:fldChar w:fldCharType="begin"/>
        </w:r>
        <w:r>
          <w:rPr>
            <w:noProof/>
            <w:webHidden/>
          </w:rPr>
          <w:instrText xml:space="preserve"> PAGEREF _Toc532213998 \h </w:instrText>
        </w:r>
        <w:r>
          <w:rPr>
            <w:noProof/>
            <w:webHidden/>
          </w:rPr>
        </w:r>
        <w:r>
          <w:rPr>
            <w:noProof/>
            <w:webHidden/>
          </w:rPr>
          <w:fldChar w:fldCharType="separate"/>
        </w:r>
        <w:r>
          <w:rPr>
            <w:noProof/>
            <w:webHidden/>
          </w:rPr>
          <w:t>7</w:t>
        </w:r>
        <w:r>
          <w:rPr>
            <w:noProof/>
            <w:webHidden/>
          </w:rPr>
          <w:fldChar w:fldCharType="end"/>
        </w:r>
      </w:hyperlink>
    </w:p>
    <w:p w14:paraId="3E85287F" w14:textId="68854A60" w:rsidR="003452AD" w:rsidRDefault="003452AD">
      <w:pPr>
        <w:pStyle w:val="TOC3"/>
        <w:rPr>
          <w:rFonts w:asciiTheme="minorHAnsi" w:eastAsiaTheme="minorEastAsia" w:hAnsiTheme="minorHAnsi" w:cstheme="minorBidi"/>
          <w:szCs w:val="22"/>
        </w:rPr>
      </w:pPr>
      <w:hyperlink w:anchor="_Toc532213999" w:history="1">
        <w:r w:rsidRPr="00C21F75">
          <w:rPr>
            <w:rStyle w:val="Hyperlink"/>
          </w:rPr>
          <w:t>3.3.1    Inbound to the BayCare Cloverleaf</w:t>
        </w:r>
        <w:r>
          <w:rPr>
            <w:webHidden/>
          </w:rPr>
          <w:tab/>
        </w:r>
        <w:r>
          <w:rPr>
            <w:webHidden/>
          </w:rPr>
          <w:fldChar w:fldCharType="begin"/>
        </w:r>
        <w:r>
          <w:rPr>
            <w:webHidden/>
          </w:rPr>
          <w:instrText xml:space="preserve"> PAGEREF _Toc532213999 \h </w:instrText>
        </w:r>
        <w:r>
          <w:rPr>
            <w:webHidden/>
          </w:rPr>
        </w:r>
        <w:r>
          <w:rPr>
            <w:webHidden/>
          </w:rPr>
          <w:fldChar w:fldCharType="separate"/>
        </w:r>
        <w:r>
          <w:rPr>
            <w:webHidden/>
          </w:rPr>
          <w:t>7</w:t>
        </w:r>
        <w:r>
          <w:rPr>
            <w:webHidden/>
          </w:rPr>
          <w:fldChar w:fldCharType="end"/>
        </w:r>
      </w:hyperlink>
    </w:p>
    <w:p w14:paraId="156F6662" w14:textId="4F2F44A7" w:rsidR="003452AD" w:rsidRDefault="003452AD">
      <w:pPr>
        <w:pStyle w:val="TOC3"/>
        <w:rPr>
          <w:rFonts w:asciiTheme="minorHAnsi" w:eastAsiaTheme="minorEastAsia" w:hAnsiTheme="minorHAnsi" w:cstheme="minorBidi"/>
          <w:szCs w:val="22"/>
        </w:rPr>
      </w:pPr>
      <w:hyperlink w:anchor="_Toc532214000" w:history="1">
        <w:r w:rsidRPr="00C21F75">
          <w:rPr>
            <w:rStyle w:val="Hyperlink"/>
          </w:rPr>
          <w:t>3.3.2    Outbound to the BayCare Cloverleaf</w:t>
        </w:r>
        <w:r>
          <w:rPr>
            <w:webHidden/>
          </w:rPr>
          <w:tab/>
        </w:r>
        <w:r>
          <w:rPr>
            <w:webHidden/>
          </w:rPr>
          <w:fldChar w:fldCharType="begin"/>
        </w:r>
        <w:r>
          <w:rPr>
            <w:webHidden/>
          </w:rPr>
          <w:instrText xml:space="preserve"> PAGEREF _Toc532214000 \h </w:instrText>
        </w:r>
        <w:r>
          <w:rPr>
            <w:webHidden/>
          </w:rPr>
        </w:r>
        <w:r>
          <w:rPr>
            <w:webHidden/>
          </w:rPr>
          <w:fldChar w:fldCharType="separate"/>
        </w:r>
        <w:r>
          <w:rPr>
            <w:webHidden/>
          </w:rPr>
          <w:t>7</w:t>
        </w:r>
        <w:r>
          <w:rPr>
            <w:webHidden/>
          </w:rPr>
          <w:fldChar w:fldCharType="end"/>
        </w:r>
      </w:hyperlink>
    </w:p>
    <w:p w14:paraId="6DB773B3" w14:textId="7F1E6929" w:rsidR="003452AD" w:rsidRDefault="003452AD">
      <w:pPr>
        <w:pStyle w:val="TOC3"/>
        <w:rPr>
          <w:rFonts w:asciiTheme="minorHAnsi" w:eastAsiaTheme="minorEastAsia" w:hAnsiTheme="minorHAnsi" w:cstheme="minorBidi"/>
          <w:szCs w:val="22"/>
        </w:rPr>
      </w:pPr>
      <w:hyperlink w:anchor="_Toc532214001" w:history="1">
        <w:r w:rsidRPr="00C21F75">
          <w:rPr>
            <w:rStyle w:val="Hyperlink"/>
          </w:rPr>
          <w:t>3.3.3    Inbound to the Vendor</w:t>
        </w:r>
        <w:r>
          <w:rPr>
            <w:webHidden/>
          </w:rPr>
          <w:tab/>
        </w:r>
        <w:r>
          <w:rPr>
            <w:webHidden/>
          </w:rPr>
          <w:fldChar w:fldCharType="begin"/>
        </w:r>
        <w:r>
          <w:rPr>
            <w:webHidden/>
          </w:rPr>
          <w:instrText xml:space="preserve"> PAGEREF _Toc532214001 \h </w:instrText>
        </w:r>
        <w:r>
          <w:rPr>
            <w:webHidden/>
          </w:rPr>
        </w:r>
        <w:r>
          <w:rPr>
            <w:webHidden/>
          </w:rPr>
          <w:fldChar w:fldCharType="separate"/>
        </w:r>
        <w:r>
          <w:rPr>
            <w:webHidden/>
          </w:rPr>
          <w:t>7</w:t>
        </w:r>
        <w:r>
          <w:rPr>
            <w:webHidden/>
          </w:rPr>
          <w:fldChar w:fldCharType="end"/>
        </w:r>
      </w:hyperlink>
    </w:p>
    <w:p w14:paraId="31DE796A" w14:textId="109205DF" w:rsidR="003452AD" w:rsidRDefault="003452AD">
      <w:pPr>
        <w:pStyle w:val="TOC3"/>
        <w:rPr>
          <w:rFonts w:asciiTheme="minorHAnsi" w:eastAsiaTheme="minorEastAsia" w:hAnsiTheme="minorHAnsi" w:cstheme="minorBidi"/>
          <w:szCs w:val="22"/>
        </w:rPr>
      </w:pPr>
      <w:hyperlink w:anchor="_Toc532214002" w:history="1">
        <w:r w:rsidRPr="00C21F75">
          <w:rPr>
            <w:rStyle w:val="Hyperlink"/>
          </w:rPr>
          <w:t>3.3.4    Outbound to the Vendor</w:t>
        </w:r>
        <w:r>
          <w:rPr>
            <w:webHidden/>
          </w:rPr>
          <w:tab/>
        </w:r>
        <w:r>
          <w:rPr>
            <w:webHidden/>
          </w:rPr>
          <w:fldChar w:fldCharType="begin"/>
        </w:r>
        <w:r>
          <w:rPr>
            <w:webHidden/>
          </w:rPr>
          <w:instrText xml:space="preserve"> PAGEREF _Toc532214002 \h </w:instrText>
        </w:r>
        <w:r>
          <w:rPr>
            <w:webHidden/>
          </w:rPr>
        </w:r>
        <w:r>
          <w:rPr>
            <w:webHidden/>
          </w:rPr>
          <w:fldChar w:fldCharType="separate"/>
        </w:r>
        <w:r>
          <w:rPr>
            <w:webHidden/>
          </w:rPr>
          <w:t>7</w:t>
        </w:r>
        <w:r>
          <w:rPr>
            <w:webHidden/>
          </w:rPr>
          <w:fldChar w:fldCharType="end"/>
        </w:r>
      </w:hyperlink>
    </w:p>
    <w:p w14:paraId="3EE493D3" w14:textId="132C6906" w:rsidR="003452AD" w:rsidRDefault="003452AD">
      <w:pPr>
        <w:pStyle w:val="TOC1"/>
        <w:rPr>
          <w:rFonts w:asciiTheme="minorHAnsi" w:eastAsiaTheme="minorEastAsia" w:hAnsiTheme="minorHAnsi" w:cstheme="minorBidi"/>
          <w:b w:val="0"/>
          <w:sz w:val="22"/>
          <w:szCs w:val="22"/>
        </w:rPr>
      </w:pPr>
      <w:hyperlink w:anchor="_Toc532214003" w:history="1">
        <w:r w:rsidRPr="00C21F75">
          <w:rPr>
            <w:rStyle w:val="Hyperlink"/>
            <w:rFonts w:cs="Arial"/>
          </w:rPr>
          <w:t>4.    HL7 Messaging</w:t>
        </w:r>
        <w:r>
          <w:rPr>
            <w:webHidden/>
          </w:rPr>
          <w:tab/>
        </w:r>
        <w:r>
          <w:rPr>
            <w:webHidden/>
          </w:rPr>
          <w:fldChar w:fldCharType="begin"/>
        </w:r>
        <w:r>
          <w:rPr>
            <w:webHidden/>
          </w:rPr>
          <w:instrText xml:space="preserve"> PAGEREF _Toc532214003 \h </w:instrText>
        </w:r>
        <w:r>
          <w:rPr>
            <w:webHidden/>
          </w:rPr>
        </w:r>
        <w:r>
          <w:rPr>
            <w:webHidden/>
          </w:rPr>
          <w:fldChar w:fldCharType="separate"/>
        </w:r>
        <w:r>
          <w:rPr>
            <w:webHidden/>
          </w:rPr>
          <w:t>7</w:t>
        </w:r>
        <w:r>
          <w:rPr>
            <w:webHidden/>
          </w:rPr>
          <w:fldChar w:fldCharType="end"/>
        </w:r>
      </w:hyperlink>
    </w:p>
    <w:p w14:paraId="6207E7F5" w14:textId="14665D00" w:rsidR="003452AD" w:rsidRDefault="003452AD">
      <w:pPr>
        <w:pStyle w:val="TOC2"/>
        <w:rPr>
          <w:rFonts w:asciiTheme="minorHAnsi" w:eastAsiaTheme="minorEastAsia" w:hAnsiTheme="minorHAnsi" w:cstheme="minorBidi"/>
          <w:noProof/>
          <w:szCs w:val="22"/>
        </w:rPr>
      </w:pPr>
      <w:hyperlink w:anchor="_Toc532214004" w:history="1">
        <w:r w:rsidRPr="00C21F75">
          <w:rPr>
            <w:rStyle w:val="Hyperlink"/>
            <w:rFonts w:cs="Arial"/>
            <w:noProof/>
          </w:rPr>
          <w:t>4.1 Messaging Format</w:t>
        </w:r>
        <w:r>
          <w:rPr>
            <w:noProof/>
            <w:webHidden/>
          </w:rPr>
          <w:tab/>
        </w:r>
        <w:r>
          <w:rPr>
            <w:noProof/>
            <w:webHidden/>
          </w:rPr>
          <w:fldChar w:fldCharType="begin"/>
        </w:r>
        <w:r>
          <w:rPr>
            <w:noProof/>
            <w:webHidden/>
          </w:rPr>
          <w:instrText xml:space="preserve"> PAGEREF _Toc532214004 \h </w:instrText>
        </w:r>
        <w:r>
          <w:rPr>
            <w:noProof/>
            <w:webHidden/>
          </w:rPr>
        </w:r>
        <w:r>
          <w:rPr>
            <w:noProof/>
            <w:webHidden/>
          </w:rPr>
          <w:fldChar w:fldCharType="separate"/>
        </w:r>
        <w:r>
          <w:rPr>
            <w:noProof/>
            <w:webHidden/>
          </w:rPr>
          <w:t>7</w:t>
        </w:r>
        <w:r>
          <w:rPr>
            <w:noProof/>
            <w:webHidden/>
          </w:rPr>
          <w:fldChar w:fldCharType="end"/>
        </w:r>
      </w:hyperlink>
    </w:p>
    <w:p w14:paraId="645A87D4" w14:textId="377D015F" w:rsidR="003452AD" w:rsidRDefault="003452AD">
      <w:pPr>
        <w:pStyle w:val="TOC3"/>
        <w:rPr>
          <w:rFonts w:asciiTheme="minorHAnsi" w:eastAsiaTheme="minorEastAsia" w:hAnsiTheme="minorHAnsi" w:cstheme="minorBidi"/>
          <w:szCs w:val="22"/>
        </w:rPr>
      </w:pPr>
      <w:hyperlink w:anchor="_Toc532214005" w:history="1">
        <w:r w:rsidRPr="00C21F75">
          <w:rPr>
            <w:rStyle w:val="Hyperlink"/>
          </w:rPr>
          <w:t>4.1.1     Segments</w:t>
        </w:r>
        <w:r>
          <w:rPr>
            <w:webHidden/>
          </w:rPr>
          <w:tab/>
        </w:r>
        <w:r>
          <w:rPr>
            <w:webHidden/>
          </w:rPr>
          <w:fldChar w:fldCharType="begin"/>
        </w:r>
        <w:r>
          <w:rPr>
            <w:webHidden/>
          </w:rPr>
          <w:instrText xml:space="preserve"> PAGEREF _Toc532214005 \h </w:instrText>
        </w:r>
        <w:r>
          <w:rPr>
            <w:webHidden/>
          </w:rPr>
        </w:r>
        <w:r>
          <w:rPr>
            <w:webHidden/>
          </w:rPr>
          <w:fldChar w:fldCharType="separate"/>
        </w:r>
        <w:r>
          <w:rPr>
            <w:webHidden/>
          </w:rPr>
          <w:t>7</w:t>
        </w:r>
        <w:r>
          <w:rPr>
            <w:webHidden/>
          </w:rPr>
          <w:fldChar w:fldCharType="end"/>
        </w:r>
      </w:hyperlink>
    </w:p>
    <w:p w14:paraId="0019CA74" w14:textId="67F743FD" w:rsidR="003452AD" w:rsidRDefault="003452AD">
      <w:pPr>
        <w:pStyle w:val="TOC3"/>
        <w:rPr>
          <w:rFonts w:asciiTheme="minorHAnsi" w:eastAsiaTheme="minorEastAsia" w:hAnsiTheme="minorHAnsi" w:cstheme="minorBidi"/>
          <w:szCs w:val="22"/>
        </w:rPr>
      </w:pPr>
      <w:hyperlink w:anchor="_Toc532214006" w:history="1">
        <w:r w:rsidRPr="00C21F75">
          <w:rPr>
            <w:rStyle w:val="Hyperlink"/>
          </w:rPr>
          <w:t>4.1.2     Messaging Event Types</w:t>
        </w:r>
        <w:r>
          <w:rPr>
            <w:webHidden/>
          </w:rPr>
          <w:tab/>
        </w:r>
        <w:r>
          <w:rPr>
            <w:webHidden/>
          </w:rPr>
          <w:fldChar w:fldCharType="begin"/>
        </w:r>
        <w:r>
          <w:rPr>
            <w:webHidden/>
          </w:rPr>
          <w:instrText xml:space="preserve"> PAGEREF _Toc532214006 \h </w:instrText>
        </w:r>
        <w:r>
          <w:rPr>
            <w:webHidden/>
          </w:rPr>
        </w:r>
        <w:r>
          <w:rPr>
            <w:webHidden/>
          </w:rPr>
          <w:fldChar w:fldCharType="separate"/>
        </w:r>
        <w:r>
          <w:rPr>
            <w:webHidden/>
          </w:rPr>
          <w:t>8</w:t>
        </w:r>
        <w:r>
          <w:rPr>
            <w:webHidden/>
          </w:rPr>
          <w:fldChar w:fldCharType="end"/>
        </w:r>
      </w:hyperlink>
    </w:p>
    <w:p w14:paraId="78786FF8" w14:textId="2E1CEBCE" w:rsidR="003452AD" w:rsidRDefault="003452AD">
      <w:pPr>
        <w:pStyle w:val="TOC3"/>
        <w:rPr>
          <w:rFonts w:asciiTheme="minorHAnsi" w:eastAsiaTheme="minorEastAsia" w:hAnsiTheme="minorHAnsi" w:cstheme="minorBidi"/>
          <w:szCs w:val="22"/>
        </w:rPr>
      </w:pPr>
      <w:hyperlink w:anchor="_Toc532214007" w:history="1">
        <w:r w:rsidRPr="00C21F75">
          <w:rPr>
            <w:rStyle w:val="Hyperlink"/>
          </w:rPr>
          <w:t>4.1</w:t>
        </w:r>
        <w:r w:rsidRPr="00C21F75">
          <w:rPr>
            <w:rStyle w:val="Hyperlink"/>
            <w:i/>
          </w:rPr>
          <w:t>.</w:t>
        </w:r>
        <w:r w:rsidRPr="00C21F75">
          <w:rPr>
            <w:rStyle w:val="Hyperlink"/>
          </w:rPr>
          <w:t>3    Cloverleaf Configuration Files</w:t>
        </w:r>
        <w:r>
          <w:rPr>
            <w:webHidden/>
          </w:rPr>
          <w:tab/>
        </w:r>
        <w:r>
          <w:rPr>
            <w:webHidden/>
          </w:rPr>
          <w:fldChar w:fldCharType="begin"/>
        </w:r>
        <w:r>
          <w:rPr>
            <w:webHidden/>
          </w:rPr>
          <w:instrText xml:space="preserve"> PAGEREF _Toc532214007 \h </w:instrText>
        </w:r>
        <w:r>
          <w:rPr>
            <w:webHidden/>
          </w:rPr>
        </w:r>
        <w:r>
          <w:rPr>
            <w:webHidden/>
          </w:rPr>
          <w:fldChar w:fldCharType="separate"/>
        </w:r>
        <w:r>
          <w:rPr>
            <w:webHidden/>
          </w:rPr>
          <w:t>8</w:t>
        </w:r>
        <w:r>
          <w:rPr>
            <w:webHidden/>
          </w:rPr>
          <w:fldChar w:fldCharType="end"/>
        </w:r>
      </w:hyperlink>
    </w:p>
    <w:p w14:paraId="3F6C8743" w14:textId="79B0F352" w:rsidR="003452AD" w:rsidRDefault="003452AD">
      <w:pPr>
        <w:pStyle w:val="TOC3"/>
        <w:rPr>
          <w:rFonts w:asciiTheme="minorHAnsi" w:eastAsiaTheme="minorEastAsia" w:hAnsiTheme="minorHAnsi" w:cstheme="minorBidi"/>
          <w:szCs w:val="22"/>
        </w:rPr>
      </w:pPr>
      <w:hyperlink w:anchor="_Toc532214008" w:history="1">
        <w:r w:rsidRPr="00C21F75">
          <w:rPr>
            <w:rStyle w:val="Hyperlink"/>
          </w:rPr>
          <w:t>4.1.4    Cloverleaf Site Location</w:t>
        </w:r>
        <w:r>
          <w:rPr>
            <w:webHidden/>
          </w:rPr>
          <w:tab/>
        </w:r>
        <w:r>
          <w:rPr>
            <w:webHidden/>
          </w:rPr>
          <w:fldChar w:fldCharType="begin"/>
        </w:r>
        <w:r>
          <w:rPr>
            <w:webHidden/>
          </w:rPr>
          <w:instrText xml:space="preserve"> PAGEREF _Toc532214008 \h </w:instrText>
        </w:r>
        <w:r>
          <w:rPr>
            <w:webHidden/>
          </w:rPr>
        </w:r>
        <w:r>
          <w:rPr>
            <w:webHidden/>
          </w:rPr>
          <w:fldChar w:fldCharType="separate"/>
        </w:r>
        <w:r>
          <w:rPr>
            <w:webHidden/>
          </w:rPr>
          <w:t>8</w:t>
        </w:r>
        <w:r>
          <w:rPr>
            <w:webHidden/>
          </w:rPr>
          <w:fldChar w:fldCharType="end"/>
        </w:r>
      </w:hyperlink>
    </w:p>
    <w:p w14:paraId="418DFADE" w14:textId="5D2B158C" w:rsidR="003452AD" w:rsidRDefault="003452AD">
      <w:pPr>
        <w:pStyle w:val="TOC2"/>
        <w:rPr>
          <w:rFonts w:asciiTheme="minorHAnsi" w:eastAsiaTheme="minorEastAsia" w:hAnsiTheme="minorHAnsi" w:cstheme="minorBidi"/>
          <w:noProof/>
          <w:szCs w:val="22"/>
        </w:rPr>
      </w:pPr>
      <w:hyperlink w:anchor="_Toc532214009" w:history="1">
        <w:r w:rsidRPr="00C21F75">
          <w:rPr>
            <w:rStyle w:val="Hyperlink"/>
            <w:noProof/>
          </w:rPr>
          <w:t>4.2     Data Transformation Requirements</w:t>
        </w:r>
        <w:r>
          <w:rPr>
            <w:noProof/>
            <w:webHidden/>
          </w:rPr>
          <w:tab/>
        </w:r>
        <w:r>
          <w:rPr>
            <w:noProof/>
            <w:webHidden/>
          </w:rPr>
          <w:fldChar w:fldCharType="begin"/>
        </w:r>
        <w:r>
          <w:rPr>
            <w:noProof/>
            <w:webHidden/>
          </w:rPr>
          <w:instrText xml:space="preserve"> PAGEREF _Toc532214009 \h </w:instrText>
        </w:r>
        <w:r>
          <w:rPr>
            <w:noProof/>
            <w:webHidden/>
          </w:rPr>
        </w:r>
        <w:r>
          <w:rPr>
            <w:noProof/>
            <w:webHidden/>
          </w:rPr>
          <w:fldChar w:fldCharType="separate"/>
        </w:r>
        <w:r>
          <w:rPr>
            <w:noProof/>
            <w:webHidden/>
          </w:rPr>
          <w:t>9</w:t>
        </w:r>
        <w:r>
          <w:rPr>
            <w:noProof/>
            <w:webHidden/>
          </w:rPr>
          <w:fldChar w:fldCharType="end"/>
        </w:r>
      </w:hyperlink>
    </w:p>
    <w:p w14:paraId="7EDDF534" w14:textId="7ABC25C9" w:rsidR="003452AD" w:rsidRDefault="003452AD">
      <w:pPr>
        <w:pStyle w:val="TOC2"/>
        <w:rPr>
          <w:rFonts w:asciiTheme="minorHAnsi" w:eastAsiaTheme="minorEastAsia" w:hAnsiTheme="minorHAnsi" w:cstheme="minorBidi"/>
          <w:noProof/>
          <w:szCs w:val="22"/>
        </w:rPr>
      </w:pPr>
      <w:hyperlink w:anchor="_Toc532214010" w:history="1">
        <w:r w:rsidRPr="00C21F75">
          <w:rPr>
            <w:rStyle w:val="Hyperlink"/>
            <w:noProof/>
          </w:rPr>
          <w:t>4.3     Sample Message</w:t>
        </w:r>
        <w:r>
          <w:rPr>
            <w:noProof/>
            <w:webHidden/>
          </w:rPr>
          <w:tab/>
        </w:r>
        <w:r>
          <w:rPr>
            <w:noProof/>
            <w:webHidden/>
          </w:rPr>
          <w:fldChar w:fldCharType="begin"/>
        </w:r>
        <w:r>
          <w:rPr>
            <w:noProof/>
            <w:webHidden/>
          </w:rPr>
          <w:instrText xml:space="preserve"> PAGEREF _Toc532214010 \h </w:instrText>
        </w:r>
        <w:r>
          <w:rPr>
            <w:noProof/>
            <w:webHidden/>
          </w:rPr>
        </w:r>
        <w:r>
          <w:rPr>
            <w:noProof/>
            <w:webHidden/>
          </w:rPr>
          <w:fldChar w:fldCharType="separate"/>
        </w:r>
        <w:r>
          <w:rPr>
            <w:noProof/>
            <w:webHidden/>
          </w:rPr>
          <w:t>12</w:t>
        </w:r>
        <w:r>
          <w:rPr>
            <w:noProof/>
            <w:webHidden/>
          </w:rPr>
          <w:fldChar w:fldCharType="end"/>
        </w:r>
      </w:hyperlink>
    </w:p>
    <w:p w14:paraId="2414D4F0" w14:textId="41F0194A" w:rsidR="003452AD" w:rsidRDefault="003452AD">
      <w:pPr>
        <w:pStyle w:val="TOC1"/>
        <w:rPr>
          <w:rFonts w:asciiTheme="minorHAnsi" w:eastAsiaTheme="minorEastAsia" w:hAnsiTheme="minorHAnsi" w:cstheme="minorBidi"/>
          <w:b w:val="0"/>
          <w:sz w:val="22"/>
          <w:szCs w:val="22"/>
        </w:rPr>
      </w:pPr>
      <w:hyperlink w:anchor="_Toc532214011" w:history="1">
        <w:r w:rsidRPr="00C21F75">
          <w:rPr>
            <w:rStyle w:val="Hyperlink"/>
            <w:rFonts w:cs="Arial"/>
          </w:rPr>
          <w:t>5. Testing</w:t>
        </w:r>
        <w:r>
          <w:rPr>
            <w:webHidden/>
          </w:rPr>
          <w:tab/>
        </w:r>
        <w:r>
          <w:rPr>
            <w:webHidden/>
          </w:rPr>
          <w:fldChar w:fldCharType="begin"/>
        </w:r>
        <w:r>
          <w:rPr>
            <w:webHidden/>
          </w:rPr>
          <w:instrText xml:space="preserve"> PAGEREF _Toc532214011 \h </w:instrText>
        </w:r>
        <w:r>
          <w:rPr>
            <w:webHidden/>
          </w:rPr>
        </w:r>
        <w:r>
          <w:rPr>
            <w:webHidden/>
          </w:rPr>
          <w:fldChar w:fldCharType="separate"/>
        </w:r>
        <w:r>
          <w:rPr>
            <w:webHidden/>
          </w:rPr>
          <w:t>13</w:t>
        </w:r>
        <w:r>
          <w:rPr>
            <w:webHidden/>
          </w:rPr>
          <w:fldChar w:fldCharType="end"/>
        </w:r>
      </w:hyperlink>
    </w:p>
    <w:p w14:paraId="4E39B734" w14:textId="57196623" w:rsidR="003452AD" w:rsidRDefault="003452AD">
      <w:pPr>
        <w:pStyle w:val="TOC2"/>
        <w:rPr>
          <w:rFonts w:asciiTheme="minorHAnsi" w:eastAsiaTheme="minorEastAsia" w:hAnsiTheme="minorHAnsi" w:cstheme="minorBidi"/>
          <w:noProof/>
          <w:szCs w:val="22"/>
        </w:rPr>
      </w:pPr>
      <w:hyperlink w:anchor="_Toc532214012" w:history="1">
        <w:r w:rsidRPr="00C21F75">
          <w:rPr>
            <w:rStyle w:val="Hyperlink"/>
            <w:noProof/>
          </w:rPr>
          <w:t>5.1.    Unit Testing Scenarios</w:t>
        </w:r>
        <w:r>
          <w:rPr>
            <w:noProof/>
            <w:webHidden/>
          </w:rPr>
          <w:tab/>
        </w:r>
        <w:r>
          <w:rPr>
            <w:noProof/>
            <w:webHidden/>
          </w:rPr>
          <w:fldChar w:fldCharType="begin"/>
        </w:r>
        <w:r>
          <w:rPr>
            <w:noProof/>
            <w:webHidden/>
          </w:rPr>
          <w:instrText xml:space="preserve"> PAGEREF _Toc532214012 \h </w:instrText>
        </w:r>
        <w:r>
          <w:rPr>
            <w:noProof/>
            <w:webHidden/>
          </w:rPr>
        </w:r>
        <w:r>
          <w:rPr>
            <w:noProof/>
            <w:webHidden/>
          </w:rPr>
          <w:fldChar w:fldCharType="separate"/>
        </w:r>
        <w:r>
          <w:rPr>
            <w:noProof/>
            <w:webHidden/>
          </w:rPr>
          <w:t>13</w:t>
        </w:r>
        <w:r>
          <w:rPr>
            <w:noProof/>
            <w:webHidden/>
          </w:rPr>
          <w:fldChar w:fldCharType="end"/>
        </w:r>
      </w:hyperlink>
    </w:p>
    <w:p w14:paraId="173632B0" w14:textId="0D1418BB" w:rsidR="003452AD" w:rsidRDefault="003452AD">
      <w:pPr>
        <w:pStyle w:val="TOC2"/>
        <w:rPr>
          <w:rFonts w:asciiTheme="minorHAnsi" w:eastAsiaTheme="minorEastAsia" w:hAnsiTheme="minorHAnsi" w:cstheme="minorBidi"/>
          <w:noProof/>
          <w:szCs w:val="22"/>
        </w:rPr>
      </w:pPr>
      <w:hyperlink w:anchor="_Toc532214013" w:history="1">
        <w:r w:rsidRPr="00C21F75">
          <w:rPr>
            <w:rStyle w:val="Hyperlink"/>
            <w:noProof/>
          </w:rPr>
          <w:t>5.2    Integrated Testing Scenarios  -N/A</w:t>
        </w:r>
        <w:r>
          <w:rPr>
            <w:noProof/>
            <w:webHidden/>
          </w:rPr>
          <w:tab/>
        </w:r>
        <w:r>
          <w:rPr>
            <w:noProof/>
            <w:webHidden/>
          </w:rPr>
          <w:fldChar w:fldCharType="begin"/>
        </w:r>
        <w:r>
          <w:rPr>
            <w:noProof/>
            <w:webHidden/>
          </w:rPr>
          <w:instrText xml:space="preserve"> PAGEREF _Toc532214013 \h </w:instrText>
        </w:r>
        <w:r>
          <w:rPr>
            <w:noProof/>
            <w:webHidden/>
          </w:rPr>
        </w:r>
        <w:r>
          <w:rPr>
            <w:noProof/>
            <w:webHidden/>
          </w:rPr>
          <w:fldChar w:fldCharType="separate"/>
        </w:r>
        <w:r>
          <w:rPr>
            <w:noProof/>
            <w:webHidden/>
          </w:rPr>
          <w:t>14</w:t>
        </w:r>
        <w:r>
          <w:rPr>
            <w:noProof/>
            <w:webHidden/>
          </w:rPr>
          <w:fldChar w:fldCharType="end"/>
        </w:r>
      </w:hyperlink>
    </w:p>
    <w:p w14:paraId="154359E4" w14:textId="45BF6A35" w:rsidR="003452AD" w:rsidRDefault="003452AD">
      <w:pPr>
        <w:pStyle w:val="TOC2"/>
        <w:rPr>
          <w:rFonts w:asciiTheme="minorHAnsi" w:eastAsiaTheme="minorEastAsia" w:hAnsiTheme="minorHAnsi" w:cstheme="minorBidi"/>
          <w:noProof/>
          <w:szCs w:val="22"/>
        </w:rPr>
      </w:pPr>
      <w:hyperlink w:anchor="_Toc532214014" w:history="1">
        <w:r w:rsidRPr="00C21F75">
          <w:rPr>
            <w:rStyle w:val="Hyperlink"/>
            <w:rFonts w:cs="Arial"/>
            <w:noProof/>
          </w:rPr>
          <w:t>5.3    Testing Approvals</w:t>
        </w:r>
        <w:r>
          <w:rPr>
            <w:noProof/>
            <w:webHidden/>
          </w:rPr>
          <w:tab/>
        </w:r>
        <w:r>
          <w:rPr>
            <w:noProof/>
            <w:webHidden/>
          </w:rPr>
          <w:fldChar w:fldCharType="begin"/>
        </w:r>
        <w:r>
          <w:rPr>
            <w:noProof/>
            <w:webHidden/>
          </w:rPr>
          <w:instrText xml:space="preserve"> PAGEREF _Toc532214014 \h </w:instrText>
        </w:r>
        <w:r>
          <w:rPr>
            <w:noProof/>
            <w:webHidden/>
          </w:rPr>
        </w:r>
        <w:r>
          <w:rPr>
            <w:noProof/>
            <w:webHidden/>
          </w:rPr>
          <w:fldChar w:fldCharType="separate"/>
        </w:r>
        <w:r>
          <w:rPr>
            <w:noProof/>
            <w:webHidden/>
          </w:rPr>
          <w:t>14</w:t>
        </w:r>
        <w:r>
          <w:rPr>
            <w:noProof/>
            <w:webHidden/>
          </w:rPr>
          <w:fldChar w:fldCharType="end"/>
        </w:r>
      </w:hyperlink>
    </w:p>
    <w:p w14:paraId="53DC2C09" w14:textId="10C79EFF" w:rsidR="003452AD" w:rsidRDefault="003452AD">
      <w:pPr>
        <w:pStyle w:val="TOC1"/>
        <w:rPr>
          <w:rFonts w:asciiTheme="minorHAnsi" w:eastAsiaTheme="minorEastAsia" w:hAnsiTheme="minorHAnsi" w:cstheme="minorBidi"/>
          <w:b w:val="0"/>
          <w:sz w:val="22"/>
          <w:szCs w:val="22"/>
        </w:rPr>
      </w:pPr>
      <w:hyperlink w:anchor="_Toc532214015" w:history="1">
        <w:r w:rsidRPr="00C21F75">
          <w:rPr>
            <w:rStyle w:val="Hyperlink"/>
            <w:rFonts w:cs="Arial"/>
          </w:rPr>
          <w:t>Appendix A: Risks and Concerns –N/A</w:t>
        </w:r>
        <w:r>
          <w:rPr>
            <w:webHidden/>
          </w:rPr>
          <w:tab/>
        </w:r>
        <w:r>
          <w:rPr>
            <w:webHidden/>
          </w:rPr>
          <w:fldChar w:fldCharType="begin"/>
        </w:r>
        <w:r>
          <w:rPr>
            <w:webHidden/>
          </w:rPr>
          <w:instrText xml:space="preserve"> PAGEREF _Toc532214015 \h </w:instrText>
        </w:r>
        <w:r>
          <w:rPr>
            <w:webHidden/>
          </w:rPr>
        </w:r>
        <w:r>
          <w:rPr>
            <w:webHidden/>
          </w:rPr>
          <w:fldChar w:fldCharType="separate"/>
        </w:r>
        <w:r>
          <w:rPr>
            <w:webHidden/>
          </w:rPr>
          <w:t>15</w:t>
        </w:r>
        <w:r>
          <w:rPr>
            <w:webHidden/>
          </w:rPr>
          <w:fldChar w:fldCharType="end"/>
        </w:r>
      </w:hyperlink>
    </w:p>
    <w:p w14:paraId="4092358D" w14:textId="2278C029" w:rsidR="003452AD" w:rsidRDefault="003452AD">
      <w:pPr>
        <w:pStyle w:val="TOC1"/>
        <w:rPr>
          <w:rFonts w:asciiTheme="minorHAnsi" w:eastAsiaTheme="minorEastAsia" w:hAnsiTheme="minorHAnsi" w:cstheme="minorBidi"/>
          <w:b w:val="0"/>
          <w:sz w:val="22"/>
          <w:szCs w:val="22"/>
        </w:rPr>
      </w:pPr>
      <w:hyperlink w:anchor="_Toc532214016" w:history="1">
        <w:r w:rsidRPr="00C21F75">
          <w:rPr>
            <w:rStyle w:val="Hyperlink"/>
            <w:rFonts w:cs="Arial"/>
          </w:rPr>
          <w:t>Appendix B: Issues List –N/A</w:t>
        </w:r>
        <w:r>
          <w:rPr>
            <w:webHidden/>
          </w:rPr>
          <w:tab/>
        </w:r>
        <w:r>
          <w:rPr>
            <w:webHidden/>
          </w:rPr>
          <w:fldChar w:fldCharType="begin"/>
        </w:r>
        <w:r>
          <w:rPr>
            <w:webHidden/>
          </w:rPr>
          <w:instrText xml:space="preserve"> PAGEREF _Toc532214016 \h </w:instrText>
        </w:r>
        <w:r>
          <w:rPr>
            <w:webHidden/>
          </w:rPr>
        </w:r>
        <w:r>
          <w:rPr>
            <w:webHidden/>
          </w:rPr>
          <w:fldChar w:fldCharType="separate"/>
        </w:r>
        <w:r>
          <w:rPr>
            <w:webHidden/>
          </w:rPr>
          <w:t>15</w:t>
        </w:r>
        <w:r>
          <w:rPr>
            <w:webHidden/>
          </w:rPr>
          <w:fldChar w:fldCharType="end"/>
        </w:r>
      </w:hyperlink>
    </w:p>
    <w:p w14:paraId="66821138" w14:textId="26E3166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6DB7453" w14:textId="77777777" w:rsidR="00320263" w:rsidRPr="006332F2" w:rsidRDefault="00CF2307" w:rsidP="006332F2">
      <w:pPr>
        <w:pStyle w:val="Heading1"/>
        <w:rPr>
          <w:b/>
        </w:rPr>
      </w:pPr>
      <w:r w:rsidRPr="00CF2307">
        <w:rPr>
          <w:noProof/>
        </w:rPr>
        <w:br w:type="page"/>
      </w:r>
      <w:bookmarkStart w:id="1" w:name="_Toc532213983"/>
      <w:r w:rsidR="00320263" w:rsidRPr="006332F2">
        <w:rPr>
          <w:b/>
          <w:color w:val="548DD4" w:themeColor="text2" w:themeTint="99"/>
        </w:rPr>
        <w:lastRenderedPageBreak/>
        <w:t>Document Control</w:t>
      </w:r>
      <w:bookmarkEnd w:id="1"/>
    </w:p>
    <w:p w14:paraId="4C0A6BF8"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32213984"/>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90"/>
        <w:gridCol w:w="4320"/>
        <w:gridCol w:w="3789"/>
      </w:tblGrid>
      <w:tr w:rsidR="00004732" w:rsidRPr="00FB14A7" w14:paraId="42E2961A" w14:textId="77777777" w:rsidTr="00C83417">
        <w:trPr>
          <w:trHeight w:val="269"/>
          <w:tblCellSpacing w:w="15" w:type="dxa"/>
        </w:trPr>
        <w:tc>
          <w:tcPr>
            <w:tcW w:w="244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6DCDE70" w14:textId="77777777" w:rsidR="00004732" w:rsidRPr="00FB14A7" w:rsidRDefault="00004732" w:rsidP="00002F6C">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29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24E4442" w14:textId="77777777" w:rsidR="00004732" w:rsidRPr="00FB14A7" w:rsidRDefault="00004732" w:rsidP="00002F6C">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74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F9D5C16" w14:textId="77777777" w:rsidR="00004732" w:rsidRPr="00FB14A7" w:rsidRDefault="00004732" w:rsidP="00002F6C">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7AEA049F" w14:textId="77777777" w:rsidTr="00002F6C">
        <w:trPr>
          <w:trHeight w:val="414"/>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09A542AF" w14:textId="77777777" w:rsidR="00004732" w:rsidRPr="00FB14A7" w:rsidRDefault="008548C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90" w:type="dxa"/>
            <w:tcBorders>
              <w:top w:val="outset" w:sz="6" w:space="0" w:color="auto"/>
              <w:left w:val="outset" w:sz="6" w:space="0" w:color="auto"/>
              <w:bottom w:val="outset" w:sz="6" w:space="0" w:color="auto"/>
              <w:right w:val="outset" w:sz="6" w:space="0" w:color="auto"/>
            </w:tcBorders>
            <w:vAlign w:val="center"/>
          </w:tcPr>
          <w:p w14:paraId="23FBE1E2" w14:textId="77777777" w:rsidR="00004732" w:rsidRPr="00FB14A7" w:rsidRDefault="008548C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Developer</w:t>
            </w:r>
          </w:p>
        </w:tc>
        <w:tc>
          <w:tcPr>
            <w:tcW w:w="3744" w:type="dxa"/>
            <w:tcBorders>
              <w:top w:val="outset" w:sz="6" w:space="0" w:color="auto"/>
              <w:left w:val="outset" w:sz="6" w:space="0" w:color="auto"/>
              <w:bottom w:val="outset" w:sz="6" w:space="0" w:color="auto"/>
              <w:right w:val="outset" w:sz="6" w:space="0" w:color="auto"/>
            </w:tcBorders>
            <w:vAlign w:val="center"/>
          </w:tcPr>
          <w:p w14:paraId="11155852" w14:textId="77777777" w:rsidR="008548C7" w:rsidRPr="00FB14A7" w:rsidRDefault="006E721C" w:rsidP="00002F6C">
            <w:pPr>
              <w:spacing w:after="0" w:line="240" w:lineRule="auto"/>
              <w:rPr>
                <w:rFonts w:asciiTheme="minorHAnsi" w:eastAsia="Times New Roman" w:hAnsiTheme="minorHAnsi" w:cs="Arial"/>
                <w:color w:val="000000"/>
                <w:sz w:val="22"/>
              </w:rPr>
            </w:pPr>
            <w:hyperlink r:id="rId12" w:history="1">
              <w:r w:rsidR="008548C7" w:rsidRPr="009A5A72">
                <w:rPr>
                  <w:rStyle w:val="Hyperlink"/>
                  <w:rFonts w:asciiTheme="minorHAnsi" w:eastAsia="Times New Roman" w:hAnsiTheme="minorHAnsi" w:cs="Arial"/>
                  <w:sz w:val="22"/>
                </w:rPr>
                <w:t>Art.Schwartz@baycare.org</w:t>
              </w:r>
            </w:hyperlink>
          </w:p>
        </w:tc>
      </w:tr>
      <w:tr w:rsidR="00004732" w:rsidRPr="00FB14A7" w14:paraId="0299A79F" w14:textId="77777777" w:rsidTr="00C83417">
        <w:trPr>
          <w:trHeight w:val="359"/>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7EC048DC" w14:textId="77777777" w:rsidR="00004732" w:rsidRPr="00FB14A7" w:rsidRDefault="008548C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 Fredrickson</w:t>
            </w:r>
          </w:p>
        </w:tc>
        <w:tc>
          <w:tcPr>
            <w:tcW w:w="4290" w:type="dxa"/>
            <w:tcBorders>
              <w:top w:val="outset" w:sz="6" w:space="0" w:color="auto"/>
              <w:left w:val="outset" w:sz="6" w:space="0" w:color="auto"/>
              <w:bottom w:val="outset" w:sz="6" w:space="0" w:color="auto"/>
              <w:right w:val="outset" w:sz="6" w:space="0" w:color="auto"/>
            </w:tcBorders>
            <w:vAlign w:val="center"/>
          </w:tcPr>
          <w:p w14:paraId="31B81EED" w14:textId="77777777" w:rsidR="00004732" w:rsidRPr="00FB14A7" w:rsidRDefault="008548C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Developer</w:t>
            </w:r>
          </w:p>
        </w:tc>
        <w:tc>
          <w:tcPr>
            <w:tcW w:w="3744" w:type="dxa"/>
            <w:tcBorders>
              <w:top w:val="outset" w:sz="6" w:space="0" w:color="auto"/>
              <w:left w:val="outset" w:sz="6" w:space="0" w:color="auto"/>
              <w:bottom w:val="outset" w:sz="6" w:space="0" w:color="auto"/>
              <w:right w:val="outset" w:sz="6" w:space="0" w:color="auto"/>
            </w:tcBorders>
            <w:vAlign w:val="center"/>
          </w:tcPr>
          <w:p w14:paraId="7F873F70" w14:textId="77777777" w:rsidR="008548C7" w:rsidRPr="00FB14A7" w:rsidRDefault="006E721C" w:rsidP="00002F6C">
            <w:pPr>
              <w:spacing w:after="0" w:line="240" w:lineRule="auto"/>
              <w:rPr>
                <w:rFonts w:asciiTheme="minorHAnsi" w:eastAsia="Times New Roman" w:hAnsiTheme="minorHAnsi" w:cs="Arial"/>
                <w:color w:val="000000"/>
                <w:sz w:val="22"/>
              </w:rPr>
            </w:pPr>
            <w:hyperlink r:id="rId13" w:history="1">
              <w:r w:rsidR="008548C7" w:rsidRPr="009A5A72">
                <w:rPr>
                  <w:rStyle w:val="Hyperlink"/>
                  <w:rFonts w:asciiTheme="minorHAnsi" w:eastAsia="Times New Roman" w:hAnsiTheme="minorHAnsi" w:cs="Arial"/>
                  <w:sz w:val="22"/>
                </w:rPr>
                <w:t>Thomas.Fredrickson@baycare.org</w:t>
              </w:r>
            </w:hyperlink>
          </w:p>
        </w:tc>
      </w:tr>
      <w:tr w:rsidR="00C83417" w:rsidRPr="00FB14A7" w14:paraId="72AD8481" w14:textId="77777777" w:rsidTr="00C83417">
        <w:trPr>
          <w:trHeight w:val="359"/>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5BC04305" w14:textId="77777777" w:rsidR="00C83417" w:rsidRDefault="00C8341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290" w:type="dxa"/>
            <w:tcBorders>
              <w:top w:val="outset" w:sz="6" w:space="0" w:color="auto"/>
              <w:left w:val="outset" w:sz="6" w:space="0" w:color="auto"/>
              <w:bottom w:val="outset" w:sz="6" w:space="0" w:color="auto"/>
              <w:right w:val="outset" w:sz="6" w:space="0" w:color="auto"/>
            </w:tcBorders>
            <w:vAlign w:val="center"/>
          </w:tcPr>
          <w:p w14:paraId="79D802DD" w14:textId="77777777" w:rsidR="00C83417" w:rsidRDefault="00C8341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Cerner FSI Developer</w:t>
            </w:r>
          </w:p>
        </w:tc>
        <w:tc>
          <w:tcPr>
            <w:tcW w:w="3744" w:type="dxa"/>
            <w:tcBorders>
              <w:top w:val="outset" w:sz="6" w:space="0" w:color="auto"/>
              <w:left w:val="outset" w:sz="6" w:space="0" w:color="auto"/>
              <w:bottom w:val="outset" w:sz="6" w:space="0" w:color="auto"/>
              <w:right w:val="outset" w:sz="6" w:space="0" w:color="auto"/>
            </w:tcBorders>
            <w:vAlign w:val="center"/>
          </w:tcPr>
          <w:p w14:paraId="6EF2C647" w14:textId="77777777" w:rsidR="00C83417" w:rsidRDefault="006E721C" w:rsidP="00002F6C">
            <w:pPr>
              <w:spacing w:after="0" w:line="240" w:lineRule="auto"/>
              <w:rPr>
                <w:rFonts w:asciiTheme="minorHAnsi" w:eastAsia="Times New Roman" w:hAnsiTheme="minorHAnsi" w:cs="Arial"/>
                <w:color w:val="000000"/>
                <w:sz w:val="22"/>
              </w:rPr>
            </w:pPr>
            <w:hyperlink r:id="rId14" w:history="1">
              <w:r w:rsidR="00C83417" w:rsidRPr="009A5A72">
                <w:rPr>
                  <w:rStyle w:val="Hyperlink"/>
                  <w:rFonts w:asciiTheme="minorHAnsi" w:eastAsia="Times New Roman" w:hAnsiTheme="minorHAnsi" w:cs="Arial"/>
                  <w:sz w:val="22"/>
                </w:rPr>
                <w:t>Sarah.Thies@baycare.org</w:t>
              </w:r>
            </w:hyperlink>
          </w:p>
        </w:tc>
      </w:tr>
      <w:tr w:rsidR="00004732" w:rsidRPr="00FB14A7" w14:paraId="05A1648F" w14:textId="77777777" w:rsidTr="00C83417">
        <w:trPr>
          <w:trHeight w:val="359"/>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05C14CAB" w14:textId="77777777" w:rsidR="00004732" w:rsidRPr="00FB14A7" w:rsidRDefault="008548C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Reginah Musyoki-Howell</w:t>
            </w:r>
          </w:p>
        </w:tc>
        <w:tc>
          <w:tcPr>
            <w:tcW w:w="4290" w:type="dxa"/>
            <w:tcBorders>
              <w:top w:val="outset" w:sz="6" w:space="0" w:color="auto"/>
              <w:left w:val="outset" w:sz="6" w:space="0" w:color="auto"/>
              <w:bottom w:val="outset" w:sz="6" w:space="0" w:color="auto"/>
              <w:right w:val="outset" w:sz="6" w:space="0" w:color="auto"/>
            </w:tcBorders>
            <w:vAlign w:val="center"/>
          </w:tcPr>
          <w:p w14:paraId="63A6DCB7" w14:textId="77777777" w:rsidR="00004732" w:rsidRPr="00FB14A7" w:rsidRDefault="008548C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w:t>
            </w:r>
            <w:r w:rsidR="00C83417">
              <w:rPr>
                <w:rFonts w:asciiTheme="minorHAnsi" w:eastAsia="Times New Roman" w:hAnsiTheme="minorHAnsi" w:cs="Arial"/>
                <w:color w:val="000000"/>
                <w:sz w:val="22"/>
              </w:rPr>
              <w:t>, Sr.</w:t>
            </w:r>
          </w:p>
        </w:tc>
        <w:tc>
          <w:tcPr>
            <w:tcW w:w="3744" w:type="dxa"/>
            <w:tcBorders>
              <w:top w:val="outset" w:sz="6" w:space="0" w:color="auto"/>
              <w:left w:val="outset" w:sz="6" w:space="0" w:color="auto"/>
              <w:bottom w:val="outset" w:sz="6" w:space="0" w:color="auto"/>
              <w:right w:val="outset" w:sz="6" w:space="0" w:color="auto"/>
            </w:tcBorders>
            <w:vAlign w:val="center"/>
          </w:tcPr>
          <w:p w14:paraId="136E32D9" w14:textId="77777777" w:rsidR="00C83417" w:rsidRPr="00FB14A7" w:rsidRDefault="006E721C" w:rsidP="00002F6C">
            <w:pPr>
              <w:spacing w:after="0" w:line="240" w:lineRule="auto"/>
              <w:rPr>
                <w:rFonts w:asciiTheme="minorHAnsi" w:eastAsia="Times New Roman" w:hAnsiTheme="minorHAnsi" w:cs="Arial"/>
                <w:color w:val="000000"/>
                <w:sz w:val="22"/>
              </w:rPr>
            </w:pPr>
            <w:hyperlink r:id="rId15" w:history="1">
              <w:r w:rsidR="00C83417" w:rsidRPr="009A5A72">
                <w:rPr>
                  <w:rStyle w:val="Hyperlink"/>
                  <w:rFonts w:asciiTheme="minorHAnsi" w:eastAsia="Times New Roman" w:hAnsiTheme="minorHAnsi" w:cs="Arial"/>
                  <w:sz w:val="22"/>
                </w:rPr>
                <w:t>Reginah.Musyoki-Howell@baycare.org</w:t>
              </w:r>
            </w:hyperlink>
          </w:p>
        </w:tc>
      </w:tr>
      <w:tr w:rsidR="00004732" w:rsidRPr="00FB14A7" w14:paraId="47DC9743" w14:textId="77777777" w:rsidTr="00C83417">
        <w:trPr>
          <w:trHeight w:val="269"/>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1B9B7E7E" w14:textId="77777777" w:rsidR="00004732" w:rsidRPr="00FB14A7" w:rsidRDefault="00C83417" w:rsidP="00002F6C">
            <w:pPr>
              <w:spacing w:after="0" w:line="240" w:lineRule="auto"/>
              <w:rPr>
                <w:rFonts w:asciiTheme="minorHAnsi" w:eastAsia="Times New Roman" w:hAnsiTheme="minorHAnsi" w:cs="Arial"/>
                <w:color w:val="000000"/>
                <w:sz w:val="22"/>
              </w:rPr>
            </w:pPr>
            <w:r w:rsidRPr="00F91D7D">
              <w:rPr>
                <w:rFonts w:asciiTheme="minorHAnsi" w:eastAsia="Times New Roman" w:hAnsiTheme="minorHAnsi" w:cs="Arial"/>
                <w:color w:val="000000"/>
                <w:sz w:val="22"/>
              </w:rPr>
              <w:t>Michael Marsan</w:t>
            </w:r>
          </w:p>
        </w:tc>
        <w:tc>
          <w:tcPr>
            <w:tcW w:w="4290" w:type="dxa"/>
            <w:tcBorders>
              <w:top w:val="outset" w:sz="6" w:space="0" w:color="auto"/>
              <w:left w:val="outset" w:sz="6" w:space="0" w:color="auto"/>
              <w:bottom w:val="outset" w:sz="6" w:space="0" w:color="auto"/>
              <w:right w:val="outset" w:sz="6" w:space="0" w:color="auto"/>
            </w:tcBorders>
            <w:vAlign w:val="center"/>
          </w:tcPr>
          <w:p w14:paraId="3750789F" w14:textId="77777777" w:rsidR="00004732" w:rsidRPr="00FB14A7" w:rsidRDefault="00C83417"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MedAptus</w:t>
            </w:r>
            <w:r w:rsidR="00153C70">
              <w:rPr>
                <w:rFonts w:asciiTheme="minorHAnsi" w:eastAsia="Times New Roman" w:hAnsiTheme="minorHAnsi" w:cs="Arial"/>
                <w:color w:val="000000"/>
                <w:sz w:val="22"/>
              </w:rPr>
              <w:t xml:space="preserve"> Technical Contact</w:t>
            </w:r>
          </w:p>
        </w:tc>
        <w:tc>
          <w:tcPr>
            <w:tcW w:w="3744" w:type="dxa"/>
            <w:tcBorders>
              <w:top w:val="outset" w:sz="6" w:space="0" w:color="auto"/>
              <w:left w:val="outset" w:sz="6" w:space="0" w:color="auto"/>
              <w:bottom w:val="outset" w:sz="6" w:space="0" w:color="auto"/>
              <w:right w:val="outset" w:sz="6" w:space="0" w:color="auto"/>
            </w:tcBorders>
            <w:vAlign w:val="center"/>
          </w:tcPr>
          <w:p w14:paraId="2530453A" w14:textId="77777777" w:rsidR="00C83417" w:rsidRPr="00FB14A7" w:rsidRDefault="006E721C" w:rsidP="00002F6C">
            <w:pPr>
              <w:spacing w:after="0" w:line="240" w:lineRule="auto"/>
              <w:rPr>
                <w:rFonts w:asciiTheme="minorHAnsi" w:eastAsia="Times New Roman" w:hAnsiTheme="minorHAnsi" w:cs="Arial"/>
                <w:color w:val="000000"/>
                <w:sz w:val="22"/>
              </w:rPr>
            </w:pPr>
            <w:hyperlink r:id="rId16" w:history="1">
              <w:r w:rsidR="00C83417" w:rsidRPr="009A5A72">
                <w:rPr>
                  <w:rStyle w:val="Hyperlink"/>
                  <w:rFonts w:asciiTheme="minorHAnsi" w:eastAsia="Times New Roman" w:hAnsiTheme="minorHAnsi" w:cs="Arial"/>
                  <w:sz w:val="22"/>
                </w:rPr>
                <w:t>mmarsan@medaptus.com</w:t>
              </w:r>
            </w:hyperlink>
          </w:p>
        </w:tc>
      </w:tr>
      <w:tr w:rsidR="00004732" w:rsidRPr="00FB14A7" w14:paraId="3CD90DEA" w14:textId="77777777" w:rsidTr="00C83417">
        <w:trPr>
          <w:trHeight w:val="269"/>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74A3D355" w14:textId="77777777" w:rsidR="00004732" w:rsidRPr="00FB14A7" w:rsidRDefault="00A677C0"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Esquivel, Kimberley</w:t>
            </w:r>
          </w:p>
        </w:tc>
        <w:tc>
          <w:tcPr>
            <w:tcW w:w="4290" w:type="dxa"/>
            <w:tcBorders>
              <w:top w:val="outset" w:sz="6" w:space="0" w:color="auto"/>
              <w:left w:val="outset" w:sz="6" w:space="0" w:color="auto"/>
              <w:bottom w:val="outset" w:sz="6" w:space="0" w:color="auto"/>
              <w:right w:val="outset" w:sz="6" w:space="0" w:color="auto"/>
            </w:tcBorders>
            <w:vAlign w:val="center"/>
          </w:tcPr>
          <w:p w14:paraId="4BEF5698" w14:textId="77777777" w:rsidR="00004732" w:rsidRPr="00FB14A7" w:rsidRDefault="00A677C0"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IS Physician Systems-EPM</w:t>
            </w:r>
          </w:p>
        </w:tc>
        <w:tc>
          <w:tcPr>
            <w:tcW w:w="3744" w:type="dxa"/>
            <w:tcBorders>
              <w:top w:val="outset" w:sz="6" w:space="0" w:color="auto"/>
              <w:left w:val="outset" w:sz="6" w:space="0" w:color="auto"/>
              <w:bottom w:val="outset" w:sz="6" w:space="0" w:color="auto"/>
              <w:right w:val="outset" w:sz="6" w:space="0" w:color="auto"/>
            </w:tcBorders>
            <w:vAlign w:val="center"/>
          </w:tcPr>
          <w:p w14:paraId="37D9E2A8" w14:textId="77777777" w:rsidR="00A677C0" w:rsidRPr="00FB14A7" w:rsidRDefault="006E721C" w:rsidP="00002F6C">
            <w:pPr>
              <w:spacing w:after="0" w:line="240" w:lineRule="auto"/>
              <w:rPr>
                <w:rFonts w:asciiTheme="minorHAnsi" w:eastAsia="Times New Roman" w:hAnsiTheme="minorHAnsi" w:cs="Arial"/>
                <w:color w:val="000000"/>
                <w:sz w:val="22"/>
              </w:rPr>
            </w:pPr>
            <w:hyperlink r:id="rId17" w:history="1">
              <w:r w:rsidR="00A677C0" w:rsidRPr="009A5A72">
                <w:rPr>
                  <w:rStyle w:val="Hyperlink"/>
                  <w:rFonts w:asciiTheme="minorHAnsi" w:eastAsia="Times New Roman" w:hAnsiTheme="minorHAnsi" w:cs="Arial"/>
                  <w:sz w:val="22"/>
                </w:rPr>
                <w:t>Kimberley.Esquivel@baycare.org</w:t>
              </w:r>
            </w:hyperlink>
          </w:p>
        </w:tc>
      </w:tr>
      <w:tr w:rsidR="00004732" w:rsidRPr="00FB14A7" w14:paraId="103D0567" w14:textId="77777777" w:rsidTr="00E0750B">
        <w:trPr>
          <w:trHeight w:val="369"/>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6DF79D67" w14:textId="77777777" w:rsidR="00004732" w:rsidRPr="00FB14A7" w:rsidRDefault="00A677C0"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Abrahamson, Karla</w:t>
            </w:r>
          </w:p>
        </w:tc>
        <w:tc>
          <w:tcPr>
            <w:tcW w:w="4290" w:type="dxa"/>
            <w:tcBorders>
              <w:top w:val="outset" w:sz="6" w:space="0" w:color="auto"/>
              <w:left w:val="outset" w:sz="6" w:space="0" w:color="auto"/>
              <w:bottom w:val="outset" w:sz="6" w:space="0" w:color="auto"/>
              <w:right w:val="outset" w:sz="6" w:space="0" w:color="auto"/>
            </w:tcBorders>
            <w:vAlign w:val="center"/>
          </w:tcPr>
          <w:p w14:paraId="4F5E58A0" w14:textId="77777777" w:rsidR="00004732" w:rsidRPr="00FB14A7" w:rsidRDefault="00A677C0"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EMR Technical Liaison</w:t>
            </w:r>
          </w:p>
        </w:tc>
        <w:tc>
          <w:tcPr>
            <w:tcW w:w="3744" w:type="dxa"/>
            <w:tcBorders>
              <w:top w:val="outset" w:sz="6" w:space="0" w:color="auto"/>
              <w:left w:val="outset" w:sz="6" w:space="0" w:color="auto"/>
              <w:bottom w:val="outset" w:sz="6" w:space="0" w:color="auto"/>
              <w:right w:val="outset" w:sz="6" w:space="0" w:color="auto"/>
            </w:tcBorders>
            <w:vAlign w:val="center"/>
          </w:tcPr>
          <w:p w14:paraId="717AD4A7" w14:textId="77777777" w:rsidR="00A677C0" w:rsidRPr="00FB14A7" w:rsidRDefault="006E721C" w:rsidP="00002F6C">
            <w:pPr>
              <w:spacing w:after="0" w:line="240" w:lineRule="auto"/>
              <w:rPr>
                <w:rFonts w:asciiTheme="minorHAnsi" w:eastAsia="Times New Roman" w:hAnsiTheme="minorHAnsi" w:cs="Arial"/>
                <w:color w:val="000000"/>
                <w:sz w:val="22"/>
              </w:rPr>
            </w:pPr>
            <w:hyperlink r:id="rId18" w:history="1">
              <w:r w:rsidR="00A677C0" w:rsidRPr="009A5A72">
                <w:rPr>
                  <w:rStyle w:val="Hyperlink"/>
                  <w:rFonts w:asciiTheme="minorHAnsi" w:eastAsia="Times New Roman" w:hAnsiTheme="minorHAnsi" w:cs="Arial"/>
                  <w:sz w:val="22"/>
                </w:rPr>
                <w:t>Karla.Abrahamson@baycare.org</w:t>
              </w:r>
            </w:hyperlink>
          </w:p>
        </w:tc>
      </w:tr>
      <w:tr w:rsidR="00002F6C" w:rsidRPr="00FB14A7" w14:paraId="47A51E3A" w14:textId="77777777" w:rsidTr="00E0750B">
        <w:trPr>
          <w:trHeight w:val="360"/>
          <w:tblCellSpacing w:w="15" w:type="dxa"/>
        </w:trPr>
        <w:tc>
          <w:tcPr>
            <w:tcW w:w="2445" w:type="dxa"/>
            <w:tcBorders>
              <w:top w:val="outset" w:sz="6" w:space="0" w:color="auto"/>
              <w:left w:val="outset" w:sz="6" w:space="0" w:color="auto"/>
              <w:bottom w:val="outset" w:sz="6" w:space="0" w:color="auto"/>
              <w:right w:val="outset" w:sz="6" w:space="0" w:color="auto"/>
            </w:tcBorders>
            <w:vAlign w:val="center"/>
          </w:tcPr>
          <w:p w14:paraId="10050847" w14:textId="77777777" w:rsidR="00002F6C" w:rsidRDefault="00002F6C"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Lindstrom, Doug</w:t>
            </w:r>
          </w:p>
        </w:tc>
        <w:tc>
          <w:tcPr>
            <w:tcW w:w="4290" w:type="dxa"/>
            <w:tcBorders>
              <w:top w:val="outset" w:sz="6" w:space="0" w:color="auto"/>
              <w:left w:val="outset" w:sz="6" w:space="0" w:color="auto"/>
              <w:bottom w:val="outset" w:sz="6" w:space="0" w:color="auto"/>
              <w:right w:val="outset" w:sz="6" w:space="0" w:color="auto"/>
            </w:tcBorders>
            <w:vAlign w:val="center"/>
          </w:tcPr>
          <w:p w14:paraId="2C1B46B0" w14:textId="77777777" w:rsidR="00002F6C" w:rsidRDefault="00002F6C"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IS Soarian Applications</w:t>
            </w:r>
          </w:p>
        </w:tc>
        <w:tc>
          <w:tcPr>
            <w:tcW w:w="3744" w:type="dxa"/>
            <w:tcBorders>
              <w:top w:val="outset" w:sz="6" w:space="0" w:color="auto"/>
              <w:left w:val="outset" w:sz="6" w:space="0" w:color="auto"/>
              <w:bottom w:val="outset" w:sz="6" w:space="0" w:color="auto"/>
              <w:right w:val="outset" w:sz="6" w:space="0" w:color="auto"/>
            </w:tcBorders>
            <w:vAlign w:val="center"/>
          </w:tcPr>
          <w:p w14:paraId="2D739EF0" w14:textId="77777777" w:rsidR="00E0750B" w:rsidRDefault="006E721C" w:rsidP="00002F6C">
            <w:pPr>
              <w:spacing w:after="0" w:line="240" w:lineRule="auto"/>
              <w:rPr>
                <w:rFonts w:asciiTheme="minorHAnsi" w:eastAsia="Times New Roman" w:hAnsiTheme="minorHAnsi" w:cs="Arial"/>
                <w:color w:val="000000"/>
                <w:sz w:val="22"/>
              </w:rPr>
            </w:pPr>
            <w:hyperlink r:id="rId19" w:history="1">
              <w:r w:rsidR="00E0750B" w:rsidRPr="009A5A72">
                <w:rPr>
                  <w:rStyle w:val="Hyperlink"/>
                  <w:rFonts w:asciiTheme="minorHAnsi" w:eastAsia="Times New Roman" w:hAnsiTheme="minorHAnsi" w:cs="Arial"/>
                  <w:sz w:val="22"/>
                </w:rPr>
                <w:t>Douglas.Lindstrom@baycare.org</w:t>
              </w:r>
            </w:hyperlink>
          </w:p>
        </w:tc>
      </w:tr>
    </w:tbl>
    <w:p w14:paraId="24856406" w14:textId="77777777" w:rsidR="00004732" w:rsidRPr="00FB14A7" w:rsidRDefault="00004732" w:rsidP="00004732">
      <w:pPr>
        <w:pStyle w:val="template"/>
        <w:rPr>
          <w:rFonts w:asciiTheme="minorHAnsi" w:hAnsiTheme="minorHAnsi" w:cs="Arial"/>
          <w:i w:val="0"/>
        </w:rPr>
      </w:pPr>
    </w:p>
    <w:p w14:paraId="2C5B0290" w14:textId="77777777" w:rsidR="00320263" w:rsidRPr="00D574A8" w:rsidRDefault="00004732" w:rsidP="00320263">
      <w:pPr>
        <w:pStyle w:val="Heading2"/>
        <w:rPr>
          <w:rFonts w:asciiTheme="minorHAnsi" w:hAnsiTheme="minorHAnsi" w:cs="Arial"/>
          <w:i w:val="0"/>
          <w:color w:val="0070C0"/>
          <w:sz w:val="24"/>
          <w:szCs w:val="24"/>
        </w:rPr>
      </w:pPr>
      <w:bookmarkStart w:id="4" w:name="_Toc532213985"/>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3A7E139F"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11C39547"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32213986"/>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17428875"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EACD690"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E79A4CD"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B4446F"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DB228D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6D4D99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00384C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7B0488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DB143070DAC44FAEB6EBC5F5266802EF"/>
            </w:placeholder>
            <w:date w:fullDate="2015-10-15T00:00:00Z">
              <w:dateFormat w:val="M/d/yyyy"/>
              <w:lid w:val="en-US"/>
              <w:storeMappedDataAs w:val="dateTime"/>
              <w:calendar w:val="gregorian"/>
            </w:date>
          </w:sdt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0DC14F9" w14:textId="77777777" w:rsidR="00320263" w:rsidRPr="004E7A3E" w:rsidRDefault="00571E0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10/15/2015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p w14:paraId="261D86CD" w14:textId="77777777" w:rsidR="00320263" w:rsidRPr="004E7A3E" w:rsidRDefault="00571E0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hideMark/>
          </w:tcPr>
          <w:p w14:paraId="55C920FE"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2698F7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20A3564" w14:textId="2A0DB0F7" w:rsidR="00375D69" w:rsidRPr="00CF2307" w:rsidRDefault="00A960E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1CAF0869" w14:textId="1879CF6B" w:rsidR="00375D69" w:rsidRDefault="00A960E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4/11/2016</w:t>
            </w:r>
          </w:p>
        </w:tc>
        <w:tc>
          <w:tcPr>
            <w:tcW w:w="2097" w:type="dxa"/>
            <w:tcBorders>
              <w:top w:val="outset" w:sz="6" w:space="0" w:color="auto"/>
              <w:left w:val="outset" w:sz="6" w:space="0" w:color="auto"/>
              <w:bottom w:val="outset" w:sz="6" w:space="0" w:color="auto"/>
              <w:right w:val="outset" w:sz="6" w:space="0" w:color="auto"/>
            </w:tcBorders>
            <w:vAlign w:val="center"/>
          </w:tcPr>
          <w:p w14:paraId="01E257C6" w14:textId="7ED65E87" w:rsidR="00375D69" w:rsidRDefault="00A960E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634E002C" w14:textId="1E5D7313" w:rsidR="00375D69" w:rsidRDefault="00A960EC"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Removed statement about physician filtering</w:t>
            </w:r>
          </w:p>
        </w:tc>
      </w:tr>
      <w:tr w:rsidR="00375D69" w:rsidRPr="004E7A3E" w14:paraId="2A0FEE7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6B2E11D" w14:textId="6EEADF62" w:rsidR="00375D69" w:rsidRPr="00CF2307" w:rsidRDefault="004011A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7772F78A" w14:textId="5BCBCC8B" w:rsidR="00375D69" w:rsidRDefault="004011A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12/7/2018</w:t>
            </w:r>
          </w:p>
        </w:tc>
        <w:tc>
          <w:tcPr>
            <w:tcW w:w="2097" w:type="dxa"/>
            <w:tcBorders>
              <w:top w:val="outset" w:sz="6" w:space="0" w:color="auto"/>
              <w:left w:val="outset" w:sz="6" w:space="0" w:color="auto"/>
              <w:bottom w:val="outset" w:sz="6" w:space="0" w:color="auto"/>
              <w:right w:val="outset" w:sz="6" w:space="0" w:color="auto"/>
            </w:tcBorders>
            <w:vAlign w:val="center"/>
          </w:tcPr>
          <w:p w14:paraId="108F5974" w14:textId="5820ED71" w:rsidR="00375D69" w:rsidRDefault="004011A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66677567" w14:textId="5D1F0D3F" w:rsidR="00375D69" w:rsidRDefault="004011AB"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Compared to current configuration build and updated where necessary</w:t>
            </w:r>
          </w:p>
        </w:tc>
      </w:tr>
      <w:tr w:rsidR="00320263" w:rsidRPr="004E7A3E" w14:paraId="3A4EE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03B792F"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4A4DDE2"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03E110D4"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C4F53CE"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0023F35F"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7E3C448C" w14:textId="77777777" w:rsidR="00116C57" w:rsidRPr="00D574A8" w:rsidRDefault="00CF2307" w:rsidP="00116C57">
      <w:pPr>
        <w:pStyle w:val="Heading1"/>
        <w:rPr>
          <w:rFonts w:asciiTheme="minorHAnsi" w:hAnsiTheme="minorHAnsi" w:cs="Arial"/>
          <w:color w:val="0070C0"/>
          <w:sz w:val="28"/>
        </w:rPr>
      </w:pPr>
      <w:bookmarkStart w:id="7" w:name="_Toc532213987"/>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691EA22C"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32213988"/>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64BB78C6DA7C402E9F17A27E38ED1793"/>
        </w:placeholder>
      </w:sdtPr>
      <w:sdtContent>
        <w:p w14:paraId="57406F30" w14:textId="77777777" w:rsidR="00C53B6B" w:rsidRDefault="00CE3BF0" w:rsidP="00B46568">
          <w:pPr>
            <w:pStyle w:val="template"/>
            <w:rPr>
              <w:rFonts w:asciiTheme="minorHAnsi" w:hAnsiTheme="minorHAnsi" w:cs="Arial"/>
              <w:i w:val="0"/>
            </w:rPr>
          </w:pPr>
          <w:r>
            <w:rPr>
              <w:rFonts w:asciiTheme="minorHAnsi" w:hAnsiTheme="minorHAnsi" w:cs="Arial"/>
              <w:i w:val="0"/>
            </w:rPr>
            <w:t>This document describes the interfaces required between MedAptus ASP and Soarian, Cerner PowerChart Ambulatory and GE Centricity Business.</w:t>
          </w:r>
          <w:r w:rsidR="00433197">
            <w:rPr>
              <w:rFonts w:asciiTheme="minorHAnsi" w:hAnsiTheme="minorHAnsi" w:cs="Arial"/>
              <w:i w:val="0"/>
            </w:rPr>
            <w:t xml:space="preserve">  This softwar</w:t>
          </w:r>
          <w:r>
            <w:rPr>
              <w:rFonts w:asciiTheme="minorHAnsi" w:hAnsiTheme="minorHAnsi" w:cs="Arial"/>
              <w:i w:val="0"/>
            </w:rPr>
            <w:t xml:space="preserve">e </w:t>
          </w:r>
          <w:r w:rsidR="00433197">
            <w:rPr>
              <w:rFonts w:asciiTheme="minorHAnsi" w:hAnsiTheme="minorHAnsi" w:cs="Arial"/>
              <w:i w:val="0"/>
            </w:rPr>
            <w:t xml:space="preserve">enables employed BayCare Physicians to capture </w:t>
          </w:r>
          <w:r>
            <w:rPr>
              <w:rFonts w:asciiTheme="minorHAnsi" w:hAnsiTheme="minorHAnsi" w:cs="Arial"/>
              <w:i w:val="0"/>
            </w:rPr>
            <w:t xml:space="preserve">professional </w:t>
          </w:r>
          <w:r w:rsidR="00433197">
            <w:rPr>
              <w:rFonts w:asciiTheme="minorHAnsi" w:hAnsiTheme="minorHAnsi" w:cs="Arial"/>
              <w:i w:val="0"/>
            </w:rPr>
            <w:t>charges in GE Centricity Business.</w:t>
          </w:r>
        </w:p>
      </w:sdtContent>
    </w:sdt>
    <w:p w14:paraId="5DF67248" w14:textId="77777777" w:rsidR="00C53B6B" w:rsidRDefault="00C53B6B" w:rsidP="00B46568">
      <w:pPr>
        <w:pStyle w:val="template"/>
        <w:rPr>
          <w:rFonts w:asciiTheme="minorHAnsi" w:hAnsiTheme="minorHAnsi" w:cs="Arial"/>
          <w:i w:val="0"/>
        </w:rPr>
      </w:pPr>
    </w:p>
    <w:p w14:paraId="528B18EF"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32213989"/>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64BB78C6DA7C402E9F17A27E38ED1793"/>
        </w:placeholder>
      </w:sdtPr>
      <w:sdtEndPr>
        <w:rPr>
          <w:highlight w:val="yellow"/>
        </w:rPr>
      </w:sdtEndPr>
      <w:sdtContent>
        <w:p w14:paraId="3D486E6D" w14:textId="77777777" w:rsidR="00433197" w:rsidRDefault="00433197" w:rsidP="009666CA">
          <w:pPr>
            <w:pStyle w:val="template"/>
            <w:rPr>
              <w:rFonts w:asciiTheme="minorHAnsi" w:hAnsiTheme="minorHAnsi" w:cs="Arial"/>
              <w:i w:val="0"/>
            </w:rPr>
          </w:pPr>
          <w:r>
            <w:rPr>
              <w:rFonts w:asciiTheme="minorHAnsi" w:hAnsiTheme="minorHAnsi" w:cs="Arial"/>
              <w:i w:val="0"/>
            </w:rPr>
            <w:t>This software requires several Interfaces:</w:t>
          </w:r>
        </w:p>
        <w:p w14:paraId="1EC13121" w14:textId="77777777" w:rsidR="00433197" w:rsidRDefault="00433197" w:rsidP="00433197">
          <w:pPr>
            <w:pStyle w:val="template"/>
            <w:numPr>
              <w:ilvl w:val="0"/>
              <w:numId w:val="25"/>
            </w:numPr>
            <w:rPr>
              <w:rFonts w:asciiTheme="minorHAnsi" w:hAnsiTheme="minorHAnsi" w:cs="Arial"/>
              <w:i w:val="0"/>
            </w:rPr>
          </w:pPr>
          <w:r>
            <w:rPr>
              <w:rFonts w:asciiTheme="minorHAnsi" w:hAnsiTheme="minorHAnsi" w:cs="Arial"/>
              <w:i w:val="0"/>
            </w:rPr>
            <w:t>Inbound ADT from Soarian that provides real time HL7 visit and demographic data</w:t>
          </w:r>
        </w:p>
        <w:p w14:paraId="659728C1" w14:textId="77777777" w:rsidR="00433197" w:rsidRDefault="00433197" w:rsidP="00433197">
          <w:pPr>
            <w:pStyle w:val="template"/>
            <w:numPr>
              <w:ilvl w:val="0"/>
              <w:numId w:val="25"/>
            </w:numPr>
            <w:rPr>
              <w:rFonts w:asciiTheme="minorHAnsi" w:hAnsiTheme="minorHAnsi" w:cs="Arial"/>
              <w:i w:val="0"/>
            </w:rPr>
          </w:pPr>
          <w:r>
            <w:rPr>
              <w:rFonts w:asciiTheme="minorHAnsi" w:hAnsiTheme="minorHAnsi" w:cs="Arial"/>
              <w:i w:val="0"/>
            </w:rPr>
            <w:t>Outbound professional charge data from MedAptus to GE Centricity Business in the form of an HL7 DFT nightly export</w:t>
          </w:r>
        </w:p>
        <w:p w14:paraId="7303567E" w14:textId="0042FE80" w:rsidR="009666CA" w:rsidRPr="00F3260E" w:rsidRDefault="00F3260E" w:rsidP="00F3260E">
          <w:pPr>
            <w:pStyle w:val="template"/>
            <w:numPr>
              <w:ilvl w:val="0"/>
              <w:numId w:val="25"/>
            </w:numPr>
            <w:rPr>
              <w:rFonts w:asciiTheme="minorHAnsi" w:hAnsiTheme="minorHAnsi" w:cs="Arial"/>
              <w:i w:val="0"/>
              <w:highlight w:val="yellow"/>
            </w:rPr>
          </w:pPr>
          <w:r w:rsidRPr="00F3260E">
            <w:rPr>
              <w:rFonts w:asciiTheme="minorHAnsi" w:hAnsiTheme="minorHAnsi" w:cs="Arial"/>
              <w:i w:val="0"/>
              <w:highlight w:val="yellow"/>
            </w:rPr>
            <w:t>Inbound EMR inpatient rounding list interface (care team list) from Cerner EMR (may be a CCL ops job)</w:t>
          </w:r>
        </w:p>
      </w:sdtContent>
    </w:sdt>
    <w:p w14:paraId="621A0C91" w14:textId="77777777" w:rsidR="009666CA" w:rsidRDefault="009666CA" w:rsidP="00B46568">
      <w:pPr>
        <w:pStyle w:val="template"/>
        <w:rPr>
          <w:rFonts w:asciiTheme="minorHAnsi" w:hAnsiTheme="minorHAnsi" w:cs="Arial"/>
        </w:rPr>
      </w:pPr>
    </w:p>
    <w:p w14:paraId="1C610CFD"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523C187B" w14:textId="1EC9F11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32213990"/>
      <w:r w:rsidRPr="00D574A8">
        <w:rPr>
          <w:rFonts w:asciiTheme="minorHAnsi" w:hAnsiTheme="minorHAnsi" w:cs="Arial"/>
          <w:i w:val="0"/>
          <w:color w:val="0070C0"/>
          <w:sz w:val="24"/>
          <w:szCs w:val="24"/>
        </w:rPr>
        <w:t>1.</w:t>
      </w:r>
      <w:r w:rsidR="008327E7">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668406F7" w14:textId="559256BF" w:rsidR="00C66DF0" w:rsidRPr="00D574A8" w:rsidRDefault="00CF2307" w:rsidP="002654C8">
      <w:pPr>
        <w:pStyle w:val="Heading3"/>
        <w:ind w:firstLine="720"/>
        <w:rPr>
          <w:b w:val="0"/>
          <w:color w:val="0070C0"/>
        </w:rPr>
      </w:pPr>
      <w:bookmarkStart w:id="11" w:name="_Toc532213991"/>
      <w:r w:rsidRPr="00D574A8">
        <w:rPr>
          <w:rFonts w:asciiTheme="minorHAnsi" w:hAnsiTheme="minorHAnsi" w:cs="Arial"/>
          <w:b w:val="0"/>
          <w:color w:val="0070C0"/>
          <w:sz w:val="22"/>
        </w:rPr>
        <w:t>1.</w:t>
      </w:r>
      <w:r w:rsidR="008327E7">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64BB78C6DA7C402E9F17A27E38ED1793"/>
        </w:placeholder>
      </w:sdtPr>
      <w:sdtContent>
        <w:p w14:paraId="720C1B3A" w14:textId="77777777" w:rsidR="00433197" w:rsidRDefault="00433197" w:rsidP="002654C8">
          <w:pPr>
            <w:ind w:left="720"/>
            <w:rPr>
              <w:rFonts w:asciiTheme="minorHAnsi" w:hAnsiTheme="minorHAnsi" w:cs="Arial"/>
              <w:color w:val="auto"/>
              <w:sz w:val="22"/>
            </w:rPr>
          </w:pPr>
          <w:r>
            <w:rPr>
              <w:rFonts w:asciiTheme="minorHAnsi" w:hAnsiTheme="minorHAnsi" w:cs="Arial"/>
              <w:color w:val="auto"/>
              <w:sz w:val="22"/>
            </w:rPr>
            <w:t>ADT – Admission, Discharge, Transfer Message</w:t>
          </w:r>
        </w:p>
        <w:p w14:paraId="557D76AE" w14:textId="77777777" w:rsidR="00AD2644" w:rsidRDefault="00AD2644" w:rsidP="002654C8">
          <w:pPr>
            <w:ind w:left="720"/>
            <w:rPr>
              <w:rFonts w:asciiTheme="minorHAnsi" w:hAnsiTheme="minorHAnsi" w:cs="Arial"/>
              <w:color w:val="auto"/>
              <w:sz w:val="22"/>
            </w:rPr>
          </w:pPr>
          <w:r>
            <w:rPr>
              <w:rFonts w:asciiTheme="minorHAnsi" w:hAnsiTheme="minorHAnsi" w:cs="Arial"/>
              <w:color w:val="auto"/>
              <w:sz w:val="22"/>
            </w:rPr>
            <w:t>ASP – Application Service Provider; accessed by users through a web browser</w:t>
          </w:r>
        </w:p>
        <w:p w14:paraId="493EDFBB" w14:textId="77777777" w:rsidR="00433197" w:rsidRDefault="00433197" w:rsidP="002654C8">
          <w:pPr>
            <w:ind w:left="720"/>
            <w:rPr>
              <w:rFonts w:asciiTheme="minorHAnsi" w:hAnsiTheme="minorHAnsi" w:cs="Arial"/>
              <w:color w:val="auto"/>
              <w:sz w:val="22"/>
            </w:rPr>
          </w:pPr>
          <w:r>
            <w:rPr>
              <w:rFonts w:asciiTheme="minorHAnsi" w:hAnsiTheme="minorHAnsi" w:cs="Arial"/>
              <w:color w:val="auto"/>
              <w:sz w:val="22"/>
            </w:rPr>
            <w:t>DFT – Detail Financial Transaction Message</w:t>
          </w:r>
        </w:p>
        <w:p w14:paraId="0C19DFB4" w14:textId="77777777" w:rsidR="00CE3BF0" w:rsidRDefault="00CE3BF0" w:rsidP="002654C8">
          <w:pPr>
            <w:ind w:left="720"/>
            <w:rPr>
              <w:rFonts w:asciiTheme="minorHAnsi" w:hAnsiTheme="minorHAnsi" w:cs="Arial"/>
              <w:color w:val="auto"/>
              <w:sz w:val="22"/>
            </w:rPr>
          </w:pPr>
          <w:r>
            <w:rPr>
              <w:rFonts w:asciiTheme="minorHAnsi" w:hAnsiTheme="minorHAnsi" w:cs="Arial"/>
              <w:color w:val="auto"/>
              <w:sz w:val="22"/>
            </w:rPr>
            <w:t>GECB – GE Centricity Business</w:t>
          </w:r>
        </w:p>
        <w:p w14:paraId="57A7BCE7" w14:textId="77777777" w:rsidR="008F1EDB" w:rsidRPr="007B4003" w:rsidRDefault="00CE3BF0" w:rsidP="007B4003">
          <w:pPr>
            <w:ind w:left="720"/>
            <w:rPr>
              <w:rFonts w:asciiTheme="minorHAnsi" w:hAnsiTheme="minorHAnsi" w:cs="Arial"/>
              <w:color w:val="auto"/>
              <w:sz w:val="22"/>
            </w:rPr>
          </w:pPr>
          <w:r>
            <w:rPr>
              <w:rFonts w:asciiTheme="minorHAnsi" w:hAnsiTheme="minorHAnsi" w:cs="Arial"/>
              <w:color w:val="auto"/>
              <w:sz w:val="22"/>
            </w:rPr>
            <w:t>PCA – Cerner P</w:t>
          </w:r>
          <w:r w:rsidR="007B4003">
            <w:rPr>
              <w:rFonts w:asciiTheme="minorHAnsi" w:hAnsiTheme="minorHAnsi" w:cs="Arial"/>
              <w:color w:val="auto"/>
              <w:sz w:val="22"/>
            </w:rPr>
            <w:t>owerChart Ambulatory</w:t>
          </w:r>
        </w:p>
      </w:sdtContent>
    </w:sdt>
    <w:p w14:paraId="5906D2D1" w14:textId="68536F2E" w:rsidR="00C66DF0" w:rsidRPr="00D574A8" w:rsidRDefault="00CF2307" w:rsidP="007A3CDB">
      <w:pPr>
        <w:pStyle w:val="Heading3"/>
        <w:ind w:firstLine="720"/>
        <w:rPr>
          <w:b w:val="0"/>
          <w:color w:val="0070C0"/>
        </w:rPr>
      </w:pPr>
      <w:bookmarkStart w:id="12" w:name="_Toc532213992"/>
      <w:r w:rsidRPr="00D574A8">
        <w:rPr>
          <w:rFonts w:asciiTheme="minorHAnsi" w:hAnsiTheme="minorHAnsi" w:cs="Arial"/>
          <w:b w:val="0"/>
          <w:color w:val="0070C0"/>
          <w:sz w:val="22"/>
        </w:rPr>
        <w:t>1.</w:t>
      </w:r>
      <w:r w:rsidR="008327E7">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64BB78C6DA7C402E9F17A27E38ED1793"/>
        </w:placeholder>
      </w:sdtPr>
      <w:sdtContent>
        <w:p w14:paraId="75D28127"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27B19E38" w14:textId="13AC2B2C"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32213993"/>
      <w:r w:rsidRPr="00D574A8">
        <w:rPr>
          <w:rFonts w:asciiTheme="minorHAnsi" w:hAnsiTheme="minorHAnsi" w:cs="Arial"/>
          <w:i w:val="0"/>
          <w:color w:val="0070C0"/>
          <w:sz w:val="24"/>
          <w:szCs w:val="24"/>
        </w:rPr>
        <w:lastRenderedPageBreak/>
        <w:t>1.</w:t>
      </w:r>
      <w:r w:rsidR="008327E7">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64BB78C6DA7C402E9F17A27E38ED1793"/>
        </w:placeholder>
      </w:sdtPr>
      <w:sdtContent>
        <w:p w14:paraId="640F974B" w14:textId="77777777" w:rsidR="007B4003" w:rsidRDefault="007B4003" w:rsidP="00235E8B">
          <w:pPr>
            <w:pStyle w:val="template"/>
            <w:rPr>
              <w:rFonts w:asciiTheme="minorHAnsi" w:hAnsiTheme="minorHAnsi" w:cs="Arial"/>
              <w:i w:val="0"/>
            </w:rPr>
          </w:pPr>
          <w:r>
            <w:rPr>
              <w:rFonts w:asciiTheme="minorHAnsi" w:hAnsiTheme="minorHAnsi" w:cs="Arial"/>
              <w:i w:val="0"/>
            </w:rPr>
            <w:t>1. MedAptus Charge Outbound Standard – 2015-01</w:t>
          </w:r>
        </w:p>
        <w:p w14:paraId="452C06FD" w14:textId="77777777" w:rsidR="007B4003" w:rsidRDefault="007B4003" w:rsidP="00235E8B">
          <w:pPr>
            <w:pStyle w:val="template"/>
            <w:rPr>
              <w:rFonts w:asciiTheme="minorHAnsi" w:hAnsiTheme="minorHAnsi" w:cs="Arial"/>
              <w:i w:val="0"/>
            </w:rPr>
          </w:pPr>
          <w:r>
            <w:rPr>
              <w:rFonts w:asciiTheme="minorHAnsi" w:hAnsiTheme="minorHAnsi" w:cs="Arial"/>
              <w:i w:val="0"/>
            </w:rPr>
            <w:t>2. MedAptus Data Flow</w:t>
          </w:r>
        </w:p>
        <w:p w14:paraId="45150395" w14:textId="77777777" w:rsidR="007B4003" w:rsidRDefault="007B4003" w:rsidP="00235E8B">
          <w:pPr>
            <w:pStyle w:val="template"/>
            <w:rPr>
              <w:rFonts w:asciiTheme="minorHAnsi" w:hAnsiTheme="minorHAnsi" w:cs="Arial"/>
              <w:i w:val="0"/>
            </w:rPr>
          </w:pPr>
          <w:r>
            <w:rPr>
              <w:rFonts w:asciiTheme="minorHAnsi" w:hAnsiTheme="minorHAnsi" w:cs="Arial"/>
              <w:i w:val="0"/>
            </w:rPr>
            <w:t>3. MedAptus High Level ADT – 2014-01</w:t>
          </w:r>
        </w:p>
        <w:p w14:paraId="523745A4" w14:textId="77777777" w:rsidR="00235E8B" w:rsidRDefault="007B4003" w:rsidP="00235E8B">
          <w:pPr>
            <w:pStyle w:val="template"/>
            <w:rPr>
              <w:rFonts w:asciiTheme="minorHAnsi" w:hAnsiTheme="minorHAnsi" w:cs="Arial"/>
              <w:i w:val="0"/>
            </w:rPr>
          </w:pPr>
          <w:r>
            <w:rPr>
              <w:rFonts w:asciiTheme="minorHAnsi" w:hAnsiTheme="minorHAnsi" w:cs="Arial"/>
              <w:i w:val="0"/>
            </w:rPr>
            <w:t>4. MedAptus Scenarios for EMR Integration – 2014-01</w:t>
          </w:r>
        </w:p>
      </w:sdtContent>
    </w:sdt>
    <w:p w14:paraId="2D778E9A" w14:textId="77777777" w:rsidR="0094739F" w:rsidRDefault="0094739F" w:rsidP="00235E8B">
      <w:pPr>
        <w:pStyle w:val="template"/>
        <w:rPr>
          <w:rFonts w:asciiTheme="minorHAnsi" w:hAnsiTheme="minorHAnsi" w:cs="Arial"/>
          <w:i w:val="0"/>
        </w:rPr>
      </w:pPr>
    </w:p>
    <w:p w14:paraId="5EA6849B" w14:textId="7DC3D10C" w:rsidR="00DF00D2" w:rsidRPr="008327E7" w:rsidRDefault="008327E7" w:rsidP="008327E7">
      <w:pPr>
        <w:pStyle w:val="Heading1"/>
        <w:rPr>
          <w:rFonts w:asciiTheme="minorHAnsi" w:hAnsiTheme="minorHAnsi"/>
          <w:i/>
        </w:rPr>
      </w:pPr>
      <w:bookmarkStart w:id="15" w:name="_Toc532213994"/>
      <w:r w:rsidRPr="008327E7">
        <w:rPr>
          <w:rFonts w:asciiTheme="minorHAnsi" w:hAnsiTheme="minorHAnsi"/>
          <w:i/>
          <w:sz w:val="28"/>
        </w:rPr>
        <w:t>2.</w:t>
      </w:r>
      <w:r w:rsidR="00F03186" w:rsidRPr="008327E7">
        <w:rPr>
          <w:rFonts w:asciiTheme="minorHAnsi" w:hAnsiTheme="minorHAnsi"/>
          <w:sz w:val="28"/>
        </w:rPr>
        <w:t xml:space="preserve">   </w:t>
      </w:r>
      <w:r w:rsidR="00DF00D2" w:rsidRPr="008327E7">
        <w:rPr>
          <w:rFonts w:asciiTheme="minorHAnsi" w:hAnsiTheme="minorHAnsi"/>
          <w:sz w:val="28"/>
        </w:rPr>
        <w:t>Diagram</w:t>
      </w:r>
      <w:bookmarkEnd w:id="15"/>
    </w:p>
    <w:p w14:paraId="353A2645"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64BB78C6DA7C402E9F17A27E38ED1793"/>
        </w:placeholder>
      </w:sdtPr>
      <w:sdtContent>
        <w:p w14:paraId="12DAF77E"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755548C1" w14:textId="77777777" w:rsidR="00173934" w:rsidRDefault="00173934">
      <w:pPr>
        <w:rPr>
          <w:noProof/>
        </w:rPr>
      </w:pPr>
      <w:r>
        <w:rPr>
          <w:noProof/>
        </w:rPr>
        <w:drawing>
          <wp:inline distT="0" distB="0" distL="0" distR="0">
            <wp:extent cx="5875020" cy="435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ptus.jpg"/>
                    <pic:cNvPicPr/>
                  </pic:nvPicPr>
                  <pic:blipFill rotWithShape="1">
                    <a:blip r:embed="rId20">
                      <a:extLst>
                        <a:ext uri="{28A0092B-C50C-407E-A947-70E740481C1C}">
                          <a14:useLocalDpi xmlns:a14="http://schemas.microsoft.com/office/drawing/2010/main" val="0"/>
                        </a:ext>
                      </a:extLst>
                    </a:blip>
                    <a:srcRect r="939" b="523"/>
                    <a:stretch/>
                  </pic:blipFill>
                  <pic:spPr bwMode="auto">
                    <a:xfrm>
                      <a:off x="0" y="0"/>
                      <a:ext cx="5880265" cy="4354905"/>
                    </a:xfrm>
                    <a:prstGeom prst="rect">
                      <a:avLst/>
                    </a:prstGeom>
                    <a:ln>
                      <a:noFill/>
                    </a:ln>
                    <a:extLst>
                      <a:ext uri="{53640926-AAD7-44D8-BBD7-CCE9431645EC}">
                        <a14:shadowObscured xmlns:a14="http://schemas.microsoft.com/office/drawing/2010/main"/>
                      </a:ext>
                    </a:extLst>
                  </pic:spPr>
                </pic:pic>
              </a:graphicData>
            </a:graphic>
          </wp:inline>
        </w:drawing>
      </w:r>
      <w:r>
        <w:rPr>
          <w:noProof/>
        </w:rPr>
        <w:br w:type="page"/>
      </w:r>
    </w:p>
    <w:p w14:paraId="7E4E7234"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32213995"/>
      <w:r w:rsidRPr="00D574A8">
        <w:rPr>
          <w:rFonts w:asciiTheme="minorHAnsi" w:hAnsiTheme="minorHAnsi" w:cs="Arial"/>
          <w:color w:val="0070C0"/>
          <w:sz w:val="28"/>
        </w:rPr>
        <w:lastRenderedPageBreak/>
        <w:t>3.    Requirements</w:t>
      </w:r>
      <w:bookmarkEnd w:id="16"/>
    </w:p>
    <w:p w14:paraId="22803851"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32213996"/>
      <w:r w:rsidRPr="00D574A8">
        <w:rPr>
          <w:rFonts w:asciiTheme="minorHAnsi" w:hAnsiTheme="minorHAnsi" w:cs="Arial"/>
          <w:i w:val="0"/>
          <w:color w:val="0070C0"/>
          <w:sz w:val="24"/>
          <w:szCs w:val="24"/>
        </w:rPr>
        <w:t>3.1    Functional Requirements</w:t>
      </w:r>
      <w:bookmarkStart w:id="19" w:name="_Toc439994696"/>
      <w:bookmarkEnd w:id="17"/>
      <w:bookmarkEnd w:id="18"/>
    </w:p>
    <w:p w14:paraId="2BFD45FB" w14:textId="77777777" w:rsidR="004D01FE" w:rsidRPr="004D01FE" w:rsidRDefault="004D01FE" w:rsidP="004D01FE">
      <w:pPr>
        <w:spacing w:line="20" w:lineRule="atLeast"/>
      </w:pPr>
    </w:p>
    <w:sdt>
      <w:sdtPr>
        <w:rPr>
          <w:rFonts w:asciiTheme="minorHAnsi" w:hAnsiTheme="minorHAnsi" w:cs="Arial"/>
          <w:i w:val="0"/>
        </w:rPr>
        <w:id w:val="1676066936"/>
        <w:placeholder>
          <w:docPart w:val="64BB78C6DA7C402E9F17A27E38ED1793"/>
        </w:placeholder>
      </w:sdtPr>
      <w:sdtContent>
        <w:p w14:paraId="2E727DC2"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83C841F" w14:textId="77777777" w:rsidTr="00002F6C">
        <w:trPr>
          <w:trHeight w:val="342"/>
        </w:trPr>
        <w:tc>
          <w:tcPr>
            <w:tcW w:w="1905" w:type="dxa"/>
            <w:tcBorders>
              <w:top w:val="nil"/>
              <w:left w:val="nil"/>
              <w:bottom w:val="nil"/>
              <w:right w:val="nil"/>
            </w:tcBorders>
            <w:shd w:val="clear" w:color="000000" w:fill="F2F2F2"/>
            <w:noWrap/>
            <w:vAlign w:val="bottom"/>
            <w:hideMark/>
          </w:tcPr>
          <w:p w14:paraId="794F5191" w14:textId="77777777" w:rsidR="00894772" w:rsidRPr="00446162" w:rsidRDefault="00894772" w:rsidP="00002F6C">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2F91C90" w14:textId="77777777" w:rsidR="00894772" w:rsidRPr="00446162" w:rsidRDefault="00894772" w:rsidP="00002F6C">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9C9A7F0" w14:textId="77777777" w:rsidR="00894772" w:rsidRPr="00446162" w:rsidRDefault="00894772" w:rsidP="00002F6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7D73D44" w14:textId="77777777" w:rsidTr="00002F6C">
        <w:trPr>
          <w:trHeight w:val="465"/>
        </w:trPr>
        <w:tc>
          <w:tcPr>
            <w:tcW w:w="1905" w:type="dxa"/>
            <w:tcBorders>
              <w:top w:val="nil"/>
              <w:left w:val="nil"/>
              <w:bottom w:val="nil"/>
              <w:right w:val="nil"/>
            </w:tcBorders>
            <w:shd w:val="clear" w:color="000000" w:fill="F2F2F2"/>
            <w:noWrap/>
            <w:vAlign w:val="bottom"/>
            <w:hideMark/>
          </w:tcPr>
          <w:p w14:paraId="34A55C40" w14:textId="77777777" w:rsidR="00894772" w:rsidRPr="00446162" w:rsidRDefault="00894772" w:rsidP="00002F6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6D0C590" w14:textId="77777777" w:rsidR="00894772" w:rsidRPr="00446162" w:rsidRDefault="00894772" w:rsidP="00002F6C">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237F5A3" w14:textId="77777777" w:rsidR="00894772" w:rsidRPr="00446162" w:rsidRDefault="00894772" w:rsidP="00002F6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035A9EFF" w14:textId="77777777" w:rsidTr="00B85976">
        <w:trPr>
          <w:trHeight w:val="495"/>
        </w:trPr>
        <w:tc>
          <w:tcPr>
            <w:tcW w:w="1905" w:type="dxa"/>
            <w:tcBorders>
              <w:top w:val="nil"/>
              <w:left w:val="nil"/>
              <w:bottom w:val="nil"/>
              <w:right w:val="nil"/>
            </w:tcBorders>
            <w:shd w:val="clear" w:color="000000" w:fill="F2F2F2"/>
            <w:noWrap/>
            <w:hideMark/>
          </w:tcPr>
          <w:p w14:paraId="27562562" w14:textId="77777777" w:rsidR="00894772" w:rsidRDefault="00894772" w:rsidP="001D47C9">
            <w:pPr>
              <w:spacing w:after="0" w:line="240" w:lineRule="auto"/>
              <w:rPr>
                <w:rFonts w:ascii="Calibri" w:eastAsia="Times New Roman" w:hAnsi="Calibri"/>
                <w:color w:val="000000"/>
                <w:sz w:val="22"/>
              </w:rPr>
            </w:pPr>
            <w:r>
              <w:rPr>
                <w:rFonts w:ascii="Calibri" w:eastAsia="Times New Roman" w:hAnsi="Calibri"/>
                <w:color w:val="000000"/>
                <w:sz w:val="22"/>
              </w:rPr>
              <w:t>FR</w:t>
            </w:r>
            <w:r w:rsidR="001D47C9">
              <w:rPr>
                <w:rFonts w:ascii="Calibri" w:eastAsia="Times New Roman" w:hAnsi="Calibri"/>
                <w:color w:val="000000"/>
                <w:sz w:val="22"/>
              </w:rPr>
              <w:t>.2015</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B296A41B1734CFFA4FFA88F97CA3B96"/>
            </w:placeholder>
          </w:sdtPr>
          <w:sdtContent>
            <w:tc>
              <w:tcPr>
                <w:tcW w:w="2880" w:type="dxa"/>
                <w:tcBorders>
                  <w:top w:val="nil"/>
                  <w:left w:val="nil"/>
                  <w:bottom w:val="nil"/>
                  <w:right w:val="nil"/>
                </w:tcBorders>
              </w:tcPr>
              <w:p w14:paraId="2EE4E59D" w14:textId="7E5D0E73" w:rsidR="00894772" w:rsidRDefault="007A2258" w:rsidP="007A2258">
                <w:pPr>
                  <w:spacing w:after="0" w:line="240" w:lineRule="auto"/>
                  <w:rPr>
                    <w:rFonts w:ascii="Calibri" w:eastAsia="Times New Roman" w:hAnsi="Calibri"/>
                    <w:color w:val="auto"/>
                    <w:sz w:val="22"/>
                  </w:rPr>
                </w:pPr>
                <w:r>
                  <w:rPr>
                    <w:rFonts w:ascii="Calibri" w:eastAsia="Times New Roman" w:hAnsi="Calibri"/>
                    <w:color w:val="auto"/>
                    <w:sz w:val="22"/>
                  </w:rPr>
                  <w:t>tpsAdvHL7Filter on the route</w:t>
                </w:r>
              </w:p>
            </w:tc>
          </w:sdtContent>
        </w:sdt>
        <w:sdt>
          <w:sdtPr>
            <w:rPr>
              <w:rFonts w:ascii="Calibri" w:eastAsia="Times New Roman" w:hAnsi="Calibri"/>
              <w:color w:val="auto"/>
              <w:sz w:val="22"/>
            </w:rPr>
            <w:id w:val="-1380861846"/>
            <w:placeholder>
              <w:docPart w:val="F77FD0B12E314FB7A3B8D696E6422F81"/>
            </w:placeholder>
          </w:sdtPr>
          <w:sdtContent>
            <w:tc>
              <w:tcPr>
                <w:tcW w:w="6138" w:type="dxa"/>
                <w:tcBorders>
                  <w:top w:val="nil"/>
                  <w:left w:val="nil"/>
                  <w:bottom w:val="nil"/>
                  <w:right w:val="nil"/>
                </w:tcBorders>
                <w:shd w:val="clear" w:color="auto" w:fill="auto"/>
              </w:tcPr>
              <w:p w14:paraId="1CB49BE8" w14:textId="4C7C5843" w:rsidR="007A2258" w:rsidRDefault="007A2258" w:rsidP="008F458C">
                <w:pPr>
                  <w:spacing w:after="0" w:line="240" w:lineRule="auto"/>
                  <w:rPr>
                    <w:rFonts w:ascii="Calibri" w:eastAsia="Times New Roman" w:hAnsi="Calibri"/>
                    <w:color w:val="auto"/>
                    <w:sz w:val="22"/>
                  </w:rPr>
                </w:pPr>
                <w:r>
                  <w:rPr>
                    <w:rFonts w:ascii="Calibri" w:eastAsia="Times New Roman" w:hAnsi="Calibri"/>
                    <w:color w:val="auto"/>
                    <w:sz w:val="22"/>
                  </w:rPr>
                  <w:t>Patient Status:  PV2.24 =Scheduled, suppress the transaction</w:t>
                </w:r>
              </w:p>
              <w:p w14:paraId="14B75E6B" w14:textId="1AC4E685" w:rsidR="007A2258" w:rsidRDefault="007A2258" w:rsidP="008F458C">
                <w:pPr>
                  <w:spacing w:after="0" w:line="240" w:lineRule="auto"/>
                  <w:rPr>
                    <w:rFonts w:ascii="Calibri" w:eastAsia="Times New Roman" w:hAnsi="Calibri"/>
                    <w:color w:val="auto"/>
                    <w:sz w:val="22"/>
                  </w:rPr>
                </w:pPr>
              </w:p>
              <w:p w14:paraId="0ECC3C15" w14:textId="7B700ECA" w:rsidR="007A2258" w:rsidRDefault="007A2258" w:rsidP="008F458C">
                <w:pPr>
                  <w:spacing w:after="0" w:line="240" w:lineRule="auto"/>
                  <w:rPr>
                    <w:rFonts w:ascii="Calibri" w:eastAsia="Times New Roman" w:hAnsi="Calibri"/>
                    <w:color w:val="auto"/>
                    <w:sz w:val="22"/>
                  </w:rPr>
                </w:pPr>
                <w:r>
                  <w:rPr>
                    <w:rFonts w:ascii="Calibri" w:eastAsia="Times New Roman" w:hAnsi="Calibri"/>
                    <w:color w:val="auto"/>
                    <w:sz w:val="22"/>
                  </w:rPr>
                  <w:t>Behavioral Health locations:  MSH.3 = BLM, WBH, SIP, ISU, CRC, BHO, suppress the transactions</w:t>
                </w:r>
              </w:p>
              <w:p w14:paraId="02D4B833" w14:textId="77777777" w:rsidR="007A2258" w:rsidRDefault="007A2258" w:rsidP="008F458C">
                <w:pPr>
                  <w:spacing w:after="0" w:line="240" w:lineRule="auto"/>
                  <w:rPr>
                    <w:rFonts w:ascii="Calibri" w:eastAsia="Times New Roman" w:hAnsi="Calibri"/>
                    <w:color w:val="auto"/>
                    <w:sz w:val="22"/>
                  </w:rPr>
                </w:pPr>
              </w:p>
              <w:p w14:paraId="627A8C81" w14:textId="7E96A1CB" w:rsidR="007A2258" w:rsidRDefault="007A2258" w:rsidP="007A2258">
                <w:pPr>
                  <w:spacing w:after="0" w:line="240" w:lineRule="auto"/>
                  <w:rPr>
                    <w:rFonts w:ascii="Calibri" w:eastAsia="Times New Roman" w:hAnsi="Calibri"/>
                    <w:color w:val="auto"/>
                    <w:sz w:val="22"/>
                  </w:rPr>
                </w:pPr>
                <w:r>
                  <w:rPr>
                    <w:rFonts w:ascii="Calibri" w:eastAsia="Times New Roman" w:hAnsi="Calibri"/>
                    <w:color w:val="auto"/>
                    <w:sz w:val="22"/>
                  </w:rPr>
                  <w:t xml:space="preserve">Hospital Service: </w:t>
                </w:r>
                <w:r w:rsidR="00667671">
                  <w:rPr>
                    <w:rFonts w:ascii="Calibri" w:eastAsia="Times New Roman" w:hAnsi="Calibri"/>
                    <w:color w:val="auto"/>
                    <w:sz w:val="22"/>
                  </w:rPr>
                  <w:t>PV1</w:t>
                </w:r>
                <w:r>
                  <w:rPr>
                    <w:rFonts w:ascii="Calibri" w:eastAsia="Times New Roman" w:hAnsi="Calibri"/>
                    <w:color w:val="auto"/>
                    <w:sz w:val="22"/>
                  </w:rPr>
                  <w:t>.</w:t>
                </w:r>
                <w:r w:rsidR="00667671">
                  <w:rPr>
                    <w:rFonts w:ascii="Calibri" w:eastAsia="Times New Roman" w:hAnsi="Calibri"/>
                    <w:color w:val="auto"/>
                    <w:sz w:val="22"/>
                  </w:rPr>
                  <w:t>10</w:t>
                </w:r>
                <w:r>
                  <w:rPr>
                    <w:rFonts w:ascii="Calibri" w:eastAsia="Times New Roman" w:hAnsi="Calibri"/>
                    <w:color w:val="auto"/>
                    <w:sz w:val="22"/>
                  </w:rPr>
                  <w:t>= INF, IVR, MRI, ULT, PNS, IVA, PET or NPY suppress the transaction.</w:t>
                </w:r>
              </w:p>
              <w:p w14:paraId="0A82D13B" w14:textId="56C88006" w:rsidR="007A2258" w:rsidRDefault="007A2258" w:rsidP="007A2258">
                <w:pPr>
                  <w:spacing w:after="0" w:line="240" w:lineRule="auto"/>
                  <w:rPr>
                    <w:rFonts w:ascii="Calibri" w:eastAsia="Times New Roman" w:hAnsi="Calibri"/>
                    <w:color w:val="auto"/>
                    <w:sz w:val="22"/>
                  </w:rPr>
                </w:pPr>
              </w:p>
              <w:p w14:paraId="1A8F7D78" w14:textId="67D4496B" w:rsidR="007A2258" w:rsidRDefault="007A2258" w:rsidP="007A2258">
                <w:pPr>
                  <w:spacing w:after="0" w:line="240" w:lineRule="auto"/>
                  <w:rPr>
                    <w:rFonts w:ascii="Calibri" w:eastAsia="Times New Roman" w:hAnsi="Calibri"/>
                    <w:color w:val="auto"/>
                    <w:sz w:val="22"/>
                  </w:rPr>
                </w:pPr>
                <w:r>
                  <w:rPr>
                    <w:rFonts w:ascii="Calibri" w:eastAsia="Times New Roman" w:hAnsi="Calibri"/>
                    <w:color w:val="auto"/>
                    <w:sz w:val="22"/>
                  </w:rPr>
                  <w:t>Class allowance: PV1.2 =E, I or O continue transaction</w:t>
                </w:r>
              </w:p>
              <w:p w14:paraId="1E4976AD" w14:textId="08936B7E" w:rsidR="00894772" w:rsidRDefault="00894772" w:rsidP="007A2258">
                <w:pPr>
                  <w:spacing w:after="0" w:line="240" w:lineRule="auto"/>
                  <w:rPr>
                    <w:rFonts w:ascii="Calibri" w:eastAsia="Times New Roman" w:hAnsi="Calibri"/>
                    <w:color w:val="auto"/>
                    <w:sz w:val="22"/>
                  </w:rPr>
                </w:pPr>
              </w:p>
            </w:tc>
          </w:sdtContent>
        </w:sdt>
      </w:tr>
      <w:tr w:rsidR="007A2258" w14:paraId="323EF71F" w14:textId="77777777" w:rsidTr="00B85976">
        <w:trPr>
          <w:trHeight w:val="495"/>
        </w:trPr>
        <w:tc>
          <w:tcPr>
            <w:tcW w:w="1905" w:type="dxa"/>
            <w:tcBorders>
              <w:top w:val="nil"/>
              <w:left w:val="nil"/>
              <w:bottom w:val="nil"/>
              <w:right w:val="nil"/>
            </w:tcBorders>
            <w:shd w:val="clear" w:color="000000" w:fill="F2F2F2"/>
            <w:noWrap/>
          </w:tcPr>
          <w:p w14:paraId="243D2EA2" w14:textId="3EE57CA3" w:rsidR="007A2258" w:rsidRDefault="007A2258" w:rsidP="007A2258">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7</w:t>
            </w:r>
          </w:p>
        </w:tc>
        <w:tc>
          <w:tcPr>
            <w:tcW w:w="2880" w:type="dxa"/>
            <w:tcBorders>
              <w:top w:val="nil"/>
              <w:left w:val="nil"/>
              <w:bottom w:val="nil"/>
              <w:right w:val="nil"/>
            </w:tcBorders>
          </w:tcPr>
          <w:p w14:paraId="5A32C60E" w14:textId="072B9509" w:rsidR="007A2258" w:rsidRDefault="0052753B" w:rsidP="007A2258">
            <w:pPr>
              <w:spacing w:after="0" w:line="240" w:lineRule="auto"/>
              <w:rPr>
                <w:rFonts w:ascii="Calibri" w:eastAsia="Times New Roman" w:hAnsi="Calibri"/>
                <w:color w:val="auto"/>
                <w:sz w:val="22"/>
              </w:rPr>
            </w:pPr>
            <w:r>
              <w:rPr>
                <w:rFonts w:ascii="Calibri" w:eastAsia="Times New Roman" w:hAnsi="Calibri"/>
                <w:color w:val="auto"/>
                <w:sz w:val="22"/>
              </w:rPr>
              <w:t xml:space="preserve">Hospital Service </w:t>
            </w:r>
            <w:r w:rsidR="007A2258">
              <w:rPr>
                <w:rFonts w:ascii="Calibri" w:eastAsia="Times New Roman" w:hAnsi="Calibri"/>
                <w:color w:val="auto"/>
                <w:sz w:val="22"/>
              </w:rPr>
              <w:t>IF statement in the translation</w:t>
            </w:r>
            <w:r>
              <w:rPr>
                <w:rFonts w:ascii="Calibri" w:eastAsia="Times New Roman" w:hAnsi="Calibri"/>
                <w:color w:val="auto"/>
                <w:sz w:val="22"/>
              </w:rPr>
              <w:t xml:space="preserve"> file</w:t>
            </w:r>
          </w:p>
        </w:tc>
        <w:tc>
          <w:tcPr>
            <w:tcW w:w="6138" w:type="dxa"/>
            <w:tcBorders>
              <w:top w:val="nil"/>
              <w:left w:val="nil"/>
              <w:bottom w:val="nil"/>
              <w:right w:val="nil"/>
            </w:tcBorders>
            <w:shd w:val="clear" w:color="auto" w:fill="auto"/>
          </w:tcPr>
          <w:p w14:paraId="24582502" w14:textId="18B02F87" w:rsidR="007A2258" w:rsidRDefault="000608B5" w:rsidP="008F458C">
            <w:pPr>
              <w:spacing w:after="0" w:line="240" w:lineRule="auto"/>
              <w:rPr>
                <w:rFonts w:ascii="Calibri" w:eastAsia="Times New Roman" w:hAnsi="Calibri"/>
                <w:color w:val="auto"/>
                <w:sz w:val="22"/>
              </w:rPr>
            </w:pPr>
            <w:r>
              <w:rPr>
                <w:rFonts w:ascii="Calibri" w:eastAsia="Times New Roman" w:hAnsi="Calibri"/>
                <w:color w:val="auto"/>
                <w:sz w:val="22"/>
              </w:rPr>
              <w:t>Outpatient hospital s</w:t>
            </w:r>
            <w:r w:rsidR="0052753B">
              <w:rPr>
                <w:rFonts w:ascii="Calibri" w:eastAsia="Times New Roman" w:hAnsi="Calibri"/>
                <w:color w:val="auto"/>
                <w:sz w:val="22"/>
              </w:rPr>
              <w:t xml:space="preserve">ervice filtering: If PV1.2 = O and if PV1.10 = </w:t>
            </w:r>
            <w:r>
              <w:rPr>
                <w:rFonts w:ascii="Calibri" w:eastAsia="Times New Roman" w:hAnsi="Calibri"/>
                <w:color w:val="auto"/>
                <w:sz w:val="22"/>
              </w:rPr>
              <w:t xml:space="preserve"> </w:t>
            </w:r>
          </w:p>
          <w:p w14:paraId="68E4F2AE" w14:textId="2EA05525" w:rsidR="0052753B" w:rsidRDefault="0052753B" w:rsidP="008F458C">
            <w:pPr>
              <w:spacing w:after="0" w:line="240" w:lineRule="auto"/>
              <w:rPr>
                <w:rFonts w:ascii="Calibri" w:eastAsia="Times New Roman" w:hAnsi="Calibri"/>
                <w:color w:val="auto"/>
                <w:sz w:val="22"/>
              </w:rPr>
            </w:pPr>
            <w:r>
              <w:rPr>
                <w:rFonts w:ascii="Calibri" w:eastAsia="Times New Roman" w:hAnsi="Calibri"/>
                <w:color w:val="auto"/>
                <w:sz w:val="22"/>
              </w:rPr>
              <w:t>ASC, BAR, CAR, CCC, CCL, CDH, ECH, EEG, EKG, END, ENT, ETT, EPS, HRV, MAT, MED, MFM, NBF, NEU, NIL, NST, NSY, NUC, OBS, OSV, PAT, PED, PIAm PIP, PMC, PSV, PSY, PYD, RAD, RHB, RST, SDS, SLP, SUR, THO, WHC, XRT</w:t>
            </w:r>
          </w:p>
        </w:tc>
      </w:tr>
    </w:tbl>
    <w:p w14:paraId="46924F70" w14:textId="77777777" w:rsidR="00894772" w:rsidRDefault="00894772" w:rsidP="004D01FE">
      <w:pPr>
        <w:pStyle w:val="template"/>
        <w:spacing w:line="20" w:lineRule="atLeast"/>
        <w:rPr>
          <w:rFonts w:asciiTheme="minorHAnsi" w:hAnsiTheme="minorHAnsi" w:cs="Arial"/>
          <w:i w:val="0"/>
        </w:rPr>
      </w:pPr>
    </w:p>
    <w:p w14:paraId="75FE5B5E" w14:textId="77777777" w:rsidR="000934D6" w:rsidRDefault="000934D6">
      <w:pPr>
        <w:rPr>
          <w:rFonts w:asciiTheme="minorHAnsi" w:eastAsiaTheme="majorEastAsia" w:hAnsiTheme="minorHAnsi" w:cs="Arial"/>
          <w:bCs/>
          <w:color w:val="4F81BD" w:themeColor="accent1"/>
          <w:sz w:val="24"/>
          <w:szCs w:val="24"/>
        </w:rPr>
      </w:pPr>
    </w:p>
    <w:p w14:paraId="4BD7A257" w14:textId="08555081"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32213997"/>
      <w:r w:rsidRPr="00D574A8">
        <w:rPr>
          <w:rFonts w:asciiTheme="minorHAnsi" w:hAnsiTheme="minorHAnsi" w:cs="Arial"/>
          <w:i w:val="0"/>
          <w:color w:val="0070C0"/>
          <w:sz w:val="24"/>
          <w:szCs w:val="24"/>
        </w:rPr>
        <w:t>3.2    Non-Functional Requirements</w:t>
      </w:r>
      <w:r w:rsidR="007A2258">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64BB78C6DA7C402E9F17A27E38ED1793"/>
        </w:placeholder>
      </w:sdtPr>
      <w:sdtContent>
        <w:p w14:paraId="2A7BCF0E"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5788A7B" w14:textId="77777777" w:rsidTr="00002F6C">
        <w:trPr>
          <w:trHeight w:val="342"/>
        </w:trPr>
        <w:tc>
          <w:tcPr>
            <w:tcW w:w="1905" w:type="dxa"/>
            <w:tcBorders>
              <w:top w:val="nil"/>
              <w:left w:val="nil"/>
              <w:bottom w:val="nil"/>
              <w:right w:val="nil"/>
            </w:tcBorders>
            <w:shd w:val="clear" w:color="000000" w:fill="F2F2F2"/>
            <w:noWrap/>
            <w:vAlign w:val="bottom"/>
            <w:hideMark/>
          </w:tcPr>
          <w:p w14:paraId="6AC311B1" w14:textId="77777777" w:rsidR="00894772" w:rsidRPr="00446162" w:rsidRDefault="00894772" w:rsidP="00002F6C">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88AA9B0" w14:textId="77777777" w:rsidR="00894772" w:rsidRPr="00446162" w:rsidRDefault="00894772" w:rsidP="00002F6C">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A9C9E7A" w14:textId="77777777" w:rsidR="00894772" w:rsidRPr="00446162" w:rsidRDefault="00894772" w:rsidP="00002F6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159E0B9D" w14:textId="77777777" w:rsidTr="00002F6C">
        <w:trPr>
          <w:trHeight w:val="465"/>
        </w:trPr>
        <w:tc>
          <w:tcPr>
            <w:tcW w:w="1905" w:type="dxa"/>
            <w:tcBorders>
              <w:top w:val="nil"/>
              <w:left w:val="nil"/>
              <w:bottom w:val="nil"/>
              <w:right w:val="nil"/>
            </w:tcBorders>
            <w:shd w:val="clear" w:color="000000" w:fill="F2F2F2"/>
            <w:noWrap/>
            <w:vAlign w:val="bottom"/>
            <w:hideMark/>
          </w:tcPr>
          <w:p w14:paraId="3C657A8F" w14:textId="77777777" w:rsidR="00894772" w:rsidRPr="00446162" w:rsidRDefault="00894772" w:rsidP="00002F6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1C1B8CAE" w14:textId="77777777" w:rsidR="00894772" w:rsidRPr="00446162" w:rsidRDefault="00894772" w:rsidP="00002F6C">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7F0A2AF" w14:textId="77777777" w:rsidR="00894772" w:rsidRPr="00446162" w:rsidRDefault="00894772" w:rsidP="00002F6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123BD1F2" w14:textId="77777777" w:rsidTr="00002F6C">
        <w:trPr>
          <w:trHeight w:val="495"/>
        </w:trPr>
        <w:tc>
          <w:tcPr>
            <w:tcW w:w="1905" w:type="dxa"/>
            <w:tcBorders>
              <w:top w:val="nil"/>
              <w:left w:val="nil"/>
              <w:bottom w:val="nil"/>
              <w:right w:val="nil"/>
            </w:tcBorders>
            <w:shd w:val="clear" w:color="000000" w:fill="F2F2F2"/>
            <w:noWrap/>
            <w:hideMark/>
          </w:tcPr>
          <w:p w14:paraId="6B30390F" w14:textId="213D5C62" w:rsidR="00894772" w:rsidRDefault="00894772" w:rsidP="001D47C9">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3409E90A" w14:textId="1D6CCCB5" w:rsidR="00894772" w:rsidRDefault="00894772" w:rsidP="00307A62">
            <w:pPr>
              <w:spacing w:after="0" w:line="240" w:lineRule="auto"/>
              <w:rPr>
                <w:rFonts w:ascii="Calibri" w:eastAsia="Times New Roman" w:hAnsi="Calibri"/>
                <w:color w:val="auto"/>
                <w:sz w:val="22"/>
              </w:rPr>
            </w:pPr>
          </w:p>
        </w:tc>
        <w:sdt>
          <w:sdtPr>
            <w:rPr>
              <w:rFonts w:ascii="Calibri" w:eastAsia="Times New Roman" w:hAnsi="Calibri"/>
              <w:color w:val="auto"/>
              <w:sz w:val="22"/>
            </w:rPr>
            <w:id w:val="-109523800"/>
            <w:placeholder>
              <w:docPart w:val="1BEDF1F5D1DC447899F8EC62039916E2"/>
            </w:placeholder>
          </w:sdtPr>
          <w:sdtContent>
            <w:sdt>
              <w:sdtPr>
                <w:rPr>
                  <w:rFonts w:ascii="Calibri" w:eastAsia="Times New Roman" w:hAnsi="Calibri"/>
                  <w:color w:val="auto"/>
                  <w:sz w:val="22"/>
                </w:rPr>
                <w:id w:val="1709989112"/>
                <w:placeholder>
                  <w:docPart w:val="FBB105326D284BED929AA1147A64B3DE"/>
                </w:placeholder>
                <w:showingPlcHdr/>
              </w:sdtPr>
              <w:sdtContent>
                <w:tc>
                  <w:tcPr>
                    <w:tcW w:w="6138" w:type="dxa"/>
                    <w:tcBorders>
                      <w:top w:val="nil"/>
                      <w:left w:val="nil"/>
                      <w:bottom w:val="nil"/>
                      <w:right w:val="nil"/>
                    </w:tcBorders>
                    <w:shd w:val="clear" w:color="auto" w:fill="auto"/>
                  </w:tcPr>
                  <w:p w14:paraId="7B3DF062" w14:textId="257F571B" w:rsidR="00894772" w:rsidRDefault="00CF7EDB" w:rsidP="00CF7EDB">
                    <w:pPr>
                      <w:spacing w:after="0" w:line="240" w:lineRule="auto"/>
                      <w:rPr>
                        <w:rFonts w:ascii="Calibri" w:eastAsia="Times New Roman" w:hAnsi="Calibri"/>
                        <w:color w:val="auto"/>
                        <w:sz w:val="22"/>
                      </w:rPr>
                    </w:pPr>
                    <w:r w:rsidRPr="001F26C5">
                      <w:rPr>
                        <w:rStyle w:val="PlaceholderText"/>
                      </w:rPr>
                      <w:t>Click here to enter text.</w:t>
                    </w:r>
                  </w:p>
                </w:tc>
              </w:sdtContent>
            </w:sdt>
          </w:sdtContent>
        </w:sdt>
      </w:tr>
    </w:tbl>
    <w:p w14:paraId="1BF1EB96" w14:textId="77777777" w:rsidR="00894772" w:rsidRPr="004E7A3E" w:rsidRDefault="00894772" w:rsidP="00876B9A">
      <w:pPr>
        <w:rPr>
          <w:rFonts w:asciiTheme="minorHAnsi" w:hAnsiTheme="minorHAnsi" w:cs="Arial"/>
          <w:color w:val="auto"/>
          <w:sz w:val="22"/>
        </w:rPr>
      </w:pPr>
    </w:p>
    <w:p w14:paraId="2AE79596" w14:textId="3AFAD52E" w:rsidR="00805EC2" w:rsidRDefault="00805EC2" w:rsidP="00805EC2"/>
    <w:p w14:paraId="43D11762" w14:textId="77777777" w:rsidR="001D052A" w:rsidRDefault="001D052A" w:rsidP="00805EC2"/>
    <w:p w14:paraId="448EE725"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32213998"/>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39464471"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759162AD" w14:textId="77777777" w:rsidR="009F64CD" w:rsidRDefault="009F64CD" w:rsidP="00805EC2"/>
    <w:p w14:paraId="65838CF8" w14:textId="77777777" w:rsidR="009F64CD" w:rsidRPr="00EB2C27" w:rsidRDefault="009F64CD" w:rsidP="009F64CD">
      <w:pPr>
        <w:pStyle w:val="Heading3"/>
        <w:rPr>
          <w:b w:val="0"/>
          <w:color w:val="0070C0"/>
          <w:sz w:val="24"/>
          <w:szCs w:val="24"/>
        </w:rPr>
      </w:pPr>
      <w:bookmarkStart w:id="22" w:name="_Toc532213999"/>
      <w:r w:rsidRPr="00EB2C27">
        <w:rPr>
          <w:b w:val="0"/>
          <w:color w:val="0070C0"/>
          <w:sz w:val="24"/>
          <w:szCs w:val="24"/>
        </w:rPr>
        <w:lastRenderedPageBreak/>
        <w:t>3.3.1    Inbound to the BayCare Cloverleaf</w:t>
      </w:r>
      <w:bookmarkEnd w:id="22"/>
    </w:p>
    <w:sdt>
      <w:sdtPr>
        <w:id w:val="-1767608992"/>
        <w:placeholder>
          <w:docPart w:val="EABA899C041348BA8411206C660B6383"/>
        </w:placeholder>
      </w:sdtPr>
      <w:sdtContent>
        <w:p w14:paraId="02C3E555" w14:textId="77777777" w:rsidR="009F64CD" w:rsidRPr="00EB2C27" w:rsidRDefault="00EB2C27" w:rsidP="000D61C3">
          <w:pPr>
            <w:pStyle w:val="ListParagraph"/>
            <w:numPr>
              <w:ilvl w:val="0"/>
              <w:numId w:val="24"/>
            </w:numPr>
          </w:pPr>
          <w:r w:rsidRPr="00EB2C27">
            <w:t>TCP/IP</w:t>
          </w:r>
        </w:p>
      </w:sdtContent>
    </w:sdt>
    <w:p w14:paraId="60119AA8" w14:textId="77777777" w:rsidR="009F64CD" w:rsidRPr="00EB2C27" w:rsidRDefault="009F64CD" w:rsidP="009F64CD">
      <w:pPr>
        <w:pStyle w:val="Heading3"/>
        <w:rPr>
          <w:b w:val="0"/>
          <w:sz w:val="24"/>
          <w:szCs w:val="24"/>
        </w:rPr>
      </w:pPr>
      <w:bookmarkStart w:id="23" w:name="_Toc532214000"/>
      <w:r w:rsidRPr="00EB2C27">
        <w:rPr>
          <w:b w:val="0"/>
          <w:sz w:val="24"/>
          <w:szCs w:val="24"/>
        </w:rPr>
        <w:t xml:space="preserve">3.3.2    </w:t>
      </w:r>
      <w:r w:rsidR="00DB6D60" w:rsidRPr="00EB2C27">
        <w:rPr>
          <w:b w:val="0"/>
          <w:sz w:val="24"/>
          <w:szCs w:val="24"/>
        </w:rPr>
        <w:t>Outbound</w:t>
      </w:r>
      <w:r w:rsidRPr="00EB2C27">
        <w:rPr>
          <w:b w:val="0"/>
          <w:sz w:val="24"/>
          <w:szCs w:val="24"/>
        </w:rPr>
        <w:t xml:space="preserve"> to the BayCare Cloverleaf</w:t>
      </w:r>
      <w:bookmarkEnd w:id="23"/>
    </w:p>
    <w:sdt>
      <w:sdtPr>
        <w:id w:val="1069161819"/>
        <w:placeholder>
          <w:docPart w:val="2A755C81DAE2469CAA229B92003328F4"/>
        </w:placeholder>
      </w:sdtPr>
      <w:sdtContent>
        <w:p w14:paraId="1E66F8DF" w14:textId="77777777" w:rsidR="009F64CD" w:rsidRPr="00EB2C27" w:rsidRDefault="00EB2C27" w:rsidP="000F341B">
          <w:pPr>
            <w:pStyle w:val="ListParagraph"/>
            <w:numPr>
              <w:ilvl w:val="0"/>
              <w:numId w:val="24"/>
            </w:numPr>
          </w:pPr>
          <w:r>
            <w:t>N/A</w:t>
          </w:r>
        </w:p>
      </w:sdtContent>
    </w:sdt>
    <w:p w14:paraId="6F6654AE" w14:textId="77777777" w:rsidR="00653533" w:rsidRPr="00EB2C27" w:rsidRDefault="00653533" w:rsidP="00805EC2"/>
    <w:p w14:paraId="43CB96F7" w14:textId="77777777" w:rsidR="00A12775" w:rsidRPr="00EB2C27" w:rsidRDefault="00A12775" w:rsidP="00A12775">
      <w:pPr>
        <w:pStyle w:val="Heading3"/>
        <w:rPr>
          <w:b w:val="0"/>
          <w:color w:val="0070C0"/>
          <w:sz w:val="24"/>
          <w:szCs w:val="24"/>
        </w:rPr>
      </w:pPr>
      <w:bookmarkStart w:id="24" w:name="_Toc532214001"/>
      <w:r w:rsidRPr="00EB2C27">
        <w:rPr>
          <w:b w:val="0"/>
          <w:color w:val="0070C0"/>
          <w:sz w:val="24"/>
          <w:szCs w:val="24"/>
        </w:rPr>
        <w:t>3.3.3    Inbound to the Vendor</w:t>
      </w:r>
      <w:bookmarkEnd w:id="24"/>
    </w:p>
    <w:sdt>
      <w:sdtPr>
        <w:id w:val="-1418706218"/>
        <w:placeholder>
          <w:docPart w:val="47FF5D18CAC2416D92F397B5D59BAC0E"/>
        </w:placeholder>
      </w:sdtPr>
      <w:sdtContent>
        <w:p w14:paraId="746B5007" w14:textId="193E56E7" w:rsidR="00A12775" w:rsidRPr="00EB2C27" w:rsidRDefault="0052753B" w:rsidP="000F341B">
          <w:pPr>
            <w:pStyle w:val="ListParagraph"/>
            <w:numPr>
              <w:ilvl w:val="0"/>
              <w:numId w:val="24"/>
            </w:numPr>
          </w:pPr>
          <w:r>
            <w:t>N/A</w:t>
          </w:r>
        </w:p>
      </w:sdtContent>
    </w:sdt>
    <w:p w14:paraId="53EA15A0" w14:textId="77777777" w:rsidR="00A12775" w:rsidRPr="00EB2C27" w:rsidRDefault="00A12775" w:rsidP="00A12775"/>
    <w:p w14:paraId="564C8958" w14:textId="77777777" w:rsidR="00A12775" w:rsidRPr="00EB2C27" w:rsidRDefault="00A12775" w:rsidP="00A12775">
      <w:pPr>
        <w:pStyle w:val="Heading3"/>
        <w:rPr>
          <w:b w:val="0"/>
          <w:sz w:val="24"/>
          <w:szCs w:val="24"/>
        </w:rPr>
      </w:pPr>
      <w:bookmarkStart w:id="25" w:name="_Toc532214002"/>
      <w:r w:rsidRPr="00EB2C27">
        <w:rPr>
          <w:b w:val="0"/>
          <w:sz w:val="24"/>
          <w:szCs w:val="24"/>
        </w:rPr>
        <w:t>3.3.4    Outbound to the Vendor</w:t>
      </w:r>
      <w:bookmarkEnd w:id="25"/>
    </w:p>
    <w:sdt>
      <w:sdtPr>
        <w:id w:val="-1632089767"/>
        <w:placeholder>
          <w:docPart w:val="AF78D94560DD4C3D81579B10112D626C"/>
        </w:placeholder>
      </w:sdtPr>
      <w:sdtContent>
        <w:p w14:paraId="513DD63A" w14:textId="77777777" w:rsidR="00A12775" w:rsidRPr="00EB2C27" w:rsidRDefault="00EB2C27" w:rsidP="00EB2C27">
          <w:pPr>
            <w:pStyle w:val="ListParagraph"/>
            <w:numPr>
              <w:ilvl w:val="0"/>
              <w:numId w:val="24"/>
            </w:numPr>
          </w:pPr>
          <w:r>
            <w:t>TCP/IP</w:t>
          </w:r>
        </w:p>
      </w:sdtContent>
    </w:sdt>
    <w:p w14:paraId="470F0659" w14:textId="71D57E00" w:rsidR="00DB6D60" w:rsidRPr="00EB2C27" w:rsidRDefault="00DB6D60" w:rsidP="00DB6D60"/>
    <w:p w14:paraId="6B6590B1" w14:textId="77777777" w:rsidR="00805EC2" w:rsidRDefault="00805EC2" w:rsidP="008327E7">
      <w:pPr>
        <w:pStyle w:val="Heading1"/>
        <w:spacing w:before="120" w:after="120"/>
        <w:rPr>
          <w:rFonts w:asciiTheme="minorHAnsi" w:hAnsiTheme="minorHAnsi" w:cs="Arial"/>
          <w:color w:val="0070C0"/>
          <w:sz w:val="28"/>
        </w:rPr>
      </w:pPr>
      <w:bookmarkStart w:id="26" w:name="_Toc367260181"/>
      <w:bookmarkStart w:id="27" w:name="_Toc532214003"/>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326CCA24" w14:textId="77777777" w:rsidR="00856E7C" w:rsidRDefault="00856E7C" w:rsidP="008327E7">
      <w:pPr>
        <w:pStyle w:val="Heading2"/>
        <w:numPr>
          <w:ilvl w:val="1"/>
          <w:numId w:val="0"/>
        </w:numPr>
        <w:spacing w:before="120" w:after="120" w:line="240" w:lineRule="auto"/>
        <w:rPr>
          <w:rFonts w:asciiTheme="minorHAnsi" w:hAnsiTheme="minorHAnsi" w:cs="Arial"/>
          <w:i w:val="0"/>
          <w:color w:val="0070C0"/>
          <w:sz w:val="24"/>
          <w:szCs w:val="24"/>
        </w:rPr>
      </w:pPr>
      <w:bookmarkStart w:id="28" w:name="_Toc532214004"/>
      <w:r>
        <w:rPr>
          <w:rFonts w:asciiTheme="minorHAnsi" w:hAnsiTheme="minorHAnsi" w:cs="Arial"/>
          <w:i w:val="0"/>
          <w:color w:val="0070C0"/>
          <w:sz w:val="24"/>
          <w:szCs w:val="24"/>
        </w:rPr>
        <w:t>4.1 Messaging Format</w:t>
      </w:r>
      <w:bookmarkEnd w:id="28"/>
    </w:p>
    <w:p w14:paraId="686135D3" w14:textId="77777777" w:rsidR="00856E7C" w:rsidRPr="00172896" w:rsidRDefault="00856E7C" w:rsidP="00856E7C">
      <w:pPr>
        <w:pStyle w:val="Heading3"/>
        <w:rPr>
          <w:b w:val="0"/>
          <w:sz w:val="24"/>
          <w:szCs w:val="24"/>
        </w:rPr>
      </w:pPr>
      <w:bookmarkStart w:id="29" w:name="_Toc532214005"/>
      <w:r w:rsidRPr="00172896">
        <w:rPr>
          <w:b w:val="0"/>
          <w:sz w:val="24"/>
          <w:szCs w:val="24"/>
        </w:rPr>
        <w:t>4.1.1     Segments</w:t>
      </w:r>
      <w:bookmarkEnd w:id="29"/>
    </w:p>
    <w:p w14:paraId="745AC45A" w14:textId="77777777" w:rsidR="00856E7C" w:rsidRPr="00856E7C" w:rsidRDefault="00856E7C" w:rsidP="00856E7C">
      <w:r>
        <w:t>The segme</w:t>
      </w:r>
      <w:r w:rsidR="00164F02">
        <w:t>nts utilized for this interface</w:t>
      </w:r>
      <w:r>
        <w:t xml:space="preserve"> are:</w:t>
      </w:r>
    </w:p>
    <w:p w14:paraId="592BB5B1" w14:textId="77777777" w:rsidR="00BE1D14" w:rsidRDefault="00856E7C" w:rsidP="00BE1D14">
      <w:pPr>
        <w:pStyle w:val="NoSpacing"/>
        <w:ind w:firstLine="720"/>
      </w:pPr>
      <w:r>
        <w:t xml:space="preserve">MSH </w:t>
      </w:r>
    </w:p>
    <w:p w14:paraId="7CE63105" w14:textId="77777777" w:rsidR="00856E7C" w:rsidRDefault="00856E7C" w:rsidP="00856E7C">
      <w:pPr>
        <w:pStyle w:val="NoSpacing"/>
        <w:ind w:firstLine="720"/>
      </w:pPr>
      <w:r>
        <w:t>EVN</w:t>
      </w:r>
    </w:p>
    <w:p w14:paraId="25F39856" w14:textId="77777777" w:rsidR="00856E7C" w:rsidRDefault="00856E7C" w:rsidP="00856E7C">
      <w:pPr>
        <w:pStyle w:val="NoSpacing"/>
        <w:ind w:firstLine="720"/>
      </w:pPr>
      <w:r>
        <w:t>PID</w:t>
      </w:r>
    </w:p>
    <w:p w14:paraId="0D27D71D" w14:textId="77777777" w:rsidR="00856E7C" w:rsidRDefault="00EB2C27" w:rsidP="00856E7C">
      <w:pPr>
        <w:pStyle w:val="NoSpacing"/>
        <w:ind w:firstLine="720"/>
      </w:pPr>
      <w:r>
        <w:t>PV1</w:t>
      </w:r>
    </w:p>
    <w:p w14:paraId="77AB1740" w14:textId="39122C19" w:rsidR="005D4C39" w:rsidRDefault="005D4C39" w:rsidP="00856E7C">
      <w:pPr>
        <w:pStyle w:val="NoSpacing"/>
        <w:ind w:firstLine="720"/>
      </w:pPr>
      <w:r>
        <w:t>[{ROL}]</w:t>
      </w:r>
    </w:p>
    <w:p w14:paraId="4C742C08" w14:textId="77777777" w:rsidR="00856E7C" w:rsidRDefault="00856E7C" w:rsidP="00856E7C">
      <w:pPr>
        <w:pStyle w:val="NoSpacing"/>
        <w:ind w:firstLine="720"/>
      </w:pPr>
      <w:r>
        <w:t xml:space="preserve">[{ </w:t>
      </w:r>
    </w:p>
    <w:p w14:paraId="1FCA0719" w14:textId="77777777" w:rsidR="00856E7C" w:rsidRDefault="00856E7C" w:rsidP="00856E7C">
      <w:pPr>
        <w:pStyle w:val="NoSpacing"/>
        <w:ind w:firstLine="720"/>
      </w:pPr>
      <w:r>
        <w:t xml:space="preserve">IN1 </w:t>
      </w:r>
    </w:p>
    <w:p w14:paraId="247F1BE8" w14:textId="77777777" w:rsidR="00856E7C" w:rsidRDefault="00856E7C" w:rsidP="00856E7C">
      <w:pPr>
        <w:pStyle w:val="NoSpacing"/>
        <w:ind w:firstLine="720"/>
      </w:pPr>
      <w:r>
        <w:t>[IN2]</w:t>
      </w:r>
    </w:p>
    <w:p w14:paraId="3B5E543F" w14:textId="77777777" w:rsidR="00856E7C" w:rsidRPr="00AE346A" w:rsidRDefault="00856E7C" w:rsidP="00856E7C">
      <w:pPr>
        <w:pStyle w:val="NoSpacing"/>
        <w:ind w:firstLine="720"/>
      </w:pPr>
      <w:r>
        <w:t>}]</w:t>
      </w:r>
    </w:p>
    <w:p w14:paraId="2CD2BADF" w14:textId="77777777" w:rsidR="00856E7C" w:rsidRDefault="00856E7C" w:rsidP="00164F02">
      <w:pPr>
        <w:spacing w:after="0"/>
      </w:pPr>
    </w:p>
    <w:p w14:paraId="2B57C984" w14:textId="77777777" w:rsidR="00164F02" w:rsidRDefault="00164F02" w:rsidP="00164F02">
      <w:pPr>
        <w:spacing w:after="0"/>
        <w:rPr>
          <w:i/>
        </w:rPr>
      </w:pPr>
      <w:r>
        <w:rPr>
          <w:i/>
        </w:rPr>
        <w:t>Message Construction Notes</w:t>
      </w:r>
      <w:r w:rsidRPr="00164F02">
        <w:rPr>
          <w:i/>
        </w:rPr>
        <w:t>:</w:t>
      </w:r>
    </w:p>
    <w:p w14:paraId="61DA91E3"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191B8F81" w14:textId="77777777" w:rsidR="00164F02" w:rsidRDefault="00164F02" w:rsidP="00164F02">
      <w:pPr>
        <w:spacing w:after="0"/>
        <w:ind w:firstLine="720"/>
        <w:rPr>
          <w:i/>
        </w:rPr>
      </w:pPr>
      <w:r>
        <w:rPr>
          <w:i/>
        </w:rPr>
        <w:t>{Curly Brackets} – Repeatable</w:t>
      </w:r>
    </w:p>
    <w:p w14:paraId="515CF9C4" w14:textId="77777777" w:rsidR="00164F02" w:rsidRDefault="00164F02" w:rsidP="00164F02">
      <w:pPr>
        <w:spacing w:after="0"/>
        <w:ind w:firstLine="720"/>
        <w:rPr>
          <w:i/>
        </w:rPr>
      </w:pPr>
      <w:r>
        <w:rPr>
          <w:i/>
        </w:rPr>
        <w:t>MSH – Message Header</w:t>
      </w:r>
    </w:p>
    <w:p w14:paraId="76E6ACFD" w14:textId="77777777" w:rsidR="00164F02" w:rsidRDefault="00164F02" w:rsidP="00164F02">
      <w:pPr>
        <w:spacing w:after="0"/>
        <w:ind w:firstLine="720"/>
        <w:rPr>
          <w:i/>
        </w:rPr>
      </w:pPr>
      <w:r>
        <w:rPr>
          <w:i/>
        </w:rPr>
        <w:t>EVN – Event segment</w:t>
      </w:r>
    </w:p>
    <w:p w14:paraId="0A876F7B" w14:textId="77777777" w:rsidR="00164F02" w:rsidRDefault="00164F02" w:rsidP="00164F02">
      <w:pPr>
        <w:spacing w:after="0"/>
        <w:ind w:firstLine="720"/>
        <w:rPr>
          <w:i/>
        </w:rPr>
      </w:pPr>
      <w:r>
        <w:rPr>
          <w:i/>
        </w:rPr>
        <w:t>PID – Patient ID segment</w:t>
      </w:r>
    </w:p>
    <w:p w14:paraId="08CC880C" w14:textId="77777777" w:rsidR="00164F02" w:rsidRDefault="00164F02" w:rsidP="00164F02">
      <w:pPr>
        <w:spacing w:after="0"/>
        <w:ind w:firstLine="720"/>
        <w:rPr>
          <w:i/>
        </w:rPr>
      </w:pPr>
      <w:r>
        <w:rPr>
          <w:i/>
        </w:rPr>
        <w:t>PV1 – Patient Visit segment</w:t>
      </w:r>
    </w:p>
    <w:p w14:paraId="298BD6FA" w14:textId="77777777" w:rsidR="00164F02" w:rsidRDefault="00164F02" w:rsidP="00164F02">
      <w:pPr>
        <w:spacing w:after="0"/>
        <w:ind w:firstLine="720"/>
        <w:rPr>
          <w:i/>
        </w:rPr>
      </w:pPr>
      <w:r>
        <w:rPr>
          <w:i/>
        </w:rPr>
        <w:t>IN1 – Insurance segment</w:t>
      </w:r>
    </w:p>
    <w:p w14:paraId="74C30B82" w14:textId="77777777" w:rsidR="005F0027" w:rsidRDefault="005F0027" w:rsidP="00164F02">
      <w:pPr>
        <w:spacing w:after="0"/>
        <w:ind w:firstLine="720"/>
        <w:rPr>
          <w:i/>
        </w:rPr>
      </w:pPr>
      <w:r>
        <w:rPr>
          <w:i/>
        </w:rPr>
        <w:t>IN2- Additional Insurance Info segment</w:t>
      </w:r>
    </w:p>
    <w:p w14:paraId="799D807F" w14:textId="77777777" w:rsidR="00164F02" w:rsidRDefault="004C4E2A" w:rsidP="004C4E2A">
      <w:pPr>
        <w:spacing w:after="0"/>
        <w:ind w:firstLine="720"/>
        <w:rPr>
          <w:i/>
        </w:rPr>
      </w:pPr>
      <w:r>
        <w:rPr>
          <w:i/>
        </w:rPr>
        <w:t>[{ – S</w:t>
      </w:r>
      <w:r w:rsidR="00164F02">
        <w:rPr>
          <w:i/>
        </w:rPr>
        <w:t>tart of optional, repeatable group</w:t>
      </w:r>
    </w:p>
    <w:p w14:paraId="2A577529"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78366475" w14:textId="77777777" w:rsidR="00164F02" w:rsidRPr="00164F02" w:rsidRDefault="00164F02" w:rsidP="00164F02">
      <w:pPr>
        <w:spacing w:after="0"/>
        <w:rPr>
          <w:i/>
        </w:rPr>
      </w:pPr>
    </w:p>
    <w:p w14:paraId="59B8D00B" w14:textId="41901A3E" w:rsidR="00805EC2" w:rsidRPr="008327E7" w:rsidRDefault="00805EC2" w:rsidP="008327E7">
      <w:pPr>
        <w:pStyle w:val="Heading3"/>
        <w:rPr>
          <w:b w:val="0"/>
          <w:sz w:val="24"/>
          <w:szCs w:val="24"/>
        </w:rPr>
      </w:pPr>
      <w:bookmarkStart w:id="30" w:name="_Toc367260182"/>
      <w:bookmarkStart w:id="31" w:name="_Toc532214006"/>
      <w:r w:rsidRPr="008327E7">
        <w:rPr>
          <w:b w:val="0"/>
          <w:sz w:val="24"/>
          <w:szCs w:val="24"/>
        </w:rPr>
        <w:lastRenderedPageBreak/>
        <w:t>4.1</w:t>
      </w:r>
      <w:r w:rsidR="00856E7C" w:rsidRPr="008327E7">
        <w:rPr>
          <w:b w:val="0"/>
          <w:sz w:val="24"/>
          <w:szCs w:val="24"/>
        </w:rPr>
        <w:t>.2</w:t>
      </w:r>
      <w:r w:rsidRPr="008327E7">
        <w:rPr>
          <w:b w:val="0"/>
          <w:sz w:val="24"/>
          <w:szCs w:val="24"/>
        </w:rPr>
        <w:t xml:space="preserve">     Messaging </w:t>
      </w:r>
      <w:bookmarkEnd w:id="30"/>
      <w:r w:rsidR="00856E7C" w:rsidRPr="008327E7">
        <w:rPr>
          <w:b w:val="0"/>
          <w:sz w:val="24"/>
          <w:szCs w:val="24"/>
        </w:rPr>
        <w:t>Event Types</w:t>
      </w:r>
      <w:bookmarkEnd w:id="31"/>
    </w:p>
    <w:p w14:paraId="2212136F"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3295"/>
      </w:tblGrid>
      <w:tr w:rsidR="00805EC2" w:rsidRPr="00FB14A7" w14:paraId="5097C483" w14:textId="77777777" w:rsidTr="00DB3C0A">
        <w:tc>
          <w:tcPr>
            <w:tcW w:w="1475" w:type="dxa"/>
            <w:shd w:val="clear" w:color="auto" w:fill="00B0F0"/>
          </w:tcPr>
          <w:p w14:paraId="2A805035" w14:textId="77777777" w:rsidR="00805EC2" w:rsidRPr="0073057F" w:rsidRDefault="00805EC2" w:rsidP="00002F6C">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295" w:type="dxa"/>
            <w:shd w:val="clear" w:color="auto" w:fill="00B0F0"/>
          </w:tcPr>
          <w:p w14:paraId="1791D4A7" w14:textId="77777777" w:rsidR="00805EC2" w:rsidRPr="0073057F" w:rsidRDefault="00805EC2" w:rsidP="00002F6C">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430E24" w:rsidRPr="00FB14A7" w14:paraId="02867B90" w14:textId="77777777" w:rsidTr="00DB3C0A">
        <w:tc>
          <w:tcPr>
            <w:tcW w:w="1475" w:type="dxa"/>
          </w:tcPr>
          <w:p w14:paraId="695AB81E" w14:textId="77777777" w:rsidR="00430E24" w:rsidRDefault="00430E24" w:rsidP="00002F6C">
            <w:pPr>
              <w:rPr>
                <w:rFonts w:asciiTheme="minorHAnsi" w:hAnsiTheme="minorHAnsi" w:cs="Arial"/>
              </w:rPr>
            </w:pPr>
            <w:r>
              <w:rPr>
                <w:rFonts w:asciiTheme="minorHAnsi" w:hAnsiTheme="minorHAnsi" w:cs="Arial"/>
              </w:rPr>
              <w:t>A01</w:t>
            </w:r>
          </w:p>
        </w:tc>
        <w:tc>
          <w:tcPr>
            <w:tcW w:w="3295" w:type="dxa"/>
          </w:tcPr>
          <w:p w14:paraId="585651A1" w14:textId="77777777" w:rsidR="00430E24" w:rsidRDefault="00430E24" w:rsidP="00002F6C">
            <w:pPr>
              <w:rPr>
                <w:rFonts w:asciiTheme="minorHAnsi" w:hAnsiTheme="minorHAnsi" w:cs="Arial"/>
              </w:rPr>
            </w:pPr>
            <w:r>
              <w:rPr>
                <w:rFonts w:asciiTheme="minorHAnsi" w:hAnsiTheme="minorHAnsi" w:cs="Arial"/>
              </w:rPr>
              <w:t>Admit a patient</w:t>
            </w:r>
          </w:p>
        </w:tc>
      </w:tr>
      <w:tr w:rsidR="00430E24" w:rsidRPr="00FB14A7" w14:paraId="783F8DFD" w14:textId="77777777" w:rsidTr="00DB3C0A">
        <w:tc>
          <w:tcPr>
            <w:tcW w:w="1475" w:type="dxa"/>
          </w:tcPr>
          <w:p w14:paraId="7C3EF044" w14:textId="77777777" w:rsidR="00430E24" w:rsidRDefault="00430E24" w:rsidP="00002F6C">
            <w:pPr>
              <w:rPr>
                <w:rFonts w:asciiTheme="minorHAnsi" w:hAnsiTheme="minorHAnsi" w:cs="Arial"/>
              </w:rPr>
            </w:pPr>
            <w:r>
              <w:rPr>
                <w:rFonts w:asciiTheme="minorHAnsi" w:hAnsiTheme="minorHAnsi" w:cs="Arial"/>
              </w:rPr>
              <w:t>A02</w:t>
            </w:r>
          </w:p>
        </w:tc>
        <w:tc>
          <w:tcPr>
            <w:tcW w:w="3295" w:type="dxa"/>
          </w:tcPr>
          <w:p w14:paraId="15946050" w14:textId="77777777" w:rsidR="00430E24" w:rsidRDefault="00430E24" w:rsidP="00002F6C">
            <w:pPr>
              <w:rPr>
                <w:rFonts w:asciiTheme="minorHAnsi" w:hAnsiTheme="minorHAnsi" w:cs="Arial"/>
              </w:rPr>
            </w:pPr>
            <w:r>
              <w:rPr>
                <w:rFonts w:asciiTheme="minorHAnsi" w:hAnsiTheme="minorHAnsi" w:cs="Arial"/>
              </w:rPr>
              <w:t>Transfer a patient</w:t>
            </w:r>
          </w:p>
        </w:tc>
      </w:tr>
      <w:tr w:rsidR="00430E24" w:rsidRPr="00FB14A7" w14:paraId="01F23768" w14:textId="77777777" w:rsidTr="00DB3C0A">
        <w:tc>
          <w:tcPr>
            <w:tcW w:w="1475" w:type="dxa"/>
          </w:tcPr>
          <w:p w14:paraId="39371434" w14:textId="77777777" w:rsidR="00430E24" w:rsidRDefault="00430E24" w:rsidP="00002F6C">
            <w:pPr>
              <w:rPr>
                <w:rFonts w:asciiTheme="minorHAnsi" w:hAnsiTheme="minorHAnsi" w:cs="Arial"/>
              </w:rPr>
            </w:pPr>
            <w:r>
              <w:rPr>
                <w:rFonts w:asciiTheme="minorHAnsi" w:hAnsiTheme="minorHAnsi" w:cs="Arial"/>
              </w:rPr>
              <w:t>A03</w:t>
            </w:r>
          </w:p>
        </w:tc>
        <w:tc>
          <w:tcPr>
            <w:tcW w:w="3295" w:type="dxa"/>
          </w:tcPr>
          <w:p w14:paraId="110EDAF2" w14:textId="77777777" w:rsidR="00430E24" w:rsidRDefault="00430E24" w:rsidP="00002F6C">
            <w:pPr>
              <w:rPr>
                <w:rFonts w:asciiTheme="minorHAnsi" w:hAnsiTheme="minorHAnsi" w:cs="Arial"/>
              </w:rPr>
            </w:pPr>
            <w:r>
              <w:rPr>
                <w:rFonts w:asciiTheme="minorHAnsi" w:hAnsiTheme="minorHAnsi" w:cs="Arial"/>
              </w:rPr>
              <w:t>Discharge a patient</w:t>
            </w:r>
          </w:p>
        </w:tc>
      </w:tr>
      <w:tr w:rsidR="00430E24" w:rsidRPr="00FB14A7" w14:paraId="4668D779" w14:textId="77777777" w:rsidTr="00DB3C0A">
        <w:tc>
          <w:tcPr>
            <w:tcW w:w="1475" w:type="dxa"/>
          </w:tcPr>
          <w:p w14:paraId="44443AD1" w14:textId="77777777" w:rsidR="00430E24" w:rsidRDefault="00430E24" w:rsidP="00002F6C">
            <w:pPr>
              <w:rPr>
                <w:rFonts w:asciiTheme="minorHAnsi" w:hAnsiTheme="minorHAnsi" w:cs="Arial"/>
              </w:rPr>
            </w:pPr>
            <w:r>
              <w:rPr>
                <w:rFonts w:asciiTheme="minorHAnsi" w:hAnsiTheme="minorHAnsi" w:cs="Arial"/>
              </w:rPr>
              <w:t>A04</w:t>
            </w:r>
          </w:p>
        </w:tc>
        <w:tc>
          <w:tcPr>
            <w:tcW w:w="3295" w:type="dxa"/>
          </w:tcPr>
          <w:p w14:paraId="089139F3" w14:textId="77777777" w:rsidR="00430E24" w:rsidRDefault="00430E24" w:rsidP="00002F6C">
            <w:pPr>
              <w:rPr>
                <w:rFonts w:asciiTheme="minorHAnsi" w:hAnsiTheme="minorHAnsi" w:cs="Arial"/>
              </w:rPr>
            </w:pPr>
            <w:r>
              <w:rPr>
                <w:rFonts w:asciiTheme="minorHAnsi" w:hAnsiTheme="minorHAnsi" w:cs="Arial"/>
              </w:rPr>
              <w:t>Register a patient</w:t>
            </w:r>
          </w:p>
        </w:tc>
      </w:tr>
      <w:tr w:rsidR="00430E24" w:rsidRPr="00FB14A7" w14:paraId="2BBADE25" w14:textId="77777777" w:rsidTr="00DB3C0A">
        <w:tc>
          <w:tcPr>
            <w:tcW w:w="1475" w:type="dxa"/>
          </w:tcPr>
          <w:p w14:paraId="3F1F1FA3" w14:textId="77777777" w:rsidR="00430E24" w:rsidRDefault="00430E24" w:rsidP="00002F6C">
            <w:pPr>
              <w:rPr>
                <w:rFonts w:asciiTheme="minorHAnsi" w:hAnsiTheme="minorHAnsi" w:cs="Arial"/>
              </w:rPr>
            </w:pPr>
            <w:r>
              <w:rPr>
                <w:rFonts w:asciiTheme="minorHAnsi" w:hAnsiTheme="minorHAnsi" w:cs="Arial"/>
              </w:rPr>
              <w:t>A06</w:t>
            </w:r>
          </w:p>
        </w:tc>
        <w:tc>
          <w:tcPr>
            <w:tcW w:w="3295" w:type="dxa"/>
          </w:tcPr>
          <w:p w14:paraId="280D9286" w14:textId="77777777" w:rsidR="00430E24" w:rsidRDefault="00430E24" w:rsidP="00002F6C">
            <w:pPr>
              <w:rPr>
                <w:rFonts w:asciiTheme="minorHAnsi" w:hAnsiTheme="minorHAnsi" w:cs="Arial"/>
              </w:rPr>
            </w:pPr>
            <w:r>
              <w:rPr>
                <w:rFonts w:asciiTheme="minorHAnsi" w:hAnsiTheme="minorHAnsi" w:cs="Arial"/>
              </w:rPr>
              <w:t>Transfer an Outpatient to Inpatient</w:t>
            </w:r>
          </w:p>
        </w:tc>
      </w:tr>
      <w:tr w:rsidR="00430E24" w:rsidRPr="00FB14A7" w14:paraId="4BACB6D3" w14:textId="77777777" w:rsidTr="00DB3C0A">
        <w:tc>
          <w:tcPr>
            <w:tcW w:w="1475" w:type="dxa"/>
          </w:tcPr>
          <w:p w14:paraId="3AE90583" w14:textId="77777777" w:rsidR="00430E24" w:rsidRDefault="00430E24" w:rsidP="00002F6C">
            <w:pPr>
              <w:rPr>
                <w:rFonts w:asciiTheme="minorHAnsi" w:hAnsiTheme="minorHAnsi" w:cs="Arial"/>
              </w:rPr>
            </w:pPr>
            <w:r>
              <w:rPr>
                <w:rFonts w:asciiTheme="minorHAnsi" w:hAnsiTheme="minorHAnsi" w:cs="Arial"/>
              </w:rPr>
              <w:t>A07</w:t>
            </w:r>
          </w:p>
        </w:tc>
        <w:tc>
          <w:tcPr>
            <w:tcW w:w="3295" w:type="dxa"/>
          </w:tcPr>
          <w:p w14:paraId="188544CA" w14:textId="77777777" w:rsidR="00430E24" w:rsidRDefault="00DB3C0A" w:rsidP="00002F6C">
            <w:pPr>
              <w:rPr>
                <w:rFonts w:asciiTheme="minorHAnsi" w:hAnsiTheme="minorHAnsi" w:cs="Arial"/>
              </w:rPr>
            </w:pPr>
            <w:r>
              <w:rPr>
                <w:rFonts w:asciiTheme="minorHAnsi" w:hAnsiTheme="minorHAnsi" w:cs="Arial"/>
              </w:rPr>
              <w:t>Transfer and Inpatient to Outpatient</w:t>
            </w:r>
          </w:p>
        </w:tc>
      </w:tr>
      <w:tr w:rsidR="00430E24" w:rsidRPr="00FB14A7" w14:paraId="379226DE" w14:textId="77777777" w:rsidTr="00DB3C0A">
        <w:tc>
          <w:tcPr>
            <w:tcW w:w="1475" w:type="dxa"/>
          </w:tcPr>
          <w:p w14:paraId="3BEE9465" w14:textId="77777777" w:rsidR="00430E24" w:rsidRDefault="00430E24" w:rsidP="00002F6C">
            <w:pPr>
              <w:rPr>
                <w:rFonts w:asciiTheme="minorHAnsi" w:hAnsiTheme="minorHAnsi" w:cs="Arial"/>
              </w:rPr>
            </w:pPr>
            <w:r>
              <w:rPr>
                <w:rFonts w:asciiTheme="minorHAnsi" w:hAnsiTheme="minorHAnsi" w:cs="Arial"/>
              </w:rPr>
              <w:t>A08</w:t>
            </w:r>
          </w:p>
        </w:tc>
        <w:tc>
          <w:tcPr>
            <w:tcW w:w="3295" w:type="dxa"/>
          </w:tcPr>
          <w:p w14:paraId="4ABFB511" w14:textId="77777777" w:rsidR="00430E24" w:rsidRPr="00FB14A7" w:rsidRDefault="00430E24" w:rsidP="00002F6C">
            <w:pPr>
              <w:rPr>
                <w:rFonts w:asciiTheme="minorHAnsi" w:hAnsiTheme="minorHAnsi" w:cs="Arial"/>
              </w:rPr>
            </w:pPr>
            <w:r>
              <w:rPr>
                <w:rFonts w:asciiTheme="minorHAnsi" w:hAnsiTheme="minorHAnsi" w:cs="Arial"/>
              </w:rPr>
              <w:t>Update patient info</w:t>
            </w:r>
          </w:p>
        </w:tc>
      </w:tr>
      <w:tr w:rsidR="00B47016" w:rsidRPr="00FB14A7" w14:paraId="5333A4C8" w14:textId="77777777" w:rsidTr="00DB3C0A">
        <w:tc>
          <w:tcPr>
            <w:tcW w:w="1475" w:type="dxa"/>
          </w:tcPr>
          <w:p w14:paraId="521491A3" w14:textId="4D2D884C" w:rsidR="00B47016" w:rsidRDefault="00B47016" w:rsidP="00002F6C">
            <w:pPr>
              <w:rPr>
                <w:rFonts w:asciiTheme="minorHAnsi" w:hAnsiTheme="minorHAnsi" w:cs="Arial"/>
              </w:rPr>
            </w:pPr>
            <w:r>
              <w:rPr>
                <w:rFonts w:asciiTheme="minorHAnsi" w:hAnsiTheme="minorHAnsi" w:cs="Arial"/>
              </w:rPr>
              <w:t>A11</w:t>
            </w:r>
          </w:p>
        </w:tc>
        <w:tc>
          <w:tcPr>
            <w:tcW w:w="3295" w:type="dxa"/>
          </w:tcPr>
          <w:p w14:paraId="7A240729" w14:textId="3C5E04B7" w:rsidR="00B47016" w:rsidRDefault="00B47016" w:rsidP="00002F6C">
            <w:pPr>
              <w:rPr>
                <w:rFonts w:asciiTheme="minorHAnsi" w:hAnsiTheme="minorHAnsi" w:cs="Arial"/>
              </w:rPr>
            </w:pPr>
            <w:r>
              <w:rPr>
                <w:rFonts w:asciiTheme="minorHAnsi" w:hAnsiTheme="minorHAnsi" w:cs="Arial"/>
              </w:rPr>
              <w:t>Cancel Admit</w:t>
            </w:r>
          </w:p>
        </w:tc>
      </w:tr>
      <w:tr w:rsidR="00B47016" w:rsidRPr="00FB14A7" w14:paraId="6C367E58" w14:textId="77777777" w:rsidTr="00DB3C0A">
        <w:tc>
          <w:tcPr>
            <w:tcW w:w="1475" w:type="dxa"/>
          </w:tcPr>
          <w:p w14:paraId="7CE9D661" w14:textId="3BA7A733" w:rsidR="00B47016" w:rsidRPr="00FB14A7" w:rsidRDefault="00B47016" w:rsidP="00002F6C">
            <w:pPr>
              <w:rPr>
                <w:rFonts w:asciiTheme="minorHAnsi" w:hAnsiTheme="minorHAnsi" w:cs="Arial"/>
              </w:rPr>
            </w:pPr>
            <w:r>
              <w:rPr>
                <w:rFonts w:asciiTheme="minorHAnsi" w:hAnsiTheme="minorHAnsi" w:cs="Arial"/>
              </w:rPr>
              <w:t>A13</w:t>
            </w:r>
          </w:p>
        </w:tc>
        <w:tc>
          <w:tcPr>
            <w:tcW w:w="3295" w:type="dxa"/>
          </w:tcPr>
          <w:p w14:paraId="31D24F3C" w14:textId="2E8A76B9" w:rsidR="00B47016" w:rsidRPr="00FB14A7" w:rsidRDefault="00B47016" w:rsidP="00002F6C">
            <w:pPr>
              <w:rPr>
                <w:rFonts w:asciiTheme="minorHAnsi" w:hAnsiTheme="minorHAnsi" w:cs="Arial"/>
              </w:rPr>
            </w:pPr>
            <w:r>
              <w:rPr>
                <w:rFonts w:asciiTheme="minorHAnsi" w:hAnsiTheme="minorHAnsi" w:cs="Arial"/>
              </w:rPr>
              <w:t>Cancel Discharge</w:t>
            </w:r>
          </w:p>
        </w:tc>
      </w:tr>
      <w:tr w:rsidR="00B47016" w:rsidRPr="00FB14A7" w14:paraId="5B08A745" w14:textId="77777777" w:rsidTr="00DB3C0A">
        <w:tc>
          <w:tcPr>
            <w:tcW w:w="1475" w:type="dxa"/>
          </w:tcPr>
          <w:p w14:paraId="0199F61A" w14:textId="36A87EA9" w:rsidR="00B47016" w:rsidRPr="00FB14A7" w:rsidRDefault="00B47016" w:rsidP="00002F6C">
            <w:pPr>
              <w:rPr>
                <w:rFonts w:asciiTheme="minorHAnsi" w:hAnsiTheme="minorHAnsi" w:cs="Arial"/>
              </w:rPr>
            </w:pPr>
          </w:p>
        </w:tc>
        <w:tc>
          <w:tcPr>
            <w:tcW w:w="3295" w:type="dxa"/>
          </w:tcPr>
          <w:p w14:paraId="0A82E7F0" w14:textId="0082D816" w:rsidR="00B47016" w:rsidRPr="00FB14A7" w:rsidRDefault="00B47016" w:rsidP="00002F6C">
            <w:pPr>
              <w:rPr>
                <w:rFonts w:asciiTheme="minorHAnsi" w:hAnsiTheme="minorHAnsi" w:cs="Arial"/>
              </w:rPr>
            </w:pPr>
          </w:p>
        </w:tc>
      </w:tr>
    </w:tbl>
    <w:p w14:paraId="7605F989" w14:textId="77777777" w:rsidR="005F75EB" w:rsidRDefault="005F75EB">
      <w:pPr>
        <w:rPr>
          <w:rFonts w:asciiTheme="majorHAnsi" w:eastAsiaTheme="majorEastAsia" w:hAnsiTheme="majorHAnsi" w:cstheme="majorBidi"/>
          <w:bCs/>
          <w:color w:val="4F81BD" w:themeColor="accent1"/>
          <w:sz w:val="24"/>
          <w:szCs w:val="24"/>
        </w:rPr>
      </w:pPr>
    </w:p>
    <w:p w14:paraId="5E4301D7" w14:textId="77777777" w:rsidR="00D5373E" w:rsidRDefault="00D5373E" w:rsidP="00D5373E">
      <w:pPr>
        <w:pStyle w:val="Heading3"/>
        <w:rPr>
          <w:b w:val="0"/>
          <w:sz w:val="24"/>
          <w:szCs w:val="24"/>
        </w:rPr>
      </w:pPr>
      <w:bookmarkStart w:id="32" w:name="_Toc532214007"/>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64BB78C6DA7C402E9F17A27E38ED1793"/>
        </w:placeholder>
      </w:sdtPr>
      <w:sdtContent>
        <w:p w14:paraId="4BAA85B9" w14:textId="230B8180" w:rsidR="005F75EB" w:rsidRDefault="005F75EB" w:rsidP="00D5373E">
          <w:pPr>
            <w:rPr>
              <w:rFonts w:asciiTheme="minorHAnsi" w:hAnsiTheme="minorHAnsi"/>
              <w:sz w:val="22"/>
            </w:rPr>
          </w:pPr>
          <w:r>
            <w:rPr>
              <w:rFonts w:asciiTheme="minorHAnsi" w:hAnsiTheme="minorHAnsi"/>
              <w:sz w:val="22"/>
            </w:rPr>
            <w:t>Xlate = soarf_medaptus_</w:t>
          </w:r>
          <w:r w:rsidR="0052753B">
            <w:rPr>
              <w:rFonts w:asciiTheme="minorHAnsi" w:hAnsiTheme="minorHAnsi"/>
              <w:sz w:val="22"/>
            </w:rPr>
            <w:t>adt</w:t>
          </w:r>
          <w:r>
            <w:rPr>
              <w:rFonts w:asciiTheme="minorHAnsi" w:hAnsiTheme="minorHAnsi"/>
              <w:sz w:val="22"/>
            </w:rPr>
            <w:t xml:space="preserve"> </w:t>
          </w:r>
        </w:p>
        <w:p w14:paraId="67D8E445" w14:textId="25E58772" w:rsidR="00D5373E" w:rsidRPr="005F75EB" w:rsidRDefault="005F75EB" w:rsidP="00D5373E">
          <w:pPr>
            <w:rPr>
              <w:rFonts w:asciiTheme="minorHAnsi" w:hAnsiTheme="minorHAnsi"/>
              <w:sz w:val="22"/>
            </w:rPr>
          </w:pPr>
          <w:r>
            <w:rPr>
              <w:rFonts w:asciiTheme="minorHAnsi" w:hAnsiTheme="minorHAnsi"/>
              <w:sz w:val="22"/>
            </w:rPr>
            <w:t>Variant=</w:t>
          </w:r>
          <w:r w:rsidR="0052753B">
            <w:rPr>
              <w:rFonts w:asciiTheme="minorHAnsi" w:hAnsiTheme="minorHAnsi"/>
              <w:sz w:val="22"/>
            </w:rPr>
            <w:t xml:space="preserve">Inbound </w:t>
          </w:r>
          <w:r>
            <w:rPr>
              <w:rFonts w:asciiTheme="minorHAnsi" w:hAnsiTheme="minorHAnsi"/>
              <w:sz w:val="22"/>
            </w:rPr>
            <w:t>Soarian (2.6)</w:t>
          </w:r>
          <w:r w:rsidR="0052753B">
            <w:rPr>
              <w:rFonts w:asciiTheme="minorHAnsi" w:hAnsiTheme="minorHAnsi"/>
              <w:sz w:val="22"/>
            </w:rPr>
            <w:t xml:space="preserve"> ADT_A01 outbound Cerner 2.6 ADT_A01</w:t>
          </w:r>
        </w:p>
      </w:sdtContent>
    </w:sdt>
    <w:p w14:paraId="06BA11A6" w14:textId="77777777" w:rsidR="003A6F3A" w:rsidRDefault="003A6F3A" w:rsidP="00805EC2">
      <w:pPr>
        <w:rPr>
          <w:rFonts w:asciiTheme="minorHAnsi" w:hAnsiTheme="minorHAnsi" w:cs="Arial"/>
        </w:rPr>
      </w:pPr>
    </w:p>
    <w:p w14:paraId="2B43B3F8" w14:textId="77777777" w:rsidR="003A6F3A" w:rsidRPr="00D5373E" w:rsidRDefault="00D5373E" w:rsidP="00D5373E">
      <w:pPr>
        <w:pStyle w:val="Heading3"/>
        <w:rPr>
          <w:b w:val="0"/>
          <w:sz w:val="24"/>
          <w:szCs w:val="24"/>
        </w:rPr>
      </w:pPr>
      <w:bookmarkStart w:id="33" w:name="_Toc532214008"/>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64BB78C6DA7C402E9F17A27E38ED1793"/>
        </w:placeholder>
      </w:sdtPr>
      <w:sdtContent>
        <w:p w14:paraId="5F5C0071" w14:textId="49FF207B" w:rsidR="003A6F3A" w:rsidRDefault="008327E7" w:rsidP="00805EC2">
          <w:pPr>
            <w:rPr>
              <w:rFonts w:asciiTheme="minorHAnsi" w:hAnsiTheme="minorHAnsi" w:cs="Arial"/>
            </w:rPr>
          </w:pPr>
          <w:r>
            <w:rPr>
              <w:rFonts w:asciiTheme="minorHAnsi" w:hAnsiTheme="minorHAnsi"/>
              <w:sz w:val="22"/>
            </w:rPr>
            <w:t>Soarf_adt_ent</w:t>
          </w:r>
        </w:p>
      </w:sdtContent>
    </w:sdt>
    <w:p w14:paraId="6789D699" w14:textId="45010BC9" w:rsidR="003A6F3A" w:rsidRDefault="003A6F3A" w:rsidP="00805EC2">
      <w:pPr>
        <w:rPr>
          <w:rFonts w:asciiTheme="minorHAnsi" w:hAnsiTheme="minorHAnsi" w:cs="Arial"/>
        </w:rPr>
      </w:pPr>
    </w:p>
    <w:p w14:paraId="542DFE60" w14:textId="373CF2A3" w:rsidR="001D052A" w:rsidRDefault="001D052A" w:rsidP="00805EC2">
      <w:pPr>
        <w:rPr>
          <w:rFonts w:asciiTheme="minorHAnsi" w:hAnsiTheme="minorHAnsi" w:cs="Arial"/>
        </w:rPr>
      </w:pPr>
    </w:p>
    <w:p w14:paraId="383516D4" w14:textId="4DB53428" w:rsidR="001D052A" w:rsidRDefault="001D052A" w:rsidP="00805EC2">
      <w:pPr>
        <w:rPr>
          <w:rFonts w:asciiTheme="minorHAnsi" w:hAnsiTheme="minorHAnsi" w:cs="Arial"/>
        </w:rPr>
      </w:pPr>
    </w:p>
    <w:p w14:paraId="3B9EC1EA" w14:textId="71B964A6" w:rsidR="001D052A" w:rsidRDefault="001D052A" w:rsidP="00805EC2">
      <w:pPr>
        <w:rPr>
          <w:rFonts w:asciiTheme="minorHAnsi" w:hAnsiTheme="minorHAnsi" w:cs="Arial"/>
        </w:rPr>
      </w:pPr>
    </w:p>
    <w:p w14:paraId="70572359" w14:textId="2B5E6B37" w:rsidR="001D052A" w:rsidRDefault="001D052A" w:rsidP="00805EC2">
      <w:pPr>
        <w:rPr>
          <w:rFonts w:asciiTheme="minorHAnsi" w:hAnsiTheme="minorHAnsi" w:cs="Arial"/>
        </w:rPr>
      </w:pPr>
    </w:p>
    <w:p w14:paraId="6043E80F" w14:textId="06A33643" w:rsidR="001D052A" w:rsidRDefault="001D052A" w:rsidP="00805EC2">
      <w:pPr>
        <w:rPr>
          <w:rFonts w:asciiTheme="minorHAnsi" w:hAnsiTheme="minorHAnsi" w:cs="Arial"/>
        </w:rPr>
      </w:pPr>
    </w:p>
    <w:p w14:paraId="3E656A80" w14:textId="77777777" w:rsidR="001D052A" w:rsidRDefault="001D052A" w:rsidP="00805EC2">
      <w:pPr>
        <w:rPr>
          <w:rFonts w:asciiTheme="minorHAnsi" w:hAnsiTheme="minorHAnsi" w:cs="Arial"/>
        </w:rPr>
      </w:pPr>
    </w:p>
    <w:p w14:paraId="178433F7" w14:textId="77777777" w:rsidR="00856E7C" w:rsidRPr="00B75A1B" w:rsidRDefault="00856E7C" w:rsidP="00856E7C">
      <w:pPr>
        <w:pStyle w:val="Heading2"/>
        <w:rPr>
          <w:i w:val="0"/>
          <w:color w:val="0070C0"/>
        </w:rPr>
      </w:pPr>
      <w:bookmarkStart w:id="34" w:name="_Toc370205141"/>
      <w:bookmarkStart w:id="35" w:name="_Toc532214009"/>
      <w:r w:rsidRPr="00B75A1B">
        <w:rPr>
          <w:i w:val="0"/>
          <w:color w:val="0070C0"/>
        </w:rPr>
        <w:t>4.2     Data Transformation Requirements</w:t>
      </w:r>
      <w:bookmarkEnd w:id="34"/>
      <w:bookmarkEnd w:id="35"/>
    </w:p>
    <w:tbl>
      <w:tblPr>
        <w:tblW w:w="4605" w:type="pct"/>
        <w:jc w:val="center"/>
        <w:tblLook w:val="04A0" w:firstRow="1" w:lastRow="0" w:firstColumn="1" w:lastColumn="0" w:noHBand="0" w:noVBand="1"/>
      </w:tblPr>
      <w:tblGrid>
        <w:gridCol w:w="3652"/>
        <w:gridCol w:w="1187"/>
        <w:gridCol w:w="1094"/>
        <w:gridCol w:w="4213"/>
      </w:tblGrid>
      <w:tr w:rsidR="006E721C" w14:paraId="17B272D4" w14:textId="77777777" w:rsidTr="006E721C">
        <w:trPr>
          <w:trHeight w:val="630"/>
          <w:tblHeader/>
          <w:jc w:val="center"/>
        </w:trPr>
        <w:tc>
          <w:tcPr>
            <w:tcW w:w="1800" w:type="pct"/>
            <w:tcBorders>
              <w:top w:val="single" w:sz="12" w:space="0" w:color="auto"/>
              <w:left w:val="single" w:sz="4" w:space="0" w:color="auto"/>
              <w:bottom w:val="single" w:sz="12" w:space="0" w:color="auto"/>
              <w:right w:val="single" w:sz="12" w:space="0" w:color="auto"/>
            </w:tcBorders>
            <w:shd w:val="clear" w:color="auto" w:fill="00B0F0"/>
            <w:hideMark/>
          </w:tcPr>
          <w:p w14:paraId="55282084" w14:textId="77777777" w:rsidR="006E721C" w:rsidRDefault="006E721C">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85" w:type="pct"/>
            <w:tcBorders>
              <w:top w:val="single" w:sz="12" w:space="0" w:color="auto"/>
              <w:left w:val="nil"/>
              <w:bottom w:val="single" w:sz="12" w:space="0" w:color="auto"/>
              <w:right w:val="single" w:sz="12" w:space="0" w:color="auto"/>
            </w:tcBorders>
            <w:shd w:val="clear" w:color="auto" w:fill="00B0F0"/>
            <w:hideMark/>
          </w:tcPr>
          <w:p w14:paraId="7F745040" w14:textId="77777777" w:rsidR="006E721C" w:rsidRDefault="006E721C">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HL7 Field Loc.</w:t>
            </w:r>
          </w:p>
        </w:tc>
        <w:tc>
          <w:tcPr>
            <w:tcW w:w="539" w:type="pct"/>
            <w:tcBorders>
              <w:top w:val="single" w:sz="12" w:space="0" w:color="auto"/>
              <w:left w:val="nil"/>
              <w:bottom w:val="single" w:sz="12" w:space="0" w:color="auto"/>
              <w:right w:val="single" w:sz="12" w:space="0" w:color="auto"/>
            </w:tcBorders>
            <w:shd w:val="clear" w:color="auto" w:fill="00B0F0"/>
            <w:hideMark/>
          </w:tcPr>
          <w:p w14:paraId="2C37A176" w14:textId="77777777" w:rsidR="006E721C" w:rsidRDefault="006E721C">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076" w:type="pct"/>
            <w:tcBorders>
              <w:top w:val="single" w:sz="12" w:space="0" w:color="auto"/>
              <w:left w:val="nil"/>
              <w:bottom w:val="single" w:sz="12" w:space="0" w:color="auto"/>
              <w:right w:val="single" w:sz="12" w:space="0" w:color="auto"/>
            </w:tcBorders>
            <w:shd w:val="clear" w:color="auto" w:fill="00B0F0"/>
            <w:hideMark/>
          </w:tcPr>
          <w:p w14:paraId="091F7AB0" w14:textId="77777777" w:rsidR="006E721C" w:rsidRDefault="006E721C">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Notes</w:t>
            </w:r>
          </w:p>
        </w:tc>
      </w:tr>
      <w:tr w:rsidR="006E721C" w14:paraId="023D8146" w14:textId="77777777" w:rsidTr="006E721C">
        <w:trPr>
          <w:trHeight w:val="375"/>
          <w:jc w:val="center"/>
        </w:trPr>
        <w:tc>
          <w:tcPr>
            <w:tcW w:w="1800" w:type="pct"/>
            <w:tcBorders>
              <w:top w:val="nil"/>
              <w:left w:val="single" w:sz="4" w:space="0" w:color="auto"/>
              <w:bottom w:val="single" w:sz="4" w:space="0" w:color="auto"/>
              <w:right w:val="single" w:sz="4" w:space="0" w:color="auto"/>
            </w:tcBorders>
          </w:tcPr>
          <w:p w14:paraId="33EBEE08" w14:textId="292819FA" w:rsidR="006E721C" w:rsidRDefault="006E721C" w:rsidP="006E721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Hospital Service Suppression</w:t>
            </w:r>
          </w:p>
        </w:tc>
        <w:tc>
          <w:tcPr>
            <w:tcW w:w="585" w:type="pct"/>
            <w:tcBorders>
              <w:top w:val="nil"/>
              <w:left w:val="nil"/>
              <w:bottom w:val="single" w:sz="4" w:space="0" w:color="auto"/>
              <w:right w:val="single" w:sz="4" w:space="0" w:color="auto"/>
            </w:tcBorders>
            <w:vAlign w:val="bottom"/>
          </w:tcPr>
          <w:p w14:paraId="7C2C9EC8" w14:textId="18776D70" w:rsidR="006E721C" w:rsidRDefault="006E721C">
            <w:pPr>
              <w:rPr>
                <w:rFonts w:asciiTheme="minorHAnsi" w:hAnsiTheme="minorHAnsi" w:cs="Arial"/>
                <w:color w:val="auto"/>
                <w:sz w:val="22"/>
              </w:rPr>
            </w:pPr>
            <w:r>
              <w:rPr>
                <w:rFonts w:asciiTheme="minorHAnsi" w:hAnsiTheme="minorHAnsi" w:cs="Arial"/>
                <w:color w:val="auto"/>
                <w:sz w:val="22"/>
              </w:rPr>
              <w:t>PV1.10</w:t>
            </w:r>
          </w:p>
          <w:p w14:paraId="38AE13E4" w14:textId="16FB1C0A" w:rsidR="002C57A4" w:rsidRDefault="002C57A4">
            <w:pPr>
              <w:rPr>
                <w:rFonts w:asciiTheme="minorHAnsi" w:hAnsiTheme="minorHAnsi" w:cs="Arial"/>
                <w:color w:val="auto"/>
                <w:sz w:val="22"/>
              </w:rPr>
            </w:pPr>
          </w:p>
          <w:p w14:paraId="3A6F6E78" w14:textId="28FA1817" w:rsidR="002C57A4" w:rsidRDefault="002C57A4">
            <w:pPr>
              <w:rPr>
                <w:rFonts w:asciiTheme="minorHAnsi" w:hAnsiTheme="minorHAnsi" w:cs="Arial"/>
                <w:color w:val="auto"/>
                <w:sz w:val="22"/>
              </w:rPr>
            </w:pPr>
          </w:p>
          <w:p w14:paraId="1D7AF955" w14:textId="77777777" w:rsidR="002C57A4" w:rsidRDefault="002C57A4">
            <w:pPr>
              <w:rPr>
                <w:rFonts w:asciiTheme="minorHAnsi" w:hAnsiTheme="minorHAnsi" w:cs="Arial"/>
                <w:color w:val="auto"/>
                <w:sz w:val="22"/>
              </w:rPr>
            </w:pPr>
          </w:p>
          <w:p w14:paraId="089E1AF8" w14:textId="5B52379E" w:rsidR="006E721C" w:rsidRDefault="006E721C">
            <w:pPr>
              <w:rPr>
                <w:rFonts w:asciiTheme="minorHAnsi" w:hAnsiTheme="minorHAnsi" w:cs="Arial"/>
                <w:color w:val="auto"/>
                <w:sz w:val="22"/>
              </w:rPr>
            </w:pPr>
          </w:p>
        </w:tc>
        <w:tc>
          <w:tcPr>
            <w:tcW w:w="539" w:type="pct"/>
            <w:tcBorders>
              <w:top w:val="nil"/>
              <w:left w:val="nil"/>
              <w:bottom w:val="single" w:sz="4" w:space="0" w:color="auto"/>
              <w:right w:val="single" w:sz="4" w:space="0" w:color="auto"/>
            </w:tcBorders>
          </w:tcPr>
          <w:p w14:paraId="347D575D" w14:textId="1DF9AC4E" w:rsidR="006E721C" w:rsidRDefault="006E721C">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07206E8B" w14:textId="3C2997A2" w:rsidR="006E721C" w:rsidRDefault="006E721C" w:rsidP="006E721C">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PV1.2 = O, send PV1.10 value to a variable ‘@goodHospitalService’ with TCL proc that sets the following services to a validation list: </w:t>
            </w:r>
            <w:r w:rsidRPr="006E721C">
              <w:rPr>
                <w:rFonts w:asciiTheme="minorHAnsi" w:eastAsia="Times New Roman" w:hAnsiTheme="minorHAnsi" w:cs="Times New Roman"/>
                <w:color w:val="auto"/>
                <w:sz w:val="22"/>
              </w:rPr>
              <w:t>{ASC BAR CAR CCC CCL CDH ECH EEG EKG END ENT ETT EPS HRV MAT MED MFM NBF NEU NIL NST NSY NUC OBS OSV PAT PED PIA PIP PMC PSV PSY PYD RAD RHB RST SDS SLP SUR THO WHC XRT}</w:t>
            </w:r>
            <w:r>
              <w:rPr>
                <w:rFonts w:asciiTheme="minorHAnsi" w:eastAsia="Times New Roman" w:hAnsiTheme="minorHAnsi" w:cs="Times New Roman"/>
                <w:color w:val="auto"/>
                <w:sz w:val="22"/>
              </w:rPr>
              <w:t xml:space="preserve">, if </w:t>
            </w:r>
            <w:r w:rsidR="002C57A4">
              <w:rPr>
                <w:rFonts w:asciiTheme="minorHAnsi" w:eastAsia="Times New Roman" w:hAnsiTheme="minorHAnsi" w:cs="Times New Roman"/>
                <w:color w:val="auto"/>
                <w:sz w:val="22"/>
              </w:rPr>
              <w:t xml:space="preserve">output of </w:t>
            </w:r>
            <w:r>
              <w:rPr>
                <w:rFonts w:asciiTheme="minorHAnsi" w:eastAsia="Times New Roman" w:hAnsiTheme="minorHAnsi" w:cs="Times New Roman"/>
                <w:color w:val="auto"/>
                <w:sz w:val="22"/>
              </w:rPr>
              <w:t>variable does not qualify on val</w:t>
            </w:r>
            <w:r w:rsidR="002C57A4">
              <w:rPr>
                <w:rFonts w:asciiTheme="minorHAnsi" w:eastAsia="Times New Roman" w:hAnsiTheme="minorHAnsi" w:cs="Times New Roman"/>
                <w:color w:val="auto"/>
                <w:sz w:val="22"/>
              </w:rPr>
              <w:t>ues listed, suppress transaction because hospital service is not ‘good!’</w:t>
            </w:r>
          </w:p>
        </w:tc>
      </w:tr>
      <w:tr w:rsidR="006E721C" w14:paraId="5607CBE4" w14:textId="77777777" w:rsidTr="006E721C">
        <w:trPr>
          <w:trHeight w:val="485"/>
          <w:jc w:val="center"/>
        </w:trPr>
        <w:tc>
          <w:tcPr>
            <w:tcW w:w="1800" w:type="pct"/>
            <w:tcBorders>
              <w:top w:val="nil"/>
              <w:left w:val="single" w:sz="4" w:space="0" w:color="auto"/>
              <w:bottom w:val="single" w:sz="4" w:space="0" w:color="auto"/>
              <w:right w:val="single" w:sz="4" w:space="0" w:color="auto"/>
            </w:tcBorders>
          </w:tcPr>
          <w:p w14:paraId="009F3FD2" w14:textId="3E1BEA9A" w:rsidR="006E721C" w:rsidRDefault="002C57A4" w:rsidP="000C5497">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Header Segment</w:t>
            </w:r>
          </w:p>
        </w:tc>
        <w:tc>
          <w:tcPr>
            <w:tcW w:w="585" w:type="pct"/>
            <w:tcBorders>
              <w:top w:val="nil"/>
              <w:left w:val="nil"/>
              <w:bottom w:val="single" w:sz="4" w:space="0" w:color="auto"/>
              <w:right w:val="single" w:sz="4" w:space="0" w:color="auto"/>
            </w:tcBorders>
            <w:vAlign w:val="bottom"/>
          </w:tcPr>
          <w:p w14:paraId="78600459" w14:textId="5760B716" w:rsidR="006E721C" w:rsidRDefault="002C57A4" w:rsidP="007E5262">
            <w:pPr>
              <w:rPr>
                <w:rFonts w:asciiTheme="minorHAnsi" w:hAnsiTheme="minorHAnsi" w:cs="Arial"/>
                <w:color w:val="auto"/>
                <w:sz w:val="22"/>
              </w:rPr>
            </w:pPr>
            <w:r>
              <w:rPr>
                <w:rFonts w:asciiTheme="minorHAnsi" w:hAnsiTheme="minorHAnsi" w:cs="Arial"/>
                <w:color w:val="auto"/>
                <w:sz w:val="22"/>
              </w:rPr>
              <w:t>Varies</w:t>
            </w:r>
          </w:p>
        </w:tc>
        <w:tc>
          <w:tcPr>
            <w:tcW w:w="539" w:type="pct"/>
            <w:tcBorders>
              <w:top w:val="nil"/>
              <w:left w:val="nil"/>
              <w:bottom w:val="single" w:sz="4" w:space="0" w:color="auto"/>
              <w:right w:val="single" w:sz="4" w:space="0" w:color="auto"/>
            </w:tcBorders>
          </w:tcPr>
          <w:p w14:paraId="1693B8DB" w14:textId="0D6F016F" w:rsidR="006E721C" w:rsidRDefault="006E721C">
            <w:pPr>
              <w:spacing w:after="0" w:line="240" w:lineRule="auto"/>
              <w:jc w:val="center"/>
              <w:rPr>
                <w:rFonts w:asciiTheme="minorHAnsi" w:eastAsia="Times New Roman" w:hAnsiTheme="minorHAnsi" w:cs="Times New Roman"/>
                <w:color w:val="auto"/>
                <w:sz w:val="22"/>
              </w:rPr>
            </w:pPr>
          </w:p>
        </w:tc>
        <w:tc>
          <w:tcPr>
            <w:tcW w:w="2076" w:type="pct"/>
            <w:tcBorders>
              <w:top w:val="nil"/>
              <w:left w:val="nil"/>
              <w:bottom w:val="single" w:sz="4" w:space="0" w:color="auto"/>
              <w:right w:val="single" w:sz="4" w:space="0" w:color="auto"/>
            </w:tcBorders>
          </w:tcPr>
          <w:p w14:paraId="527E657A" w14:textId="584846BB" w:rsidR="006E721C" w:rsidRDefault="002C57A4" w:rsidP="007E526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Pathcopy entire MSH segment</w:t>
            </w:r>
          </w:p>
        </w:tc>
      </w:tr>
      <w:tr w:rsidR="002C57A4" w14:paraId="2A1D7F38" w14:textId="77777777" w:rsidTr="006E721C">
        <w:trPr>
          <w:trHeight w:val="413"/>
          <w:jc w:val="center"/>
        </w:trPr>
        <w:tc>
          <w:tcPr>
            <w:tcW w:w="1800" w:type="pct"/>
            <w:tcBorders>
              <w:top w:val="nil"/>
              <w:left w:val="single" w:sz="4" w:space="0" w:color="auto"/>
              <w:bottom w:val="single" w:sz="4" w:space="0" w:color="auto"/>
              <w:right w:val="single" w:sz="4" w:space="0" w:color="auto"/>
            </w:tcBorders>
          </w:tcPr>
          <w:p w14:paraId="66D23A8C" w14:textId="692BD625"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585" w:type="pct"/>
            <w:tcBorders>
              <w:top w:val="nil"/>
              <w:left w:val="nil"/>
              <w:bottom w:val="single" w:sz="4" w:space="0" w:color="auto"/>
              <w:right w:val="single" w:sz="4" w:space="0" w:color="auto"/>
            </w:tcBorders>
            <w:vAlign w:val="bottom"/>
          </w:tcPr>
          <w:p w14:paraId="2A1CF250" w14:textId="5D77015B" w:rsidR="002C57A4" w:rsidRDefault="002C57A4" w:rsidP="002C57A4">
            <w:pPr>
              <w:rPr>
                <w:rFonts w:asciiTheme="minorHAnsi" w:hAnsiTheme="minorHAnsi" w:cs="Arial"/>
                <w:color w:val="auto"/>
                <w:sz w:val="22"/>
              </w:rPr>
            </w:pPr>
            <w:r>
              <w:rPr>
                <w:rFonts w:asciiTheme="minorHAnsi" w:hAnsiTheme="minorHAnsi" w:cs="Arial"/>
                <w:color w:val="auto"/>
                <w:sz w:val="22"/>
              </w:rPr>
              <w:t>MSH</w:t>
            </w:r>
            <w:r>
              <w:rPr>
                <w:rFonts w:asciiTheme="minorHAnsi" w:hAnsiTheme="minorHAnsi" w:cs="Arial"/>
                <w:color w:val="auto"/>
                <w:sz w:val="22"/>
              </w:rPr>
              <w:t>.</w:t>
            </w:r>
            <w:r>
              <w:rPr>
                <w:rFonts w:asciiTheme="minorHAnsi" w:hAnsiTheme="minorHAnsi" w:cs="Arial"/>
                <w:color w:val="auto"/>
                <w:sz w:val="22"/>
              </w:rPr>
              <w:t>5</w:t>
            </w:r>
          </w:p>
        </w:tc>
        <w:tc>
          <w:tcPr>
            <w:tcW w:w="539" w:type="pct"/>
            <w:tcBorders>
              <w:top w:val="nil"/>
              <w:left w:val="nil"/>
              <w:bottom w:val="single" w:sz="4" w:space="0" w:color="auto"/>
              <w:right w:val="single" w:sz="4" w:space="0" w:color="auto"/>
            </w:tcBorders>
          </w:tcPr>
          <w:p w14:paraId="3388BEA8" w14:textId="5F9F4B1A"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1E011208" w14:textId="63706050"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“MEDAPTUS”</w:t>
            </w:r>
          </w:p>
        </w:tc>
      </w:tr>
      <w:tr w:rsidR="002C57A4" w14:paraId="718C3933" w14:textId="77777777" w:rsidTr="006E721C">
        <w:trPr>
          <w:trHeight w:val="521"/>
          <w:jc w:val="center"/>
        </w:trPr>
        <w:tc>
          <w:tcPr>
            <w:tcW w:w="1800" w:type="pct"/>
            <w:tcBorders>
              <w:top w:val="nil"/>
              <w:left w:val="single" w:sz="4" w:space="0" w:color="auto"/>
              <w:bottom w:val="single" w:sz="4" w:space="0" w:color="auto"/>
              <w:right w:val="single" w:sz="4" w:space="0" w:color="auto"/>
            </w:tcBorders>
          </w:tcPr>
          <w:p w14:paraId="458295C0" w14:textId="5DDC31D3"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Receiving Facility </w:t>
            </w:r>
          </w:p>
        </w:tc>
        <w:tc>
          <w:tcPr>
            <w:tcW w:w="585" w:type="pct"/>
            <w:tcBorders>
              <w:top w:val="nil"/>
              <w:left w:val="nil"/>
              <w:bottom w:val="single" w:sz="4" w:space="0" w:color="auto"/>
              <w:right w:val="single" w:sz="4" w:space="0" w:color="auto"/>
            </w:tcBorders>
            <w:vAlign w:val="bottom"/>
          </w:tcPr>
          <w:p w14:paraId="3DB7BF77" w14:textId="1E60DBB0" w:rsidR="002C57A4" w:rsidRDefault="002C57A4" w:rsidP="002C57A4">
            <w:pPr>
              <w:rPr>
                <w:rFonts w:asciiTheme="minorHAnsi" w:hAnsiTheme="minorHAnsi" w:cs="Arial"/>
                <w:color w:val="auto"/>
                <w:sz w:val="22"/>
              </w:rPr>
            </w:pPr>
            <w:r>
              <w:rPr>
                <w:rFonts w:asciiTheme="minorHAnsi" w:hAnsiTheme="minorHAnsi" w:cs="Arial"/>
                <w:color w:val="auto"/>
                <w:sz w:val="22"/>
              </w:rPr>
              <w:t>MSH.</w:t>
            </w:r>
            <w:r>
              <w:rPr>
                <w:rFonts w:asciiTheme="minorHAnsi" w:hAnsiTheme="minorHAnsi" w:cs="Arial"/>
                <w:color w:val="auto"/>
                <w:sz w:val="22"/>
              </w:rPr>
              <w:t>6</w:t>
            </w:r>
          </w:p>
        </w:tc>
        <w:tc>
          <w:tcPr>
            <w:tcW w:w="539" w:type="pct"/>
            <w:tcBorders>
              <w:top w:val="nil"/>
              <w:left w:val="nil"/>
              <w:bottom w:val="single" w:sz="4" w:space="0" w:color="auto"/>
              <w:right w:val="single" w:sz="4" w:space="0" w:color="auto"/>
            </w:tcBorders>
          </w:tcPr>
          <w:p w14:paraId="4D391477" w14:textId="1677510B"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14C8AC71" w14:textId="7A38532F"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“MEDAPTUS”</w:t>
            </w:r>
          </w:p>
        </w:tc>
      </w:tr>
      <w:tr w:rsidR="002C57A4" w14:paraId="4D52C842" w14:textId="77777777" w:rsidTr="006E721C">
        <w:trPr>
          <w:trHeight w:val="440"/>
          <w:jc w:val="center"/>
        </w:trPr>
        <w:tc>
          <w:tcPr>
            <w:tcW w:w="1800" w:type="pct"/>
            <w:tcBorders>
              <w:top w:val="nil"/>
              <w:left w:val="single" w:sz="4" w:space="0" w:color="auto"/>
              <w:bottom w:val="single" w:sz="4" w:space="0" w:color="auto"/>
              <w:right w:val="single" w:sz="4" w:space="0" w:color="auto"/>
            </w:tcBorders>
          </w:tcPr>
          <w:p w14:paraId="7EBF2BE6" w14:textId="1C12D1AC"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Version ID</w:t>
            </w:r>
          </w:p>
        </w:tc>
        <w:tc>
          <w:tcPr>
            <w:tcW w:w="585" w:type="pct"/>
            <w:tcBorders>
              <w:top w:val="nil"/>
              <w:left w:val="nil"/>
              <w:bottom w:val="single" w:sz="4" w:space="0" w:color="auto"/>
              <w:right w:val="single" w:sz="4" w:space="0" w:color="auto"/>
            </w:tcBorders>
            <w:vAlign w:val="bottom"/>
          </w:tcPr>
          <w:p w14:paraId="07040201" w14:textId="103D840A" w:rsidR="002C57A4" w:rsidRDefault="002C57A4" w:rsidP="002C57A4">
            <w:pPr>
              <w:rPr>
                <w:rFonts w:asciiTheme="minorHAnsi" w:hAnsiTheme="minorHAnsi" w:cs="Arial"/>
                <w:color w:val="auto"/>
                <w:sz w:val="22"/>
              </w:rPr>
            </w:pPr>
            <w:r>
              <w:rPr>
                <w:rFonts w:asciiTheme="minorHAnsi" w:hAnsiTheme="minorHAnsi" w:cs="Arial"/>
                <w:color w:val="auto"/>
                <w:sz w:val="22"/>
              </w:rPr>
              <w:t>MSH.</w:t>
            </w:r>
            <w:r>
              <w:rPr>
                <w:rFonts w:asciiTheme="minorHAnsi" w:hAnsiTheme="minorHAnsi" w:cs="Arial"/>
                <w:color w:val="auto"/>
                <w:sz w:val="22"/>
              </w:rPr>
              <w:t>12</w:t>
            </w:r>
          </w:p>
        </w:tc>
        <w:tc>
          <w:tcPr>
            <w:tcW w:w="539" w:type="pct"/>
            <w:tcBorders>
              <w:top w:val="nil"/>
              <w:left w:val="nil"/>
              <w:bottom w:val="single" w:sz="4" w:space="0" w:color="auto"/>
              <w:right w:val="single" w:sz="4" w:space="0" w:color="auto"/>
            </w:tcBorders>
          </w:tcPr>
          <w:p w14:paraId="3FCDA61F" w14:textId="152011DA"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43A28846" w14:textId="5BF2EF05"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Hard coding </w:t>
            </w:r>
            <w:r>
              <w:rPr>
                <w:rFonts w:asciiTheme="minorHAnsi" w:eastAsia="Times New Roman" w:hAnsiTheme="minorHAnsi" w:cs="Times New Roman"/>
                <w:color w:val="auto"/>
                <w:sz w:val="22"/>
              </w:rPr>
              <w:t>“</w:t>
            </w:r>
            <w:r>
              <w:rPr>
                <w:rFonts w:asciiTheme="minorHAnsi" w:eastAsia="Times New Roman" w:hAnsiTheme="minorHAnsi" w:cs="Times New Roman"/>
                <w:color w:val="auto"/>
                <w:sz w:val="22"/>
              </w:rPr>
              <w:t>2.3</w:t>
            </w:r>
            <w:r>
              <w:rPr>
                <w:rFonts w:asciiTheme="minorHAnsi" w:eastAsia="Times New Roman" w:hAnsiTheme="minorHAnsi" w:cs="Times New Roman"/>
                <w:color w:val="auto"/>
                <w:sz w:val="22"/>
              </w:rPr>
              <w:t>”</w:t>
            </w:r>
          </w:p>
        </w:tc>
      </w:tr>
      <w:tr w:rsidR="002C57A4" w14:paraId="5781C292" w14:textId="77777777" w:rsidTr="006E721C">
        <w:trPr>
          <w:trHeight w:val="467"/>
          <w:jc w:val="center"/>
        </w:trPr>
        <w:tc>
          <w:tcPr>
            <w:tcW w:w="1800" w:type="pct"/>
            <w:tcBorders>
              <w:top w:val="nil"/>
              <w:left w:val="single" w:sz="4" w:space="0" w:color="auto"/>
              <w:bottom w:val="single" w:sz="4" w:space="0" w:color="auto"/>
              <w:right w:val="single" w:sz="4" w:space="0" w:color="auto"/>
            </w:tcBorders>
          </w:tcPr>
          <w:p w14:paraId="0C950571" w14:textId="4F2B0F48"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Event Type Code</w:t>
            </w:r>
          </w:p>
        </w:tc>
        <w:tc>
          <w:tcPr>
            <w:tcW w:w="585" w:type="pct"/>
            <w:tcBorders>
              <w:top w:val="nil"/>
              <w:left w:val="nil"/>
              <w:bottom w:val="single" w:sz="4" w:space="0" w:color="auto"/>
              <w:right w:val="single" w:sz="4" w:space="0" w:color="auto"/>
            </w:tcBorders>
            <w:vAlign w:val="bottom"/>
          </w:tcPr>
          <w:p w14:paraId="7D241960" w14:textId="66C63D8B" w:rsidR="002C57A4" w:rsidRDefault="002C57A4" w:rsidP="002C57A4">
            <w:pPr>
              <w:rPr>
                <w:rFonts w:asciiTheme="minorHAnsi" w:hAnsiTheme="minorHAnsi" w:cs="Arial"/>
                <w:color w:val="auto"/>
                <w:sz w:val="22"/>
              </w:rPr>
            </w:pPr>
            <w:r>
              <w:rPr>
                <w:rFonts w:asciiTheme="minorHAnsi" w:hAnsiTheme="minorHAnsi" w:cs="Arial"/>
                <w:color w:val="auto"/>
                <w:sz w:val="22"/>
              </w:rPr>
              <w:t>EVN.1</w:t>
            </w:r>
          </w:p>
        </w:tc>
        <w:tc>
          <w:tcPr>
            <w:tcW w:w="539" w:type="pct"/>
            <w:tcBorders>
              <w:top w:val="nil"/>
              <w:left w:val="nil"/>
              <w:bottom w:val="single" w:sz="4" w:space="0" w:color="auto"/>
              <w:right w:val="single" w:sz="4" w:space="0" w:color="auto"/>
            </w:tcBorders>
          </w:tcPr>
          <w:p w14:paraId="6CEE7680" w14:textId="5E33E352"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446E5362" w14:textId="3653FD59"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71944E90" w14:textId="77777777" w:rsidTr="006E721C">
        <w:trPr>
          <w:trHeight w:val="485"/>
          <w:jc w:val="center"/>
        </w:trPr>
        <w:tc>
          <w:tcPr>
            <w:tcW w:w="1800" w:type="pct"/>
            <w:tcBorders>
              <w:top w:val="nil"/>
              <w:left w:val="single" w:sz="4" w:space="0" w:color="auto"/>
              <w:bottom w:val="single" w:sz="4" w:space="0" w:color="auto"/>
              <w:right w:val="single" w:sz="4" w:space="0" w:color="auto"/>
            </w:tcBorders>
          </w:tcPr>
          <w:p w14:paraId="2812516D" w14:textId="70E5AE13"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Date/Time Planned Event</w:t>
            </w:r>
          </w:p>
        </w:tc>
        <w:tc>
          <w:tcPr>
            <w:tcW w:w="585" w:type="pct"/>
            <w:tcBorders>
              <w:top w:val="nil"/>
              <w:left w:val="nil"/>
              <w:bottom w:val="single" w:sz="4" w:space="0" w:color="auto"/>
              <w:right w:val="single" w:sz="4" w:space="0" w:color="auto"/>
            </w:tcBorders>
            <w:vAlign w:val="bottom"/>
          </w:tcPr>
          <w:p w14:paraId="34D4C6E1" w14:textId="17DB48A8" w:rsidR="002C57A4" w:rsidRDefault="002C57A4" w:rsidP="002C57A4">
            <w:pPr>
              <w:rPr>
                <w:rFonts w:asciiTheme="minorHAnsi" w:hAnsiTheme="minorHAnsi" w:cs="Arial"/>
                <w:color w:val="auto"/>
                <w:sz w:val="22"/>
              </w:rPr>
            </w:pPr>
            <w:r>
              <w:rPr>
                <w:rFonts w:asciiTheme="minorHAnsi" w:hAnsiTheme="minorHAnsi" w:cs="Arial"/>
                <w:color w:val="auto"/>
                <w:sz w:val="22"/>
              </w:rPr>
              <w:t>EVN.2</w:t>
            </w:r>
          </w:p>
        </w:tc>
        <w:tc>
          <w:tcPr>
            <w:tcW w:w="539" w:type="pct"/>
            <w:tcBorders>
              <w:top w:val="nil"/>
              <w:left w:val="nil"/>
              <w:bottom w:val="single" w:sz="4" w:space="0" w:color="auto"/>
              <w:right w:val="single" w:sz="4" w:space="0" w:color="auto"/>
            </w:tcBorders>
          </w:tcPr>
          <w:p w14:paraId="61DE693F" w14:textId="527F085B"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5357FD11" w14:textId="13604FE5"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6E7701D6"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6196DEE6" w14:textId="6DEF60C5"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Operator ID</w:t>
            </w:r>
          </w:p>
        </w:tc>
        <w:tc>
          <w:tcPr>
            <w:tcW w:w="585" w:type="pct"/>
            <w:tcBorders>
              <w:top w:val="nil"/>
              <w:left w:val="nil"/>
              <w:bottom w:val="single" w:sz="4" w:space="0" w:color="auto"/>
              <w:right w:val="single" w:sz="4" w:space="0" w:color="auto"/>
            </w:tcBorders>
            <w:vAlign w:val="bottom"/>
          </w:tcPr>
          <w:p w14:paraId="28500577" w14:textId="2F0F114E" w:rsidR="002C57A4" w:rsidRDefault="002C57A4" w:rsidP="002C57A4">
            <w:pPr>
              <w:rPr>
                <w:rFonts w:asciiTheme="minorHAnsi" w:hAnsiTheme="minorHAnsi" w:cs="Arial"/>
                <w:color w:val="auto"/>
                <w:sz w:val="22"/>
              </w:rPr>
            </w:pPr>
            <w:r>
              <w:rPr>
                <w:rFonts w:asciiTheme="minorHAnsi" w:hAnsiTheme="minorHAnsi" w:cs="Arial"/>
                <w:color w:val="auto"/>
                <w:sz w:val="22"/>
              </w:rPr>
              <w:t>EVN.5</w:t>
            </w:r>
          </w:p>
        </w:tc>
        <w:tc>
          <w:tcPr>
            <w:tcW w:w="539" w:type="pct"/>
            <w:tcBorders>
              <w:top w:val="nil"/>
              <w:left w:val="nil"/>
              <w:bottom w:val="single" w:sz="4" w:space="0" w:color="auto"/>
              <w:right w:val="single" w:sz="4" w:space="0" w:color="auto"/>
            </w:tcBorders>
          </w:tcPr>
          <w:p w14:paraId="20EE60E7" w14:textId="7017B6B9"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59B777AD" w14:textId="535B3AE6"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49F75602"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61B80B90" w14:textId="4FFF079A"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 Set ID</w:t>
            </w:r>
          </w:p>
        </w:tc>
        <w:tc>
          <w:tcPr>
            <w:tcW w:w="585" w:type="pct"/>
            <w:tcBorders>
              <w:top w:val="nil"/>
              <w:left w:val="nil"/>
              <w:bottom w:val="single" w:sz="4" w:space="0" w:color="auto"/>
              <w:right w:val="single" w:sz="4" w:space="0" w:color="auto"/>
            </w:tcBorders>
            <w:vAlign w:val="bottom"/>
          </w:tcPr>
          <w:p w14:paraId="6CA077DD" w14:textId="21FE3750" w:rsidR="002C57A4" w:rsidRDefault="002C57A4" w:rsidP="002C57A4">
            <w:pPr>
              <w:rPr>
                <w:rFonts w:asciiTheme="minorHAnsi" w:hAnsiTheme="minorHAnsi" w:cs="Arial"/>
                <w:color w:val="auto"/>
                <w:sz w:val="22"/>
              </w:rPr>
            </w:pPr>
            <w:r>
              <w:rPr>
                <w:rFonts w:asciiTheme="minorHAnsi" w:hAnsiTheme="minorHAnsi" w:cs="Arial"/>
                <w:color w:val="auto"/>
                <w:sz w:val="22"/>
              </w:rPr>
              <w:t xml:space="preserve"> PID.1</w:t>
            </w:r>
          </w:p>
        </w:tc>
        <w:tc>
          <w:tcPr>
            <w:tcW w:w="539" w:type="pct"/>
            <w:tcBorders>
              <w:top w:val="nil"/>
              <w:left w:val="nil"/>
              <w:bottom w:val="single" w:sz="4" w:space="0" w:color="auto"/>
              <w:right w:val="single" w:sz="4" w:space="0" w:color="auto"/>
            </w:tcBorders>
          </w:tcPr>
          <w:p w14:paraId="63235058" w14:textId="4B38EB15"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 Y</w:t>
            </w:r>
          </w:p>
        </w:tc>
        <w:tc>
          <w:tcPr>
            <w:tcW w:w="2076" w:type="pct"/>
            <w:tcBorders>
              <w:top w:val="nil"/>
              <w:left w:val="nil"/>
              <w:bottom w:val="single" w:sz="4" w:space="0" w:color="auto"/>
              <w:right w:val="single" w:sz="4" w:space="0" w:color="auto"/>
            </w:tcBorders>
          </w:tcPr>
          <w:p w14:paraId="5DB6D431" w14:textId="732E3DA0"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 Copy</w:t>
            </w:r>
          </w:p>
        </w:tc>
      </w:tr>
      <w:tr w:rsidR="002C57A4" w14:paraId="7538FEA3"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30AB6E62" w14:textId="03E13EAE"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Number (CPI)</w:t>
            </w:r>
          </w:p>
        </w:tc>
        <w:tc>
          <w:tcPr>
            <w:tcW w:w="585" w:type="pct"/>
            <w:tcBorders>
              <w:top w:val="nil"/>
              <w:left w:val="nil"/>
              <w:bottom w:val="single" w:sz="4" w:space="0" w:color="auto"/>
              <w:right w:val="single" w:sz="4" w:space="0" w:color="auto"/>
            </w:tcBorders>
            <w:vAlign w:val="bottom"/>
          </w:tcPr>
          <w:p w14:paraId="3BB66F68" w14:textId="1F0DFDBD" w:rsidR="002C57A4" w:rsidRDefault="002C57A4" w:rsidP="002C57A4">
            <w:pPr>
              <w:rPr>
                <w:rFonts w:asciiTheme="minorHAnsi" w:hAnsiTheme="minorHAnsi" w:cs="Arial"/>
                <w:color w:val="auto"/>
                <w:sz w:val="22"/>
              </w:rPr>
            </w:pPr>
            <w:r>
              <w:rPr>
                <w:rFonts w:asciiTheme="minorHAnsi" w:hAnsiTheme="minorHAnsi" w:cs="Arial"/>
                <w:color w:val="auto"/>
                <w:sz w:val="22"/>
              </w:rPr>
              <w:t>PID.2.</w:t>
            </w:r>
            <w:r>
              <w:rPr>
                <w:rFonts w:asciiTheme="minorHAnsi" w:hAnsiTheme="minorHAnsi" w:cs="Arial"/>
                <w:color w:val="auto"/>
                <w:sz w:val="22"/>
              </w:rPr>
              <w:t>0</w:t>
            </w:r>
          </w:p>
        </w:tc>
        <w:tc>
          <w:tcPr>
            <w:tcW w:w="539" w:type="pct"/>
            <w:tcBorders>
              <w:top w:val="nil"/>
              <w:left w:val="nil"/>
              <w:bottom w:val="single" w:sz="4" w:space="0" w:color="auto"/>
              <w:right w:val="single" w:sz="4" w:space="0" w:color="auto"/>
            </w:tcBorders>
          </w:tcPr>
          <w:p w14:paraId="60DCBF66" w14:textId="23F3D551"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01C4C7FE" w14:textId="0D54A8ED"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7BA3A4F6"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268DA93B" w14:textId="7FD79AA5"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Assigning Authority</w:t>
            </w:r>
          </w:p>
        </w:tc>
        <w:tc>
          <w:tcPr>
            <w:tcW w:w="585" w:type="pct"/>
            <w:tcBorders>
              <w:top w:val="nil"/>
              <w:left w:val="nil"/>
              <w:bottom w:val="single" w:sz="4" w:space="0" w:color="auto"/>
              <w:right w:val="single" w:sz="4" w:space="0" w:color="auto"/>
            </w:tcBorders>
            <w:vAlign w:val="bottom"/>
          </w:tcPr>
          <w:p w14:paraId="23A20A23" w14:textId="5958885A" w:rsidR="002C57A4" w:rsidRDefault="002C57A4" w:rsidP="002C57A4">
            <w:pPr>
              <w:rPr>
                <w:rFonts w:asciiTheme="minorHAnsi" w:hAnsiTheme="minorHAnsi" w:cs="Arial"/>
                <w:color w:val="auto"/>
                <w:sz w:val="22"/>
              </w:rPr>
            </w:pPr>
            <w:r>
              <w:rPr>
                <w:rFonts w:asciiTheme="minorHAnsi" w:hAnsiTheme="minorHAnsi" w:cs="Arial"/>
                <w:color w:val="auto"/>
                <w:sz w:val="22"/>
              </w:rPr>
              <w:t>PID.2.</w:t>
            </w:r>
            <w:r>
              <w:rPr>
                <w:rFonts w:asciiTheme="minorHAnsi" w:hAnsiTheme="minorHAnsi" w:cs="Arial"/>
                <w:color w:val="auto"/>
                <w:sz w:val="22"/>
              </w:rPr>
              <w:t>4</w:t>
            </w:r>
          </w:p>
        </w:tc>
        <w:tc>
          <w:tcPr>
            <w:tcW w:w="539" w:type="pct"/>
            <w:tcBorders>
              <w:top w:val="nil"/>
              <w:left w:val="nil"/>
              <w:bottom w:val="single" w:sz="4" w:space="0" w:color="auto"/>
              <w:right w:val="single" w:sz="4" w:space="0" w:color="auto"/>
            </w:tcBorders>
          </w:tcPr>
          <w:p w14:paraId="1A6BA20E" w14:textId="49CE92D3"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38965E12" w14:textId="399F0310"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w:t>
            </w:r>
            <w:r>
              <w:rPr>
                <w:rFonts w:asciiTheme="minorHAnsi" w:eastAsia="Times New Roman" w:hAnsiTheme="minorHAnsi" w:cs="Times New Roman"/>
                <w:color w:val="auto"/>
                <w:sz w:val="22"/>
              </w:rPr>
              <w:t xml:space="preserve"> </w:t>
            </w:r>
            <w:r>
              <w:rPr>
                <w:rFonts w:asciiTheme="minorHAnsi" w:eastAsia="Times New Roman" w:hAnsiTheme="minorHAnsi" w:cs="Times New Roman"/>
                <w:color w:val="auto"/>
                <w:sz w:val="22"/>
              </w:rPr>
              <w:t>“</w:t>
            </w:r>
            <w:r>
              <w:rPr>
                <w:rFonts w:asciiTheme="minorHAnsi" w:eastAsia="Times New Roman" w:hAnsiTheme="minorHAnsi" w:cs="Times New Roman"/>
                <w:color w:val="auto"/>
                <w:sz w:val="22"/>
              </w:rPr>
              <w:t>CPI</w:t>
            </w:r>
            <w:r>
              <w:rPr>
                <w:rFonts w:asciiTheme="minorHAnsi" w:eastAsia="Times New Roman" w:hAnsiTheme="minorHAnsi" w:cs="Times New Roman"/>
                <w:color w:val="auto"/>
                <w:sz w:val="22"/>
              </w:rPr>
              <w:t>”</w:t>
            </w:r>
          </w:p>
        </w:tc>
      </w:tr>
      <w:tr w:rsidR="002C57A4" w14:paraId="085A180A"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4FFC7C0F" w14:textId="6D5334A5"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Number (MRN)</w:t>
            </w:r>
          </w:p>
        </w:tc>
        <w:tc>
          <w:tcPr>
            <w:tcW w:w="585" w:type="pct"/>
            <w:tcBorders>
              <w:top w:val="nil"/>
              <w:left w:val="nil"/>
              <w:bottom w:val="single" w:sz="4" w:space="0" w:color="auto"/>
              <w:right w:val="single" w:sz="4" w:space="0" w:color="auto"/>
            </w:tcBorders>
            <w:vAlign w:val="bottom"/>
          </w:tcPr>
          <w:p w14:paraId="24302DAF" w14:textId="3AC6EFD4" w:rsidR="002C57A4" w:rsidRDefault="002C57A4" w:rsidP="002C57A4">
            <w:pPr>
              <w:rPr>
                <w:rFonts w:asciiTheme="minorHAnsi" w:hAnsiTheme="minorHAnsi" w:cs="Arial"/>
                <w:color w:val="auto"/>
                <w:sz w:val="22"/>
              </w:rPr>
            </w:pPr>
            <w:r>
              <w:rPr>
                <w:rFonts w:asciiTheme="minorHAnsi" w:hAnsiTheme="minorHAnsi" w:cs="Arial"/>
                <w:color w:val="auto"/>
                <w:sz w:val="22"/>
              </w:rPr>
              <w:t>PID.3.0</w:t>
            </w:r>
          </w:p>
        </w:tc>
        <w:tc>
          <w:tcPr>
            <w:tcW w:w="539" w:type="pct"/>
            <w:tcBorders>
              <w:top w:val="nil"/>
              <w:left w:val="nil"/>
              <w:bottom w:val="single" w:sz="4" w:space="0" w:color="auto"/>
              <w:right w:val="single" w:sz="4" w:space="0" w:color="auto"/>
            </w:tcBorders>
          </w:tcPr>
          <w:p w14:paraId="67554B11" w14:textId="7CEB6111"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2F41BF71" w14:textId="2779237D"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5E181EEB"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0358DDC6" w14:textId="205CE991"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Assigning Authority</w:t>
            </w:r>
          </w:p>
        </w:tc>
        <w:tc>
          <w:tcPr>
            <w:tcW w:w="585" w:type="pct"/>
            <w:tcBorders>
              <w:top w:val="nil"/>
              <w:left w:val="nil"/>
              <w:bottom w:val="single" w:sz="4" w:space="0" w:color="auto"/>
              <w:right w:val="single" w:sz="4" w:space="0" w:color="auto"/>
            </w:tcBorders>
            <w:vAlign w:val="bottom"/>
          </w:tcPr>
          <w:p w14:paraId="0340B9DE" w14:textId="47A71337" w:rsidR="002C57A4" w:rsidRDefault="002C57A4" w:rsidP="002C57A4">
            <w:pPr>
              <w:rPr>
                <w:rFonts w:asciiTheme="minorHAnsi" w:hAnsiTheme="minorHAnsi" w:cs="Arial"/>
                <w:color w:val="auto"/>
                <w:sz w:val="22"/>
              </w:rPr>
            </w:pPr>
            <w:r>
              <w:rPr>
                <w:rFonts w:asciiTheme="minorHAnsi" w:hAnsiTheme="minorHAnsi" w:cs="Arial"/>
                <w:color w:val="auto"/>
                <w:sz w:val="22"/>
              </w:rPr>
              <w:t>PID.3.</w:t>
            </w:r>
            <w:r>
              <w:rPr>
                <w:rFonts w:asciiTheme="minorHAnsi" w:hAnsiTheme="minorHAnsi" w:cs="Arial"/>
                <w:color w:val="auto"/>
                <w:sz w:val="22"/>
              </w:rPr>
              <w:t>4</w:t>
            </w:r>
          </w:p>
        </w:tc>
        <w:tc>
          <w:tcPr>
            <w:tcW w:w="539" w:type="pct"/>
            <w:tcBorders>
              <w:top w:val="nil"/>
              <w:left w:val="nil"/>
              <w:bottom w:val="single" w:sz="4" w:space="0" w:color="auto"/>
              <w:right w:val="single" w:sz="4" w:space="0" w:color="auto"/>
            </w:tcBorders>
          </w:tcPr>
          <w:p w14:paraId="65273151" w14:textId="22C93CBD"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58B620E0" w14:textId="3C99C268"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w:t>
            </w:r>
            <w:r>
              <w:rPr>
                <w:rFonts w:asciiTheme="minorHAnsi" w:eastAsia="Times New Roman" w:hAnsiTheme="minorHAnsi" w:cs="Times New Roman"/>
                <w:color w:val="auto"/>
                <w:sz w:val="22"/>
              </w:rPr>
              <w:t xml:space="preserve"> </w:t>
            </w:r>
            <w:r>
              <w:rPr>
                <w:rFonts w:asciiTheme="minorHAnsi" w:eastAsia="Times New Roman" w:hAnsiTheme="minorHAnsi" w:cs="Times New Roman"/>
                <w:color w:val="auto"/>
                <w:sz w:val="22"/>
              </w:rPr>
              <w:t>“</w:t>
            </w:r>
            <w:r>
              <w:rPr>
                <w:rFonts w:asciiTheme="minorHAnsi" w:eastAsia="Times New Roman" w:hAnsiTheme="minorHAnsi" w:cs="Times New Roman"/>
                <w:color w:val="auto"/>
                <w:sz w:val="22"/>
              </w:rPr>
              <w:t>MRN</w:t>
            </w:r>
            <w:r>
              <w:rPr>
                <w:rFonts w:asciiTheme="minorHAnsi" w:eastAsia="Times New Roman" w:hAnsiTheme="minorHAnsi" w:cs="Times New Roman"/>
                <w:color w:val="auto"/>
                <w:sz w:val="22"/>
              </w:rPr>
              <w:t>”</w:t>
            </w:r>
          </w:p>
        </w:tc>
      </w:tr>
      <w:tr w:rsidR="002C57A4" w14:paraId="04F9B8B3"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5E670CA3" w14:textId="2D31430B"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Name</w:t>
            </w:r>
          </w:p>
        </w:tc>
        <w:tc>
          <w:tcPr>
            <w:tcW w:w="585" w:type="pct"/>
            <w:tcBorders>
              <w:top w:val="nil"/>
              <w:left w:val="nil"/>
              <w:bottom w:val="single" w:sz="4" w:space="0" w:color="auto"/>
              <w:right w:val="single" w:sz="4" w:space="0" w:color="auto"/>
            </w:tcBorders>
            <w:vAlign w:val="bottom"/>
          </w:tcPr>
          <w:p w14:paraId="6786762E"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PID.5</w:t>
            </w:r>
            <w:r>
              <w:rPr>
                <w:rFonts w:asciiTheme="minorHAnsi" w:hAnsiTheme="minorHAnsi" w:cs="Arial"/>
                <w:color w:val="auto"/>
                <w:sz w:val="22"/>
              </w:rPr>
              <w:t>.0</w:t>
            </w:r>
          </w:p>
          <w:p w14:paraId="5DDD0755"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PID.5.1</w:t>
            </w:r>
          </w:p>
          <w:p w14:paraId="40B09D61"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PID.5.2</w:t>
            </w:r>
          </w:p>
          <w:p w14:paraId="028E9243"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PID.5.3</w:t>
            </w:r>
          </w:p>
          <w:p w14:paraId="325CBF4E" w14:textId="295A26C8" w:rsidR="002C57A4" w:rsidRDefault="002C57A4" w:rsidP="002C57A4">
            <w:pPr>
              <w:spacing w:after="0"/>
              <w:rPr>
                <w:rFonts w:asciiTheme="minorHAnsi" w:hAnsiTheme="minorHAnsi" w:cs="Arial"/>
                <w:color w:val="auto"/>
                <w:sz w:val="22"/>
              </w:rPr>
            </w:pPr>
          </w:p>
        </w:tc>
        <w:tc>
          <w:tcPr>
            <w:tcW w:w="539" w:type="pct"/>
            <w:tcBorders>
              <w:top w:val="nil"/>
              <w:left w:val="nil"/>
              <w:bottom w:val="single" w:sz="4" w:space="0" w:color="auto"/>
              <w:right w:val="single" w:sz="4" w:space="0" w:color="auto"/>
            </w:tcBorders>
          </w:tcPr>
          <w:p w14:paraId="2B23D101" w14:textId="332065D1"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7F2D393C" w14:textId="19E32FB5"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7E338C3C"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7B2F4EEA" w14:textId="2D419F81"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date of birth</w:t>
            </w:r>
          </w:p>
        </w:tc>
        <w:tc>
          <w:tcPr>
            <w:tcW w:w="585" w:type="pct"/>
            <w:tcBorders>
              <w:top w:val="nil"/>
              <w:left w:val="nil"/>
              <w:bottom w:val="single" w:sz="4" w:space="0" w:color="auto"/>
              <w:right w:val="single" w:sz="4" w:space="0" w:color="auto"/>
            </w:tcBorders>
            <w:vAlign w:val="bottom"/>
          </w:tcPr>
          <w:p w14:paraId="60F3676F" w14:textId="7FCB4EB2" w:rsidR="002C57A4" w:rsidRDefault="002C57A4" w:rsidP="002C57A4">
            <w:pPr>
              <w:rPr>
                <w:rFonts w:asciiTheme="minorHAnsi" w:hAnsiTheme="minorHAnsi" w:cs="Arial"/>
                <w:color w:val="auto"/>
                <w:sz w:val="22"/>
              </w:rPr>
            </w:pPr>
            <w:r>
              <w:rPr>
                <w:rFonts w:asciiTheme="minorHAnsi" w:hAnsiTheme="minorHAnsi" w:cs="Arial"/>
                <w:color w:val="auto"/>
                <w:sz w:val="22"/>
              </w:rPr>
              <w:t>PID.7</w:t>
            </w:r>
          </w:p>
        </w:tc>
        <w:tc>
          <w:tcPr>
            <w:tcW w:w="539" w:type="pct"/>
            <w:tcBorders>
              <w:top w:val="nil"/>
              <w:left w:val="nil"/>
              <w:bottom w:val="single" w:sz="4" w:space="0" w:color="auto"/>
              <w:right w:val="single" w:sz="4" w:space="0" w:color="auto"/>
            </w:tcBorders>
          </w:tcPr>
          <w:p w14:paraId="74D3F40C" w14:textId="3596ED70"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61D3320A" w14:textId="37A0C210"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4DCC983E" w14:textId="77777777" w:rsidTr="006E721C">
        <w:trPr>
          <w:trHeight w:val="503"/>
          <w:jc w:val="center"/>
        </w:trPr>
        <w:tc>
          <w:tcPr>
            <w:tcW w:w="1800" w:type="pct"/>
            <w:tcBorders>
              <w:top w:val="nil"/>
              <w:left w:val="single" w:sz="4" w:space="0" w:color="auto"/>
              <w:bottom w:val="single" w:sz="4" w:space="0" w:color="auto"/>
              <w:right w:val="single" w:sz="4" w:space="0" w:color="auto"/>
            </w:tcBorders>
          </w:tcPr>
          <w:p w14:paraId="1A97DB80" w14:textId="26CD9383"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sex</w:t>
            </w:r>
          </w:p>
        </w:tc>
        <w:tc>
          <w:tcPr>
            <w:tcW w:w="585" w:type="pct"/>
            <w:tcBorders>
              <w:top w:val="nil"/>
              <w:left w:val="nil"/>
              <w:bottom w:val="single" w:sz="4" w:space="0" w:color="auto"/>
              <w:right w:val="single" w:sz="4" w:space="0" w:color="auto"/>
            </w:tcBorders>
            <w:vAlign w:val="bottom"/>
          </w:tcPr>
          <w:p w14:paraId="4ECC8129" w14:textId="558ABCA7" w:rsidR="002C57A4" w:rsidRDefault="002C57A4" w:rsidP="002C57A4">
            <w:pPr>
              <w:rPr>
                <w:rFonts w:asciiTheme="minorHAnsi" w:hAnsiTheme="minorHAnsi" w:cs="Arial"/>
                <w:color w:val="auto"/>
                <w:sz w:val="22"/>
              </w:rPr>
            </w:pPr>
            <w:r>
              <w:rPr>
                <w:rFonts w:asciiTheme="minorHAnsi" w:hAnsiTheme="minorHAnsi" w:cs="Arial"/>
                <w:color w:val="auto"/>
                <w:sz w:val="22"/>
              </w:rPr>
              <w:t>PID.8</w:t>
            </w:r>
          </w:p>
        </w:tc>
        <w:tc>
          <w:tcPr>
            <w:tcW w:w="539" w:type="pct"/>
            <w:tcBorders>
              <w:top w:val="nil"/>
              <w:left w:val="nil"/>
              <w:bottom w:val="single" w:sz="4" w:space="0" w:color="auto"/>
              <w:right w:val="single" w:sz="4" w:space="0" w:color="auto"/>
            </w:tcBorders>
          </w:tcPr>
          <w:p w14:paraId="1683DC90" w14:textId="467446A8"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5AA6D880" w14:textId="35FC3016"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747DAE50" w14:textId="77777777" w:rsidTr="002C57A4">
        <w:trPr>
          <w:trHeight w:val="521"/>
          <w:jc w:val="center"/>
        </w:trPr>
        <w:tc>
          <w:tcPr>
            <w:tcW w:w="1800" w:type="pct"/>
            <w:tcBorders>
              <w:top w:val="nil"/>
              <w:left w:val="single" w:sz="4" w:space="0" w:color="auto"/>
              <w:bottom w:val="single" w:sz="4" w:space="0" w:color="auto"/>
              <w:right w:val="single" w:sz="4" w:space="0" w:color="auto"/>
            </w:tcBorders>
          </w:tcPr>
          <w:p w14:paraId="668E4E59" w14:textId="663D7FB2"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Address</w:t>
            </w:r>
          </w:p>
        </w:tc>
        <w:tc>
          <w:tcPr>
            <w:tcW w:w="585" w:type="pct"/>
            <w:tcBorders>
              <w:top w:val="nil"/>
              <w:left w:val="nil"/>
              <w:bottom w:val="single" w:sz="4" w:space="0" w:color="auto"/>
              <w:right w:val="single" w:sz="4" w:space="0" w:color="auto"/>
            </w:tcBorders>
            <w:vAlign w:val="bottom"/>
          </w:tcPr>
          <w:p w14:paraId="28628CD2"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PID.11</w:t>
            </w:r>
            <w:r>
              <w:rPr>
                <w:rFonts w:asciiTheme="minorHAnsi" w:hAnsiTheme="minorHAnsi" w:cs="Arial"/>
                <w:color w:val="auto"/>
                <w:sz w:val="22"/>
              </w:rPr>
              <w:t>.0</w:t>
            </w:r>
          </w:p>
          <w:p w14:paraId="38204318"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PID.11.1</w:t>
            </w:r>
          </w:p>
          <w:p w14:paraId="40AEC53B"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PID.11.2</w:t>
            </w:r>
          </w:p>
          <w:p w14:paraId="1B6A6C99"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PID.11.3</w:t>
            </w:r>
          </w:p>
          <w:p w14:paraId="139B08BE" w14:textId="77777777" w:rsidR="002C57A4" w:rsidRDefault="002C57A4" w:rsidP="002C57A4">
            <w:pPr>
              <w:spacing w:after="0"/>
              <w:rPr>
                <w:rFonts w:asciiTheme="minorHAnsi" w:hAnsiTheme="minorHAnsi" w:cs="Arial"/>
                <w:color w:val="auto"/>
                <w:sz w:val="22"/>
              </w:rPr>
            </w:pPr>
            <w:r>
              <w:rPr>
                <w:rFonts w:asciiTheme="minorHAnsi" w:hAnsiTheme="minorHAnsi" w:cs="Arial"/>
                <w:color w:val="auto"/>
                <w:sz w:val="22"/>
              </w:rPr>
              <w:t>PID.11.4</w:t>
            </w:r>
          </w:p>
          <w:p w14:paraId="227A6472" w14:textId="279ED696" w:rsidR="002C57A4" w:rsidRDefault="002C57A4" w:rsidP="002C57A4">
            <w:pPr>
              <w:spacing w:after="0"/>
              <w:rPr>
                <w:rFonts w:asciiTheme="minorHAnsi" w:hAnsiTheme="minorHAnsi" w:cs="Arial"/>
                <w:color w:val="auto"/>
                <w:sz w:val="22"/>
              </w:rPr>
            </w:pPr>
          </w:p>
        </w:tc>
        <w:tc>
          <w:tcPr>
            <w:tcW w:w="539" w:type="pct"/>
            <w:tcBorders>
              <w:top w:val="nil"/>
              <w:left w:val="nil"/>
              <w:bottom w:val="single" w:sz="4" w:space="0" w:color="auto"/>
              <w:right w:val="single" w:sz="4" w:space="0" w:color="auto"/>
            </w:tcBorders>
          </w:tcPr>
          <w:p w14:paraId="4C6C2E46" w14:textId="079171F5"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47F09B2B" w14:textId="00FF8928"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C57A4" w14:paraId="5EED696A" w14:textId="77777777" w:rsidTr="00C2740A">
        <w:trPr>
          <w:trHeight w:val="449"/>
          <w:jc w:val="center"/>
        </w:trPr>
        <w:tc>
          <w:tcPr>
            <w:tcW w:w="1800" w:type="pct"/>
            <w:tcBorders>
              <w:top w:val="nil"/>
              <w:left w:val="single" w:sz="4" w:space="0" w:color="auto"/>
              <w:bottom w:val="single" w:sz="4" w:space="0" w:color="auto"/>
              <w:right w:val="single" w:sz="4" w:space="0" w:color="auto"/>
            </w:tcBorders>
          </w:tcPr>
          <w:p w14:paraId="14953045" w14:textId="6B71B136" w:rsidR="002C57A4" w:rsidRDefault="002C57A4" w:rsidP="002C57A4">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Phone Number</w:t>
            </w:r>
            <w:r w:rsidR="001D284D">
              <w:rPr>
                <w:rFonts w:asciiTheme="minorHAnsi" w:eastAsia="Times New Roman" w:hAnsiTheme="minorHAnsi" w:cs="Times New Roman"/>
                <w:color w:val="auto"/>
                <w:sz w:val="22"/>
              </w:rPr>
              <w:t>: Home and Business</w:t>
            </w:r>
          </w:p>
        </w:tc>
        <w:tc>
          <w:tcPr>
            <w:tcW w:w="585" w:type="pct"/>
            <w:tcBorders>
              <w:top w:val="nil"/>
              <w:left w:val="nil"/>
              <w:bottom w:val="single" w:sz="4" w:space="0" w:color="auto"/>
              <w:right w:val="single" w:sz="4" w:space="0" w:color="auto"/>
            </w:tcBorders>
          </w:tcPr>
          <w:p w14:paraId="1B2F74C1" w14:textId="77777777" w:rsidR="002C57A4" w:rsidRDefault="002C57A4" w:rsidP="002C57A4">
            <w:pPr>
              <w:rPr>
                <w:rFonts w:asciiTheme="minorHAnsi" w:hAnsiTheme="minorHAnsi" w:cs="Arial"/>
                <w:color w:val="auto"/>
                <w:sz w:val="22"/>
              </w:rPr>
            </w:pPr>
            <w:r>
              <w:rPr>
                <w:rFonts w:asciiTheme="minorHAnsi" w:hAnsiTheme="minorHAnsi" w:cs="Arial"/>
                <w:color w:val="auto"/>
                <w:sz w:val="22"/>
              </w:rPr>
              <w:t>PID.13</w:t>
            </w:r>
          </w:p>
          <w:p w14:paraId="7E915581" w14:textId="0DA4615E" w:rsidR="001D284D" w:rsidRDefault="001D284D" w:rsidP="002C57A4">
            <w:pPr>
              <w:rPr>
                <w:rFonts w:asciiTheme="minorHAnsi" w:hAnsiTheme="minorHAnsi" w:cs="Arial"/>
                <w:color w:val="auto"/>
                <w:sz w:val="22"/>
              </w:rPr>
            </w:pPr>
            <w:r>
              <w:rPr>
                <w:rFonts w:asciiTheme="minorHAnsi" w:hAnsiTheme="minorHAnsi" w:cs="Arial"/>
                <w:color w:val="auto"/>
                <w:sz w:val="22"/>
              </w:rPr>
              <w:t>PID.14</w:t>
            </w:r>
          </w:p>
        </w:tc>
        <w:tc>
          <w:tcPr>
            <w:tcW w:w="539" w:type="pct"/>
            <w:tcBorders>
              <w:top w:val="nil"/>
              <w:left w:val="nil"/>
              <w:bottom w:val="single" w:sz="4" w:space="0" w:color="auto"/>
              <w:right w:val="single" w:sz="4" w:space="0" w:color="auto"/>
            </w:tcBorders>
          </w:tcPr>
          <w:p w14:paraId="288A3DB6" w14:textId="1DF20211" w:rsidR="002C57A4" w:rsidRDefault="002C57A4" w:rsidP="002C57A4">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613959CF" w14:textId="7DCA4012" w:rsidR="002C57A4" w:rsidRDefault="002C57A4" w:rsidP="002C57A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Iterate </w:t>
            </w:r>
            <w:r w:rsidR="001D284D">
              <w:rPr>
                <w:rFonts w:asciiTheme="minorHAnsi" w:eastAsia="Times New Roman" w:hAnsiTheme="minorHAnsi" w:cs="Times New Roman"/>
                <w:color w:val="auto"/>
                <w:sz w:val="22"/>
              </w:rPr>
              <w:t xml:space="preserve">through all repeating instances </w:t>
            </w:r>
            <w:r>
              <w:rPr>
                <w:rFonts w:asciiTheme="minorHAnsi" w:eastAsia="Times New Roman" w:hAnsiTheme="minorHAnsi" w:cs="Times New Roman"/>
                <w:color w:val="auto"/>
                <w:sz w:val="22"/>
              </w:rPr>
              <w:t>o</w:t>
            </w:r>
            <w:r w:rsidR="001D284D">
              <w:rPr>
                <w:rFonts w:asciiTheme="minorHAnsi" w:eastAsia="Times New Roman" w:hAnsiTheme="minorHAnsi" w:cs="Times New Roman"/>
                <w:color w:val="auto"/>
                <w:sz w:val="22"/>
              </w:rPr>
              <w:t>f</w:t>
            </w:r>
            <w:r>
              <w:rPr>
                <w:rFonts w:asciiTheme="minorHAnsi" w:eastAsia="Times New Roman" w:hAnsiTheme="minorHAnsi" w:cs="Times New Roman"/>
                <w:color w:val="auto"/>
                <w:sz w:val="22"/>
              </w:rPr>
              <w:t xml:space="preserve"> PID.13 to copy phones numbers</w:t>
            </w:r>
            <w:r w:rsidR="001D284D">
              <w:rPr>
                <w:rFonts w:asciiTheme="minorHAnsi" w:eastAsia="Times New Roman" w:hAnsiTheme="minorHAnsi" w:cs="Times New Roman"/>
                <w:color w:val="auto"/>
                <w:sz w:val="22"/>
              </w:rPr>
              <w:t>;</w:t>
            </w:r>
          </w:p>
          <w:p w14:paraId="35CEF082" w14:textId="5B2BBBFD" w:rsidR="002C57A4" w:rsidRDefault="002C57A4"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PID.13.1 does not =”NET”, send any repeating instance of subfield .6 to a variable with TCL proc </w:t>
            </w:r>
            <w:r w:rsidR="001D284D">
              <w:rPr>
                <w:rFonts w:asciiTheme="minorHAnsi" w:eastAsia="Times New Roman" w:hAnsiTheme="minorHAnsi" w:cs="Times New Roman"/>
                <w:color w:val="auto"/>
                <w:sz w:val="22"/>
              </w:rPr>
              <w:t>that isolates each phone number component and then co</w:t>
            </w:r>
            <w:r>
              <w:rPr>
                <w:rFonts w:asciiTheme="minorHAnsi" w:eastAsia="Times New Roman" w:hAnsiTheme="minorHAnsi" w:cs="Times New Roman"/>
                <w:color w:val="auto"/>
                <w:sz w:val="22"/>
              </w:rPr>
              <w:t>ncatenate entire phone number into subfield 0.  If PID.13.1=</w:t>
            </w:r>
            <w:r>
              <w:rPr>
                <w:rFonts w:asciiTheme="minorHAnsi" w:eastAsia="Times New Roman" w:hAnsiTheme="minorHAnsi" w:cs="Times New Roman"/>
                <w:color w:val="auto"/>
                <w:sz w:val="22"/>
              </w:rPr>
              <w:t>“WPN”</w:t>
            </w:r>
            <w:r>
              <w:rPr>
                <w:rFonts w:asciiTheme="minorHAnsi" w:eastAsia="Times New Roman" w:hAnsiTheme="minorHAnsi" w:cs="Times New Roman"/>
                <w:color w:val="auto"/>
                <w:sz w:val="22"/>
              </w:rPr>
              <w:t>,</w:t>
            </w:r>
            <w:r w:rsidR="001D284D">
              <w:rPr>
                <w:rFonts w:asciiTheme="minorHAnsi" w:eastAsia="Times New Roman" w:hAnsiTheme="minorHAnsi" w:cs="Times New Roman"/>
                <w:color w:val="auto"/>
                <w:sz w:val="22"/>
              </w:rPr>
              <w:t xml:space="preserve"> perform same copy action with TCL variable isolation and then concatenate output into PID.14.0. </w:t>
            </w:r>
          </w:p>
        </w:tc>
      </w:tr>
      <w:tr w:rsidR="001D284D" w14:paraId="444C311F" w14:textId="77777777" w:rsidTr="002C57A4">
        <w:trPr>
          <w:trHeight w:val="341"/>
          <w:jc w:val="center"/>
        </w:trPr>
        <w:tc>
          <w:tcPr>
            <w:tcW w:w="1800" w:type="pct"/>
            <w:tcBorders>
              <w:top w:val="nil"/>
              <w:left w:val="single" w:sz="4" w:space="0" w:color="auto"/>
              <w:bottom w:val="single" w:sz="4" w:space="0" w:color="auto"/>
              <w:right w:val="single" w:sz="4" w:space="0" w:color="auto"/>
            </w:tcBorders>
          </w:tcPr>
          <w:p w14:paraId="54F1FE91" w14:textId="3D5763A1" w:rsidR="001D284D" w:rsidRDefault="001D284D" w:rsidP="001D284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Marital Status</w:t>
            </w:r>
          </w:p>
        </w:tc>
        <w:tc>
          <w:tcPr>
            <w:tcW w:w="585" w:type="pct"/>
            <w:tcBorders>
              <w:top w:val="nil"/>
              <w:left w:val="nil"/>
              <w:bottom w:val="single" w:sz="4" w:space="0" w:color="auto"/>
              <w:right w:val="single" w:sz="4" w:space="0" w:color="auto"/>
            </w:tcBorders>
            <w:vAlign w:val="bottom"/>
          </w:tcPr>
          <w:p w14:paraId="78C9821C" w14:textId="2762551B" w:rsidR="001D284D" w:rsidRDefault="001D284D" w:rsidP="001D284D">
            <w:pPr>
              <w:rPr>
                <w:rFonts w:asciiTheme="minorHAnsi" w:hAnsiTheme="minorHAnsi" w:cs="Arial"/>
                <w:color w:val="auto"/>
                <w:sz w:val="22"/>
              </w:rPr>
            </w:pPr>
            <w:r>
              <w:rPr>
                <w:rFonts w:asciiTheme="minorHAnsi" w:hAnsiTheme="minorHAnsi" w:cs="Arial"/>
                <w:color w:val="auto"/>
                <w:sz w:val="22"/>
              </w:rPr>
              <w:t>PID.16</w:t>
            </w:r>
          </w:p>
        </w:tc>
        <w:tc>
          <w:tcPr>
            <w:tcW w:w="539" w:type="pct"/>
            <w:tcBorders>
              <w:top w:val="nil"/>
              <w:left w:val="nil"/>
              <w:bottom w:val="single" w:sz="4" w:space="0" w:color="auto"/>
              <w:right w:val="single" w:sz="4" w:space="0" w:color="auto"/>
            </w:tcBorders>
          </w:tcPr>
          <w:p w14:paraId="6591596A" w14:textId="0267A529" w:rsidR="001D284D" w:rsidRDefault="001D284D"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5BF0E9F5" w14:textId="7C394D4C" w:rsidR="001D284D" w:rsidRDefault="001D284D"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1D284D" w14:paraId="17432B61" w14:textId="77777777" w:rsidTr="002C57A4">
        <w:trPr>
          <w:trHeight w:val="431"/>
          <w:jc w:val="center"/>
        </w:trPr>
        <w:tc>
          <w:tcPr>
            <w:tcW w:w="1800" w:type="pct"/>
            <w:tcBorders>
              <w:top w:val="nil"/>
              <w:left w:val="single" w:sz="4" w:space="0" w:color="auto"/>
              <w:bottom w:val="single" w:sz="4" w:space="0" w:color="auto"/>
              <w:right w:val="single" w:sz="4" w:space="0" w:color="auto"/>
            </w:tcBorders>
          </w:tcPr>
          <w:p w14:paraId="3A05594A" w14:textId="14B198A2" w:rsidR="001D284D" w:rsidRDefault="001D284D" w:rsidP="001D284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w:t>
            </w:r>
          </w:p>
        </w:tc>
        <w:tc>
          <w:tcPr>
            <w:tcW w:w="585" w:type="pct"/>
            <w:tcBorders>
              <w:top w:val="nil"/>
              <w:left w:val="nil"/>
              <w:bottom w:val="single" w:sz="4" w:space="0" w:color="auto"/>
              <w:right w:val="single" w:sz="4" w:space="0" w:color="auto"/>
            </w:tcBorders>
            <w:vAlign w:val="bottom"/>
          </w:tcPr>
          <w:p w14:paraId="66FB4C0B" w14:textId="4C06EDF0" w:rsidR="001D284D" w:rsidRDefault="001D284D" w:rsidP="001D284D">
            <w:pPr>
              <w:rPr>
                <w:rFonts w:asciiTheme="minorHAnsi" w:hAnsiTheme="minorHAnsi" w:cs="Arial"/>
                <w:color w:val="auto"/>
                <w:sz w:val="22"/>
              </w:rPr>
            </w:pPr>
            <w:r>
              <w:rPr>
                <w:rFonts w:asciiTheme="minorHAnsi" w:hAnsiTheme="minorHAnsi" w:cs="Arial"/>
                <w:color w:val="auto"/>
                <w:sz w:val="22"/>
              </w:rPr>
              <w:t>PID.18</w:t>
            </w:r>
          </w:p>
        </w:tc>
        <w:tc>
          <w:tcPr>
            <w:tcW w:w="539" w:type="pct"/>
            <w:tcBorders>
              <w:top w:val="nil"/>
              <w:left w:val="nil"/>
              <w:bottom w:val="single" w:sz="4" w:space="0" w:color="auto"/>
              <w:right w:val="single" w:sz="4" w:space="0" w:color="auto"/>
            </w:tcBorders>
          </w:tcPr>
          <w:p w14:paraId="51A12BDE" w14:textId="40E2F7AA" w:rsidR="001D284D" w:rsidRDefault="001D284D"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073F022D" w14:textId="766B7D44" w:rsidR="001D284D" w:rsidRDefault="001D284D"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1D284D" w14:paraId="1F249008" w14:textId="77777777" w:rsidTr="002C57A4">
        <w:trPr>
          <w:trHeight w:val="449"/>
          <w:jc w:val="center"/>
        </w:trPr>
        <w:tc>
          <w:tcPr>
            <w:tcW w:w="1800" w:type="pct"/>
            <w:tcBorders>
              <w:top w:val="nil"/>
              <w:left w:val="single" w:sz="4" w:space="0" w:color="auto"/>
              <w:bottom w:val="single" w:sz="4" w:space="0" w:color="auto"/>
              <w:right w:val="single" w:sz="4" w:space="0" w:color="auto"/>
            </w:tcBorders>
          </w:tcPr>
          <w:p w14:paraId="06E3DE7B" w14:textId="1568F429" w:rsidR="001D284D" w:rsidRDefault="001D284D" w:rsidP="001D284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Social Security Number</w:t>
            </w:r>
          </w:p>
        </w:tc>
        <w:tc>
          <w:tcPr>
            <w:tcW w:w="585" w:type="pct"/>
            <w:tcBorders>
              <w:top w:val="nil"/>
              <w:left w:val="nil"/>
              <w:bottom w:val="single" w:sz="4" w:space="0" w:color="auto"/>
              <w:right w:val="single" w:sz="4" w:space="0" w:color="auto"/>
            </w:tcBorders>
            <w:vAlign w:val="bottom"/>
          </w:tcPr>
          <w:p w14:paraId="5AE00742" w14:textId="5C68990B" w:rsidR="001D284D" w:rsidRDefault="001D284D" w:rsidP="001D284D">
            <w:pPr>
              <w:rPr>
                <w:rFonts w:asciiTheme="minorHAnsi" w:hAnsiTheme="minorHAnsi" w:cs="Arial"/>
                <w:color w:val="auto"/>
                <w:sz w:val="22"/>
              </w:rPr>
            </w:pPr>
            <w:r>
              <w:rPr>
                <w:rFonts w:asciiTheme="minorHAnsi" w:hAnsiTheme="minorHAnsi" w:cs="Arial"/>
                <w:color w:val="auto"/>
                <w:sz w:val="22"/>
              </w:rPr>
              <w:t>PID.19</w:t>
            </w:r>
          </w:p>
        </w:tc>
        <w:tc>
          <w:tcPr>
            <w:tcW w:w="539" w:type="pct"/>
            <w:tcBorders>
              <w:top w:val="nil"/>
              <w:left w:val="nil"/>
              <w:bottom w:val="single" w:sz="4" w:space="0" w:color="auto"/>
              <w:right w:val="single" w:sz="4" w:space="0" w:color="auto"/>
            </w:tcBorders>
          </w:tcPr>
          <w:p w14:paraId="5F835900" w14:textId="33C430DD" w:rsidR="001D284D" w:rsidRDefault="001D284D"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5D479B7A" w14:textId="2B2A0AA8" w:rsidR="001D284D" w:rsidRDefault="001D284D"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r>
              <w:rPr>
                <w:rFonts w:asciiTheme="minorHAnsi" w:eastAsia="Times New Roman" w:hAnsiTheme="minorHAnsi" w:cs="Times New Roman"/>
                <w:color w:val="auto"/>
                <w:sz w:val="22"/>
              </w:rPr>
              <w:t xml:space="preserve"> outbound with TCL proc that populates SSN to 9 digits with leading 0</w:t>
            </w:r>
            <w:r w:rsidR="001D052A">
              <w:rPr>
                <w:rFonts w:asciiTheme="minorHAnsi" w:eastAsia="Times New Roman" w:hAnsiTheme="minorHAnsi" w:cs="Times New Roman"/>
                <w:color w:val="auto"/>
                <w:sz w:val="22"/>
              </w:rPr>
              <w:t>’s where appropriate</w:t>
            </w:r>
            <w:r>
              <w:rPr>
                <w:rFonts w:asciiTheme="minorHAnsi" w:eastAsia="Times New Roman" w:hAnsiTheme="minorHAnsi" w:cs="Times New Roman"/>
                <w:color w:val="auto"/>
                <w:sz w:val="22"/>
              </w:rPr>
              <w:t>.</w:t>
            </w:r>
          </w:p>
        </w:tc>
      </w:tr>
      <w:tr w:rsidR="001D284D" w14:paraId="0F81595E" w14:textId="77777777" w:rsidTr="001D284D">
        <w:trPr>
          <w:trHeight w:val="440"/>
          <w:jc w:val="center"/>
        </w:trPr>
        <w:tc>
          <w:tcPr>
            <w:tcW w:w="1800" w:type="pct"/>
            <w:tcBorders>
              <w:top w:val="nil"/>
              <w:left w:val="single" w:sz="4" w:space="0" w:color="auto"/>
              <w:bottom w:val="single" w:sz="4" w:space="0" w:color="auto"/>
              <w:right w:val="single" w:sz="4" w:space="0" w:color="auto"/>
            </w:tcBorders>
          </w:tcPr>
          <w:p w14:paraId="795B9240" w14:textId="49A417CC" w:rsidR="001D284D" w:rsidRDefault="0014584B" w:rsidP="001D284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Additional Demographics</w:t>
            </w:r>
          </w:p>
        </w:tc>
        <w:tc>
          <w:tcPr>
            <w:tcW w:w="585" w:type="pct"/>
            <w:tcBorders>
              <w:top w:val="nil"/>
              <w:left w:val="nil"/>
              <w:bottom w:val="single" w:sz="4" w:space="0" w:color="auto"/>
              <w:right w:val="single" w:sz="4" w:space="0" w:color="auto"/>
            </w:tcBorders>
          </w:tcPr>
          <w:p w14:paraId="1F24A89D" w14:textId="0F51DAEF" w:rsidR="001D284D" w:rsidRDefault="001D284D" w:rsidP="001D284D">
            <w:pPr>
              <w:rPr>
                <w:rFonts w:asciiTheme="minorHAnsi" w:hAnsiTheme="minorHAnsi" w:cs="Arial"/>
                <w:color w:val="auto"/>
                <w:sz w:val="22"/>
              </w:rPr>
            </w:pPr>
            <w:r>
              <w:rPr>
                <w:rFonts w:asciiTheme="minorHAnsi" w:hAnsiTheme="minorHAnsi" w:cs="Arial"/>
                <w:color w:val="auto"/>
                <w:sz w:val="22"/>
              </w:rPr>
              <w:t>PD1.4</w:t>
            </w:r>
          </w:p>
        </w:tc>
        <w:tc>
          <w:tcPr>
            <w:tcW w:w="539" w:type="pct"/>
            <w:tcBorders>
              <w:top w:val="nil"/>
              <w:left w:val="nil"/>
              <w:bottom w:val="single" w:sz="4" w:space="0" w:color="auto"/>
              <w:right w:val="single" w:sz="4" w:space="0" w:color="auto"/>
            </w:tcBorders>
          </w:tcPr>
          <w:p w14:paraId="5C654DD3" w14:textId="48705C1B" w:rsidR="001D284D" w:rsidRDefault="001D284D"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281A2EC7" w14:textId="2E86DEDC" w:rsidR="001D284D" w:rsidRDefault="001D284D"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Interate through repeating ROL segments and IF ROL.3 =”PP” and ROL.2 does not =”DE”, pathcopy ROL.4 to PD1.4</w:t>
            </w:r>
          </w:p>
        </w:tc>
      </w:tr>
      <w:tr w:rsidR="001D284D" w14:paraId="671A3394" w14:textId="77777777" w:rsidTr="001D284D">
        <w:trPr>
          <w:trHeight w:val="467"/>
          <w:jc w:val="center"/>
        </w:trPr>
        <w:tc>
          <w:tcPr>
            <w:tcW w:w="1800" w:type="pct"/>
            <w:tcBorders>
              <w:top w:val="nil"/>
              <w:left w:val="single" w:sz="4" w:space="0" w:color="auto"/>
              <w:bottom w:val="single" w:sz="4" w:space="0" w:color="auto"/>
              <w:right w:val="single" w:sz="4" w:space="0" w:color="auto"/>
            </w:tcBorders>
          </w:tcPr>
          <w:p w14:paraId="704E3327" w14:textId="152DA45C" w:rsidR="001D284D" w:rsidRDefault="001D284D" w:rsidP="001D284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Visit segment</w:t>
            </w:r>
          </w:p>
        </w:tc>
        <w:tc>
          <w:tcPr>
            <w:tcW w:w="585" w:type="pct"/>
            <w:tcBorders>
              <w:top w:val="nil"/>
              <w:left w:val="nil"/>
              <w:bottom w:val="single" w:sz="4" w:space="0" w:color="auto"/>
              <w:right w:val="single" w:sz="4" w:space="0" w:color="auto"/>
            </w:tcBorders>
            <w:vAlign w:val="bottom"/>
          </w:tcPr>
          <w:p w14:paraId="30840E8B" w14:textId="3B0274D5" w:rsidR="001D284D" w:rsidRDefault="001D284D" w:rsidP="001D284D">
            <w:pPr>
              <w:rPr>
                <w:rFonts w:asciiTheme="minorHAnsi" w:hAnsiTheme="minorHAnsi" w:cs="Arial"/>
                <w:color w:val="auto"/>
                <w:sz w:val="22"/>
              </w:rPr>
            </w:pPr>
            <w:r>
              <w:rPr>
                <w:rFonts w:asciiTheme="minorHAnsi" w:hAnsiTheme="minorHAnsi" w:cs="Arial"/>
                <w:color w:val="auto"/>
                <w:sz w:val="22"/>
              </w:rPr>
              <w:t>Varies</w:t>
            </w:r>
          </w:p>
        </w:tc>
        <w:tc>
          <w:tcPr>
            <w:tcW w:w="539" w:type="pct"/>
            <w:tcBorders>
              <w:top w:val="nil"/>
              <w:left w:val="nil"/>
              <w:bottom w:val="single" w:sz="4" w:space="0" w:color="auto"/>
              <w:right w:val="single" w:sz="4" w:space="0" w:color="auto"/>
            </w:tcBorders>
          </w:tcPr>
          <w:p w14:paraId="552EAC49" w14:textId="0A7871B9" w:rsidR="001D284D" w:rsidRDefault="001D284D"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001CACB4" w14:textId="577C0E3C" w:rsidR="001D284D" w:rsidRDefault="001D284D"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Pathcopy entire Patient Visit Segment</w:t>
            </w:r>
          </w:p>
        </w:tc>
      </w:tr>
      <w:tr w:rsidR="001D284D" w14:paraId="5A9C42C9" w14:textId="77777777" w:rsidTr="001D284D">
        <w:trPr>
          <w:trHeight w:val="575"/>
          <w:jc w:val="center"/>
        </w:trPr>
        <w:tc>
          <w:tcPr>
            <w:tcW w:w="1800" w:type="pct"/>
            <w:tcBorders>
              <w:top w:val="nil"/>
              <w:left w:val="single" w:sz="4" w:space="0" w:color="auto"/>
              <w:bottom w:val="single" w:sz="4" w:space="0" w:color="auto"/>
              <w:right w:val="single" w:sz="4" w:space="0" w:color="auto"/>
            </w:tcBorders>
          </w:tcPr>
          <w:p w14:paraId="7339ABD3" w14:textId="0490625B" w:rsidR="001D284D" w:rsidRDefault="0014584B" w:rsidP="00DE57A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w:t>
            </w:r>
            <w:r w:rsidR="00DE57A8">
              <w:rPr>
                <w:rFonts w:asciiTheme="minorHAnsi" w:eastAsia="Times New Roman" w:hAnsiTheme="minorHAnsi" w:cs="Times New Roman"/>
                <w:color w:val="auto"/>
                <w:sz w:val="22"/>
              </w:rPr>
              <w:t>dmit Reason</w:t>
            </w:r>
          </w:p>
        </w:tc>
        <w:tc>
          <w:tcPr>
            <w:tcW w:w="585" w:type="pct"/>
            <w:tcBorders>
              <w:top w:val="nil"/>
              <w:left w:val="nil"/>
              <w:bottom w:val="single" w:sz="4" w:space="0" w:color="auto"/>
              <w:right w:val="single" w:sz="4" w:space="0" w:color="auto"/>
            </w:tcBorders>
            <w:vAlign w:val="bottom"/>
          </w:tcPr>
          <w:p w14:paraId="3A602C1A" w14:textId="608C10B8" w:rsidR="001D284D" w:rsidRDefault="0014584B" w:rsidP="001D284D">
            <w:pPr>
              <w:rPr>
                <w:rFonts w:asciiTheme="minorHAnsi" w:hAnsiTheme="minorHAnsi" w:cs="Arial"/>
                <w:color w:val="auto"/>
                <w:sz w:val="22"/>
              </w:rPr>
            </w:pPr>
            <w:r>
              <w:rPr>
                <w:rFonts w:asciiTheme="minorHAnsi" w:hAnsiTheme="minorHAnsi" w:cs="Arial"/>
                <w:color w:val="auto"/>
                <w:sz w:val="22"/>
              </w:rPr>
              <w:t>PV2.3</w:t>
            </w:r>
          </w:p>
        </w:tc>
        <w:tc>
          <w:tcPr>
            <w:tcW w:w="539" w:type="pct"/>
            <w:tcBorders>
              <w:top w:val="nil"/>
              <w:left w:val="nil"/>
              <w:bottom w:val="single" w:sz="4" w:space="0" w:color="auto"/>
              <w:right w:val="single" w:sz="4" w:space="0" w:color="auto"/>
            </w:tcBorders>
          </w:tcPr>
          <w:p w14:paraId="1688B6B7" w14:textId="2C16799A" w:rsidR="001D284D" w:rsidRDefault="0014584B"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1925CFA9" w14:textId="11944046" w:rsidR="001D284D" w:rsidRDefault="0014584B"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1D284D" w14:paraId="4D076FC9" w14:textId="77777777" w:rsidTr="001D284D">
        <w:trPr>
          <w:trHeight w:val="440"/>
          <w:jc w:val="center"/>
        </w:trPr>
        <w:tc>
          <w:tcPr>
            <w:tcW w:w="1800" w:type="pct"/>
            <w:tcBorders>
              <w:top w:val="nil"/>
              <w:left w:val="single" w:sz="4" w:space="0" w:color="auto"/>
              <w:bottom w:val="single" w:sz="4" w:space="0" w:color="auto"/>
              <w:right w:val="single" w:sz="4" w:space="0" w:color="auto"/>
            </w:tcBorders>
          </w:tcPr>
          <w:p w14:paraId="37BB024B" w14:textId="3E7FA032" w:rsidR="001D284D" w:rsidRDefault="00DE57A8" w:rsidP="00DE57A8">
            <w:pPr>
              <w:spacing w:after="0"/>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Role: Role Instance ID, Action Code, Role-ROL, Role Person, Role begin date/time, Provider Type and </w:t>
            </w:r>
            <w:r w:rsidR="00C43BFC">
              <w:rPr>
                <w:rFonts w:asciiTheme="minorHAnsi" w:eastAsia="Times New Roman" w:hAnsiTheme="minorHAnsi" w:cs="Times New Roman"/>
                <w:color w:val="auto"/>
                <w:sz w:val="22"/>
              </w:rPr>
              <w:t xml:space="preserve">Provider </w:t>
            </w:r>
            <w:r>
              <w:rPr>
                <w:rFonts w:asciiTheme="minorHAnsi" w:eastAsia="Times New Roman" w:hAnsiTheme="minorHAnsi" w:cs="Times New Roman"/>
                <w:color w:val="auto"/>
                <w:sz w:val="22"/>
              </w:rPr>
              <w:t>Phone</w:t>
            </w:r>
          </w:p>
        </w:tc>
        <w:tc>
          <w:tcPr>
            <w:tcW w:w="585" w:type="pct"/>
            <w:tcBorders>
              <w:top w:val="nil"/>
              <w:left w:val="nil"/>
              <w:bottom w:val="single" w:sz="4" w:space="0" w:color="auto"/>
              <w:right w:val="single" w:sz="4" w:space="0" w:color="auto"/>
            </w:tcBorders>
            <w:vAlign w:val="bottom"/>
          </w:tcPr>
          <w:p w14:paraId="79CFE372" w14:textId="77777777" w:rsidR="00DE57A8" w:rsidRDefault="00DE57A8" w:rsidP="00DE57A8">
            <w:pPr>
              <w:spacing w:after="0"/>
              <w:rPr>
                <w:rFonts w:asciiTheme="minorHAnsi" w:hAnsiTheme="minorHAnsi" w:cs="Arial"/>
                <w:color w:val="auto"/>
                <w:sz w:val="22"/>
              </w:rPr>
            </w:pPr>
            <w:r>
              <w:rPr>
                <w:rFonts w:asciiTheme="minorHAnsi" w:hAnsiTheme="minorHAnsi" w:cs="Arial"/>
                <w:color w:val="auto"/>
                <w:sz w:val="22"/>
              </w:rPr>
              <w:t>ROL.1</w:t>
            </w:r>
          </w:p>
          <w:p w14:paraId="36BA6C68" w14:textId="77777777" w:rsidR="00DE57A8" w:rsidRDefault="00DE57A8" w:rsidP="00DE57A8">
            <w:pPr>
              <w:spacing w:after="0"/>
              <w:rPr>
                <w:rFonts w:asciiTheme="minorHAnsi" w:hAnsiTheme="minorHAnsi" w:cs="Arial"/>
                <w:color w:val="auto"/>
                <w:sz w:val="22"/>
              </w:rPr>
            </w:pPr>
            <w:r>
              <w:rPr>
                <w:rFonts w:asciiTheme="minorHAnsi" w:hAnsiTheme="minorHAnsi" w:cs="Arial"/>
                <w:color w:val="auto"/>
                <w:sz w:val="22"/>
              </w:rPr>
              <w:t>ROL.2</w:t>
            </w:r>
          </w:p>
          <w:p w14:paraId="76E1E84F" w14:textId="77777777" w:rsidR="00DE57A8" w:rsidRDefault="00DE57A8" w:rsidP="00DE57A8">
            <w:pPr>
              <w:spacing w:after="0"/>
              <w:rPr>
                <w:rFonts w:asciiTheme="minorHAnsi" w:hAnsiTheme="minorHAnsi" w:cs="Arial"/>
                <w:color w:val="auto"/>
                <w:sz w:val="22"/>
              </w:rPr>
            </w:pPr>
            <w:r>
              <w:rPr>
                <w:rFonts w:asciiTheme="minorHAnsi" w:hAnsiTheme="minorHAnsi" w:cs="Arial"/>
                <w:color w:val="auto"/>
                <w:sz w:val="22"/>
              </w:rPr>
              <w:t>ROL.3</w:t>
            </w:r>
          </w:p>
          <w:p w14:paraId="58847E24" w14:textId="77777777" w:rsidR="00DE57A8" w:rsidRDefault="00DE57A8" w:rsidP="00DE57A8">
            <w:pPr>
              <w:spacing w:after="0"/>
              <w:rPr>
                <w:rFonts w:asciiTheme="minorHAnsi" w:hAnsiTheme="minorHAnsi" w:cs="Arial"/>
                <w:color w:val="auto"/>
                <w:sz w:val="22"/>
              </w:rPr>
            </w:pPr>
            <w:r>
              <w:rPr>
                <w:rFonts w:asciiTheme="minorHAnsi" w:hAnsiTheme="minorHAnsi" w:cs="Arial"/>
                <w:color w:val="auto"/>
                <w:sz w:val="22"/>
              </w:rPr>
              <w:t>ROL.4</w:t>
            </w:r>
          </w:p>
          <w:p w14:paraId="2AE01394" w14:textId="77777777" w:rsidR="00DE57A8" w:rsidRDefault="00DE57A8" w:rsidP="00DE57A8">
            <w:pPr>
              <w:spacing w:after="0"/>
              <w:rPr>
                <w:rFonts w:asciiTheme="minorHAnsi" w:hAnsiTheme="minorHAnsi" w:cs="Arial"/>
                <w:color w:val="auto"/>
                <w:sz w:val="22"/>
              </w:rPr>
            </w:pPr>
            <w:r>
              <w:rPr>
                <w:rFonts w:asciiTheme="minorHAnsi" w:hAnsiTheme="minorHAnsi" w:cs="Arial"/>
                <w:color w:val="auto"/>
                <w:sz w:val="22"/>
              </w:rPr>
              <w:t>ROL.5</w:t>
            </w:r>
          </w:p>
          <w:p w14:paraId="1C1AE5DE" w14:textId="77777777" w:rsidR="00DE57A8" w:rsidRDefault="00DE57A8" w:rsidP="00DE57A8">
            <w:pPr>
              <w:spacing w:after="0"/>
              <w:rPr>
                <w:rFonts w:asciiTheme="minorHAnsi" w:hAnsiTheme="minorHAnsi" w:cs="Arial"/>
                <w:color w:val="auto"/>
                <w:sz w:val="22"/>
              </w:rPr>
            </w:pPr>
            <w:r>
              <w:rPr>
                <w:rFonts w:asciiTheme="minorHAnsi" w:hAnsiTheme="minorHAnsi" w:cs="Arial"/>
                <w:color w:val="auto"/>
                <w:sz w:val="22"/>
              </w:rPr>
              <w:t>ROL.9</w:t>
            </w:r>
          </w:p>
          <w:p w14:paraId="340C1B80" w14:textId="77777777" w:rsidR="00DE57A8" w:rsidRDefault="00DE57A8" w:rsidP="00DE57A8">
            <w:pPr>
              <w:spacing w:after="0"/>
              <w:rPr>
                <w:rFonts w:asciiTheme="minorHAnsi" w:hAnsiTheme="minorHAnsi" w:cs="Arial"/>
                <w:color w:val="auto"/>
                <w:sz w:val="22"/>
              </w:rPr>
            </w:pPr>
            <w:r>
              <w:rPr>
                <w:rFonts w:asciiTheme="minorHAnsi" w:hAnsiTheme="minorHAnsi" w:cs="Arial"/>
                <w:color w:val="auto"/>
                <w:sz w:val="22"/>
              </w:rPr>
              <w:t>ROL.12</w:t>
            </w:r>
          </w:p>
          <w:p w14:paraId="2DD523B0" w14:textId="2DEE8FB7" w:rsidR="001D284D" w:rsidRDefault="001D284D" w:rsidP="00DE57A8">
            <w:pPr>
              <w:spacing w:after="0"/>
              <w:rPr>
                <w:rFonts w:asciiTheme="minorHAnsi" w:hAnsiTheme="minorHAnsi" w:cs="Arial"/>
                <w:color w:val="auto"/>
                <w:sz w:val="22"/>
              </w:rPr>
            </w:pPr>
          </w:p>
        </w:tc>
        <w:tc>
          <w:tcPr>
            <w:tcW w:w="539" w:type="pct"/>
            <w:tcBorders>
              <w:top w:val="nil"/>
              <w:left w:val="nil"/>
              <w:bottom w:val="single" w:sz="4" w:space="0" w:color="auto"/>
              <w:right w:val="single" w:sz="4" w:space="0" w:color="auto"/>
            </w:tcBorders>
          </w:tcPr>
          <w:p w14:paraId="64C6EB01" w14:textId="397D2357" w:rsidR="001D284D" w:rsidRDefault="00DE57A8" w:rsidP="00DE57A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29DAE171" w14:textId="1950CEF3" w:rsidR="001D284D" w:rsidRDefault="00DE57A8" w:rsidP="00DE57A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Interate through repeating ROL segments and IF ROL.3 =”</w:t>
            </w:r>
            <w:r>
              <w:rPr>
                <w:rFonts w:asciiTheme="minorHAnsi" w:eastAsia="Times New Roman" w:hAnsiTheme="minorHAnsi" w:cs="Times New Roman"/>
                <w:color w:val="auto"/>
                <w:sz w:val="22"/>
              </w:rPr>
              <w:t>C</w:t>
            </w:r>
            <w:r>
              <w:rPr>
                <w:rFonts w:asciiTheme="minorHAnsi" w:eastAsia="Times New Roman" w:hAnsiTheme="minorHAnsi" w:cs="Times New Roman"/>
                <w:color w:val="auto"/>
                <w:sz w:val="22"/>
              </w:rPr>
              <w:t>P”</w:t>
            </w:r>
            <w:r>
              <w:rPr>
                <w:rFonts w:asciiTheme="minorHAnsi" w:eastAsia="Times New Roman" w:hAnsiTheme="minorHAnsi" w:cs="Times New Roman"/>
                <w:color w:val="auto"/>
                <w:sz w:val="22"/>
              </w:rPr>
              <w:t xml:space="preserve"> (for Consulting Providers), copy ROL.1, ROL.2, ROL.3, ROL.4, ROL.5, ROL.9 and ROL.12 outbound.</w:t>
            </w:r>
          </w:p>
        </w:tc>
      </w:tr>
      <w:tr w:rsidR="001D284D" w14:paraId="3C3BF459" w14:textId="77777777" w:rsidTr="00DE57A8">
        <w:trPr>
          <w:trHeight w:val="467"/>
          <w:jc w:val="center"/>
        </w:trPr>
        <w:tc>
          <w:tcPr>
            <w:tcW w:w="1800" w:type="pct"/>
            <w:tcBorders>
              <w:top w:val="nil"/>
              <w:left w:val="single" w:sz="4" w:space="0" w:color="auto"/>
              <w:bottom w:val="single" w:sz="4" w:space="0" w:color="auto"/>
              <w:right w:val="single" w:sz="4" w:space="0" w:color="auto"/>
            </w:tcBorders>
          </w:tcPr>
          <w:p w14:paraId="315853A7" w14:textId="71D5DC6E" w:rsidR="001D284D" w:rsidRDefault="00FB6BA7" w:rsidP="00C43BF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Insurance Segment 1: </w:t>
            </w:r>
            <w:r w:rsidR="00C43BFC">
              <w:rPr>
                <w:rFonts w:asciiTheme="minorHAnsi" w:eastAsia="Times New Roman" w:hAnsiTheme="minorHAnsi" w:cs="Times New Roman"/>
                <w:color w:val="auto"/>
                <w:sz w:val="22"/>
              </w:rPr>
              <w:t xml:space="preserve"> Set ID, Insurance plan ID, Insurance Company ID, Insurance Company Name, </w:t>
            </w:r>
            <w:r w:rsidR="00C43BFC">
              <w:rPr>
                <w:rFonts w:asciiTheme="minorHAnsi" w:eastAsia="Times New Roman" w:hAnsiTheme="minorHAnsi" w:cs="Times New Roman"/>
                <w:color w:val="auto"/>
                <w:sz w:val="22"/>
              </w:rPr>
              <w:t>Insurance Company</w:t>
            </w:r>
            <w:r w:rsidR="00C43BFC">
              <w:rPr>
                <w:rFonts w:asciiTheme="minorHAnsi" w:eastAsia="Times New Roman" w:hAnsiTheme="minorHAnsi" w:cs="Times New Roman"/>
                <w:color w:val="auto"/>
                <w:sz w:val="22"/>
              </w:rPr>
              <w:t xml:space="preserve"> Address, </w:t>
            </w:r>
            <w:r w:rsidR="00C43BFC">
              <w:rPr>
                <w:rFonts w:asciiTheme="minorHAnsi" w:eastAsia="Times New Roman" w:hAnsiTheme="minorHAnsi" w:cs="Times New Roman"/>
                <w:color w:val="auto"/>
                <w:sz w:val="22"/>
              </w:rPr>
              <w:t>Insurance Company</w:t>
            </w:r>
            <w:r w:rsidR="00C43BFC">
              <w:rPr>
                <w:rFonts w:asciiTheme="minorHAnsi" w:eastAsia="Times New Roman" w:hAnsiTheme="minorHAnsi" w:cs="Times New Roman"/>
                <w:color w:val="auto"/>
                <w:sz w:val="22"/>
              </w:rPr>
              <w:t xml:space="preserve"> Phone Number, Group Number, Plan Effective Date, Plan Expiration Date, Authorization Information, Name of Insured: Family, Given, Second and Further, Suffix, Insured’s Relationship to Patient, Insured’s Date of Birth, Insured’s Address: Street Address, Other Designation, City, State, Zip or Postal Code, Coordination of Benefit Priority, Policy Deductible,  Insured’s Administrative Sex</w:t>
            </w:r>
          </w:p>
        </w:tc>
        <w:tc>
          <w:tcPr>
            <w:tcW w:w="585" w:type="pct"/>
            <w:tcBorders>
              <w:top w:val="nil"/>
              <w:left w:val="nil"/>
              <w:bottom w:val="single" w:sz="4" w:space="0" w:color="auto"/>
              <w:right w:val="single" w:sz="4" w:space="0" w:color="auto"/>
            </w:tcBorders>
            <w:vAlign w:val="bottom"/>
          </w:tcPr>
          <w:p w14:paraId="5DAAFDF6" w14:textId="77777777" w:rsidR="00FB6BA7" w:rsidRDefault="00FB6BA7" w:rsidP="001D284D">
            <w:pPr>
              <w:rPr>
                <w:rFonts w:asciiTheme="minorHAnsi" w:hAnsiTheme="minorHAnsi" w:cs="Arial"/>
                <w:color w:val="auto"/>
                <w:sz w:val="22"/>
              </w:rPr>
            </w:pPr>
            <w:r>
              <w:rPr>
                <w:rFonts w:asciiTheme="minorHAnsi" w:hAnsiTheme="minorHAnsi" w:cs="Arial"/>
                <w:color w:val="auto"/>
                <w:sz w:val="22"/>
              </w:rPr>
              <w:t>Varies</w:t>
            </w:r>
          </w:p>
          <w:p w14:paraId="049B10C1" w14:textId="77777777" w:rsidR="00FB6BA7" w:rsidRDefault="00FB6BA7" w:rsidP="001D284D">
            <w:pPr>
              <w:rPr>
                <w:rFonts w:asciiTheme="minorHAnsi" w:hAnsiTheme="minorHAnsi" w:cs="Arial"/>
                <w:color w:val="auto"/>
                <w:sz w:val="22"/>
              </w:rPr>
            </w:pPr>
          </w:p>
          <w:p w14:paraId="514E2EFF" w14:textId="0BC10F19" w:rsidR="00FB6BA7" w:rsidRDefault="00FB6BA7" w:rsidP="001D284D">
            <w:pPr>
              <w:rPr>
                <w:rFonts w:asciiTheme="minorHAnsi" w:hAnsiTheme="minorHAnsi" w:cs="Arial"/>
                <w:color w:val="auto"/>
                <w:sz w:val="22"/>
              </w:rPr>
            </w:pPr>
          </w:p>
          <w:p w14:paraId="086CE902" w14:textId="77777777" w:rsidR="00C43BFC" w:rsidRDefault="00C43BFC" w:rsidP="001D284D">
            <w:pPr>
              <w:rPr>
                <w:rFonts w:asciiTheme="minorHAnsi" w:hAnsiTheme="minorHAnsi" w:cs="Arial"/>
                <w:color w:val="auto"/>
                <w:sz w:val="22"/>
              </w:rPr>
            </w:pPr>
          </w:p>
          <w:p w14:paraId="0020CE1A" w14:textId="77777777" w:rsidR="00FB6BA7" w:rsidRDefault="00FB6BA7" w:rsidP="001D284D">
            <w:pPr>
              <w:rPr>
                <w:rFonts w:asciiTheme="minorHAnsi" w:hAnsiTheme="minorHAnsi" w:cs="Arial"/>
                <w:color w:val="auto"/>
                <w:sz w:val="22"/>
              </w:rPr>
            </w:pPr>
          </w:p>
          <w:p w14:paraId="2F40E03E" w14:textId="77777777" w:rsidR="00FB6BA7" w:rsidRDefault="00FB6BA7" w:rsidP="001D284D">
            <w:pPr>
              <w:rPr>
                <w:rFonts w:asciiTheme="minorHAnsi" w:hAnsiTheme="minorHAnsi" w:cs="Arial"/>
                <w:color w:val="auto"/>
                <w:sz w:val="22"/>
              </w:rPr>
            </w:pPr>
          </w:p>
          <w:p w14:paraId="75E88D3C" w14:textId="2D2994DE" w:rsidR="001D284D" w:rsidRDefault="001D284D" w:rsidP="001D284D">
            <w:pPr>
              <w:rPr>
                <w:rFonts w:asciiTheme="minorHAnsi" w:hAnsiTheme="minorHAnsi" w:cs="Arial"/>
                <w:color w:val="auto"/>
                <w:sz w:val="22"/>
              </w:rPr>
            </w:pPr>
          </w:p>
        </w:tc>
        <w:tc>
          <w:tcPr>
            <w:tcW w:w="539" w:type="pct"/>
            <w:tcBorders>
              <w:top w:val="nil"/>
              <w:left w:val="nil"/>
              <w:bottom w:val="single" w:sz="4" w:space="0" w:color="auto"/>
              <w:right w:val="single" w:sz="4" w:space="0" w:color="auto"/>
            </w:tcBorders>
          </w:tcPr>
          <w:p w14:paraId="757F2BFB" w14:textId="76FF3F51" w:rsidR="001D284D" w:rsidRDefault="00FB6BA7"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2076" w:type="pct"/>
            <w:tcBorders>
              <w:top w:val="nil"/>
              <w:left w:val="nil"/>
              <w:bottom w:val="single" w:sz="4" w:space="0" w:color="auto"/>
              <w:right w:val="single" w:sz="4" w:space="0" w:color="auto"/>
            </w:tcBorders>
          </w:tcPr>
          <w:p w14:paraId="74D220A9" w14:textId="52016BC8" w:rsidR="001D284D" w:rsidRDefault="00FB6BA7" w:rsidP="00FB6BA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Iterate through IN1 repeating segment group and If IN1.2 does not =null, copy IN1.1, IN1.2, IN1.3, IN1.4, IN1.5, (i</w:t>
            </w:r>
            <w:r>
              <w:rPr>
                <w:rFonts w:asciiTheme="minorHAnsi" w:eastAsia="Times New Roman" w:hAnsiTheme="minorHAnsi" w:cs="Times New Roman"/>
                <w:color w:val="auto"/>
                <w:sz w:val="22"/>
              </w:rPr>
              <w:t>terate through IN1.7 and if IN1.7.1 =’WPN’, concatenate IN1.7.5 with IN1.7.6 with TCL proc that adds phone number formattin</w:t>
            </w:r>
            <w:r>
              <w:rPr>
                <w:rFonts w:asciiTheme="minorHAnsi" w:eastAsia="Times New Roman" w:hAnsiTheme="minorHAnsi" w:cs="Times New Roman"/>
                <w:color w:val="auto"/>
                <w:sz w:val="22"/>
              </w:rPr>
              <w:t>g (parenthesis, dash)</w:t>
            </w:r>
            <w:r>
              <w:rPr>
                <w:rFonts w:asciiTheme="minorHAnsi" w:eastAsia="Times New Roman" w:hAnsiTheme="minorHAnsi" w:cs="Times New Roman"/>
                <w:color w:val="auto"/>
                <w:sz w:val="22"/>
              </w:rPr>
              <w:t xml:space="preserve"> and copy</w:t>
            </w:r>
            <w:r>
              <w:rPr>
                <w:rFonts w:asciiTheme="minorHAnsi" w:eastAsia="Times New Roman" w:hAnsiTheme="minorHAnsi" w:cs="Times New Roman"/>
                <w:color w:val="auto"/>
                <w:sz w:val="22"/>
              </w:rPr>
              <w:t xml:space="preserve"> outbound)</w:t>
            </w:r>
            <w:r>
              <w:rPr>
                <w:rFonts w:asciiTheme="minorHAnsi" w:eastAsia="Times New Roman" w:hAnsiTheme="minorHAnsi" w:cs="Times New Roman"/>
                <w:color w:val="auto"/>
                <w:sz w:val="22"/>
              </w:rPr>
              <w:t xml:space="preserve"> IN1.7.</w:t>
            </w:r>
            <w:r>
              <w:rPr>
                <w:rFonts w:asciiTheme="minorHAnsi" w:eastAsia="Times New Roman" w:hAnsiTheme="minorHAnsi" w:cs="Times New Roman"/>
                <w:color w:val="auto"/>
                <w:sz w:val="22"/>
              </w:rPr>
              <w:t xml:space="preserve">0, IN1.8, IN1.12, IN1.13, IN1.14, IN1.16.0, IN1.16.1, IN1.16.2, IN1.16.3, IN1.17, IN1.18, IN1.19.0, </w:t>
            </w:r>
            <w:r>
              <w:rPr>
                <w:rFonts w:asciiTheme="minorHAnsi" w:eastAsia="Times New Roman" w:hAnsiTheme="minorHAnsi" w:cs="Times New Roman"/>
                <w:color w:val="auto"/>
                <w:sz w:val="22"/>
              </w:rPr>
              <w:t>IN1.19.</w:t>
            </w:r>
            <w:r>
              <w:rPr>
                <w:rFonts w:asciiTheme="minorHAnsi" w:eastAsia="Times New Roman" w:hAnsiTheme="minorHAnsi" w:cs="Times New Roman"/>
                <w:color w:val="auto"/>
                <w:sz w:val="22"/>
              </w:rPr>
              <w:t xml:space="preserve">1, </w:t>
            </w:r>
            <w:r>
              <w:rPr>
                <w:rFonts w:asciiTheme="minorHAnsi" w:eastAsia="Times New Roman" w:hAnsiTheme="minorHAnsi" w:cs="Times New Roman"/>
                <w:color w:val="auto"/>
                <w:sz w:val="22"/>
              </w:rPr>
              <w:t>IN1.19.</w:t>
            </w:r>
            <w:r>
              <w:rPr>
                <w:rFonts w:asciiTheme="minorHAnsi" w:eastAsia="Times New Roman" w:hAnsiTheme="minorHAnsi" w:cs="Times New Roman"/>
                <w:color w:val="auto"/>
                <w:sz w:val="22"/>
              </w:rPr>
              <w:t xml:space="preserve">2, </w:t>
            </w:r>
            <w:r>
              <w:rPr>
                <w:rFonts w:asciiTheme="minorHAnsi" w:eastAsia="Times New Roman" w:hAnsiTheme="minorHAnsi" w:cs="Times New Roman"/>
                <w:color w:val="auto"/>
                <w:sz w:val="22"/>
              </w:rPr>
              <w:t>IN1.19.</w:t>
            </w:r>
            <w:r>
              <w:rPr>
                <w:rFonts w:asciiTheme="minorHAnsi" w:eastAsia="Times New Roman" w:hAnsiTheme="minorHAnsi" w:cs="Times New Roman"/>
                <w:color w:val="auto"/>
                <w:sz w:val="22"/>
              </w:rPr>
              <w:t xml:space="preserve">3, </w:t>
            </w:r>
            <w:r>
              <w:rPr>
                <w:rFonts w:asciiTheme="minorHAnsi" w:eastAsia="Times New Roman" w:hAnsiTheme="minorHAnsi" w:cs="Times New Roman"/>
                <w:color w:val="auto"/>
                <w:sz w:val="22"/>
              </w:rPr>
              <w:t>IN1.19.</w:t>
            </w:r>
            <w:r>
              <w:rPr>
                <w:rFonts w:asciiTheme="minorHAnsi" w:eastAsia="Times New Roman" w:hAnsiTheme="minorHAnsi" w:cs="Times New Roman"/>
                <w:color w:val="auto"/>
                <w:sz w:val="22"/>
              </w:rPr>
              <w:t xml:space="preserve">4, IN1.22, IN1.36, IN1.43.  </w:t>
            </w:r>
          </w:p>
        </w:tc>
      </w:tr>
      <w:tr w:rsidR="001D284D" w14:paraId="61CD6DC9" w14:textId="77777777" w:rsidTr="00DE57A8">
        <w:trPr>
          <w:trHeight w:val="485"/>
          <w:jc w:val="center"/>
        </w:trPr>
        <w:tc>
          <w:tcPr>
            <w:tcW w:w="1800" w:type="pct"/>
            <w:tcBorders>
              <w:top w:val="nil"/>
              <w:left w:val="single" w:sz="4" w:space="0" w:color="auto"/>
              <w:bottom w:val="single" w:sz="4" w:space="0" w:color="auto"/>
              <w:right w:val="single" w:sz="4" w:space="0" w:color="auto"/>
            </w:tcBorders>
          </w:tcPr>
          <w:p w14:paraId="6319C509" w14:textId="7DB9A4C5" w:rsidR="001D284D" w:rsidRDefault="001D052A" w:rsidP="001D284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Insurance Plan ID</w:t>
            </w:r>
          </w:p>
        </w:tc>
        <w:tc>
          <w:tcPr>
            <w:tcW w:w="585" w:type="pct"/>
            <w:tcBorders>
              <w:top w:val="nil"/>
              <w:left w:val="nil"/>
              <w:bottom w:val="single" w:sz="4" w:space="0" w:color="auto"/>
              <w:right w:val="single" w:sz="4" w:space="0" w:color="auto"/>
            </w:tcBorders>
            <w:vAlign w:val="bottom"/>
          </w:tcPr>
          <w:p w14:paraId="5C051181" w14:textId="0B275075" w:rsidR="001D284D" w:rsidRDefault="00FB6BA7" w:rsidP="00FB6BA7">
            <w:pPr>
              <w:rPr>
                <w:rFonts w:asciiTheme="minorHAnsi" w:hAnsiTheme="minorHAnsi" w:cs="Arial"/>
                <w:color w:val="auto"/>
                <w:sz w:val="22"/>
              </w:rPr>
            </w:pPr>
            <w:r>
              <w:rPr>
                <w:rFonts w:asciiTheme="minorHAnsi" w:hAnsiTheme="minorHAnsi" w:cs="Arial"/>
                <w:color w:val="auto"/>
                <w:sz w:val="22"/>
              </w:rPr>
              <w:t>IN2.2</w:t>
            </w:r>
          </w:p>
        </w:tc>
        <w:tc>
          <w:tcPr>
            <w:tcW w:w="539" w:type="pct"/>
            <w:tcBorders>
              <w:top w:val="nil"/>
              <w:left w:val="nil"/>
              <w:bottom w:val="single" w:sz="4" w:space="0" w:color="auto"/>
              <w:right w:val="single" w:sz="4" w:space="0" w:color="auto"/>
            </w:tcBorders>
          </w:tcPr>
          <w:p w14:paraId="497D7793" w14:textId="1F5F0DA8" w:rsidR="001D284D" w:rsidRDefault="00FB6BA7"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058531A0" w14:textId="08FBAEA3" w:rsidR="001D284D" w:rsidRDefault="00FB6BA7"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1D284D" w14:paraId="3F042D0B" w14:textId="77777777" w:rsidTr="006E721C">
        <w:trPr>
          <w:trHeight w:val="431"/>
          <w:jc w:val="center"/>
        </w:trPr>
        <w:tc>
          <w:tcPr>
            <w:tcW w:w="1800" w:type="pct"/>
            <w:tcBorders>
              <w:top w:val="nil"/>
              <w:left w:val="single" w:sz="4" w:space="0" w:color="auto"/>
              <w:bottom w:val="single" w:sz="4" w:space="0" w:color="auto"/>
              <w:right w:val="single" w:sz="4" w:space="0" w:color="auto"/>
            </w:tcBorders>
          </w:tcPr>
          <w:p w14:paraId="050CD14D" w14:textId="073106A3" w:rsidR="001D284D" w:rsidRDefault="001D052A" w:rsidP="001D284D">
            <w:pPr>
              <w:tabs>
                <w:tab w:val="right" w:pos="3744"/>
              </w:tabs>
              <w:rPr>
                <w:rFonts w:asciiTheme="minorHAnsi" w:eastAsia="Times New Roman" w:hAnsiTheme="minorHAnsi" w:cs="Times New Roman"/>
                <w:color w:val="auto"/>
                <w:sz w:val="22"/>
              </w:rPr>
            </w:pPr>
            <w:r>
              <w:rPr>
                <w:rFonts w:asciiTheme="minorHAnsi" w:eastAsia="Times New Roman" w:hAnsiTheme="minorHAnsi" w:cs="Times New Roman"/>
                <w:color w:val="auto"/>
                <w:sz w:val="22"/>
              </w:rPr>
              <w:t>Insurance Company ID</w:t>
            </w:r>
          </w:p>
        </w:tc>
        <w:tc>
          <w:tcPr>
            <w:tcW w:w="585" w:type="pct"/>
            <w:tcBorders>
              <w:top w:val="nil"/>
              <w:left w:val="nil"/>
              <w:bottom w:val="single" w:sz="4" w:space="0" w:color="auto"/>
              <w:right w:val="single" w:sz="4" w:space="0" w:color="auto"/>
            </w:tcBorders>
            <w:vAlign w:val="bottom"/>
          </w:tcPr>
          <w:p w14:paraId="57C621FB" w14:textId="73815F12" w:rsidR="001D284D" w:rsidRDefault="00FB6BA7" w:rsidP="00FB6BA7">
            <w:pPr>
              <w:rPr>
                <w:rFonts w:asciiTheme="minorHAnsi" w:hAnsiTheme="minorHAnsi" w:cs="Arial"/>
                <w:color w:val="auto"/>
                <w:sz w:val="22"/>
              </w:rPr>
            </w:pPr>
            <w:r>
              <w:rPr>
                <w:rFonts w:asciiTheme="minorHAnsi" w:hAnsiTheme="minorHAnsi" w:cs="Arial"/>
                <w:color w:val="auto"/>
                <w:sz w:val="22"/>
              </w:rPr>
              <w:t>IN2.3</w:t>
            </w:r>
          </w:p>
        </w:tc>
        <w:tc>
          <w:tcPr>
            <w:tcW w:w="539" w:type="pct"/>
            <w:tcBorders>
              <w:top w:val="nil"/>
              <w:left w:val="nil"/>
              <w:bottom w:val="single" w:sz="4" w:space="0" w:color="auto"/>
              <w:right w:val="single" w:sz="4" w:space="0" w:color="auto"/>
            </w:tcBorders>
          </w:tcPr>
          <w:p w14:paraId="67127E10" w14:textId="1EBEE1CE" w:rsidR="001D284D" w:rsidRDefault="00FB6BA7" w:rsidP="001D284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2076" w:type="pct"/>
            <w:tcBorders>
              <w:top w:val="nil"/>
              <w:left w:val="nil"/>
              <w:bottom w:val="single" w:sz="4" w:space="0" w:color="auto"/>
              <w:right w:val="single" w:sz="4" w:space="0" w:color="auto"/>
            </w:tcBorders>
          </w:tcPr>
          <w:p w14:paraId="67122AE3" w14:textId="7B99DDCF" w:rsidR="001D284D" w:rsidRDefault="00FB6BA7" w:rsidP="001D284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bl>
    <w:p w14:paraId="66CA7075" w14:textId="77777777" w:rsidR="005E05C9" w:rsidRDefault="005E05C9" w:rsidP="00F01E3D"/>
    <w:p w14:paraId="66E1E5FE" w14:textId="77777777" w:rsidR="008327E7" w:rsidRDefault="008327E7">
      <w:pPr>
        <w:rPr>
          <w:rFonts w:eastAsiaTheme="majorEastAsia" w:cstheme="majorBidi"/>
          <w:bCs/>
          <w:color w:val="0070C0"/>
          <w:sz w:val="28"/>
          <w:szCs w:val="26"/>
        </w:rPr>
      </w:pPr>
      <w:r>
        <w:rPr>
          <w:i/>
          <w:color w:val="0070C0"/>
        </w:rPr>
        <w:br w:type="page"/>
      </w:r>
    </w:p>
    <w:p w14:paraId="36D34E3D" w14:textId="64434654" w:rsidR="005E05C9" w:rsidRDefault="005E05C9" w:rsidP="005E05C9">
      <w:pPr>
        <w:pStyle w:val="Heading2"/>
        <w:rPr>
          <w:i w:val="0"/>
          <w:color w:val="0070C0"/>
        </w:rPr>
      </w:pPr>
      <w:bookmarkStart w:id="36" w:name="_Toc532214010"/>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6"/>
    </w:p>
    <w:p w14:paraId="03EDEFBE" w14:textId="4CCAD355" w:rsidR="003452AD" w:rsidRDefault="003452AD" w:rsidP="003452AD"/>
    <w:p w14:paraId="636D4EC1" w14:textId="182E88F9" w:rsidR="005E05C9" w:rsidRDefault="003452AD" w:rsidP="00F01E3D">
      <w:r>
        <w:t>*** Please note, these HL7 transactions were pulled from the test ADT feed! ***</w:t>
      </w:r>
    </w:p>
    <w:p w14:paraId="38DA463B" w14:textId="77777777" w:rsidR="004904A2" w:rsidRPr="004904A2" w:rsidRDefault="004904A2" w:rsidP="004904A2">
      <w:pPr>
        <w:spacing w:after="0"/>
        <w:rPr>
          <w:color w:val="auto"/>
        </w:rPr>
      </w:pPr>
      <w:r w:rsidRPr="004904A2">
        <w:rPr>
          <w:color w:val="auto"/>
        </w:rPr>
        <w:t>MSH|^~\&amp;|SOARF|BRM|MEDAPTUS|MEDAPTUS|201812071033||ADT^A04|b5cb9c3b-7b3f-4a1e-8e32-cf23a65974e5|P|2.3</w:t>
      </w:r>
    </w:p>
    <w:p w14:paraId="28C50C64" w14:textId="77777777" w:rsidR="004904A2" w:rsidRPr="004904A2" w:rsidRDefault="004904A2" w:rsidP="004904A2">
      <w:pPr>
        <w:spacing w:after="0"/>
        <w:rPr>
          <w:color w:val="auto"/>
        </w:rPr>
      </w:pPr>
      <w:r w:rsidRPr="004904A2">
        <w:rPr>
          <w:color w:val="auto"/>
        </w:rPr>
        <w:t>EVN|A04|201812071033|||amy48634</w:t>
      </w:r>
    </w:p>
    <w:p w14:paraId="2A7932B1" w14:textId="77777777" w:rsidR="004904A2" w:rsidRPr="004904A2" w:rsidRDefault="004904A2" w:rsidP="004904A2">
      <w:pPr>
        <w:spacing w:after="0"/>
        <w:rPr>
          <w:color w:val="auto"/>
        </w:rPr>
      </w:pPr>
      <w:r w:rsidRPr="004904A2">
        <w:rPr>
          <w:color w:val="auto"/>
        </w:rPr>
        <w:t>PID|1|810070189^^^^CPI|7000059010^^^^MRN||BURTMAN^SIMONE||19641119|M|||123 MAIN ST^^Dunedin^FL^34698||727-999-9999^PRN|||M||6000091179</w:t>
      </w:r>
    </w:p>
    <w:p w14:paraId="069A8C64" w14:textId="77777777" w:rsidR="004904A2" w:rsidRPr="004904A2" w:rsidRDefault="004904A2" w:rsidP="004904A2">
      <w:pPr>
        <w:spacing w:after="0"/>
        <w:rPr>
          <w:color w:val="auto"/>
        </w:rPr>
      </w:pPr>
      <w:r w:rsidRPr="004904A2">
        <w:rPr>
          <w:color w:val="auto"/>
        </w:rPr>
        <w:t>PD1||||062321^Stephenson^Luke^Roy^^PRN^1427258607^NPI</w:t>
      </w:r>
    </w:p>
    <w:p w14:paraId="720894DE" w14:textId="77777777" w:rsidR="004904A2" w:rsidRPr="004904A2" w:rsidRDefault="004904A2" w:rsidP="004904A2">
      <w:pPr>
        <w:spacing w:after="0"/>
        <w:rPr>
          <w:color w:val="auto"/>
        </w:rPr>
      </w:pPr>
      <w:r w:rsidRPr="004904A2">
        <w:rPr>
          <w:color w:val="auto"/>
        </w:rPr>
        <w:t>PV1|1|E||Emergency|||062321^Stephenson^Luke^Roy^^PRN^1427258607^NPI|||ERD|||N|EO|||062321^Stephenson^Luke^Roy^^PRN^1427258607^NPI|E|5400003614^^^504^VN^^20181207|HMO|||||||||||||||||||20874|||||201812071009|||||||V</w:t>
      </w:r>
    </w:p>
    <w:p w14:paraId="4E43FFDC" w14:textId="77777777" w:rsidR="004904A2" w:rsidRPr="004904A2" w:rsidRDefault="004904A2" w:rsidP="004904A2">
      <w:pPr>
        <w:spacing w:after="0"/>
        <w:rPr>
          <w:color w:val="auto"/>
        </w:rPr>
      </w:pPr>
      <w:r w:rsidRPr="004904A2">
        <w:rPr>
          <w:color w:val="auto"/>
        </w:rPr>
        <w:t>PV2|||^CHOLELITHIASIS</w:t>
      </w:r>
    </w:p>
    <w:p w14:paraId="73731EB9" w14:textId="0149FD94" w:rsidR="005E05C9" w:rsidRPr="004904A2" w:rsidRDefault="004904A2" w:rsidP="004904A2">
      <w:pPr>
        <w:spacing w:after="0"/>
        <w:rPr>
          <w:color w:val="auto"/>
        </w:rPr>
      </w:pPr>
      <w:r w:rsidRPr="004904A2">
        <w:rPr>
          <w:color w:val="auto"/>
        </w:rPr>
        <w:t>IN1|1|136|410|Aetna|PO BOX 14079||(800)432-2574|||||||||BURTMAN^SIMONE|6|19641119|123 MAIN ST^^Dunedin^FL^34698|||1||||||||||||||W264084431|||||||M</w:t>
      </w:r>
    </w:p>
    <w:p w14:paraId="0E91B7AA" w14:textId="7988D0E9" w:rsidR="004904A2" w:rsidRDefault="004904A2" w:rsidP="004904A2">
      <w:pPr>
        <w:spacing w:after="0"/>
        <w:rPr>
          <w:color w:val="auto"/>
        </w:rPr>
      </w:pPr>
    </w:p>
    <w:p w14:paraId="10C3765B" w14:textId="77777777" w:rsidR="004904A2" w:rsidRPr="004904A2" w:rsidRDefault="004904A2" w:rsidP="004904A2">
      <w:pPr>
        <w:spacing w:after="0"/>
        <w:rPr>
          <w:color w:val="auto"/>
        </w:rPr>
      </w:pPr>
    </w:p>
    <w:p w14:paraId="6A8706EB" w14:textId="77777777" w:rsidR="004904A2" w:rsidRPr="004904A2" w:rsidRDefault="004904A2" w:rsidP="004904A2">
      <w:pPr>
        <w:spacing w:after="0"/>
        <w:rPr>
          <w:color w:val="auto"/>
        </w:rPr>
      </w:pPr>
      <w:r w:rsidRPr="004904A2">
        <w:rPr>
          <w:color w:val="auto"/>
        </w:rPr>
        <w:t>MSH|^~\&amp;|SOARF|SAH|MEDAPTUS|MEDAPTUS|201812071334||ADT^A01|e310ba65-acf9-4d82-96ff-fd080e79f86a|P|2.3</w:t>
      </w:r>
    </w:p>
    <w:p w14:paraId="5921651F" w14:textId="77777777" w:rsidR="004904A2" w:rsidRPr="004904A2" w:rsidRDefault="004904A2" w:rsidP="004904A2">
      <w:pPr>
        <w:spacing w:after="0"/>
        <w:rPr>
          <w:color w:val="auto"/>
        </w:rPr>
      </w:pPr>
      <w:r w:rsidRPr="004904A2">
        <w:rPr>
          <w:color w:val="auto"/>
        </w:rPr>
        <w:t>EVN|A01|201812071334|||amy48634</w:t>
      </w:r>
    </w:p>
    <w:p w14:paraId="71314AD9" w14:textId="77777777" w:rsidR="004904A2" w:rsidRPr="004904A2" w:rsidRDefault="004904A2" w:rsidP="004904A2">
      <w:pPr>
        <w:spacing w:after="0"/>
        <w:rPr>
          <w:color w:val="auto"/>
        </w:rPr>
      </w:pPr>
      <w:r w:rsidRPr="004904A2">
        <w:rPr>
          <w:color w:val="auto"/>
        </w:rPr>
        <w:t>PID|1|810070190^^^^CPI|7000059011^^^^MRN||RATH^YVES M||19710831|M|||123 MAIN ST^^Dunedin^FL^34698||727-999-9999^PRN|||M||6000091192</w:t>
      </w:r>
    </w:p>
    <w:p w14:paraId="0B1158F4" w14:textId="77777777" w:rsidR="004904A2" w:rsidRPr="004904A2" w:rsidRDefault="004904A2" w:rsidP="004904A2">
      <w:pPr>
        <w:spacing w:after="0"/>
        <w:rPr>
          <w:color w:val="auto"/>
        </w:rPr>
      </w:pPr>
      <w:r w:rsidRPr="004904A2">
        <w:rPr>
          <w:color w:val="auto"/>
        </w:rPr>
        <w:t>PD1||||062321^Stephenson^Luke^Roy^^PRN^1427258607^NPI^16795^PRDOC^SAH</w:t>
      </w:r>
    </w:p>
    <w:p w14:paraId="338E2E55" w14:textId="77777777" w:rsidR="004904A2" w:rsidRPr="004904A2" w:rsidRDefault="004904A2" w:rsidP="004904A2">
      <w:pPr>
        <w:spacing w:after="0"/>
        <w:rPr>
          <w:color w:val="auto"/>
        </w:rPr>
      </w:pPr>
      <w:r w:rsidRPr="004904A2">
        <w:rPr>
          <w:color w:val="auto"/>
        </w:rPr>
        <w:t>PV1|1|I|3NW^3NWX^02^SAH|Emergency|||062321^Stephenson^Luke^Roy^^PRN^1427258607^NPI^16795^PRDOC^SAH|||MED|||N|RP|||062321^Stephenson^Luke^Roy^^PRN^1427258607^NPI^16795^PRDOC^SAH|I|5400003630^^^504^VN^^20181207|PPO|||||||||||||||||||9046|||||201812071327|||||||V</w:t>
      </w:r>
    </w:p>
    <w:p w14:paraId="7094345D" w14:textId="77777777" w:rsidR="004904A2" w:rsidRPr="004904A2" w:rsidRDefault="004904A2" w:rsidP="004904A2">
      <w:pPr>
        <w:spacing w:after="0"/>
        <w:rPr>
          <w:color w:val="auto"/>
        </w:rPr>
      </w:pPr>
      <w:r w:rsidRPr="004904A2">
        <w:rPr>
          <w:color w:val="auto"/>
        </w:rPr>
        <w:t>PV2|||^CHEST PAIN</w:t>
      </w:r>
    </w:p>
    <w:p w14:paraId="0BA69232" w14:textId="00A9CA8D" w:rsidR="004904A2" w:rsidRPr="004904A2" w:rsidRDefault="004904A2" w:rsidP="004904A2">
      <w:pPr>
        <w:spacing w:after="0"/>
        <w:rPr>
          <w:color w:val="auto"/>
        </w:rPr>
      </w:pPr>
      <w:r w:rsidRPr="004904A2">
        <w:rPr>
          <w:color w:val="auto"/>
        </w:rPr>
        <w:t>IN1|1|135|410|Aetna|PO BOX 14079||(800)344-3496|||||||||RATH^YVES M|6|19710831|123 MAIN ST^^Dunedin^FL^34698|||1||||||||||||||W260694709|||||||M</w:t>
      </w:r>
    </w:p>
    <w:p w14:paraId="226E8C88" w14:textId="77777777" w:rsidR="005E05C9" w:rsidRDefault="005E05C9" w:rsidP="00F01E3D"/>
    <w:p w14:paraId="0611F17C" w14:textId="77777777" w:rsidR="005E05C9" w:rsidRDefault="005E05C9" w:rsidP="00F01E3D"/>
    <w:p w14:paraId="7969DEBC" w14:textId="77777777" w:rsidR="005E05C9" w:rsidRDefault="005E05C9" w:rsidP="00F01E3D"/>
    <w:p w14:paraId="6D92D771" w14:textId="77777777" w:rsidR="005E05C9" w:rsidRDefault="005E05C9" w:rsidP="00F01E3D"/>
    <w:p w14:paraId="356001B6" w14:textId="77777777" w:rsidR="005E05C9" w:rsidRDefault="005E05C9" w:rsidP="00F01E3D"/>
    <w:p w14:paraId="3F2E801B" w14:textId="77777777" w:rsidR="005E05C9" w:rsidRDefault="005E05C9" w:rsidP="00F01E3D"/>
    <w:p w14:paraId="75F54F3E" w14:textId="77777777" w:rsidR="005E05C9" w:rsidRDefault="005E05C9" w:rsidP="00F01E3D"/>
    <w:p w14:paraId="5EEDE9A5" w14:textId="77777777" w:rsidR="005E05C9" w:rsidRDefault="005E05C9" w:rsidP="00F01E3D"/>
    <w:p w14:paraId="68293CF9" w14:textId="77777777" w:rsidR="005E05C9" w:rsidRDefault="005E05C9" w:rsidP="00F01E3D"/>
    <w:p w14:paraId="11151B17" w14:textId="77777777" w:rsidR="005E05C9" w:rsidRDefault="005E05C9" w:rsidP="00F01E3D"/>
    <w:p w14:paraId="78E122DC"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7" w:name="_Toc367260185"/>
      <w:bookmarkStart w:id="38" w:name="_Toc532214011"/>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7"/>
      <w:bookmarkEnd w:id="38"/>
    </w:p>
    <w:p w14:paraId="70033EA4" w14:textId="77777777" w:rsidR="00805EC2" w:rsidRPr="00093690" w:rsidRDefault="00805EC2" w:rsidP="00093690">
      <w:pPr>
        <w:pStyle w:val="Heading2"/>
        <w:rPr>
          <w:i w:val="0"/>
          <w:sz w:val="24"/>
          <w:szCs w:val="24"/>
        </w:rPr>
      </w:pPr>
      <w:bookmarkStart w:id="39" w:name="_Toc367260186"/>
      <w:bookmarkStart w:id="40" w:name="_Toc532214012"/>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0"/>
      <w:r w:rsidRPr="00093690">
        <w:rPr>
          <w:i w:val="0"/>
          <w:sz w:val="24"/>
          <w:szCs w:val="24"/>
        </w:rPr>
        <w:t xml:space="preserve"> </w:t>
      </w:r>
      <w:bookmarkEnd w:id="39"/>
    </w:p>
    <w:tbl>
      <w:tblPr>
        <w:tblStyle w:val="TableGrid"/>
        <w:tblW w:w="0" w:type="auto"/>
        <w:tblCellMar>
          <w:left w:w="115" w:type="dxa"/>
          <w:right w:w="115" w:type="dxa"/>
        </w:tblCellMar>
        <w:tblLook w:val="04A0" w:firstRow="1" w:lastRow="0" w:firstColumn="1" w:lastColumn="0" w:noHBand="0" w:noVBand="1"/>
      </w:tblPr>
      <w:tblGrid>
        <w:gridCol w:w="4788"/>
        <w:gridCol w:w="6037"/>
      </w:tblGrid>
      <w:tr w:rsidR="00805EC2" w:rsidRPr="00FB14A7" w14:paraId="638EAB44" w14:textId="77777777" w:rsidTr="00483FB5">
        <w:tc>
          <w:tcPr>
            <w:tcW w:w="4788" w:type="dxa"/>
            <w:shd w:val="clear" w:color="auto" w:fill="00B0F0"/>
          </w:tcPr>
          <w:p w14:paraId="478708FF" w14:textId="77777777" w:rsidR="00805EC2" w:rsidRPr="003A6F3A" w:rsidRDefault="00805EC2" w:rsidP="00002F6C">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6037" w:type="dxa"/>
            <w:shd w:val="clear" w:color="auto" w:fill="00B0F0"/>
          </w:tcPr>
          <w:p w14:paraId="2270FC60" w14:textId="77777777" w:rsidR="00805EC2" w:rsidRPr="003A6F3A" w:rsidRDefault="00805EC2" w:rsidP="00002F6C">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773FF7D" w14:textId="77777777" w:rsidTr="00483FB5">
        <w:trPr>
          <w:trHeight w:val="503"/>
        </w:trPr>
        <w:tc>
          <w:tcPr>
            <w:tcW w:w="4788" w:type="dxa"/>
            <w:vAlign w:val="center"/>
          </w:tcPr>
          <w:p w14:paraId="734D38F9" w14:textId="29025F4D" w:rsidR="00805EC2" w:rsidRPr="00FB14A7" w:rsidRDefault="00474C20" w:rsidP="00474C20">
            <w:pPr>
              <w:rPr>
                <w:rFonts w:asciiTheme="minorHAnsi" w:hAnsiTheme="minorHAnsi" w:cs="Arial"/>
              </w:rPr>
            </w:pPr>
            <w:r w:rsidRPr="00474C20">
              <w:rPr>
                <w:rFonts w:asciiTheme="minorHAnsi" w:hAnsiTheme="minorHAnsi"/>
              </w:rPr>
              <w:t>Admit several patients</w:t>
            </w:r>
            <w:r w:rsidR="00475B22" w:rsidRPr="00474C20">
              <w:rPr>
                <w:rFonts w:asciiTheme="minorHAnsi" w:hAnsiTheme="minorHAnsi"/>
              </w:rPr>
              <w:t>– IP, OSV, etc.</w:t>
            </w:r>
          </w:p>
        </w:tc>
        <w:tc>
          <w:tcPr>
            <w:tcW w:w="6037" w:type="dxa"/>
          </w:tcPr>
          <w:p w14:paraId="748FB086" w14:textId="79E8647D" w:rsidR="00805EC2" w:rsidRPr="00FB14A7" w:rsidRDefault="00474C20" w:rsidP="00474C20">
            <w:pPr>
              <w:rPr>
                <w:rFonts w:asciiTheme="minorHAnsi" w:hAnsiTheme="minorHAnsi" w:cs="Arial"/>
              </w:rPr>
            </w:pPr>
            <w:r w:rsidRPr="00474C20">
              <w:rPr>
                <w:rFonts w:asciiTheme="minorHAnsi" w:hAnsiTheme="minorHAnsi" w:cs="Arial"/>
              </w:rPr>
              <w:t>Verify the admission display in MedAptus in a status of Admitted, confirm pt demographics</w:t>
            </w:r>
          </w:p>
        </w:tc>
      </w:tr>
      <w:tr w:rsidR="00805EC2" w:rsidRPr="00FB14A7" w14:paraId="7E57BF4D" w14:textId="77777777" w:rsidTr="00483FB5">
        <w:trPr>
          <w:trHeight w:val="432"/>
        </w:trPr>
        <w:tc>
          <w:tcPr>
            <w:tcW w:w="4788" w:type="dxa"/>
            <w:vAlign w:val="center"/>
          </w:tcPr>
          <w:p w14:paraId="481D2D29" w14:textId="3B491748" w:rsidR="00805EC2" w:rsidRPr="00FB14A7" w:rsidRDefault="00474C20" w:rsidP="00474C20">
            <w:pPr>
              <w:rPr>
                <w:rFonts w:asciiTheme="minorHAnsi" w:hAnsiTheme="minorHAnsi" w:cs="Arial"/>
              </w:rPr>
            </w:pPr>
            <w:r w:rsidRPr="00474C20">
              <w:rPr>
                <w:rFonts w:asciiTheme="minorHAnsi" w:hAnsiTheme="minorHAnsi"/>
              </w:rPr>
              <w:t>Change several inpatient admitted statuses from Admitted to Cancelled</w:t>
            </w:r>
          </w:p>
        </w:tc>
        <w:tc>
          <w:tcPr>
            <w:tcW w:w="6037" w:type="dxa"/>
            <w:vAlign w:val="center"/>
          </w:tcPr>
          <w:p w14:paraId="225A5410" w14:textId="0563563E" w:rsidR="00805EC2" w:rsidRPr="00FB14A7" w:rsidRDefault="00474C20" w:rsidP="00474C20">
            <w:pPr>
              <w:rPr>
                <w:rFonts w:asciiTheme="minorHAnsi" w:hAnsiTheme="minorHAnsi" w:cs="Arial"/>
              </w:rPr>
            </w:pPr>
            <w:r w:rsidRPr="00474C20">
              <w:rPr>
                <w:rFonts w:asciiTheme="minorHAnsi" w:hAnsiTheme="minorHAnsi" w:cs="Arial"/>
              </w:rPr>
              <w:t xml:space="preserve">Verify the admission display in MedAptus in a status of </w:t>
            </w:r>
            <w:r>
              <w:rPr>
                <w:rFonts w:asciiTheme="minorHAnsi" w:hAnsiTheme="minorHAnsi" w:cs="Arial"/>
              </w:rPr>
              <w:t>Cancelled</w:t>
            </w:r>
          </w:p>
        </w:tc>
      </w:tr>
      <w:tr w:rsidR="00805EC2" w:rsidRPr="00FB14A7" w14:paraId="36195A1A" w14:textId="77777777" w:rsidTr="00483FB5">
        <w:trPr>
          <w:trHeight w:val="432"/>
        </w:trPr>
        <w:tc>
          <w:tcPr>
            <w:tcW w:w="4788" w:type="dxa"/>
            <w:vAlign w:val="center"/>
          </w:tcPr>
          <w:p w14:paraId="0752F6D8" w14:textId="36614DBC" w:rsidR="00805EC2" w:rsidRPr="00FB14A7" w:rsidRDefault="00474C20" w:rsidP="00474C20">
            <w:pPr>
              <w:rPr>
                <w:rFonts w:asciiTheme="minorHAnsi" w:hAnsiTheme="minorHAnsi"/>
              </w:rPr>
            </w:pPr>
            <w:r w:rsidRPr="00474C20">
              <w:rPr>
                <w:rFonts w:asciiTheme="minorHAnsi" w:hAnsiTheme="minorHAnsi"/>
              </w:rPr>
              <w:t>From prior example, undo the cancellations</w:t>
            </w:r>
          </w:p>
        </w:tc>
        <w:tc>
          <w:tcPr>
            <w:tcW w:w="6037" w:type="dxa"/>
            <w:vAlign w:val="center"/>
          </w:tcPr>
          <w:p w14:paraId="14D47857" w14:textId="3A3E094E" w:rsidR="00805EC2" w:rsidRPr="00FB14A7" w:rsidRDefault="00474C20" w:rsidP="00474C20">
            <w:pPr>
              <w:rPr>
                <w:rFonts w:asciiTheme="minorHAnsi" w:hAnsiTheme="minorHAnsi" w:cs="Arial"/>
              </w:rPr>
            </w:pPr>
            <w:r w:rsidRPr="00474C20">
              <w:rPr>
                <w:rFonts w:asciiTheme="minorHAnsi" w:hAnsiTheme="minorHAnsi" w:cs="Arial"/>
              </w:rPr>
              <w:t>Verify the admission display in MedAptus in a status of Admitted</w:t>
            </w:r>
          </w:p>
        </w:tc>
      </w:tr>
      <w:tr w:rsidR="00805EC2" w:rsidRPr="00FB14A7" w14:paraId="286C4A99" w14:textId="77777777" w:rsidTr="00483FB5">
        <w:trPr>
          <w:trHeight w:val="432"/>
        </w:trPr>
        <w:tc>
          <w:tcPr>
            <w:tcW w:w="4788" w:type="dxa"/>
            <w:vAlign w:val="center"/>
          </w:tcPr>
          <w:p w14:paraId="05A26FA4" w14:textId="737E505A" w:rsidR="00805EC2" w:rsidRPr="00FB14A7" w:rsidRDefault="00483FB5" w:rsidP="00483FB5">
            <w:pPr>
              <w:rPr>
                <w:rFonts w:asciiTheme="minorHAnsi" w:hAnsiTheme="minorHAnsi" w:cs="Arial"/>
              </w:rPr>
            </w:pPr>
            <w:r w:rsidRPr="00483FB5">
              <w:rPr>
                <w:rFonts w:asciiTheme="minorHAnsi" w:hAnsiTheme="minorHAnsi"/>
              </w:rPr>
              <w:t>Change a group of inpatient admission statuses (at least one patient per provider) from Admitted and Transfer to a different location</w:t>
            </w:r>
          </w:p>
        </w:tc>
        <w:tc>
          <w:tcPr>
            <w:tcW w:w="6037" w:type="dxa"/>
            <w:vAlign w:val="center"/>
          </w:tcPr>
          <w:p w14:paraId="43A19209" w14:textId="7D87F352" w:rsidR="00805EC2" w:rsidRPr="00FB14A7" w:rsidRDefault="00483FB5" w:rsidP="00474C20">
            <w:pPr>
              <w:rPr>
                <w:rFonts w:asciiTheme="minorHAnsi" w:hAnsiTheme="minorHAnsi" w:cs="Arial"/>
              </w:rPr>
            </w:pPr>
            <w:r w:rsidRPr="00483FB5">
              <w:rPr>
                <w:rFonts w:asciiTheme="minorHAnsi" w:hAnsiTheme="minorHAnsi" w:cs="Arial"/>
              </w:rPr>
              <w:t>Verify the admission display in MedAptus in a status of Transferred and has been transferred to new location</w:t>
            </w:r>
          </w:p>
        </w:tc>
      </w:tr>
      <w:tr w:rsidR="00805EC2" w:rsidRPr="00FB14A7" w14:paraId="2FC4B1A5" w14:textId="77777777" w:rsidTr="00483FB5">
        <w:trPr>
          <w:trHeight w:val="432"/>
        </w:trPr>
        <w:tc>
          <w:tcPr>
            <w:tcW w:w="4788" w:type="dxa"/>
            <w:vAlign w:val="center"/>
          </w:tcPr>
          <w:p w14:paraId="5D769590" w14:textId="0D82D660" w:rsidR="00805EC2" w:rsidRPr="00FB14A7" w:rsidRDefault="00483FB5" w:rsidP="00483FB5">
            <w:pPr>
              <w:rPr>
                <w:rFonts w:asciiTheme="minorHAnsi" w:hAnsiTheme="minorHAnsi" w:cs="Arial"/>
              </w:rPr>
            </w:pPr>
            <w:r w:rsidRPr="00483FB5">
              <w:rPr>
                <w:rFonts w:asciiTheme="minorHAnsi" w:hAnsiTheme="minorHAnsi"/>
              </w:rPr>
              <w:t>Discharge several inpatients</w:t>
            </w:r>
          </w:p>
        </w:tc>
        <w:tc>
          <w:tcPr>
            <w:tcW w:w="6037" w:type="dxa"/>
            <w:vAlign w:val="center"/>
          </w:tcPr>
          <w:p w14:paraId="2954A82E" w14:textId="36228F56" w:rsidR="00805EC2" w:rsidRPr="00FB14A7" w:rsidRDefault="00483FB5" w:rsidP="00474C20">
            <w:pPr>
              <w:rPr>
                <w:rFonts w:asciiTheme="minorHAnsi" w:hAnsiTheme="minorHAnsi" w:cs="Arial"/>
              </w:rPr>
            </w:pPr>
            <w:r w:rsidRPr="00483FB5">
              <w:rPr>
                <w:rFonts w:asciiTheme="minorHAnsi" w:hAnsiTheme="minorHAnsi" w:cs="Arial"/>
              </w:rPr>
              <w:t>Verify discharges in MedAptus</w:t>
            </w:r>
          </w:p>
        </w:tc>
      </w:tr>
      <w:tr w:rsidR="00483FB5" w:rsidRPr="00FB14A7" w14:paraId="115C6376" w14:textId="77777777" w:rsidTr="00483FB5">
        <w:trPr>
          <w:trHeight w:val="432"/>
        </w:trPr>
        <w:tc>
          <w:tcPr>
            <w:tcW w:w="4788" w:type="dxa"/>
            <w:vAlign w:val="center"/>
          </w:tcPr>
          <w:p w14:paraId="16DF6BDF" w14:textId="0AF4E21A" w:rsidR="00483FB5" w:rsidRPr="00483FB5" w:rsidRDefault="00483FB5" w:rsidP="00483FB5">
            <w:pPr>
              <w:rPr>
                <w:rFonts w:asciiTheme="minorHAnsi" w:hAnsiTheme="minorHAnsi"/>
              </w:rPr>
            </w:pPr>
            <w:r w:rsidRPr="00483FB5">
              <w:rPr>
                <w:rFonts w:asciiTheme="minorHAnsi" w:hAnsiTheme="minorHAnsi"/>
              </w:rPr>
              <w:t>Register several OSVervation patients, then convert to inpatient and transfer to an inpatient floor.</w:t>
            </w:r>
          </w:p>
        </w:tc>
        <w:tc>
          <w:tcPr>
            <w:tcW w:w="6037" w:type="dxa"/>
            <w:vAlign w:val="center"/>
          </w:tcPr>
          <w:p w14:paraId="143A0848" w14:textId="1D75C86F" w:rsidR="00483FB5" w:rsidRDefault="00483FB5" w:rsidP="00474C20">
            <w:pPr>
              <w:rPr>
                <w:rFonts w:asciiTheme="minorHAnsi" w:hAnsiTheme="minorHAnsi" w:cs="Arial"/>
              </w:rPr>
            </w:pPr>
            <w:r w:rsidRPr="00483FB5">
              <w:rPr>
                <w:rFonts w:asciiTheme="minorHAnsi" w:hAnsiTheme="minorHAnsi" w:cs="Arial"/>
              </w:rPr>
              <w:t>Confirm flow of OSVervation patient to correct location in MedAptus, then confirm status change and transfer success.</w:t>
            </w:r>
          </w:p>
        </w:tc>
      </w:tr>
      <w:tr w:rsidR="00483FB5" w:rsidRPr="00FB14A7" w14:paraId="0C1DCACD" w14:textId="77777777" w:rsidTr="00483FB5">
        <w:trPr>
          <w:trHeight w:val="432"/>
        </w:trPr>
        <w:tc>
          <w:tcPr>
            <w:tcW w:w="4788" w:type="dxa"/>
            <w:vAlign w:val="center"/>
          </w:tcPr>
          <w:p w14:paraId="4D0F6FB2" w14:textId="4F72D806" w:rsidR="00483FB5" w:rsidRDefault="00483FB5" w:rsidP="00483FB5">
            <w:pPr>
              <w:rPr>
                <w:rFonts w:asciiTheme="minorHAnsi" w:hAnsiTheme="minorHAnsi"/>
              </w:rPr>
            </w:pPr>
            <w:r w:rsidRPr="00483FB5">
              <w:rPr>
                <w:rFonts w:asciiTheme="minorHAnsi" w:hAnsiTheme="minorHAnsi"/>
              </w:rPr>
              <w:t>From prior example, cancel the transfer</w:t>
            </w:r>
          </w:p>
        </w:tc>
        <w:tc>
          <w:tcPr>
            <w:tcW w:w="6037" w:type="dxa"/>
            <w:vAlign w:val="center"/>
          </w:tcPr>
          <w:p w14:paraId="643CD0A9" w14:textId="4F6FB6FC" w:rsidR="00483FB5" w:rsidRDefault="00483FB5" w:rsidP="00474C20">
            <w:pPr>
              <w:rPr>
                <w:rFonts w:asciiTheme="minorHAnsi" w:hAnsiTheme="minorHAnsi" w:cs="Arial"/>
              </w:rPr>
            </w:pPr>
            <w:r w:rsidRPr="00483FB5">
              <w:rPr>
                <w:rFonts w:asciiTheme="minorHAnsi" w:hAnsiTheme="minorHAnsi" w:cs="Arial"/>
              </w:rPr>
              <w:t>Verify the admission display in MedAptus in a status of admitted and pt has been set back to correct location</w:t>
            </w:r>
          </w:p>
        </w:tc>
      </w:tr>
      <w:tr w:rsidR="00483FB5" w:rsidRPr="00FB14A7" w14:paraId="51DB7A69" w14:textId="77777777" w:rsidTr="00B650E2">
        <w:trPr>
          <w:trHeight w:val="467"/>
        </w:trPr>
        <w:tc>
          <w:tcPr>
            <w:tcW w:w="4788" w:type="dxa"/>
            <w:vAlign w:val="center"/>
          </w:tcPr>
          <w:p w14:paraId="76F1839D" w14:textId="34774F1D" w:rsidR="00483FB5" w:rsidRDefault="00483FB5" w:rsidP="00483FB5">
            <w:pPr>
              <w:rPr>
                <w:rFonts w:asciiTheme="minorHAnsi" w:hAnsiTheme="minorHAnsi"/>
              </w:rPr>
            </w:pPr>
            <w:r w:rsidRPr="00483FB5">
              <w:rPr>
                <w:rFonts w:asciiTheme="minorHAnsi" w:hAnsiTheme="minorHAnsi"/>
              </w:rPr>
              <w:t>Update Patient Demographics</w:t>
            </w:r>
          </w:p>
        </w:tc>
        <w:tc>
          <w:tcPr>
            <w:tcW w:w="6037" w:type="dxa"/>
            <w:vAlign w:val="center"/>
          </w:tcPr>
          <w:p w14:paraId="2A531F10" w14:textId="00B886B1" w:rsidR="00483FB5" w:rsidRDefault="00483FB5" w:rsidP="00474C20">
            <w:pPr>
              <w:rPr>
                <w:rFonts w:asciiTheme="minorHAnsi" w:hAnsiTheme="minorHAnsi" w:cs="Arial"/>
              </w:rPr>
            </w:pPr>
            <w:r w:rsidRPr="00483FB5">
              <w:rPr>
                <w:rFonts w:asciiTheme="minorHAnsi" w:hAnsiTheme="minorHAnsi" w:cs="Arial"/>
              </w:rPr>
              <w:t>Verify update in MedAptus</w:t>
            </w:r>
          </w:p>
        </w:tc>
      </w:tr>
      <w:tr w:rsidR="00483FB5" w:rsidRPr="00FB14A7" w14:paraId="0663CAA3" w14:textId="77777777" w:rsidTr="00483FB5">
        <w:trPr>
          <w:trHeight w:val="432"/>
        </w:trPr>
        <w:tc>
          <w:tcPr>
            <w:tcW w:w="4788" w:type="dxa"/>
            <w:vAlign w:val="center"/>
          </w:tcPr>
          <w:p w14:paraId="6BF3E090" w14:textId="7173473B" w:rsidR="00483FB5" w:rsidRDefault="00B650E2" w:rsidP="00483FB5">
            <w:pPr>
              <w:rPr>
                <w:rFonts w:asciiTheme="minorHAnsi" w:hAnsiTheme="minorHAnsi"/>
              </w:rPr>
            </w:pPr>
            <w:r w:rsidRPr="00B650E2">
              <w:rPr>
                <w:rFonts w:asciiTheme="minorHAnsi" w:hAnsiTheme="minorHAnsi"/>
              </w:rPr>
              <w:t>Enter a reason for visit</w:t>
            </w:r>
          </w:p>
        </w:tc>
        <w:tc>
          <w:tcPr>
            <w:tcW w:w="6037" w:type="dxa"/>
            <w:vAlign w:val="center"/>
          </w:tcPr>
          <w:p w14:paraId="05FAED07" w14:textId="0871D5A5" w:rsidR="00483FB5" w:rsidRDefault="00B650E2" w:rsidP="00474C20">
            <w:pPr>
              <w:rPr>
                <w:rFonts w:asciiTheme="minorHAnsi" w:hAnsiTheme="minorHAnsi" w:cs="Arial"/>
              </w:rPr>
            </w:pPr>
            <w:r w:rsidRPr="00B650E2">
              <w:rPr>
                <w:rFonts w:asciiTheme="minorHAnsi" w:hAnsiTheme="minorHAnsi" w:cs="Arial"/>
              </w:rPr>
              <w:t>Verify reason for visit appears in MedAptus</w:t>
            </w:r>
          </w:p>
        </w:tc>
      </w:tr>
      <w:tr w:rsidR="00483FB5" w:rsidRPr="00FB14A7" w14:paraId="64D7E8D6" w14:textId="77777777" w:rsidTr="00483FB5">
        <w:trPr>
          <w:trHeight w:val="432"/>
        </w:trPr>
        <w:tc>
          <w:tcPr>
            <w:tcW w:w="4788" w:type="dxa"/>
            <w:vAlign w:val="center"/>
          </w:tcPr>
          <w:p w14:paraId="33D7D495" w14:textId="5B606599" w:rsidR="00483FB5" w:rsidRDefault="00B650E2" w:rsidP="00483FB5">
            <w:pPr>
              <w:rPr>
                <w:rFonts w:asciiTheme="minorHAnsi" w:hAnsiTheme="minorHAnsi"/>
              </w:rPr>
            </w:pPr>
            <w:r w:rsidRPr="00B650E2">
              <w:rPr>
                <w:rFonts w:asciiTheme="minorHAnsi" w:hAnsiTheme="minorHAnsi"/>
              </w:rPr>
              <w:t>Enter admissions for several different hospitalists with IN pt type</w:t>
            </w:r>
          </w:p>
        </w:tc>
        <w:tc>
          <w:tcPr>
            <w:tcW w:w="6037" w:type="dxa"/>
            <w:vAlign w:val="center"/>
          </w:tcPr>
          <w:p w14:paraId="7A031F62" w14:textId="682256B3" w:rsidR="00483FB5" w:rsidRDefault="00B650E2" w:rsidP="00474C20">
            <w:pPr>
              <w:rPr>
                <w:rFonts w:asciiTheme="minorHAnsi" w:hAnsiTheme="minorHAnsi" w:cs="Arial"/>
              </w:rPr>
            </w:pPr>
            <w:r w:rsidRPr="00B650E2">
              <w:rPr>
                <w:rFonts w:asciiTheme="minorHAnsi" w:hAnsiTheme="minorHAnsi" w:cs="Arial"/>
              </w:rPr>
              <w:t>Admissions appear in MedAptus with correct provider/group/location and Pt demographics are correct</w:t>
            </w:r>
          </w:p>
        </w:tc>
      </w:tr>
      <w:tr w:rsidR="00483FB5" w:rsidRPr="00FB14A7" w14:paraId="153A3EA9" w14:textId="77777777" w:rsidTr="00483FB5">
        <w:trPr>
          <w:trHeight w:val="432"/>
        </w:trPr>
        <w:tc>
          <w:tcPr>
            <w:tcW w:w="4788" w:type="dxa"/>
            <w:vAlign w:val="center"/>
          </w:tcPr>
          <w:p w14:paraId="4A0C4BB5" w14:textId="777ABF49" w:rsidR="00483FB5" w:rsidRDefault="00B650E2" w:rsidP="00483FB5">
            <w:pPr>
              <w:rPr>
                <w:rFonts w:asciiTheme="minorHAnsi" w:hAnsiTheme="minorHAnsi"/>
              </w:rPr>
            </w:pPr>
            <w:r w:rsidRPr="00B650E2">
              <w:rPr>
                <w:rFonts w:asciiTheme="minorHAnsi" w:hAnsiTheme="minorHAnsi"/>
              </w:rPr>
              <w:t>Enter admissions for several different hospitalists with ER pt type</w:t>
            </w:r>
          </w:p>
        </w:tc>
        <w:tc>
          <w:tcPr>
            <w:tcW w:w="6037" w:type="dxa"/>
            <w:vAlign w:val="center"/>
          </w:tcPr>
          <w:p w14:paraId="54C14328" w14:textId="2693D1BB" w:rsidR="00483FB5" w:rsidRDefault="00B650E2" w:rsidP="00474C20">
            <w:pPr>
              <w:rPr>
                <w:rFonts w:asciiTheme="minorHAnsi" w:hAnsiTheme="minorHAnsi" w:cs="Arial"/>
              </w:rPr>
            </w:pPr>
            <w:r w:rsidRPr="00B650E2">
              <w:rPr>
                <w:rFonts w:asciiTheme="minorHAnsi" w:hAnsiTheme="minorHAnsi" w:cs="Arial"/>
              </w:rPr>
              <w:t>Admissions appear in MedAptus with correct provider/group/location and Pt demographics are correct</w:t>
            </w:r>
          </w:p>
        </w:tc>
      </w:tr>
      <w:tr w:rsidR="00483FB5" w:rsidRPr="00FB14A7" w14:paraId="556F49E5" w14:textId="77777777" w:rsidTr="00483FB5">
        <w:trPr>
          <w:trHeight w:val="432"/>
        </w:trPr>
        <w:tc>
          <w:tcPr>
            <w:tcW w:w="4788" w:type="dxa"/>
            <w:vAlign w:val="center"/>
          </w:tcPr>
          <w:p w14:paraId="768286CC" w14:textId="4F7874D5" w:rsidR="00483FB5" w:rsidRDefault="00B650E2" w:rsidP="00483FB5">
            <w:pPr>
              <w:rPr>
                <w:rFonts w:asciiTheme="minorHAnsi" w:hAnsiTheme="minorHAnsi"/>
              </w:rPr>
            </w:pPr>
            <w:r w:rsidRPr="00B650E2">
              <w:rPr>
                <w:rFonts w:asciiTheme="minorHAnsi" w:hAnsiTheme="minorHAnsi"/>
              </w:rPr>
              <w:t>Enter admissions for several different hospitalists with OSV pt type</w:t>
            </w:r>
          </w:p>
        </w:tc>
        <w:tc>
          <w:tcPr>
            <w:tcW w:w="6037" w:type="dxa"/>
            <w:vAlign w:val="center"/>
          </w:tcPr>
          <w:p w14:paraId="087A432A" w14:textId="0BB67397" w:rsidR="00483FB5" w:rsidRDefault="00B650E2" w:rsidP="00474C20">
            <w:pPr>
              <w:rPr>
                <w:rFonts w:asciiTheme="minorHAnsi" w:hAnsiTheme="minorHAnsi" w:cs="Arial"/>
              </w:rPr>
            </w:pPr>
            <w:r w:rsidRPr="00B650E2">
              <w:rPr>
                <w:rFonts w:asciiTheme="minorHAnsi" w:hAnsiTheme="minorHAnsi" w:cs="Arial"/>
              </w:rPr>
              <w:t>Admissions appear in MedAptus with correct provider/group/location and Pt demographics are correct</w:t>
            </w:r>
          </w:p>
        </w:tc>
      </w:tr>
      <w:tr w:rsidR="00483FB5" w:rsidRPr="00FB14A7" w14:paraId="6D2F483C" w14:textId="77777777" w:rsidTr="00483FB5">
        <w:trPr>
          <w:trHeight w:val="432"/>
        </w:trPr>
        <w:tc>
          <w:tcPr>
            <w:tcW w:w="4788" w:type="dxa"/>
            <w:vAlign w:val="center"/>
          </w:tcPr>
          <w:p w14:paraId="2972B367" w14:textId="4AB9DDC5" w:rsidR="00483FB5" w:rsidRDefault="00B650E2" w:rsidP="00483FB5">
            <w:pPr>
              <w:rPr>
                <w:rFonts w:asciiTheme="minorHAnsi" w:hAnsiTheme="minorHAnsi"/>
              </w:rPr>
            </w:pPr>
            <w:r w:rsidRPr="00B650E2">
              <w:rPr>
                <w:rFonts w:asciiTheme="minorHAnsi" w:hAnsiTheme="minorHAnsi"/>
              </w:rPr>
              <w:t>Enter admissions for several different BH providers with IN pt type</w:t>
            </w:r>
          </w:p>
        </w:tc>
        <w:tc>
          <w:tcPr>
            <w:tcW w:w="6037" w:type="dxa"/>
            <w:vAlign w:val="center"/>
          </w:tcPr>
          <w:p w14:paraId="30594EC2" w14:textId="642AD4EE" w:rsidR="00483FB5" w:rsidRDefault="00B650E2" w:rsidP="00474C20">
            <w:pPr>
              <w:rPr>
                <w:rFonts w:asciiTheme="minorHAnsi" w:hAnsiTheme="minorHAnsi" w:cs="Arial"/>
              </w:rPr>
            </w:pPr>
            <w:r w:rsidRPr="00B650E2">
              <w:rPr>
                <w:rFonts w:asciiTheme="minorHAnsi" w:hAnsiTheme="minorHAnsi" w:cs="Arial"/>
              </w:rPr>
              <w:t>Admissions appear in MedAptus with correct provider/group/location and Pt demographics are correct</w:t>
            </w:r>
          </w:p>
        </w:tc>
      </w:tr>
      <w:tr w:rsidR="00483FB5" w:rsidRPr="00FB14A7" w14:paraId="3C8F88E9" w14:textId="77777777" w:rsidTr="00483FB5">
        <w:trPr>
          <w:trHeight w:val="432"/>
        </w:trPr>
        <w:tc>
          <w:tcPr>
            <w:tcW w:w="4788" w:type="dxa"/>
            <w:vAlign w:val="center"/>
          </w:tcPr>
          <w:p w14:paraId="71EA6A7C" w14:textId="6874F31D" w:rsidR="00483FB5" w:rsidRDefault="00B650E2" w:rsidP="00483FB5">
            <w:pPr>
              <w:rPr>
                <w:rFonts w:asciiTheme="minorHAnsi" w:hAnsiTheme="minorHAnsi"/>
              </w:rPr>
            </w:pPr>
            <w:r w:rsidRPr="00B650E2">
              <w:rPr>
                <w:rFonts w:asciiTheme="minorHAnsi" w:hAnsiTheme="minorHAnsi"/>
              </w:rPr>
              <w:t>Enter admissions for several different BH providers with ER pt type</w:t>
            </w:r>
          </w:p>
        </w:tc>
        <w:tc>
          <w:tcPr>
            <w:tcW w:w="6037" w:type="dxa"/>
            <w:vAlign w:val="center"/>
          </w:tcPr>
          <w:p w14:paraId="49041467" w14:textId="293FE1FB" w:rsidR="00483FB5" w:rsidRDefault="00B650E2" w:rsidP="00474C20">
            <w:pPr>
              <w:rPr>
                <w:rFonts w:asciiTheme="minorHAnsi" w:hAnsiTheme="minorHAnsi" w:cs="Arial"/>
              </w:rPr>
            </w:pPr>
            <w:r w:rsidRPr="00B650E2">
              <w:rPr>
                <w:rFonts w:asciiTheme="minorHAnsi" w:hAnsiTheme="minorHAnsi" w:cs="Arial"/>
              </w:rPr>
              <w:t>Admissions appear in MedAptus with correct provider/group/location and Pt demographics are correct</w:t>
            </w:r>
          </w:p>
        </w:tc>
      </w:tr>
      <w:tr w:rsidR="00483FB5" w:rsidRPr="00FB14A7" w14:paraId="71726220" w14:textId="77777777" w:rsidTr="00483FB5">
        <w:trPr>
          <w:trHeight w:val="432"/>
        </w:trPr>
        <w:tc>
          <w:tcPr>
            <w:tcW w:w="4788" w:type="dxa"/>
            <w:vAlign w:val="center"/>
          </w:tcPr>
          <w:p w14:paraId="69843626" w14:textId="5C7BC4CC" w:rsidR="00483FB5" w:rsidRDefault="00B650E2" w:rsidP="00483FB5">
            <w:pPr>
              <w:rPr>
                <w:rFonts w:asciiTheme="minorHAnsi" w:hAnsiTheme="minorHAnsi"/>
              </w:rPr>
            </w:pPr>
            <w:r w:rsidRPr="00B650E2">
              <w:rPr>
                <w:rFonts w:asciiTheme="minorHAnsi" w:hAnsiTheme="minorHAnsi"/>
              </w:rPr>
              <w:t>Enter admissions for several different BH providers with OSV pt type</w:t>
            </w:r>
          </w:p>
        </w:tc>
        <w:tc>
          <w:tcPr>
            <w:tcW w:w="6037" w:type="dxa"/>
            <w:vAlign w:val="center"/>
          </w:tcPr>
          <w:p w14:paraId="101E320A" w14:textId="1A834A6A" w:rsidR="00483FB5" w:rsidRDefault="00B650E2" w:rsidP="00474C20">
            <w:pPr>
              <w:rPr>
                <w:rFonts w:asciiTheme="minorHAnsi" w:hAnsiTheme="minorHAnsi" w:cs="Arial"/>
              </w:rPr>
            </w:pPr>
            <w:r w:rsidRPr="00B650E2">
              <w:rPr>
                <w:rFonts w:asciiTheme="minorHAnsi" w:hAnsiTheme="minorHAnsi" w:cs="Arial"/>
              </w:rPr>
              <w:t>Admissions appear in MedAptus with correct provider/group/location and Pt demographics are correct</w:t>
            </w:r>
          </w:p>
        </w:tc>
      </w:tr>
      <w:tr w:rsidR="00483FB5" w:rsidRPr="00FB14A7" w14:paraId="5136CA9A" w14:textId="77777777" w:rsidTr="00483FB5">
        <w:trPr>
          <w:trHeight w:val="432"/>
        </w:trPr>
        <w:tc>
          <w:tcPr>
            <w:tcW w:w="4788" w:type="dxa"/>
            <w:vAlign w:val="center"/>
          </w:tcPr>
          <w:p w14:paraId="4C2B642E" w14:textId="2D35AAA4" w:rsidR="00483FB5" w:rsidRDefault="00B650E2" w:rsidP="00483FB5">
            <w:pPr>
              <w:rPr>
                <w:rFonts w:asciiTheme="minorHAnsi" w:hAnsiTheme="minorHAnsi"/>
              </w:rPr>
            </w:pPr>
            <w:r>
              <w:rPr>
                <w:rFonts w:asciiTheme="minorHAnsi" w:hAnsiTheme="minorHAnsi"/>
              </w:rPr>
              <w:t>Workflow Specific</w:t>
            </w:r>
          </w:p>
        </w:tc>
        <w:tc>
          <w:tcPr>
            <w:tcW w:w="6037" w:type="dxa"/>
            <w:vAlign w:val="center"/>
          </w:tcPr>
          <w:p w14:paraId="37AF0A9C" w14:textId="77777777" w:rsidR="00483FB5" w:rsidRDefault="00483FB5" w:rsidP="00474C20">
            <w:pPr>
              <w:rPr>
                <w:rFonts w:asciiTheme="minorHAnsi" w:hAnsiTheme="minorHAnsi" w:cs="Arial"/>
              </w:rPr>
            </w:pPr>
          </w:p>
        </w:tc>
      </w:tr>
      <w:tr w:rsidR="00483FB5" w:rsidRPr="00FB14A7" w14:paraId="184001B3" w14:textId="77777777" w:rsidTr="00483FB5">
        <w:trPr>
          <w:trHeight w:val="432"/>
        </w:trPr>
        <w:tc>
          <w:tcPr>
            <w:tcW w:w="4788" w:type="dxa"/>
            <w:vAlign w:val="center"/>
          </w:tcPr>
          <w:p w14:paraId="3E075E2C" w14:textId="77777777" w:rsidR="00483FB5" w:rsidRDefault="00483FB5" w:rsidP="00483FB5">
            <w:pPr>
              <w:rPr>
                <w:rFonts w:asciiTheme="minorHAnsi" w:hAnsiTheme="minorHAnsi"/>
              </w:rPr>
            </w:pPr>
          </w:p>
        </w:tc>
        <w:tc>
          <w:tcPr>
            <w:tcW w:w="6037" w:type="dxa"/>
            <w:vAlign w:val="center"/>
          </w:tcPr>
          <w:p w14:paraId="3BB48ADD" w14:textId="77777777" w:rsidR="00483FB5" w:rsidRDefault="00483FB5" w:rsidP="00474C20">
            <w:pPr>
              <w:rPr>
                <w:rFonts w:asciiTheme="minorHAnsi" w:hAnsiTheme="minorHAnsi" w:cs="Arial"/>
              </w:rPr>
            </w:pPr>
          </w:p>
        </w:tc>
      </w:tr>
      <w:tr w:rsidR="00483FB5" w:rsidRPr="00FB14A7" w14:paraId="39089C20" w14:textId="77777777" w:rsidTr="00483FB5">
        <w:trPr>
          <w:trHeight w:val="432"/>
        </w:trPr>
        <w:tc>
          <w:tcPr>
            <w:tcW w:w="4788" w:type="dxa"/>
            <w:vAlign w:val="center"/>
          </w:tcPr>
          <w:p w14:paraId="6A8DF974" w14:textId="77777777" w:rsidR="00483FB5" w:rsidRDefault="00483FB5" w:rsidP="00483FB5">
            <w:pPr>
              <w:rPr>
                <w:rFonts w:asciiTheme="minorHAnsi" w:hAnsiTheme="minorHAnsi"/>
              </w:rPr>
            </w:pPr>
          </w:p>
        </w:tc>
        <w:tc>
          <w:tcPr>
            <w:tcW w:w="6037" w:type="dxa"/>
            <w:vAlign w:val="center"/>
          </w:tcPr>
          <w:p w14:paraId="63A7D7A4" w14:textId="77777777" w:rsidR="00483FB5" w:rsidRDefault="00483FB5" w:rsidP="00474C20">
            <w:pPr>
              <w:rPr>
                <w:rFonts w:asciiTheme="minorHAnsi" w:hAnsiTheme="minorHAnsi" w:cs="Arial"/>
              </w:rPr>
            </w:pPr>
          </w:p>
        </w:tc>
      </w:tr>
      <w:tr w:rsidR="00483FB5" w:rsidRPr="00FB14A7" w14:paraId="7582E304" w14:textId="77777777" w:rsidTr="00483FB5">
        <w:trPr>
          <w:trHeight w:val="432"/>
        </w:trPr>
        <w:tc>
          <w:tcPr>
            <w:tcW w:w="4788" w:type="dxa"/>
            <w:vAlign w:val="center"/>
          </w:tcPr>
          <w:p w14:paraId="1A5A4088" w14:textId="77777777" w:rsidR="00483FB5" w:rsidRDefault="00483FB5" w:rsidP="00483FB5">
            <w:pPr>
              <w:rPr>
                <w:rFonts w:asciiTheme="minorHAnsi" w:hAnsiTheme="minorHAnsi"/>
              </w:rPr>
            </w:pPr>
          </w:p>
        </w:tc>
        <w:tc>
          <w:tcPr>
            <w:tcW w:w="6037" w:type="dxa"/>
            <w:vAlign w:val="center"/>
          </w:tcPr>
          <w:p w14:paraId="136A7122" w14:textId="77777777" w:rsidR="00483FB5" w:rsidRDefault="00483FB5" w:rsidP="00474C20">
            <w:pPr>
              <w:rPr>
                <w:rFonts w:asciiTheme="minorHAnsi" w:hAnsiTheme="minorHAnsi" w:cs="Arial"/>
              </w:rPr>
            </w:pPr>
          </w:p>
        </w:tc>
      </w:tr>
      <w:tr w:rsidR="00483FB5" w:rsidRPr="00FB14A7" w14:paraId="4267B351" w14:textId="77777777" w:rsidTr="00483FB5">
        <w:trPr>
          <w:trHeight w:val="432"/>
        </w:trPr>
        <w:tc>
          <w:tcPr>
            <w:tcW w:w="4788" w:type="dxa"/>
            <w:vAlign w:val="center"/>
          </w:tcPr>
          <w:p w14:paraId="394BFD1A" w14:textId="77777777" w:rsidR="00483FB5" w:rsidRDefault="00483FB5" w:rsidP="00483FB5">
            <w:pPr>
              <w:rPr>
                <w:rFonts w:asciiTheme="minorHAnsi" w:hAnsiTheme="minorHAnsi"/>
              </w:rPr>
            </w:pPr>
          </w:p>
        </w:tc>
        <w:tc>
          <w:tcPr>
            <w:tcW w:w="6037" w:type="dxa"/>
            <w:vAlign w:val="center"/>
          </w:tcPr>
          <w:p w14:paraId="33399075" w14:textId="77777777" w:rsidR="00483FB5" w:rsidRDefault="00483FB5" w:rsidP="00474C20">
            <w:pPr>
              <w:rPr>
                <w:rFonts w:asciiTheme="minorHAnsi" w:hAnsiTheme="minorHAnsi" w:cs="Arial"/>
              </w:rPr>
            </w:pPr>
          </w:p>
        </w:tc>
      </w:tr>
      <w:tr w:rsidR="00483FB5" w:rsidRPr="00FB14A7" w14:paraId="6EF089F4" w14:textId="77777777" w:rsidTr="00483FB5">
        <w:trPr>
          <w:trHeight w:val="432"/>
        </w:trPr>
        <w:tc>
          <w:tcPr>
            <w:tcW w:w="4788" w:type="dxa"/>
            <w:vAlign w:val="center"/>
          </w:tcPr>
          <w:p w14:paraId="1F5709F6" w14:textId="77777777" w:rsidR="00483FB5" w:rsidRDefault="00483FB5" w:rsidP="00483FB5">
            <w:pPr>
              <w:rPr>
                <w:rFonts w:asciiTheme="minorHAnsi" w:hAnsiTheme="minorHAnsi"/>
              </w:rPr>
            </w:pPr>
          </w:p>
        </w:tc>
        <w:tc>
          <w:tcPr>
            <w:tcW w:w="6037" w:type="dxa"/>
            <w:vAlign w:val="center"/>
          </w:tcPr>
          <w:p w14:paraId="6925EC8B" w14:textId="77777777" w:rsidR="00483FB5" w:rsidRDefault="00483FB5" w:rsidP="00474C20">
            <w:pPr>
              <w:rPr>
                <w:rFonts w:asciiTheme="minorHAnsi" w:hAnsiTheme="minorHAnsi" w:cs="Arial"/>
              </w:rPr>
            </w:pPr>
          </w:p>
        </w:tc>
      </w:tr>
    </w:tbl>
    <w:p w14:paraId="53602316" w14:textId="23E6E644" w:rsidR="00805EC2" w:rsidRPr="00093690" w:rsidRDefault="00805EC2" w:rsidP="00093690">
      <w:pPr>
        <w:pStyle w:val="Heading2"/>
        <w:rPr>
          <w:i w:val="0"/>
          <w:sz w:val="24"/>
          <w:szCs w:val="24"/>
        </w:rPr>
      </w:pPr>
      <w:bookmarkStart w:id="41" w:name="_Toc367260187"/>
      <w:bookmarkStart w:id="42" w:name="_Toc532214013"/>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1"/>
      <w:r w:rsidRPr="00093690">
        <w:rPr>
          <w:i w:val="0"/>
          <w:sz w:val="24"/>
          <w:szCs w:val="24"/>
        </w:rPr>
        <w:t xml:space="preserve">  </w:t>
      </w:r>
      <w:r w:rsidR="004904A2">
        <w:rPr>
          <w:i w:val="0"/>
          <w:sz w:val="24"/>
          <w:szCs w:val="24"/>
        </w:rPr>
        <w:t>-N/A</w:t>
      </w:r>
      <w:bookmarkEnd w:id="42"/>
    </w:p>
    <w:tbl>
      <w:tblPr>
        <w:tblStyle w:val="TableGrid"/>
        <w:tblW w:w="0" w:type="auto"/>
        <w:tblLook w:val="04A0" w:firstRow="1" w:lastRow="0" w:firstColumn="1" w:lastColumn="0" w:noHBand="0" w:noVBand="1"/>
      </w:tblPr>
      <w:tblGrid>
        <w:gridCol w:w="4788"/>
        <w:gridCol w:w="4788"/>
      </w:tblGrid>
      <w:tr w:rsidR="00805EC2" w:rsidRPr="00FB14A7" w14:paraId="71BA66A4" w14:textId="77777777" w:rsidTr="00002F6C">
        <w:tc>
          <w:tcPr>
            <w:tcW w:w="4788" w:type="dxa"/>
            <w:shd w:val="clear" w:color="auto" w:fill="00B0F0"/>
          </w:tcPr>
          <w:p w14:paraId="2A2EDBC9" w14:textId="77777777" w:rsidR="00805EC2" w:rsidRPr="0073057F" w:rsidRDefault="00805EC2" w:rsidP="00002F6C">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62B26ADC" w14:textId="77777777" w:rsidR="00805EC2" w:rsidRPr="0073057F" w:rsidRDefault="00805EC2" w:rsidP="00002F6C">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0D1EE940" w14:textId="77777777" w:rsidTr="00002F6C">
        <w:tc>
          <w:tcPr>
            <w:tcW w:w="4788" w:type="dxa"/>
          </w:tcPr>
          <w:p w14:paraId="170090ED" w14:textId="77777777" w:rsidR="00805EC2" w:rsidRPr="00FB14A7" w:rsidRDefault="00805EC2" w:rsidP="00002F6C">
            <w:pPr>
              <w:spacing w:after="200" w:line="276" w:lineRule="auto"/>
              <w:rPr>
                <w:rFonts w:asciiTheme="minorHAnsi" w:hAnsiTheme="minorHAnsi" w:cs="Arial"/>
              </w:rPr>
            </w:pPr>
          </w:p>
        </w:tc>
        <w:tc>
          <w:tcPr>
            <w:tcW w:w="4788" w:type="dxa"/>
          </w:tcPr>
          <w:p w14:paraId="0BC48494" w14:textId="77777777" w:rsidR="00805EC2" w:rsidRPr="00FB14A7" w:rsidRDefault="00805EC2" w:rsidP="00002F6C">
            <w:pPr>
              <w:spacing w:after="200" w:line="276" w:lineRule="auto"/>
              <w:rPr>
                <w:rFonts w:asciiTheme="minorHAnsi" w:hAnsiTheme="minorHAnsi" w:cs="Arial"/>
              </w:rPr>
            </w:pPr>
          </w:p>
        </w:tc>
      </w:tr>
      <w:tr w:rsidR="00805EC2" w:rsidRPr="00FB14A7" w14:paraId="49117BF3" w14:textId="77777777" w:rsidTr="00002F6C">
        <w:tc>
          <w:tcPr>
            <w:tcW w:w="4788" w:type="dxa"/>
          </w:tcPr>
          <w:p w14:paraId="75E6FAAA" w14:textId="77777777" w:rsidR="00805EC2" w:rsidRPr="00FB14A7" w:rsidRDefault="00805EC2" w:rsidP="00002F6C">
            <w:pPr>
              <w:spacing w:after="200" w:line="276" w:lineRule="auto"/>
              <w:rPr>
                <w:rFonts w:asciiTheme="minorHAnsi" w:hAnsiTheme="minorHAnsi" w:cs="Arial"/>
              </w:rPr>
            </w:pPr>
          </w:p>
        </w:tc>
        <w:tc>
          <w:tcPr>
            <w:tcW w:w="4788" w:type="dxa"/>
          </w:tcPr>
          <w:p w14:paraId="392B315C" w14:textId="77777777" w:rsidR="00805EC2" w:rsidRPr="00FB14A7" w:rsidRDefault="00805EC2" w:rsidP="00002F6C">
            <w:pPr>
              <w:spacing w:after="200" w:line="276" w:lineRule="auto"/>
              <w:rPr>
                <w:rFonts w:asciiTheme="minorHAnsi" w:hAnsiTheme="minorHAnsi" w:cs="Arial"/>
              </w:rPr>
            </w:pPr>
          </w:p>
        </w:tc>
      </w:tr>
      <w:tr w:rsidR="00805EC2" w:rsidRPr="00FB14A7" w14:paraId="10F2A48B" w14:textId="77777777" w:rsidTr="00002F6C">
        <w:trPr>
          <w:trHeight w:val="458"/>
        </w:trPr>
        <w:tc>
          <w:tcPr>
            <w:tcW w:w="4788" w:type="dxa"/>
          </w:tcPr>
          <w:p w14:paraId="3ECCF7D6" w14:textId="77777777" w:rsidR="00805EC2" w:rsidRPr="00FB14A7" w:rsidRDefault="00805EC2" w:rsidP="00002F6C">
            <w:pPr>
              <w:rPr>
                <w:rFonts w:asciiTheme="minorHAnsi" w:hAnsiTheme="minorHAnsi"/>
              </w:rPr>
            </w:pPr>
          </w:p>
        </w:tc>
        <w:tc>
          <w:tcPr>
            <w:tcW w:w="4788" w:type="dxa"/>
          </w:tcPr>
          <w:p w14:paraId="584CAF6C" w14:textId="77777777" w:rsidR="00805EC2" w:rsidRPr="00FB14A7" w:rsidRDefault="00805EC2" w:rsidP="00002F6C">
            <w:pPr>
              <w:rPr>
                <w:rFonts w:asciiTheme="minorHAnsi" w:hAnsiTheme="minorHAnsi" w:cs="Arial"/>
              </w:rPr>
            </w:pPr>
          </w:p>
        </w:tc>
      </w:tr>
      <w:tr w:rsidR="00805EC2" w:rsidRPr="00FB14A7" w14:paraId="313186E3" w14:textId="77777777" w:rsidTr="00002F6C">
        <w:trPr>
          <w:trHeight w:val="458"/>
        </w:trPr>
        <w:tc>
          <w:tcPr>
            <w:tcW w:w="4788" w:type="dxa"/>
          </w:tcPr>
          <w:p w14:paraId="479F27F6" w14:textId="77777777" w:rsidR="00805EC2" w:rsidRPr="00FB14A7" w:rsidRDefault="00805EC2" w:rsidP="00002F6C">
            <w:pPr>
              <w:spacing w:after="200" w:line="276" w:lineRule="auto"/>
              <w:rPr>
                <w:rFonts w:asciiTheme="minorHAnsi" w:hAnsiTheme="minorHAnsi" w:cs="Arial"/>
              </w:rPr>
            </w:pPr>
          </w:p>
        </w:tc>
        <w:tc>
          <w:tcPr>
            <w:tcW w:w="4788" w:type="dxa"/>
          </w:tcPr>
          <w:p w14:paraId="3FCCDC70" w14:textId="77777777" w:rsidR="00805EC2" w:rsidRPr="00FB14A7" w:rsidRDefault="00805EC2" w:rsidP="00002F6C">
            <w:pPr>
              <w:rPr>
                <w:rFonts w:asciiTheme="minorHAnsi" w:hAnsiTheme="minorHAnsi" w:cs="Arial"/>
              </w:rPr>
            </w:pPr>
          </w:p>
        </w:tc>
      </w:tr>
      <w:tr w:rsidR="00805EC2" w:rsidRPr="00FB14A7" w14:paraId="005B878F" w14:textId="77777777" w:rsidTr="00002F6C">
        <w:trPr>
          <w:trHeight w:val="458"/>
        </w:trPr>
        <w:tc>
          <w:tcPr>
            <w:tcW w:w="4788" w:type="dxa"/>
          </w:tcPr>
          <w:p w14:paraId="54106FE8" w14:textId="77777777" w:rsidR="00805EC2" w:rsidRPr="00FB14A7" w:rsidRDefault="00805EC2" w:rsidP="00002F6C">
            <w:pPr>
              <w:spacing w:after="200" w:line="276" w:lineRule="auto"/>
              <w:rPr>
                <w:rFonts w:asciiTheme="minorHAnsi" w:hAnsiTheme="minorHAnsi" w:cs="Arial"/>
              </w:rPr>
            </w:pPr>
          </w:p>
        </w:tc>
        <w:tc>
          <w:tcPr>
            <w:tcW w:w="4788" w:type="dxa"/>
          </w:tcPr>
          <w:p w14:paraId="15A1EF06" w14:textId="77777777" w:rsidR="00805EC2" w:rsidRPr="00FB14A7" w:rsidRDefault="00805EC2" w:rsidP="00002F6C">
            <w:pPr>
              <w:rPr>
                <w:rFonts w:asciiTheme="minorHAnsi" w:hAnsiTheme="minorHAnsi" w:cs="Arial"/>
              </w:rPr>
            </w:pPr>
          </w:p>
        </w:tc>
      </w:tr>
      <w:tr w:rsidR="00805EC2" w:rsidRPr="00FB14A7" w14:paraId="5356220F" w14:textId="77777777" w:rsidTr="00002F6C">
        <w:trPr>
          <w:trHeight w:val="458"/>
        </w:trPr>
        <w:tc>
          <w:tcPr>
            <w:tcW w:w="4788" w:type="dxa"/>
          </w:tcPr>
          <w:p w14:paraId="526C2C46" w14:textId="77777777" w:rsidR="00805EC2" w:rsidRPr="00FB14A7" w:rsidRDefault="00805EC2" w:rsidP="00002F6C">
            <w:pPr>
              <w:rPr>
                <w:rFonts w:asciiTheme="minorHAnsi" w:hAnsiTheme="minorHAnsi"/>
              </w:rPr>
            </w:pPr>
          </w:p>
        </w:tc>
        <w:tc>
          <w:tcPr>
            <w:tcW w:w="4788" w:type="dxa"/>
          </w:tcPr>
          <w:p w14:paraId="1AEB6388" w14:textId="77777777" w:rsidR="00805EC2" w:rsidRPr="00FB14A7" w:rsidRDefault="00805EC2" w:rsidP="00002F6C">
            <w:pPr>
              <w:rPr>
                <w:rFonts w:asciiTheme="minorHAnsi" w:hAnsiTheme="minorHAnsi" w:cs="Arial"/>
              </w:rPr>
            </w:pPr>
          </w:p>
        </w:tc>
      </w:tr>
    </w:tbl>
    <w:p w14:paraId="2A65887F" w14:textId="77777777" w:rsidR="00805EC2" w:rsidRDefault="00805EC2" w:rsidP="00F01E3D">
      <w:bookmarkStart w:id="43" w:name="_Toc311801147"/>
    </w:p>
    <w:p w14:paraId="14322AF5"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4" w:name="_Toc367260188"/>
      <w:bookmarkStart w:id="45" w:name="_Toc532214014"/>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3"/>
      <w:bookmarkEnd w:id="44"/>
      <w:bookmarkEnd w:id="45"/>
    </w:p>
    <w:p w14:paraId="63A6C308"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1C2AA1B8" w14:textId="77777777" w:rsidTr="00002F6C">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F94F56E" w14:textId="77777777" w:rsidR="00805EC2" w:rsidRPr="004E7A3E" w:rsidRDefault="00805EC2" w:rsidP="00002F6C">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0984989" w14:textId="77777777" w:rsidR="00805EC2" w:rsidRPr="004E7A3E" w:rsidRDefault="00805EC2" w:rsidP="00002F6C">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D49FF09" w14:textId="77777777" w:rsidR="00805EC2" w:rsidRPr="004E7A3E" w:rsidRDefault="00805EC2" w:rsidP="00002F6C">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AC9D62F" w14:textId="77777777" w:rsidR="00805EC2" w:rsidRPr="004E7A3E" w:rsidRDefault="00805EC2" w:rsidP="00002F6C">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5F207122" w14:textId="77777777" w:rsidTr="00002F6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A8ABEC0" w14:textId="77777777" w:rsidR="00805EC2" w:rsidRPr="004E7A3E" w:rsidRDefault="00805EC2"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7C49A5A" w14:textId="77777777" w:rsidR="00805EC2" w:rsidRPr="004E7A3E" w:rsidRDefault="00805EC2" w:rsidP="00002F6C">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C6236ED" w14:textId="77777777" w:rsidR="00805EC2" w:rsidRPr="004E7A3E" w:rsidRDefault="00805EC2" w:rsidP="00002F6C">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EE1FFD6" w14:textId="77777777" w:rsidR="00805EC2" w:rsidRPr="004E7A3E" w:rsidRDefault="00805EC2" w:rsidP="00002F6C">
            <w:pPr>
              <w:spacing w:after="0" w:line="240" w:lineRule="auto"/>
              <w:rPr>
                <w:rFonts w:asciiTheme="minorHAnsi" w:eastAsia="Times New Roman" w:hAnsiTheme="minorHAnsi" w:cs="Arial"/>
                <w:color w:val="000000"/>
                <w:sz w:val="22"/>
              </w:rPr>
            </w:pPr>
          </w:p>
        </w:tc>
      </w:tr>
      <w:tr w:rsidR="00805EC2" w:rsidRPr="004E7A3E" w14:paraId="707EAAB6" w14:textId="77777777" w:rsidTr="00002F6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AA10E9F" w14:textId="77777777" w:rsidR="00805EC2" w:rsidRDefault="00805EC2" w:rsidP="00002F6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0FBAF1D6" w14:textId="77777777" w:rsidR="00805EC2" w:rsidRPr="004E7A3E" w:rsidRDefault="00805EC2" w:rsidP="00002F6C">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11DC4CD4" w14:textId="77777777" w:rsidR="00805EC2" w:rsidRPr="004E7A3E" w:rsidRDefault="00805EC2" w:rsidP="00002F6C">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B7C0954" w14:textId="77777777" w:rsidR="00805EC2" w:rsidRPr="004E7A3E" w:rsidRDefault="00805EC2" w:rsidP="00002F6C">
            <w:pPr>
              <w:spacing w:after="0" w:line="240" w:lineRule="auto"/>
              <w:rPr>
                <w:rFonts w:asciiTheme="minorHAnsi" w:eastAsia="Times New Roman" w:hAnsiTheme="minorHAnsi" w:cs="Arial"/>
                <w:color w:val="000000"/>
                <w:sz w:val="22"/>
              </w:rPr>
            </w:pPr>
          </w:p>
        </w:tc>
      </w:tr>
    </w:tbl>
    <w:p w14:paraId="46680818"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200B63DA" w14:textId="77777777" w:rsidR="00742A38" w:rsidRPr="00742A38" w:rsidRDefault="00742A38" w:rsidP="00742A38"/>
    <w:bookmarkEnd w:id="19"/>
    <w:p w14:paraId="562B8115" w14:textId="6DC668BF" w:rsidR="00D97B4D" w:rsidRDefault="00D97B4D" w:rsidP="0018506A">
      <w:pPr>
        <w:pStyle w:val="Heading1"/>
        <w:rPr>
          <w:rFonts w:asciiTheme="minorHAnsi" w:hAnsiTheme="minorHAnsi" w:cs="Arial"/>
          <w:color w:val="0070C0"/>
          <w:sz w:val="28"/>
        </w:rPr>
      </w:pPr>
    </w:p>
    <w:p w14:paraId="6FAD6052" w14:textId="69C35D1B" w:rsidR="001D052A" w:rsidRDefault="001D052A" w:rsidP="001D052A"/>
    <w:p w14:paraId="06D7B3BF" w14:textId="63D3827B" w:rsidR="001D052A" w:rsidRDefault="001D052A" w:rsidP="001D052A"/>
    <w:p w14:paraId="444194E1" w14:textId="29FEA5A7" w:rsidR="001D052A" w:rsidRDefault="001D052A" w:rsidP="001D052A"/>
    <w:p w14:paraId="2925C811" w14:textId="0727DB31" w:rsidR="001D052A" w:rsidRDefault="001D052A" w:rsidP="001D052A"/>
    <w:p w14:paraId="1F109422" w14:textId="37EFF0DA" w:rsidR="001D052A" w:rsidRDefault="001D052A" w:rsidP="001D052A"/>
    <w:p w14:paraId="0AF7B929" w14:textId="68A13ACC" w:rsidR="001D052A" w:rsidRDefault="001D052A" w:rsidP="001D052A"/>
    <w:p w14:paraId="0C598465" w14:textId="625354CE" w:rsidR="001D052A" w:rsidRDefault="001D052A" w:rsidP="001D052A"/>
    <w:p w14:paraId="31E947D7" w14:textId="60164EB2" w:rsidR="001D052A" w:rsidRDefault="001D052A" w:rsidP="001D052A"/>
    <w:p w14:paraId="52D5F6CD" w14:textId="77777777" w:rsidR="001D052A" w:rsidRPr="001D052A" w:rsidRDefault="001D052A" w:rsidP="001D052A"/>
    <w:p w14:paraId="349FC1CA" w14:textId="6F137AD4" w:rsidR="00856E7C" w:rsidRPr="00D574A8" w:rsidRDefault="00856E7C" w:rsidP="00856E7C">
      <w:pPr>
        <w:pStyle w:val="Heading1"/>
        <w:rPr>
          <w:rFonts w:asciiTheme="minorHAnsi" w:hAnsiTheme="minorHAnsi" w:cs="Arial"/>
          <w:color w:val="0070C0"/>
          <w:sz w:val="28"/>
        </w:rPr>
      </w:pPr>
      <w:bookmarkStart w:id="46" w:name="_Toc532214015"/>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4904A2">
        <w:rPr>
          <w:rFonts w:asciiTheme="minorHAnsi" w:hAnsiTheme="minorHAnsi" w:cs="Arial"/>
          <w:color w:val="0070C0"/>
          <w:sz w:val="28"/>
        </w:rPr>
        <w:t xml:space="preserve"> –N/A</w:t>
      </w:r>
      <w:bookmarkEnd w:id="46"/>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5DA9029F" w14:textId="77777777" w:rsidTr="00002F6C">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64BB78C6DA7C402E9F17A27E38ED1793"/>
              </w:placeholder>
            </w:sdtPr>
            <w:sdtContent>
              <w:p w14:paraId="6FDA4476"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23815A28"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46C6A9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E426705"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476F2D3"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24E517C"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198CACE" w14:textId="77777777" w:rsidR="0018506A" w:rsidRPr="00446162" w:rsidRDefault="0018506A" w:rsidP="00D97B4D">
            <w:pPr>
              <w:rPr>
                <w:rFonts w:ascii="Calibri" w:eastAsia="Times New Roman" w:hAnsi="Calibri"/>
                <w:b/>
                <w:bCs/>
                <w:color w:val="000000"/>
                <w:sz w:val="22"/>
              </w:rPr>
            </w:pPr>
          </w:p>
        </w:tc>
      </w:tr>
      <w:tr w:rsidR="0018506A" w:rsidRPr="00446162" w14:paraId="3FF64141" w14:textId="77777777" w:rsidTr="00002F6C">
        <w:trPr>
          <w:trHeight w:val="465"/>
        </w:trPr>
        <w:tc>
          <w:tcPr>
            <w:tcW w:w="1365" w:type="dxa"/>
            <w:tcBorders>
              <w:top w:val="nil"/>
              <w:left w:val="nil"/>
              <w:bottom w:val="nil"/>
              <w:right w:val="nil"/>
            </w:tcBorders>
            <w:shd w:val="clear" w:color="000000" w:fill="F2F2F2"/>
            <w:noWrap/>
            <w:vAlign w:val="bottom"/>
            <w:hideMark/>
          </w:tcPr>
          <w:p w14:paraId="37D67A09"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A147C45"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EF0241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1DA5ECC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0178BD3A"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FFFF905"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A00E8F7" w14:textId="77777777" w:rsidR="0018506A" w:rsidRDefault="0018506A" w:rsidP="00D97B4D">
            <w:pPr>
              <w:rPr>
                <w:rFonts w:ascii="Calibri" w:eastAsia="Times New Roman" w:hAnsi="Calibri"/>
                <w:b/>
                <w:bCs/>
                <w:color w:val="000000"/>
                <w:sz w:val="22"/>
              </w:rPr>
            </w:pPr>
          </w:p>
        </w:tc>
      </w:tr>
      <w:tr w:rsidR="0018506A" w14:paraId="283D29F3" w14:textId="77777777" w:rsidTr="00002F6C">
        <w:trPr>
          <w:trHeight w:val="495"/>
        </w:trPr>
        <w:tc>
          <w:tcPr>
            <w:tcW w:w="1365" w:type="dxa"/>
            <w:tcBorders>
              <w:top w:val="nil"/>
              <w:left w:val="nil"/>
              <w:bottom w:val="nil"/>
              <w:right w:val="nil"/>
            </w:tcBorders>
            <w:shd w:val="clear" w:color="000000" w:fill="F2F2F2"/>
            <w:noWrap/>
            <w:hideMark/>
          </w:tcPr>
          <w:p w14:paraId="653243F6" w14:textId="3CBD76B5" w:rsidR="0018506A" w:rsidRDefault="0018506A" w:rsidP="00D97B4D">
            <w:pPr>
              <w:rPr>
                <w:rFonts w:ascii="Calibri" w:eastAsia="Times New Roman" w:hAnsi="Calibri"/>
                <w:color w:val="000000"/>
                <w:sz w:val="22"/>
              </w:rPr>
            </w:pPr>
          </w:p>
        </w:tc>
        <w:tc>
          <w:tcPr>
            <w:tcW w:w="1798" w:type="dxa"/>
            <w:tcBorders>
              <w:top w:val="nil"/>
              <w:left w:val="nil"/>
              <w:bottom w:val="nil"/>
              <w:right w:val="nil"/>
            </w:tcBorders>
          </w:tcPr>
          <w:p w14:paraId="54661D0B" w14:textId="0F8C120F"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6C74FF51" w14:textId="4A2EBAB8"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5F73BBD6" w14:textId="712E0185"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5F9F2DB"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10E6ADE7"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7CAA3195" w14:textId="77777777" w:rsidR="0018506A" w:rsidRDefault="0018506A" w:rsidP="00D97B4D">
            <w:pPr>
              <w:rPr>
                <w:rFonts w:ascii="Calibri" w:eastAsia="Times New Roman" w:hAnsi="Calibri"/>
                <w:color w:val="auto"/>
                <w:sz w:val="22"/>
              </w:rPr>
            </w:pPr>
          </w:p>
        </w:tc>
      </w:tr>
    </w:tbl>
    <w:p w14:paraId="4D7F1CD4" w14:textId="77777777" w:rsidR="0018506A" w:rsidRDefault="0018506A" w:rsidP="00D97B4D"/>
    <w:p w14:paraId="2081CAC8" w14:textId="77777777" w:rsidR="0018506A" w:rsidRDefault="0018506A" w:rsidP="00D97B4D"/>
    <w:p w14:paraId="364C174F" w14:textId="7B2ED560" w:rsidR="00265972" w:rsidRPr="00D574A8" w:rsidRDefault="0018506A" w:rsidP="00265972">
      <w:pPr>
        <w:pStyle w:val="Heading1"/>
        <w:rPr>
          <w:rFonts w:asciiTheme="minorHAnsi" w:hAnsiTheme="minorHAnsi" w:cs="Arial"/>
          <w:color w:val="0070C0"/>
          <w:sz w:val="28"/>
        </w:rPr>
      </w:pPr>
      <w:bookmarkStart w:id="47" w:name="_Toc532214016"/>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4904A2">
        <w:rPr>
          <w:rFonts w:asciiTheme="minorHAnsi" w:hAnsiTheme="minorHAnsi" w:cs="Arial"/>
          <w:color w:val="0070C0"/>
          <w:sz w:val="28"/>
        </w:rPr>
        <w:t xml:space="preserve"> –N/A</w:t>
      </w:r>
      <w:bookmarkEnd w:id="47"/>
    </w:p>
    <w:sdt>
      <w:sdtPr>
        <w:rPr>
          <w:rFonts w:asciiTheme="minorHAnsi" w:hAnsiTheme="minorHAnsi" w:cs="Arial"/>
          <w:i w:val="0"/>
        </w:rPr>
        <w:id w:val="-499354807"/>
        <w:placeholder>
          <w:docPart w:val="64BB78C6DA7C402E9F17A27E38ED1793"/>
        </w:placeholder>
      </w:sdtPr>
      <w:sdtContent>
        <w:p w14:paraId="2026F224"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112421A7"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BCEB5D4" w14:textId="77777777" w:rsidTr="00002F6C">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64BB78C6DA7C402E9F17A27E38ED1793"/>
              </w:placeholder>
            </w:sdtPr>
            <w:sdtContent>
              <w:p w14:paraId="322BBD97" w14:textId="77777777" w:rsidR="00350DBA" w:rsidRPr="00446162" w:rsidRDefault="00315EDE" w:rsidP="00002F6C">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53150CFE" w14:textId="77777777" w:rsidR="00350DBA" w:rsidRPr="00446162" w:rsidRDefault="00350DBA" w:rsidP="00002F6C">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9A03C85" w14:textId="77777777" w:rsidR="00350DBA" w:rsidRPr="00446162" w:rsidRDefault="00350DBA" w:rsidP="00002F6C">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33EA8C3" w14:textId="77777777" w:rsidR="00350DBA" w:rsidRPr="00446162" w:rsidRDefault="00350DBA" w:rsidP="00002F6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5DD10A3" w14:textId="77777777" w:rsidR="00350DBA" w:rsidRPr="00446162" w:rsidRDefault="00350DBA" w:rsidP="00002F6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CD42837" w14:textId="77777777" w:rsidR="00350DBA" w:rsidRPr="00446162" w:rsidRDefault="00350DBA" w:rsidP="00002F6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2178825" w14:textId="77777777" w:rsidR="00350DBA" w:rsidRPr="00446162" w:rsidRDefault="00350DBA" w:rsidP="00002F6C">
            <w:pPr>
              <w:rPr>
                <w:rFonts w:ascii="Calibri" w:eastAsia="Times New Roman" w:hAnsi="Calibri"/>
                <w:b/>
                <w:bCs/>
                <w:color w:val="000000"/>
                <w:sz w:val="22"/>
              </w:rPr>
            </w:pPr>
          </w:p>
        </w:tc>
      </w:tr>
      <w:tr w:rsidR="00350DBA" w:rsidRPr="00446162" w14:paraId="44C1A7FC" w14:textId="77777777" w:rsidTr="00002F6C">
        <w:trPr>
          <w:trHeight w:val="465"/>
        </w:trPr>
        <w:tc>
          <w:tcPr>
            <w:tcW w:w="1365" w:type="dxa"/>
            <w:tcBorders>
              <w:top w:val="nil"/>
              <w:left w:val="nil"/>
              <w:bottom w:val="nil"/>
              <w:right w:val="nil"/>
            </w:tcBorders>
            <w:shd w:val="clear" w:color="000000" w:fill="F2F2F2"/>
            <w:noWrap/>
            <w:vAlign w:val="bottom"/>
            <w:hideMark/>
          </w:tcPr>
          <w:p w14:paraId="34225D4F" w14:textId="77777777" w:rsidR="00350DBA" w:rsidRPr="00446162" w:rsidRDefault="00350DBA" w:rsidP="00002F6C">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5626AA1" w14:textId="77777777" w:rsidR="00350DBA" w:rsidRPr="00446162" w:rsidRDefault="00350DBA" w:rsidP="00002F6C">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BA16E8A" w14:textId="77777777" w:rsidR="00350DBA" w:rsidRPr="00446162" w:rsidRDefault="00350DBA" w:rsidP="00002F6C">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B1A8BFD" w14:textId="77777777" w:rsidR="00350DBA" w:rsidRDefault="00350DBA" w:rsidP="00002F6C">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147912F3" w14:textId="77777777" w:rsidR="00350DBA" w:rsidRDefault="00350DBA" w:rsidP="00002F6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3D8A3F0" w14:textId="77777777" w:rsidR="00350DBA" w:rsidRDefault="00350DBA" w:rsidP="00002F6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915CF62" w14:textId="77777777" w:rsidR="00350DBA" w:rsidRDefault="00350DBA" w:rsidP="00002F6C">
            <w:pPr>
              <w:rPr>
                <w:rFonts w:ascii="Calibri" w:eastAsia="Times New Roman" w:hAnsi="Calibri"/>
                <w:b/>
                <w:bCs/>
                <w:color w:val="000000"/>
                <w:sz w:val="22"/>
              </w:rPr>
            </w:pPr>
          </w:p>
        </w:tc>
      </w:tr>
      <w:tr w:rsidR="00350DBA" w14:paraId="5D8C0921" w14:textId="77777777" w:rsidTr="00002F6C">
        <w:trPr>
          <w:trHeight w:val="495"/>
        </w:trPr>
        <w:tc>
          <w:tcPr>
            <w:tcW w:w="1365" w:type="dxa"/>
            <w:tcBorders>
              <w:top w:val="nil"/>
              <w:left w:val="nil"/>
              <w:bottom w:val="nil"/>
              <w:right w:val="nil"/>
            </w:tcBorders>
            <w:shd w:val="clear" w:color="000000" w:fill="F2F2F2"/>
            <w:noWrap/>
            <w:hideMark/>
          </w:tcPr>
          <w:p w14:paraId="54565007" w14:textId="77777777" w:rsidR="00350DBA" w:rsidRDefault="00350DBA" w:rsidP="00002F6C">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0E490273" w14:textId="77777777" w:rsidR="00350DBA" w:rsidRDefault="00350DBA" w:rsidP="00002F6C">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1EFAA74" w14:textId="77777777" w:rsidR="00350DBA" w:rsidRDefault="00350DBA" w:rsidP="00002F6C">
            <w:pPr>
              <w:rPr>
                <w:rFonts w:ascii="Calibri" w:eastAsia="Times New Roman" w:hAnsi="Calibri"/>
                <w:color w:val="auto"/>
                <w:sz w:val="22"/>
              </w:rPr>
            </w:pPr>
          </w:p>
        </w:tc>
        <w:tc>
          <w:tcPr>
            <w:tcW w:w="2772" w:type="dxa"/>
            <w:gridSpan w:val="2"/>
            <w:tcBorders>
              <w:top w:val="nil"/>
              <w:left w:val="nil"/>
              <w:bottom w:val="nil"/>
              <w:right w:val="nil"/>
            </w:tcBorders>
          </w:tcPr>
          <w:p w14:paraId="026AF238" w14:textId="77777777" w:rsidR="00350DBA" w:rsidRDefault="00350DBA" w:rsidP="00002F6C">
            <w:pPr>
              <w:rPr>
                <w:rFonts w:ascii="Calibri" w:eastAsia="Times New Roman" w:hAnsi="Calibri"/>
                <w:color w:val="auto"/>
                <w:sz w:val="22"/>
              </w:rPr>
            </w:pPr>
          </w:p>
        </w:tc>
        <w:tc>
          <w:tcPr>
            <w:tcW w:w="236" w:type="dxa"/>
            <w:tcBorders>
              <w:top w:val="nil"/>
              <w:left w:val="nil"/>
              <w:bottom w:val="nil"/>
              <w:right w:val="nil"/>
            </w:tcBorders>
          </w:tcPr>
          <w:p w14:paraId="5BDB0C29" w14:textId="77777777" w:rsidR="00350DBA" w:rsidRDefault="00350DBA" w:rsidP="00002F6C">
            <w:pPr>
              <w:rPr>
                <w:rFonts w:ascii="Calibri" w:eastAsia="Times New Roman" w:hAnsi="Calibri"/>
                <w:color w:val="auto"/>
                <w:sz w:val="22"/>
              </w:rPr>
            </w:pPr>
          </w:p>
        </w:tc>
        <w:tc>
          <w:tcPr>
            <w:tcW w:w="236" w:type="dxa"/>
            <w:tcBorders>
              <w:top w:val="nil"/>
              <w:left w:val="nil"/>
              <w:bottom w:val="nil"/>
              <w:right w:val="nil"/>
            </w:tcBorders>
          </w:tcPr>
          <w:p w14:paraId="7D6E551D" w14:textId="77777777" w:rsidR="00350DBA" w:rsidRDefault="00350DBA" w:rsidP="00002F6C">
            <w:pPr>
              <w:rPr>
                <w:rFonts w:ascii="Calibri" w:eastAsia="Times New Roman" w:hAnsi="Calibri"/>
                <w:color w:val="auto"/>
                <w:sz w:val="22"/>
              </w:rPr>
            </w:pPr>
          </w:p>
        </w:tc>
        <w:tc>
          <w:tcPr>
            <w:tcW w:w="222" w:type="dxa"/>
            <w:tcBorders>
              <w:top w:val="nil"/>
              <w:left w:val="nil"/>
              <w:bottom w:val="nil"/>
              <w:right w:val="nil"/>
            </w:tcBorders>
          </w:tcPr>
          <w:p w14:paraId="0CC430AD" w14:textId="77777777" w:rsidR="00350DBA" w:rsidRDefault="00350DBA" w:rsidP="00002F6C">
            <w:pPr>
              <w:rPr>
                <w:rFonts w:ascii="Calibri" w:eastAsia="Times New Roman" w:hAnsi="Calibri"/>
                <w:color w:val="auto"/>
                <w:sz w:val="22"/>
              </w:rPr>
            </w:pPr>
          </w:p>
        </w:tc>
      </w:tr>
    </w:tbl>
    <w:p w14:paraId="60471E3D" w14:textId="77777777" w:rsidR="00350DBA" w:rsidRDefault="00350DBA" w:rsidP="00350DBA"/>
    <w:p w14:paraId="235FEF8A" w14:textId="77777777" w:rsidR="00350DBA" w:rsidRDefault="00350DBA" w:rsidP="004F2D6E">
      <w:pPr>
        <w:pStyle w:val="template"/>
        <w:rPr>
          <w:rFonts w:asciiTheme="minorHAnsi" w:hAnsiTheme="minorHAnsi" w:cs="Arial"/>
          <w:i w:val="0"/>
        </w:rPr>
      </w:pPr>
    </w:p>
    <w:p w14:paraId="327551C2" w14:textId="77777777" w:rsidR="007E10AE" w:rsidRDefault="007E10AE" w:rsidP="004F2D6E">
      <w:pPr>
        <w:pStyle w:val="template"/>
        <w:rPr>
          <w:rFonts w:asciiTheme="minorHAnsi" w:hAnsiTheme="minorHAnsi" w:cs="Arial"/>
          <w:i w:val="0"/>
        </w:rPr>
      </w:pPr>
    </w:p>
    <w:p w14:paraId="07EBE409" w14:textId="77777777" w:rsidR="007E10AE" w:rsidRDefault="007E10AE" w:rsidP="004F2D6E">
      <w:pPr>
        <w:pStyle w:val="template"/>
        <w:rPr>
          <w:rFonts w:asciiTheme="minorHAnsi" w:hAnsiTheme="minorHAnsi" w:cs="Arial"/>
          <w:i w:val="0"/>
        </w:rPr>
      </w:pPr>
    </w:p>
    <w:p w14:paraId="7F97E78F" w14:textId="77777777" w:rsidR="007E10AE" w:rsidRDefault="007E10AE" w:rsidP="004F2D6E">
      <w:pPr>
        <w:pStyle w:val="template"/>
        <w:rPr>
          <w:rFonts w:asciiTheme="minorHAnsi" w:hAnsiTheme="minorHAnsi" w:cs="Arial"/>
          <w:i w:val="0"/>
        </w:rPr>
      </w:pPr>
    </w:p>
    <w:p w14:paraId="019B654B" w14:textId="77777777" w:rsidR="007E10AE" w:rsidRDefault="007E10AE" w:rsidP="004F2D6E">
      <w:pPr>
        <w:pStyle w:val="template"/>
        <w:rPr>
          <w:rFonts w:asciiTheme="minorHAnsi" w:hAnsiTheme="minorHAnsi" w:cs="Arial"/>
          <w:i w:val="0"/>
        </w:rPr>
      </w:pPr>
    </w:p>
    <w:p w14:paraId="4189A9F7" w14:textId="77777777" w:rsidR="007E10AE" w:rsidRDefault="007E10AE" w:rsidP="004F2D6E">
      <w:pPr>
        <w:pStyle w:val="template"/>
        <w:rPr>
          <w:rFonts w:asciiTheme="minorHAnsi" w:hAnsiTheme="minorHAnsi" w:cs="Arial"/>
          <w:i w:val="0"/>
        </w:rPr>
      </w:pPr>
    </w:p>
    <w:p w14:paraId="594A39A7" w14:textId="77777777" w:rsidR="007E10AE" w:rsidRPr="007E10AE" w:rsidRDefault="007E10AE" w:rsidP="004F2D6E">
      <w:pPr>
        <w:pStyle w:val="template"/>
        <w:rPr>
          <w:rFonts w:asciiTheme="minorHAnsi" w:hAnsiTheme="minorHAnsi" w:cs="Arial"/>
          <w:i w:val="0"/>
        </w:rPr>
      </w:pPr>
    </w:p>
    <w:p w14:paraId="0F92A791" w14:textId="77777777" w:rsidR="00EC7417" w:rsidRPr="004E7A3E" w:rsidRDefault="00EC7417" w:rsidP="007F5354">
      <w:pPr>
        <w:rPr>
          <w:rFonts w:asciiTheme="minorHAnsi" w:hAnsiTheme="minorHAnsi" w:cs="Arial"/>
          <w:color w:val="auto"/>
        </w:rPr>
      </w:pPr>
    </w:p>
    <w:p w14:paraId="08332EBC" w14:textId="77777777" w:rsidR="00872877" w:rsidRDefault="00872877" w:rsidP="007177BF">
      <w:pPr>
        <w:rPr>
          <w:rFonts w:asciiTheme="minorHAnsi" w:hAnsiTheme="minorHAnsi" w:cs="Arial"/>
        </w:rPr>
      </w:pPr>
    </w:p>
    <w:p w14:paraId="2E949998"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15D53802" w14:textId="77777777" w:rsidR="00872877" w:rsidRDefault="00872877" w:rsidP="007177BF">
      <w:pPr>
        <w:rPr>
          <w:rFonts w:asciiTheme="minorHAnsi" w:hAnsiTheme="minorHAnsi" w:cs="Arial"/>
        </w:rPr>
      </w:pPr>
    </w:p>
    <w:p w14:paraId="2FD26BC3" w14:textId="77777777" w:rsidR="00E97B31" w:rsidRPr="004E7A3E" w:rsidRDefault="00E97B31" w:rsidP="007177BF">
      <w:pPr>
        <w:rPr>
          <w:rFonts w:asciiTheme="minorHAnsi" w:hAnsiTheme="minorHAnsi" w:cs="Arial"/>
        </w:rPr>
      </w:pPr>
    </w:p>
    <w:sectPr w:rsidR="00E97B31" w:rsidRPr="004E7A3E" w:rsidSect="0028564E">
      <w:headerReference w:type="default" r:id="rId21"/>
      <w:footerReference w:type="default" r:id="rId22"/>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B629E" w14:textId="77777777" w:rsidR="006E721C" w:rsidRDefault="006E721C" w:rsidP="007C4E0F">
      <w:pPr>
        <w:spacing w:after="0" w:line="240" w:lineRule="auto"/>
      </w:pPr>
      <w:r>
        <w:separator/>
      </w:r>
    </w:p>
  </w:endnote>
  <w:endnote w:type="continuationSeparator" w:id="0">
    <w:p w14:paraId="2962FB07" w14:textId="77777777" w:rsidR="006E721C" w:rsidRDefault="006E721C"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013B" w14:textId="77777777" w:rsidR="006E721C" w:rsidRDefault="006E721C">
    <w:pPr>
      <w:pStyle w:val="Footer"/>
    </w:pPr>
  </w:p>
  <w:p w14:paraId="47ECF120" w14:textId="77777777" w:rsidR="006E721C" w:rsidRDefault="006E721C">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15417" w14:textId="6C9BC853" w:rsidR="006E721C" w:rsidRPr="00E32F93" w:rsidRDefault="006E721C"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452A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9B15417" w14:textId="6C9BC853" w:rsidR="006E721C" w:rsidRPr="00E32F93" w:rsidRDefault="006E721C"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452A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E10BC" w14:textId="77777777" w:rsidR="006E721C" w:rsidRPr="00E32F93" w:rsidRDefault="006E721C">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96E10BC" w14:textId="77777777" w:rsidR="006E721C" w:rsidRPr="00E32F93" w:rsidRDefault="006E721C">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69CBB"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503D9" w14:textId="77777777" w:rsidR="006E721C" w:rsidRDefault="006E721C" w:rsidP="007C4E0F">
      <w:pPr>
        <w:spacing w:after="0" w:line="240" w:lineRule="auto"/>
      </w:pPr>
      <w:r>
        <w:separator/>
      </w:r>
    </w:p>
  </w:footnote>
  <w:footnote w:type="continuationSeparator" w:id="0">
    <w:p w14:paraId="1FF14B1D" w14:textId="77777777" w:rsidR="006E721C" w:rsidRDefault="006E721C"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272A" w14:textId="77777777" w:rsidR="006E721C" w:rsidRDefault="006E721C"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A3786" w14:textId="77777777" w:rsidR="006E721C" w:rsidRPr="00AB08CB" w:rsidRDefault="006E721C"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6C7A3786" w14:textId="77777777" w:rsidR="006E721C" w:rsidRPr="00AB08CB" w:rsidRDefault="006E721C"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1C0CC" w14:textId="77777777" w:rsidR="006E721C" w:rsidRPr="001A2714" w:rsidRDefault="006E721C"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8F1C0CC" w14:textId="77777777" w:rsidR="006E721C" w:rsidRPr="001A2714" w:rsidRDefault="006E721C"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D7E26B3" w14:textId="77777777" w:rsidR="006E721C" w:rsidRDefault="006E721C" w:rsidP="00D91BE0">
    <w:pPr>
      <w:pStyle w:val="Header"/>
      <w:ind w:left="-360" w:right="-360"/>
    </w:pPr>
    <w:r>
      <w:t xml:space="preserve">     </w:t>
    </w:r>
  </w:p>
  <w:p w14:paraId="6B9FA400" w14:textId="77777777" w:rsidR="006E721C" w:rsidRDefault="006E72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C22C4A"/>
    <w:multiLevelType w:val="hybridMultilevel"/>
    <w:tmpl w:val="DC28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0"/>
  </w:num>
  <w:num w:numId="4">
    <w:abstractNumId w:val="12"/>
  </w:num>
  <w:num w:numId="5">
    <w:abstractNumId w:val="9"/>
  </w:num>
  <w:num w:numId="6">
    <w:abstractNumId w:val="4"/>
  </w:num>
  <w:num w:numId="7">
    <w:abstractNumId w:val="3"/>
  </w:num>
  <w:num w:numId="8">
    <w:abstractNumId w:val="19"/>
  </w:num>
  <w:num w:numId="9">
    <w:abstractNumId w:val="15"/>
  </w:num>
  <w:num w:numId="10">
    <w:abstractNumId w:val="23"/>
  </w:num>
  <w:num w:numId="11">
    <w:abstractNumId w:val="2"/>
  </w:num>
  <w:num w:numId="12">
    <w:abstractNumId w:val="24"/>
  </w:num>
  <w:num w:numId="13">
    <w:abstractNumId w:val="16"/>
  </w:num>
  <w:num w:numId="14">
    <w:abstractNumId w:val="20"/>
  </w:num>
  <w:num w:numId="15">
    <w:abstractNumId w:val="7"/>
  </w:num>
  <w:num w:numId="16">
    <w:abstractNumId w:val="13"/>
  </w:num>
  <w:num w:numId="17">
    <w:abstractNumId w:val="5"/>
  </w:num>
  <w:num w:numId="18">
    <w:abstractNumId w:val="6"/>
  </w:num>
  <w:num w:numId="19">
    <w:abstractNumId w:val="22"/>
  </w:num>
  <w:num w:numId="20">
    <w:abstractNumId w:val="8"/>
  </w:num>
  <w:num w:numId="21">
    <w:abstractNumId w:val="17"/>
  </w:num>
  <w:num w:numId="22">
    <w:abstractNumId w:val="21"/>
  </w:num>
  <w:num w:numId="23">
    <w:abstractNumId w:val="14"/>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7C"/>
    <w:rsid w:val="00002397"/>
    <w:rsid w:val="00002F6C"/>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571B4"/>
    <w:rsid w:val="000608B5"/>
    <w:rsid w:val="00063BF2"/>
    <w:rsid w:val="0006629A"/>
    <w:rsid w:val="00067A18"/>
    <w:rsid w:val="00070F74"/>
    <w:rsid w:val="000720B7"/>
    <w:rsid w:val="0007344B"/>
    <w:rsid w:val="00073CB8"/>
    <w:rsid w:val="00076052"/>
    <w:rsid w:val="00076921"/>
    <w:rsid w:val="0007772F"/>
    <w:rsid w:val="00081AD4"/>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C5497"/>
    <w:rsid w:val="000D0C24"/>
    <w:rsid w:val="000D1164"/>
    <w:rsid w:val="000D1D0E"/>
    <w:rsid w:val="000D2466"/>
    <w:rsid w:val="000D3BE4"/>
    <w:rsid w:val="000D4829"/>
    <w:rsid w:val="000D61C3"/>
    <w:rsid w:val="000D6CA2"/>
    <w:rsid w:val="000E0124"/>
    <w:rsid w:val="000E111C"/>
    <w:rsid w:val="000E1FD6"/>
    <w:rsid w:val="000E307A"/>
    <w:rsid w:val="000E47C3"/>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24"/>
    <w:rsid w:val="001234AB"/>
    <w:rsid w:val="00133CE3"/>
    <w:rsid w:val="00141003"/>
    <w:rsid w:val="00141153"/>
    <w:rsid w:val="001415BC"/>
    <w:rsid w:val="001424E5"/>
    <w:rsid w:val="001434B4"/>
    <w:rsid w:val="00143819"/>
    <w:rsid w:val="00144E6B"/>
    <w:rsid w:val="0014584B"/>
    <w:rsid w:val="001501A3"/>
    <w:rsid w:val="00153C70"/>
    <w:rsid w:val="00155F9E"/>
    <w:rsid w:val="001571B3"/>
    <w:rsid w:val="00163665"/>
    <w:rsid w:val="00164676"/>
    <w:rsid w:val="00164F02"/>
    <w:rsid w:val="0016695D"/>
    <w:rsid w:val="00167EF6"/>
    <w:rsid w:val="0017009C"/>
    <w:rsid w:val="001710E3"/>
    <w:rsid w:val="0017165A"/>
    <w:rsid w:val="00172896"/>
    <w:rsid w:val="00172E31"/>
    <w:rsid w:val="00173934"/>
    <w:rsid w:val="00174F05"/>
    <w:rsid w:val="00176928"/>
    <w:rsid w:val="00177EA5"/>
    <w:rsid w:val="0018131B"/>
    <w:rsid w:val="00183DE4"/>
    <w:rsid w:val="00183E49"/>
    <w:rsid w:val="001847CD"/>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052A"/>
    <w:rsid w:val="001D114A"/>
    <w:rsid w:val="001D14C0"/>
    <w:rsid w:val="001D284D"/>
    <w:rsid w:val="001D3313"/>
    <w:rsid w:val="001D47C9"/>
    <w:rsid w:val="001D6401"/>
    <w:rsid w:val="001E14D8"/>
    <w:rsid w:val="001E222A"/>
    <w:rsid w:val="001E25F6"/>
    <w:rsid w:val="001E2FAE"/>
    <w:rsid w:val="001E6F9B"/>
    <w:rsid w:val="001F13E2"/>
    <w:rsid w:val="001F4AB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0D14"/>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3895"/>
    <w:rsid w:val="002654C8"/>
    <w:rsid w:val="00265972"/>
    <w:rsid w:val="00266581"/>
    <w:rsid w:val="00273663"/>
    <w:rsid w:val="002742E1"/>
    <w:rsid w:val="002759B6"/>
    <w:rsid w:val="00277ABA"/>
    <w:rsid w:val="00277F2D"/>
    <w:rsid w:val="00280AC4"/>
    <w:rsid w:val="00280C19"/>
    <w:rsid w:val="00281357"/>
    <w:rsid w:val="00281837"/>
    <w:rsid w:val="00281885"/>
    <w:rsid w:val="0028261F"/>
    <w:rsid w:val="0028564E"/>
    <w:rsid w:val="002917DD"/>
    <w:rsid w:val="00292C13"/>
    <w:rsid w:val="00293721"/>
    <w:rsid w:val="0029747C"/>
    <w:rsid w:val="002A001F"/>
    <w:rsid w:val="002A224D"/>
    <w:rsid w:val="002A27E8"/>
    <w:rsid w:val="002A7FBE"/>
    <w:rsid w:val="002B0DBC"/>
    <w:rsid w:val="002B29D7"/>
    <w:rsid w:val="002B2D11"/>
    <w:rsid w:val="002B3635"/>
    <w:rsid w:val="002B7E27"/>
    <w:rsid w:val="002C1D1D"/>
    <w:rsid w:val="002C3D91"/>
    <w:rsid w:val="002C3ED0"/>
    <w:rsid w:val="002C5286"/>
    <w:rsid w:val="002C531D"/>
    <w:rsid w:val="002C57A4"/>
    <w:rsid w:val="002C6A0C"/>
    <w:rsid w:val="002D1746"/>
    <w:rsid w:val="002D3505"/>
    <w:rsid w:val="002D7DC4"/>
    <w:rsid w:val="002E06A7"/>
    <w:rsid w:val="002F015C"/>
    <w:rsid w:val="002F0263"/>
    <w:rsid w:val="002F08B9"/>
    <w:rsid w:val="002F41BF"/>
    <w:rsid w:val="002F5B5E"/>
    <w:rsid w:val="00302065"/>
    <w:rsid w:val="00307A62"/>
    <w:rsid w:val="00310A87"/>
    <w:rsid w:val="00311796"/>
    <w:rsid w:val="00315EDE"/>
    <w:rsid w:val="00320263"/>
    <w:rsid w:val="00322054"/>
    <w:rsid w:val="003255C2"/>
    <w:rsid w:val="00331441"/>
    <w:rsid w:val="00332B07"/>
    <w:rsid w:val="00333916"/>
    <w:rsid w:val="003352B9"/>
    <w:rsid w:val="00343025"/>
    <w:rsid w:val="0034327F"/>
    <w:rsid w:val="00343785"/>
    <w:rsid w:val="003444AE"/>
    <w:rsid w:val="003448CA"/>
    <w:rsid w:val="0034519B"/>
    <w:rsid w:val="003452AD"/>
    <w:rsid w:val="003455C3"/>
    <w:rsid w:val="00346090"/>
    <w:rsid w:val="003470BB"/>
    <w:rsid w:val="003472F9"/>
    <w:rsid w:val="0035090F"/>
    <w:rsid w:val="00350DBA"/>
    <w:rsid w:val="003514EE"/>
    <w:rsid w:val="00352457"/>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5EB"/>
    <w:rsid w:val="00396DD2"/>
    <w:rsid w:val="003A2419"/>
    <w:rsid w:val="003A26E2"/>
    <w:rsid w:val="003A3480"/>
    <w:rsid w:val="003A5B3E"/>
    <w:rsid w:val="003A6F3A"/>
    <w:rsid w:val="003B22A5"/>
    <w:rsid w:val="003B36D1"/>
    <w:rsid w:val="003B3C6E"/>
    <w:rsid w:val="003B4142"/>
    <w:rsid w:val="003C0E54"/>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AB"/>
    <w:rsid w:val="004011DE"/>
    <w:rsid w:val="004016C8"/>
    <w:rsid w:val="004028DE"/>
    <w:rsid w:val="00403746"/>
    <w:rsid w:val="00403EA1"/>
    <w:rsid w:val="00405C6B"/>
    <w:rsid w:val="0041001E"/>
    <w:rsid w:val="00410AC2"/>
    <w:rsid w:val="0041108F"/>
    <w:rsid w:val="00414496"/>
    <w:rsid w:val="00414B56"/>
    <w:rsid w:val="00416F87"/>
    <w:rsid w:val="00422180"/>
    <w:rsid w:val="00422E5D"/>
    <w:rsid w:val="00423EEC"/>
    <w:rsid w:val="00424663"/>
    <w:rsid w:val="00426744"/>
    <w:rsid w:val="00427727"/>
    <w:rsid w:val="004308CF"/>
    <w:rsid w:val="00430E24"/>
    <w:rsid w:val="0043313F"/>
    <w:rsid w:val="00433197"/>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3BA3"/>
    <w:rsid w:val="00474C20"/>
    <w:rsid w:val="00475B22"/>
    <w:rsid w:val="00481D42"/>
    <w:rsid w:val="00483FB5"/>
    <w:rsid w:val="00486E48"/>
    <w:rsid w:val="004904A2"/>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16CAF"/>
    <w:rsid w:val="005212A4"/>
    <w:rsid w:val="005238DD"/>
    <w:rsid w:val="005250BC"/>
    <w:rsid w:val="0052753B"/>
    <w:rsid w:val="005276D2"/>
    <w:rsid w:val="0052783D"/>
    <w:rsid w:val="00531647"/>
    <w:rsid w:val="00532846"/>
    <w:rsid w:val="00533281"/>
    <w:rsid w:val="00534A9F"/>
    <w:rsid w:val="0053639A"/>
    <w:rsid w:val="005402E3"/>
    <w:rsid w:val="005420A7"/>
    <w:rsid w:val="00544C80"/>
    <w:rsid w:val="00545BEA"/>
    <w:rsid w:val="00546400"/>
    <w:rsid w:val="00547B29"/>
    <w:rsid w:val="00547E44"/>
    <w:rsid w:val="00550067"/>
    <w:rsid w:val="00552F50"/>
    <w:rsid w:val="005557E8"/>
    <w:rsid w:val="0055606E"/>
    <w:rsid w:val="0056099A"/>
    <w:rsid w:val="00561A0D"/>
    <w:rsid w:val="00562514"/>
    <w:rsid w:val="00562AC3"/>
    <w:rsid w:val="00562FDF"/>
    <w:rsid w:val="00563FA0"/>
    <w:rsid w:val="00566074"/>
    <w:rsid w:val="00566B54"/>
    <w:rsid w:val="005675A4"/>
    <w:rsid w:val="00567A76"/>
    <w:rsid w:val="00567F42"/>
    <w:rsid w:val="00570BB2"/>
    <w:rsid w:val="0057105B"/>
    <w:rsid w:val="00571BE1"/>
    <w:rsid w:val="00571E05"/>
    <w:rsid w:val="0057605F"/>
    <w:rsid w:val="005763C9"/>
    <w:rsid w:val="005776FB"/>
    <w:rsid w:val="00580656"/>
    <w:rsid w:val="0058221C"/>
    <w:rsid w:val="005832A2"/>
    <w:rsid w:val="005920C8"/>
    <w:rsid w:val="005946D4"/>
    <w:rsid w:val="00596421"/>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3457"/>
    <w:rsid w:val="005C410A"/>
    <w:rsid w:val="005C5530"/>
    <w:rsid w:val="005C5773"/>
    <w:rsid w:val="005D081A"/>
    <w:rsid w:val="005D1746"/>
    <w:rsid w:val="005D484E"/>
    <w:rsid w:val="005D4C39"/>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2F17"/>
    <w:rsid w:val="005E5541"/>
    <w:rsid w:val="005E6E4A"/>
    <w:rsid w:val="005E7AB4"/>
    <w:rsid w:val="005F0027"/>
    <w:rsid w:val="005F0408"/>
    <w:rsid w:val="005F0A6B"/>
    <w:rsid w:val="005F5135"/>
    <w:rsid w:val="005F5741"/>
    <w:rsid w:val="005F6AA0"/>
    <w:rsid w:val="005F6F47"/>
    <w:rsid w:val="005F75EB"/>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161D"/>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67671"/>
    <w:rsid w:val="00671D96"/>
    <w:rsid w:val="006723C5"/>
    <w:rsid w:val="00672CA8"/>
    <w:rsid w:val="00677668"/>
    <w:rsid w:val="00682A2B"/>
    <w:rsid w:val="00684CCB"/>
    <w:rsid w:val="006906AA"/>
    <w:rsid w:val="00693CEE"/>
    <w:rsid w:val="00697896"/>
    <w:rsid w:val="006A28D7"/>
    <w:rsid w:val="006A2946"/>
    <w:rsid w:val="006A2B15"/>
    <w:rsid w:val="006A2B44"/>
    <w:rsid w:val="006A6F05"/>
    <w:rsid w:val="006A77E1"/>
    <w:rsid w:val="006B1B4C"/>
    <w:rsid w:val="006B38E5"/>
    <w:rsid w:val="006B4D03"/>
    <w:rsid w:val="006B5661"/>
    <w:rsid w:val="006B5D46"/>
    <w:rsid w:val="006B6922"/>
    <w:rsid w:val="006C1D72"/>
    <w:rsid w:val="006C2154"/>
    <w:rsid w:val="006C2165"/>
    <w:rsid w:val="006C35D0"/>
    <w:rsid w:val="006C3609"/>
    <w:rsid w:val="006C4DDC"/>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21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0E38"/>
    <w:rsid w:val="00751ED4"/>
    <w:rsid w:val="0075590E"/>
    <w:rsid w:val="00762464"/>
    <w:rsid w:val="00762667"/>
    <w:rsid w:val="00763575"/>
    <w:rsid w:val="0076575E"/>
    <w:rsid w:val="00766C97"/>
    <w:rsid w:val="007674EF"/>
    <w:rsid w:val="00770E49"/>
    <w:rsid w:val="00772CC1"/>
    <w:rsid w:val="00772DD2"/>
    <w:rsid w:val="00776392"/>
    <w:rsid w:val="007767F1"/>
    <w:rsid w:val="00786AC0"/>
    <w:rsid w:val="00787AEC"/>
    <w:rsid w:val="007905D4"/>
    <w:rsid w:val="0079081E"/>
    <w:rsid w:val="007A1665"/>
    <w:rsid w:val="007A2258"/>
    <w:rsid w:val="007A2EBC"/>
    <w:rsid w:val="007A3CDB"/>
    <w:rsid w:val="007A63DA"/>
    <w:rsid w:val="007A7862"/>
    <w:rsid w:val="007B0F01"/>
    <w:rsid w:val="007B18B5"/>
    <w:rsid w:val="007B2DB0"/>
    <w:rsid w:val="007B3AA8"/>
    <w:rsid w:val="007B4003"/>
    <w:rsid w:val="007B43ED"/>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5262"/>
    <w:rsid w:val="007E557A"/>
    <w:rsid w:val="007F08C2"/>
    <w:rsid w:val="007F2A25"/>
    <w:rsid w:val="007F5354"/>
    <w:rsid w:val="007F584F"/>
    <w:rsid w:val="007F5E37"/>
    <w:rsid w:val="007F7A20"/>
    <w:rsid w:val="00800F44"/>
    <w:rsid w:val="0080211C"/>
    <w:rsid w:val="0080338C"/>
    <w:rsid w:val="00805768"/>
    <w:rsid w:val="00805EC2"/>
    <w:rsid w:val="00805ED9"/>
    <w:rsid w:val="0080667E"/>
    <w:rsid w:val="00807242"/>
    <w:rsid w:val="00810FD4"/>
    <w:rsid w:val="008116E0"/>
    <w:rsid w:val="00812371"/>
    <w:rsid w:val="00817F22"/>
    <w:rsid w:val="00820049"/>
    <w:rsid w:val="00821E16"/>
    <w:rsid w:val="00822FBB"/>
    <w:rsid w:val="00825141"/>
    <w:rsid w:val="00825476"/>
    <w:rsid w:val="0083011E"/>
    <w:rsid w:val="008306BC"/>
    <w:rsid w:val="008327E7"/>
    <w:rsid w:val="00836351"/>
    <w:rsid w:val="00836E9F"/>
    <w:rsid w:val="008372F4"/>
    <w:rsid w:val="008410F0"/>
    <w:rsid w:val="00841FE5"/>
    <w:rsid w:val="0084296D"/>
    <w:rsid w:val="008443E8"/>
    <w:rsid w:val="00844D78"/>
    <w:rsid w:val="008466CF"/>
    <w:rsid w:val="00851769"/>
    <w:rsid w:val="00851A51"/>
    <w:rsid w:val="008535A5"/>
    <w:rsid w:val="008548C7"/>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87B10"/>
    <w:rsid w:val="00890A30"/>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087C"/>
    <w:rsid w:val="008C1266"/>
    <w:rsid w:val="008C1859"/>
    <w:rsid w:val="008C31F6"/>
    <w:rsid w:val="008C6E47"/>
    <w:rsid w:val="008C7435"/>
    <w:rsid w:val="008D069A"/>
    <w:rsid w:val="008D151A"/>
    <w:rsid w:val="008D18C4"/>
    <w:rsid w:val="008D47E7"/>
    <w:rsid w:val="008D5E82"/>
    <w:rsid w:val="008D5EBE"/>
    <w:rsid w:val="008D67DC"/>
    <w:rsid w:val="008E1E02"/>
    <w:rsid w:val="008E2A7E"/>
    <w:rsid w:val="008E30B5"/>
    <w:rsid w:val="008E33A2"/>
    <w:rsid w:val="008E43D8"/>
    <w:rsid w:val="008E6CEE"/>
    <w:rsid w:val="008E727F"/>
    <w:rsid w:val="008F01F2"/>
    <w:rsid w:val="008F04C6"/>
    <w:rsid w:val="008F16F5"/>
    <w:rsid w:val="008F1C31"/>
    <w:rsid w:val="008F1EDB"/>
    <w:rsid w:val="008F225E"/>
    <w:rsid w:val="008F3D3F"/>
    <w:rsid w:val="008F40A0"/>
    <w:rsid w:val="008F43F1"/>
    <w:rsid w:val="008F458C"/>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87165"/>
    <w:rsid w:val="009916C7"/>
    <w:rsid w:val="0099333D"/>
    <w:rsid w:val="00993EB4"/>
    <w:rsid w:val="00993EB9"/>
    <w:rsid w:val="0099574C"/>
    <w:rsid w:val="009959A0"/>
    <w:rsid w:val="00996567"/>
    <w:rsid w:val="00996723"/>
    <w:rsid w:val="0099794A"/>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260"/>
    <w:rsid w:val="00A054AE"/>
    <w:rsid w:val="00A07DF7"/>
    <w:rsid w:val="00A10178"/>
    <w:rsid w:val="00A105BE"/>
    <w:rsid w:val="00A1088C"/>
    <w:rsid w:val="00A12775"/>
    <w:rsid w:val="00A127B3"/>
    <w:rsid w:val="00A13519"/>
    <w:rsid w:val="00A14356"/>
    <w:rsid w:val="00A1618B"/>
    <w:rsid w:val="00A16CC1"/>
    <w:rsid w:val="00A1798F"/>
    <w:rsid w:val="00A218FB"/>
    <w:rsid w:val="00A23098"/>
    <w:rsid w:val="00A2477B"/>
    <w:rsid w:val="00A32C06"/>
    <w:rsid w:val="00A335B3"/>
    <w:rsid w:val="00A33AB9"/>
    <w:rsid w:val="00A33BD6"/>
    <w:rsid w:val="00A34333"/>
    <w:rsid w:val="00A3689C"/>
    <w:rsid w:val="00A36A4C"/>
    <w:rsid w:val="00A36AEC"/>
    <w:rsid w:val="00A41235"/>
    <w:rsid w:val="00A4326A"/>
    <w:rsid w:val="00A55E32"/>
    <w:rsid w:val="00A57978"/>
    <w:rsid w:val="00A57E6A"/>
    <w:rsid w:val="00A60377"/>
    <w:rsid w:val="00A60909"/>
    <w:rsid w:val="00A61FF0"/>
    <w:rsid w:val="00A63008"/>
    <w:rsid w:val="00A65A2E"/>
    <w:rsid w:val="00A677C0"/>
    <w:rsid w:val="00A70215"/>
    <w:rsid w:val="00A707F5"/>
    <w:rsid w:val="00A73C0A"/>
    <w:rsid w:val="00A75E35"/>
    <w:rsid w:val="00A77D09"/>
    <w:rsid w:val="00A80F28"/>
    <w:rsid w:val="00A810F4"/>
    <w:rsid w:val="00A83091"/>
    <w:rsid w:val="00A831FA"/>
    <w:rsid w:val="00A8428E"/>
    <w:rsid w:val="00A84A8A"/>
    <w:rsid w:val="00A927CA"/>
    <w:rsid w:val="00A94F0D"/>
    <w:rsid w:val="00A960EC"/>
    <w:rsid w:val="00A969CF"/>
    <w:rsid w:val="00A96A17"/>
    <w:rsid w:val="00A9786E"/>
    <w:rsid w:val="00AA1575"/>
    <w:rsid w:val="00AA278E"/>
    <w:rsid w:val="00AA3A9F"/>
    <w:rsid w:val="00AA3C39"/>
    <w:rsid w:val="00AA4451"/>
    <w:rsid w:val="00AA5021"/>
    <w:rsid w:val="00AA66F4"/>
    <w:rsid w:val="00AA7392"/>
    <w:rsid w:val="00AB08CB"/>
    <w:rsid w:val="00AB465E"/>
    <w:rsid w:val="00AB62FE"/>
    <w:rsid w:val="00AB666F"/>
    <w:rsid w:val="00AB66AE"/>
    <w:rsid w:val="00AB71B7"/>
    <w:rsid w:val="00AC11D7"/>
    <w:rsid w:val="00AC261E"/>
    <w:rsid w:val="00AC4B05"/>
    <w:rsid w:val="00AC5A27"/>
    <w:rsid w:val="00AC72D0"/>
    <w:rsid w:val="00AC7E52"/>
    <w:rsid w:val="00AD0985"/>
    <w:rsid w:val="00AD2644"/>
    <w:rsid w:val="00AD2F93"/>
    <w:rsid w:val="00AD4F38"/>
    <w:rsid w:val="00AD6A69"/>
    <w:rsid w:val="00AD6D71"/>
    <w:rsid w:val="00AD7C6B"/>
    <w:rsid w:val="00AE00A0"/>
    <w:rsid w:val="00AE1749"/>
    <w:rsid w:val="00AE22A7"/>
    <w:rsid w:val="00AE346A"/>
    <w:rsid w:val="00AE3C2D"/>
    <w:rsid w:val="00AE4687"/>
    <w:rsid w:val="00AE47FD"/>
    <w:rsid w:val="00AE6F8C"/>
    <w:rsid w:val="00AF0693"/>
    <w:rsid w:val="00AF109A"/>
    <w:rsid w:val="00AF4156"/>
    <w:rsid w:val="00AF60C8"/>
    <w:rsid w:val="00AF6915"/>
    <w:rsid w:val="00AF6F98"/>
    <w:rsid w:val="00AF7048"/>
    <w:rsid w:val="00B00177"/>
    <w:rsid w:val="00B00F4B"/>
    <w:rsid w:val="00B02B98"/>
    <w:rsid w:val="00B030BE"/>
    <w:rsid w:val="00B062F6"/>
    <w:rsid w:val="00B10841"/>
    <w:rsid w:val="00B1132F"/>
    <w:rsid w:val="00B1430B"/>
    <w:rsid w:val="00B15DFA"/>
    <w:rsid w:val="00B15DFE"/>
    <w:rsid w:val="00B17C42"/>
    <w:rsid w:val="00B2379D"/>
    <w:rsid w:val="00B41721"/>
    <w:rsid w:val="00B42A57"/>
    <w:rsid w:val="00B42AE1"/>
    <w:rsid w:val="00B42B1E"/>
    <w:rsid w:val="00B46568"/>
    <w:rsid w:val="00B47016"/>
    <w:rsid w:val="00B521D1"/>
    <w:rsid w:val="00B52DCD"/>
    <w:rsid w:val="00B52F36"/>
    <w:rsid w:val="00B55655"/>
    <w:rsid w:val="00B56386"/>
    <w:rsid w:val="00B563A2"/>
    <w:rsid w:val="00B5741F"/>
    <w:rsid w:val="00B60EFF"/>
    <w:rsid w:val="00B616D7"/>
    <w:rsid w:val="00B62BFC"/>
    <w:rsid w:val="00B62E5E"/>
    <w:rsid w:val="00B650E2"/>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2688"/>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206"/>
    <w:rsid w:val="00BE1D14"/>
    <w:rsid w:val="00BE4013"/>
    <w:rsid w:val="00BE44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1DF"/>
    <w:rsid w:val="00C37598"/>
    <w:rsid w:val="00C42B1A"/>
    <w:rsid w:val="00C4353E"/>
    <w:rsid w:val="00C43BFC"/>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54BB"/>
    <w:rsid w:val="00C76B1E"/>
    <w:rsid w:val="00C77B91"/>
    <w:rsid w:val="00C80205"/>
    <w:rsid w:val="00C812A9"/>
    <w:rsid w:val="00C82387"/>
    <w:rsid w:val="00C83417"/>
    <w:rsid w:val="00C840F4"/>
    <w:rsid w:val="00C841C8"/>
    <w:rsid w:val="00C863ED"/>
    <w:rsid w:val="00C8713A"/>
    <w:rsid w:val="00C87282"/>
    <w:rsid w:val="00C87474"/>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3BF0"/>
    <w:rsid w:val="00CE49C2"/>
    <w:rsid w:val="00CE5A50"/>
    <w:rsid w:val="00CE64BB"/>
    <w:rsid w:val="00CE6835"/>
    <w:rsid w:val="00CE79FB"/>
    <w:rsid w:val="00CF1629"/>
    <w:rsid w:val="00CF2307"/>
    <w:rsid w:val="00CF30DF"/>
    <w:rsid w:val="00CF3E45"/>
    <w:rsid w:val="00CF4858"/>
    <w:rsid w:val="00CF5701"/>
    <w:rsid w:val="00CF6AF3"/>
    <w:rsid w:val="00CF7E2C"/>
    <w:rsid w:val="00CF7EDB"/>
    <w:rsid w:val="00D03CB0"/>
    <w:rsid w:val="00D064FF"/>
    <w:rsid w:val="00D077B1"/>
    <w:rsid w:val="00D11F03"/>
    <w:rsid w:val="00D13509"/>
    <w:rsid w:val="00D14547"/>
    <w:rsid w:val="00D145A3"/>
    <w:rsid w:val="00D14D82"/>
    <w:rsid w:val="00D15527"/>
    <w:rsid w:val="00D15ACC"/>
    <w:rsid w:val="00D17B2F"/>
    <w:rsid w:val="00D2241B"/>
    <w:rsid w:val="00D22BAF"/>
    <w:rsid w:val="00D247DB"/>
    <w:rsid w:val="00D25057"/>
    <w:rsid w:val="00D25472"/>
    <w:rsid w:val="00D256D6"/>
    <w:rsid w:val="00D25AE3"/>
    <w:rsid w:val="00D278D4"/>
    <w:rsid w:val="00D317DC"/>
    <w:rsid w:val="00D31F52"/>
    <w:rsid w:val="00D356C9"/>
    <w:rsid w:val="00D40DD9"/>
    <w:rsid w:val="00D4217A"/>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99D"/>
    <w:rsid w:val="00D83C20"/>
    <w:rsid w:val="00D853B8"/>
    <w:rsid w:val="00D85C66"/>
    <w:rsid w:val="00D8702B"/>
    <w:rsid w:val="00D878FA"/>
    <w:rsid w:val="00D87EEC"/>
    <w:rsid w:val="00D906D7"/>
    <w:rsid w:val="00D915D6"/>
    <w:rsid w:val="00D91BE0"/>
    <w:rsid w:val="00D91D46"/>
    <w:rsid w:val="00D94234"/>
    <w:rsid w:val="00D94EFD"/>
    <w:rsid w:val="00D97B4D"/>
    <w:rsid w:val="00DA08AA"/>
    <w:rsid w:val="00DA2463"/>
    <w:rsid w:val="00DB14D4"/>
    <w:rsid w:val="00DB3676"/>
    <w:rsid w:val="00DB3BF1"/>
    <w:rsid w:val="00DB3C0A"/>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57A8"/>
    <w:rsid w:val="00DE727D"/>
    <w:rsid w:val="00DF00D2"/>
    <w:rsid w:val="00DF0C4D"/>
    <w:rsid w:val="00DF41FD"/>
    <w:rsid w:val="00DF46DE"/>
    <w:rsid w:val="00DF57B9"/>
    <w:rsid w:val="00E018E2"/>
    <w:rsid w:val="00E02711"/>
    <w:rsid w:val="00E0363D"/>
    <w:rsid w:val="00E043B3"/>
    <w:rsid w:val="00E0518D"/>
    <w:rsid w:val="00E06862"/>
    <w:rsid w:val="00E070D8"/>
    <w:rsid w:val="00E0750B"/>
    <w:rsid w:val="00E10F43"/>
    <w:rsid w:val="00E146CB"/>
    <w:rsid w:val="00E160F7"/>
    <w:rsid w:val="00E20064"/>
    <w:rsid w:val="00E22BB6"/>
    <w:rsid w:val="00E26CDD"/>
    <w:rsid w:val="00E27941"/>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708"/>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4C0"/>
    <w:rsid w:val="00E91B84"/>
    <w:rsid w:val="00E92174"/>
    <w:rsid w:val="00E93CB3"/>
    <w:rsid w:val="00E955B8"/>
    <w:rsid w:val="00E97B31"/>
    <w:rsid w:val="00EB2C27"/>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60"/>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60E"/>
    <w:rsid w:val="00F32DA4"/>
    <w:rsid w:val="00F4040C"/>
    <w:rsid w:val="00F45612"/>
    <w:rsid w:val="00F47F03"/>
    <w:rsid w:val="00F50773"/>
    <w:rsid w:val="00F5098C"/>
    <w:rsid w:val="00F5255D"/>
    <w:rsid w:val="00F5425F"/>
    <w:rsid w:val="00F55CFF"/>
    <w:rsid w:val="00F5718D"/>
    <w:rsid w:val="00F57743"/>
    <w:rsid w:val="00F60679"/>
    <w:rsid w:val="00F60CB5"/>
    <w:rsid w:val="00F60FAB"/>
    <w:rsid w:val="00F62BEA"/>
    <w:rsid w:val="00F64709"/>
    <w:rsid w:val="00F70EF1"/>
    <w:rsid w:val="00F73565"/>
    <w:rsid w:val="00F758A6"/>
    <w:rsid w:val="00F76296"/>
    <w:rsid w:val="00F806D3"/>
    <w:rsid w:val="00F824FE"/>
    <w:rsid w:val="00F8424E"/>
    <w:rsid w:val="00F90D62"/>
    <w:rsid w:val="00F9121B"/>
    <w:rsid w:val="00F91D7D"/>
    <w:rsid w:val="00F9463C"/>
    <w:rsid w:val="00F96602"/>
    <w:rsid w:val="00FA139C"/>
    <w:rsid w:val="00FA3A58"/>
    <w:rsid w:val="00FA4823"/>
    <w:rsid w:val="00FA5E31"/>
    <w:rsid w:val="00FA6220"/>
    <w:rsid w:val="00FA66E3"/>
    <w:rsid w:val="00FA72C5"/>
    <w:rsid w:val="00FA76F8"/>
    <w:rsid w:val="00FA7DB6"/>
    <w:rsid w:val="00FB51F4"/>
    <w:rsid w:val="00FB63ED"/>
    <w:rsid w:val="00FB6BA7"/>
    <w:rsid w:val="00FB78AD"/>
    <w:rsid w:val="00FC0BB8"/>
    <w:rsid w:val="00FC164A"/>
    <w:rsid w:val="00FC3094"/>
    <w:rsid w:val="00FC68C2"/>
    <w:rsid w:val="00FD01CB"/>
    <w:rsid w:val="00FD15D8"/>
    <w:rsid w:val="00FD2840"/>
    <w:rsid w:val="00FD2AD0"/>
    <w:rsid w:val="00FD528A"/>
    <w:rsid w:val="00FD650B"/>
    <w:rsid w:val="00FD6CDA"/>
    <w:rsid w:val="00FE2C3F"/>
    <w:rsid w:val="00FE2CB5"/>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C23777F"/>
  <w15:docId w15:val="{784A8AEA-46F4-4C9E-B018-A84123C2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styleId="FollowedHyperlink">
    <w:name w:val="FollowedHyperlink"/>
    <w:basedOn w:val="DefaultParagraphFont"/>
    <w:uiPriority w:val="99"/>
    <w:semiHidden/>
    <w:unhideWhenUsed/>
    <w:rsid w:val="006676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736708496">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homas.Fredrickson@baycare.org" TargetMode="External"/><Relationship Id="rId18" Type="http://schemas.openxmlformats.org/officeDocument/2006/relationships/hyperlink" Target="mailto:Karla.Abrahamson@baycare.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Art.Schwartz@baycare.org" TargetMode="External"/><Relationship Id="rId17" Type="http://schemas.openxmlformats.org/officeDocument/2006/relationships/hyperlink" Target="mailto:Kimberley.Esquivel@baycare.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marsan@medaptus.com"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Reginah.Musyoki-Howell@baycare.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Douglas.Lindstrom@baycare.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arah.Thies@baycare.or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Documents\MedAptus%20Requiremen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BB78C6DA7C402E9F17A27E38ED1793"/>
        <w:category>
          <w:name w:val="General"/>
          <w:gallery w:val="placeholder"/>
        </w:category>
        <w:types>
          <w:type w:val="bbPlcHdr"/>
        </w:types>
        <w:behaviors>
          <w:behavior w:val="content"/>
        </w:behaviors>
        <w:guid w:val="{9A9028A3-B95E-43E6-8B3F-4FE213E89B84}"/>
      </w:docPartPr>
      <w:docPartBody>
        <w:p w:rsidR="006F4653" w:rsidRDefault="006F4653">
          <w:pPr>
            <w:pStyle w:val="64BB78C6DA7C402E9F17A27E38ED1793"/>
          </w:pPr>
          <w:r w:rsidRPr="001F26C5">
            <w:rPr>
              <w:rStyle w:val="PlaceholderText"/>
            </w:rPr>
            <w:t>Click here to enter text.</w:t>
          </w:r>
        </w:p>
      </w:docPartBody>
    </w:docPart>
    <w:docPart>
      <w:docPartPr>
        <w:name w:val="D1F1D4F3107A4F9BBCB106F48238EAD7"/>
        <w:category>
          <w:name w:val="General"/>
          <w:gallery w:val="placeholder"/>
        </w:category>
        <w:types>
          <w:type w:val="bbPlcHdr"/>
        </w:types>
        <w:behaviors>
          <w:behavior w:val="content"/>
        </w:behaviors>
        <w:guid w:val="{C7A604FE-5A6B-4146-9A1B-68D04DE82C7F}"/>
      </w:docPartPr>
      <w:docPartBody>
        <w:p w:rsidR="006F4653" w:rsidRDefault="006F4653">
          <w:pPr>
            <w:pStyle w:val="D1F1D4F3107A4F9BBCB106F48238EAD7"/>
          </w:pPr>
          <w:r w:rsidRPr="001F26C5">
            <w:rPr>
              <w:rStyle w:val="PlaceholderText"/>
            </w:rPr>
            <w:t>Click here to enter a date.</w:t>
          </w:r>
        </w:p>
      </w:docPartBody>
    </w:docPart>
    <w:docPart>
      <w:docPartPr>
        <w:name w:val="DB143070DAC44FAEB6EBC5F5266802EF"/>
        <w:category>
          <w:name w:val="General"/>
          <w:gallery w:val="placeholder"/>
        </w:category>
        <w:types>
          <w:type w:val="bbPlcHdr"/>
        </w:types>
        <w:behaviors>
          <w:behavior w:val="content"/>
        </w:behaviors>
        <w:guid w:val="{CC6217BD-EC8F-49AB-A622-342775B080D9}"/>
      </w:docPartPr>
      <w:docPartBody>
        <w:p w:rsidR="006F4653" w:rsidRDefault="006F4653">
          <w:pPr>
            <w:pStyle w:val="DB143070DAC44FAEB6EBC5F5266802EF"/>
          </w:pPr>
          <w:r w:rsidRPr="001F26C5">
            <w:rPr>
              <w:rStyle w:val="PlaceholderText"/>
            </w:rPr>
            <w:t>Click here to enter a date.</w:t>
          </w:r>
        </w:p>
      </w:docPartBody>
    </w:docPart>
    <w:docPart>
      <w:docPartPr>
        <w:name w:val="2B296A41B1734CFFA4FFA88F97CA3B96"/>
        <w:category>
          <w:name w:val="General"/>
          <w:gallery w:val="placeholder"/>
        </w:category>
        <w:types>
          <w:type w:val="bbPlcHdr"/>
        </w:types>
        <w:behaviors>
          <w:behavior w:val="content"/>
        </w:behaviors>
        <w:guid w:val="{742C261B-F0AF-4440-A05B-D4886DB479FC}"/>
      </w:docPartPr>
      <w:docPartBody>
        <w:p w:rsidR="006F4653" w:rsidRDefault="006F4653">
          <w:pPr>
            <w:pStyle w:val="2B296A41B1734CFFA4FFA88F97CA3B96"/>
          </w:pPr>
          <w:r w:rsidRPr="001F26C5">
            <w:rPr>
              <w:rStyle w:val="PlaceholderText"/>
            </w:rPr>
            <w:t>Click here to enter text.</w:t>
          </w:r>
        </w:p>
      </w:docPartBody>
    </w:docPart>
    <w:docPart>
      <w:docPartPr>
        <w:name w:val="F77FD0B12E314FB7A3B8D696E6422F81"/>
        <w:category>
          <w:name w:val="General"/>
          <w:gallery w:val="placeholder"/>
        </w:category>
        <w:types>
          <w:type w:val="bbPlcHdr"/>
        </w:types>
        <w:behaviors>
          <w:behavior w:val="content"/>
        </w:behaviors>
        <w:guid w:val="{C4682357-7512-477B-A193-E8B5258F4E56}"/>
      </w:docPartPr>
      <w:docPartBody>
        <w:p w:rsidR="006F4653" w:rsidRDefault="006F4653">
          <w:pPr>
            <w:pStyle w:val="F77FD0B12E314FB7A3B8D696E6422F81"/>
          </w:pPr>
          <w:r w:rsidRPr="001F26C5">
            <w:rPr>
              <w:rStyle w:val="PlaceholderText"/>
            </w:rPr>
            <w:t>Click here to enter text.</w:t>
          </w:r>
        </w:p>
      </w:docPartBody>
    </w:docPart>
    <w:docPart>
      <w:docPartPr>
        <w:name w:val="1BEDF1F5D1DC447899F8EC62039916E2"/>
        <w:category>
          <w:name w:val="General"/>
          <w:gallery w:val="placeholder"/>
        </w:category>
        <w:types>
          <w:type w:val="bbPlcHdr"/>
        </w:types>
        <w:behaviors>
          <w:behavior w:val="content"/>
        </w:behaviors>
        <w:guid w:val="{13897C1E-4B18-4E4B-9345-1F9BBF5AF363}"/>
      </w:docPartPr>
      <w:docPartBody>
        <w:p w:rsidR="006F4653" w:rsidRDefault="006F4653">
          <w:pPr>
            <w:pStyle w:val="1BEDF1F5D1DC447899F8EC62039916E2"/>
          </w:pPr>
          <w:r w:rsidRPr="001F26C5">
            <w:rPr>
              <w:rStyle w:val="PlaceholderText"/>
            </w:rPr>
            <w:t>Click here to enter text.</w:t>
          </w:r>
        </w:p>
      </w:docPartBody>
    </w:docPart>
    <w:docPart>
      <w:docPartPr>
        <w:name w:val="FBB105326D284BED929AA1147A64B3DE"/>
        <w:category>
          <w:name w:val="General"/>
          <w:gallery w:val="placeholder"/>
        </w:category>
        <w:types>
          <w:type w:val="bbPlcHdr"/>
        </w:types>
        <w:behaviors>
          <w:behavior w:val="content"/>
        </w:behaviors>
        <w:guid w:val="{73489657-54C7-4206-B164-594638AC3581}"/>
      </w:docPartPr>
      <w:docPartBody>
        <w:p w:rsidR="006F4653" w:rsidRDefault="006F4653">
          <w:pPr>
            <w:pStyle w:val="FBB105326D284BED929AA1147A64B3DE"/>
          </w:pPr>
          <w:r w:rsidRPr="001F26C5">
            <w:rPr>
              <w:rStyle w:val="PlaceholderText"/>
            </w:rPr>
            <w:t>Click here to enter text.</w:t>
          </w:r>
        </w:p>
      </w:docPartBody>
    </w:docPart>
    <w:docPart>
      <w:docPartPr>
        <w:name w:val="EABA899C041348BA8411206C660B6383"/>
        <w:category>
          <w:name w:val="General"/>
          <w:gallery w:val="placeholder"/>
        </w:category>
        <w:types>
          <w:type w:val="bbPlcHdr"/>
        </w:types>
        <w:behaviors>
          <w:behavior w:val="content"/>
        </w:behaviors>
        <w:guid w:val="{1D14D7F5-603C-4D5E-870B-DD8C22C48DB2}"/>
      </w:docPartPr>
      <w:docPartBody>
        <w:p w:rsidR="006F4653" w:rsidRDefault="006F4653">
          <w:pPr>
            <w:pStyle w:val="EABA899C041348BA8411206C660B6383"/>
          </w:pPr>
          <w:r w:rsidRPr="001F26C5">
            <w:rPr>
              <w:rStyle w:val="PlaceholderText"/>
            </w:rPr>
            <w:t>Click here to enter text.</w:t>
          </w:r>
        </w:p>
      </w:docPartBody>
    </w:docPart>
    <w:docPart>
      <w:docPartPr>
        <w:name w:val="2A755C81DAE2469CAA229B92003328F4"/>
        <w:category>
          <w:name w:val="General"/>
          <w:gallery w:val="placeholder"/>
        </w:category>
        <w:types>
          <w:type w:val="bbPlcHdr"/>
        </w:types>
        <w:behaviors>
          <w:behavior w:val="content"/>
        </w:behaviors>
        <w:guid w:val="{FA69BBAA-AA31-49FE-A3E8-8455369619ED}"/>
      </w:docPartPr>
      <w:docPartBody>
        <w:p w:rsidR="006F4653" w:rsidRDefault="006F4653">
          <w:pPr>
            <w:pStyle w:val="2A755C81DAE2469CAA229B92003328F4"/>
          </w:pPr>
          <w:r w:rsidRPr="001F26C5">
            <w:rPr>
              <w:rStyle w:val="PlaceholderText"/>
            </w:rPr>
            <w:t>Click here to enter text.</w:t>
          </w:r>
        </w:p>
      </w:docPartBody>
    </w:docPart>
    <w:docPart>
      <w:docPartPr>
        <w:name w:val="47FF5D18CAC2416D92F397B5D59BAC0E"/>
        <w:category>
          <w:name w:val="General"/>
          <w:gallery w:val="placeholder"/>
        </w:category>
        <w:types>
          <w:type w:val="bbPlcHdr"/>
        </w:types>
        <w:behaviors>
          <w:behavior w:val="content"/>
        </w:behaviors>
        <w:guid w:val="{B60553DF-4780-441C-80D9-4DE6452A5B15}"/>
      </w:docPartPr>
      <w:docPartBody>
        <w:p w:rsidR="006F4653" w:rsidRDefault="006F4653">
          <w:pPr>
            <w:pStyle w:val="47FF5D18CAC2416D92F397B5D59BAC0E"/>
          </w:pPr>
          <w:r w:rsidRPr="001F26C5">
            <w:rPr>
              <w:rStyle w:val="PlaceholderText"/>
            </w:rPr>
            <w:t>Click here to enter text.</w:t>
          </w:r>
        </w:p>
      </w:docPartBody>
    </w:docPart>
    <w:docPart>
      <w:docPartPr>
        <w:name w:val="AF78D94560DD4C3D81579B10112D626C"/>
        <w:category>
          <w:name w:val="General"/>
          <w:gallery w:val="placeholder"/>
        </w:category>
        <w:types>
          <w:type w:val="bbPlcHdr"/>
        </w:types>
        <w:behaviors>
          <w:behavior w:val="content"/>
        </w:behaviors>
        <w:guid w:val="{5544922A-7266-407F-813F-4F7C0B7B3B4F}"/>
      </w:docPartPr>
      <w:docPartBody>
        <w:p w:rsidR="006F4653" w:rsidRDefault="006F4653">
          <w:pPr>
            <w:pStyle w:val="AF78D94560DD4C3D81579B10112D626C"/>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53"/>
    <w:rsid w:val="00307B20"/>
    <w:rsid w:val="003A1CCE"/>
    <w:rsid w:val="003D2E4A"/>
    <w:rsid w:val="006F4653"/>
    <w:rsid w:val="00762765"/>
    <w:rsid w:val="00B75F14"/>
    <w:rsid w:val="00F4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4F4C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B20"/>
    <w:rPr>
      <w:color w:val="808080"/>
    </w:rPr>
  </w:style>
  <w:style w:type="paragraph" w:customStyle="1" w:styleId="64BB78C6DA7C402E9F17A27E38ED1793">
    <w:name w:val="64BB78C6DA7C402E9F17A27E38ED1793"/>
  </w:style>
  <w:style w:type="paragraph" w:customStyle="1" w:styleId="D1F1D4F3107A4F9BBCB106F48238EAD7">
    <w:name w:val="D1F1D4F3107A4F9BBCB106F48238EAD7"/>
  </w:style>
  <w:style w:type="paragraph" w:customStyle="1" w:styleId="DB143070DAC44FAEB6EBC5F5266802EF">
    <w:name w:val="DB143070DAC44FAEB6EBC5F5266802EF"/>
  </w:style>
  <w:style w:type="paragraph" w:customStyle="1" w:styleId="2B296A41B1734CFFA4FFA88F97CA3B96">
    <w:name w:val="2B296A41B1734CFFA4FFA88F97CA3B96"/>
  </w:style>
  <w:style w:type="paragraph" w:customStyle="1" w:styleId="F77FD0B12E314FB7A3B8D696E6422F81">
    <w:name w:val="F77FD0B12E314FB7A3B8D696E6422F81"/>
  </w:style>
  <w:style w:type="paragraph" w:customStyle="1" w:styleId="1BEDF1F5D1DC447899F8EC62039916E2">
    <w:name w:val="1BEDF1F5D1DC447899F8EC62039916E2"/>
  </w:style>
  <w:style w:type="paragraph" w:customStyle="1" w:styleId="FBB105326D284BED929AA1147A64B3DE">
    <w:name w:val="FBB105326D284BED929AA1147A64B3DE"/>
  </w:style>
  <w:style w:type="paragraph" w:customStyle="1" w:styleId="EABA899C041348BA8411206C660B6383">
    <w:name w:val="EABA899C041348BA8411206C660B6383"/>
  </w:style>
  <w:style w:type="paragraph" w:customStyle="1" w:styleId="2A755C81DAE2469CAA229B92003328F4">
    <w:name w:val="2A755C81DAE2469CAA229B92003328F4"/>
  </w:style>
  <w:style w:type="paragraph" w:customStyle="1" w:styleId="47FF5D18CAC2416D92F397B5D59BAC0E">
    <w:name w:val="47FF5D18CAC2416D92F397B5D59BAC0E"/>
  </w:style>
  <w:style w:type="paragraph" w:customStyle="1" w:styleId="AF78D94560DD4C3D81579B10112D626C">
    <w:name w:val="AF78D94560DD4C3D81579B10112D626C"/>
  </w:style>
  <w:style w:type="paragraph" w:customStyle="1" w:styleId="D49EC7C415784A9198AACFE48061524F">
    <w:name w:val="D49EC7C415784A9198AACFE48061524F"/>
  </w:style>
  <w:style w:type="paragraph" w:customStyle="1" w:styleId="B1E0ABDE7FEE40879F888CCE7FAD9AB4">
    <w:name w:val="B1E0ABDE7FEE40879F888CCE7FAD9AB4"/>
  </w:style>
  <w:style w:type="paragraph" w:customStyle="1" w:styleId="7EB426E1B3D0490897ABAE685411FEB3">
    <w:name w:val="7EB426E1B3D0490897ABAE685411FEB3"/>
  </w:style>
  <w:style w:type="paragraph" w:customStyle="1" w:styleId="C45239E5D2FB40FE97DD5ACC0F09E708">
    <w:name w:val="C45239E5D2FB40FE97DD5ACC0F09E708"/>
  </w:style>
  <w:style w:type="paragraph" w:customStyle="1" w:styleId="D81B010D0C3C4B49810513880003D02C">
    <w:name w:val="D81B010D0C3C4B49810513880003D02C"/>
  </w:style>
  <w:style w:type="paragraph" w:customStyle="1" w:styleId="455F3B93743B46B7AFE45AE1E835FF3D">
    <w:name w:val="455F3B93743B46B7AFE45AE1E835FF3D"/>
    <w:rsid w:val="00307B20"/>
    <w:pPr>
      <w:spacing w:after="160" w:line="259" w:lineRule="auto"/>
    </w:pPr>
  </w:style>
  <w:style w:type="paragraph" w:customStyle="1" w:styleId="C41819972A7E4F9DB80433C733E2E823">
    <w:name w:val="C41819972A7E4F9DB80433C733E2E823"/>
    <w:rsid w:val="00307B20"/>
    <w:pPr>
      <w:spacing w:after="160" w:line="259" w:lineRule="auto"/>
    </w:pPr>
  </w:style>
  <w:style w:type="paragraph" w:customStyle="1" w:styleId="0F11FC372E68479295F4580F5563ADDB">
    <w:name w:val="0F11FC372E68479295F4580F5563ADDB"/>
    <w:rsid w:val="00307B2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elements/1.1/"/>
    <ds:schemaRef ds:uri="http://purl.org/dc/dcmitype/"/>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CC58005F-B48A-4B2E-9E49-803AA500D785}">
  <ds:schemaRefs>
    <ds:schemaRef ds:uri="Microsoft.SharePoint.Taxonomy.ContentTypeSync"/>
  </ds:schemaRefs>
</ds:datastoreItem>
</file>

<file path=customXml/itemProps3.xml><?xml version="1.0" encoding="utf-8"?>
<ds:datastoreItem xmlns:ds="http://schemas.openxmlformats.org/officeDocument/2006/customXml" ds:itemID="{17A936C5-D141-47BC-9CD3-8754A599FA1A}"/>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8C46A6A2-359D-4F5A-9054-74DA41AE2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MedAptus Requirements Template.dotx</Template>
  <TotalTime>128</TotalTime>
  <Pages>15</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ADT_Soarian_MedAptus Reqs</vt:lpstr>
    </vt:vector>
  </TitlesOfParts>
  <Company>HCA</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ADT_Soarian_MedAptus Reqs</dc:title>
  <dc:subject>IDBB</dc:subject>
  <dc:creator>Whitley, Lois</dc:creator>
  <cp:lastModifiedBy>Bohall, Tiffany A.</cp:lastModifiedBy>
  <cp:revision>25</cp:revision>
  <cp:lastPrinted>2013-10-28T16:55:00Z</cp:lastPrinted>
  <dcterms:created xsi:type="dcterms:W3CDTF">2016-02-05T12:30:00Z</dcterms:created>
  <dcterms:modified xsi:type="dcterms:W3CDTF">2018-12-10T19:04:00Z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