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C237780" w14:textId="4E4EA3E0" w:rsidR="00F5255D" w:rsidRPr="0071451A" w:rsidRDefault="00115CEE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WebReg</w:t>
          </w:r>
          <w:r w:rsidR="007073F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Soarian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ADT</w:t>
          </w:r>
          <w:r w:rsidR="00A45B9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024C3DDA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115CE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24089B63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115CE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Tiffany </w:t>
          </w:r>
          <w:proofErr w:type="spellStart"/>
          <w:r w:rsidR="00115CE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Bohall</w:t>
          </w:r>
          <w:proofErr w:type="spellEnd"/>
        </w:sdtContent>
      </w:sdt>
    </w:p>
    <w:p w14:paraId="4C237783" w14:textId="35A3EB49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04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F69A3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4/4/2018</w:t>
          </w:r>
        </w:sdtContent>
      </w:sdt>
    </w:p>
    <w:p w14:paraId="4C237784" w14:textId="77777777" w:rsidR="00982A41" w:rsidRDefault="00982A41">
      <w:r>
        <w:br w:type="page"/>
      </w:r>
    </w:p>
    <w:bookmarkStart w:id="0" w:name="_GoBack"/>
    <w:bookmarkEnd w:id="0"/>
    <w:p w14:paraId="14179902" w14:textId="758449CF" w:rsidR="00CC568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1049679" w:history="1">
        <w:r w:rsidR="00CC5680" w:rsidRPr="00CF50F8">
          <w:rPr>
            <w:rStyle w:val="Hyperlink"/>
          </w:rPr>
          <w:t>Document Control</w:t>
        </w:r>
        <w:r w:rsidR="00CC5680">
          <w:rPr>
            <w:webHidden/>
          </w:rPr>
          <w:tab/>
        </w:r>
        <w:r w:rsidR="00CC5680">
          <w:rPr>
            <w:webHidden/>
          </w:rPr>
          <w:fldChar w:fldCharType="begin"/>
        </w:r>
        <w:r w:rsidR="00CC5680">
          <w:rPr>
            <w:webHidden/>
          </w:rPr>
          <w:instrText xml:space="preserve"> PAGEREF _Toc511049679 \h </w:instrText>
        </w:r>
        <w:r w:rsidR="00CC5680">
          <w:rPr>
            <w:webHidden/>
          </w:rPr>
        </w:r>
        <w:r w:rsidR="00CC5680">
          <w:rPr>
            <w:webHidden/>
          </w:rPr>
          <w:fldChar w:fldCharType="separate"/>
        </w:r>
        <w:r w:rsidR="00CC5680">
          <w:rPr>
            <w:webHidden/>
          </w:rPr>
          <w:t>3</w:t>
        </w:r>
        <w:r w:rsidR="00CC5680">
          <w:rPr>
            <w:webHidden/>
          </w:rPr>
          <w:fldChar w:fldCharType="end"/>
        </w:r>
      </w:hyperlink>
    </w:p>
    <w:p w14:paraId="68558D1C" w14:textId="410B4279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80" w:history="1">
        <w:r w:rsidRPr="00CF50F8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134B88" w14:textId="13530E3F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81" w:history="1">
        <w:r w:rsidRPr="00CF50F8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456A83" w14:textId="640EE32D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82" w:history="1">
        <w:r w:rsidRPr="00CF50F8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3EFB8" w14:textId="4470E878" w:rsidR="00CC5680" w:rsidRDefault="00CC568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049683" w:history="1">
        <w:r w:rsidRPr="00CF50F8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1E02E4D" w14:textId="4E4EC577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84" w:history="1">
        <w:r w:rsidRPr="00CF50F8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D0C3F" w14:textId="1CFE1C35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85" w:history="1">
        <w:r w:rsidRPr="00CF50F8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ABC9A4" w14:textId="0BFAC4BF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86" w:history="1">
        <w:r w:rsidRPr="00CF50F8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6382FB" w14:textId="67F1B67A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687" w:history="1">
        <w:r w:rsidRPr="00CF50F8">
          <w:rPr>
            <w:rStyle w:val="Hyperlink"/>
            <w:rFonts w:cs="Arial"/>
          </w:rPr>
          <w:t>1.3.1 Acronyms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A487F7" w14:textId="26D5E732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688" w:history="1">
        <w:r w:rsidRPr="00CF50F8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CBB9" w14:textId="0D3B8623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89" w:history="1">
        <w:r w:rsidRPr="00CF50F8">
          <w:rPr>
            <w:rStyle w:val="Hyperlink"/>
            <w:rFonts w:cs="Arial"/>
            <w:noProof/>
          </w:rPr>
          <w:t>1.4   Document References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944C81" w14:textId="0690BD02" w:rsidR="00CC5680" w:rsidRDefault="00CC568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049690" w:history="1">
        <w:r w:rsidRPr="00CF50F8">
          <w:rPr>
            <w:rStyle w:val="Hyperlink"/>
            <w:rFonts w:cs="Arial"/>
          </w:rPr>
          <w:t>2.   Diagram  -N/A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D47B19A" w14:textId="2D2062E2" w:rsidR="00CC5680" w:rsidRDefault="00CC568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049691" w:history="1">
        <w:r w:rsidRPr="00CF50F8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753864" w14:textId="758C9BE2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92" w:history="1">
        <w:r w:rsidRPr="00CF50F8">
          <w:rPr>
            <w:rStyle w:val="Hyperlink"/>
            <w:rFonts w:cs="Arial"/>
            <w:noProof/>
          </w:rPr>
          <w:t>3.1    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0106D5" w14:textId="1D5BC87E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93" w:history="1">
        <w:r w:rsidRPr="00CF50F8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FDD30" w14:textId="35A0593C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694" w:history="1">
        <w:r w:rsidRPr="00CF50F8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5630A" w14:textId="3B4DFE0B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695" w:history="1">
        <w:r w:rsidRPr="00CF50F8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353FFD" w14:textId="32CDC28C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696" w:history="1">
        <w:r w:rsidRPr="00CF50F8">
          <w:rPr>
            <w:rStyle w:val="Hyperlink"/>
          </w:rPr>
          <w:t>3.3.2    Outbound to the BayCare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BE4A015" w14:textId="344A3C64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697" w:history="1">
        <w:r w:rsidRPr="00CF50F8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CDE10EF" w14:textId="6BBECBF5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698" w:history="1">
        <w:r w:rsidRPr="00CF50F8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3C695C" w14:textId="32605D80" w:rsidR="00CC5680" w:rsidRDefault="00CC568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049699" w:history="1">
        <w:r w:rsidRPr="00CF50F8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EA29B4E" w14:textId="03700DDD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700" w:history="1">
        <w:r w:rsidRPr="00CF50F8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2CD19B" w14:textId="3A2DD0C5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701" w:history="1">
        <w:r w:rsidRPr="00CF50F8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5721214" w14:textId="0FFA4D65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702" w:history="1">
        <w:r w:rsidRPr="00CF50F8">
          <w:rPr>
            <w:rStyle w:val="Hyperlink"/>
          </w:rPr>
          <w:t>4.1</w:t>
        </w:r>
        <w:r w:rsidRPr="00CF50F8">
          <w:rPr>
            <w:rStyle w:val="Hyperlink"/>
            <w:i/>
          </w:rPr>
          <w:t>.</w:t>
        </w:r>
        <w:r w:rsidRPr="00CF50F8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42C8353" w14:textId="68E3BA35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703" w:history="1">
        <w:r w:rsidRPr="00CF50F8">
          <w:rPr>
            <w:rStyle w:val="Hyperlink"/>
          </w:rPr>
          <w:t>4.1</w:t>
        </w:r>
        <w:r w:rsidRPr="00CF50F8">
          <w:rPr>
            <w:rStyle w:val="Hyperlink"/>
            <w:i/>
          </w:rPr>
          <w:t>.</w:t>
        </w:r>
        <w:r w:rsidRPr="00CF50F8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B6DCF2" w14:textId="42ED0978" w:rsidR="00CC5680" w:rsidRDefault="00CC568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049704" w:history="1">
        <w:r w:rsidRPr="00CF50F8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44708EE" w14:textId="16ABE590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705" w:history="1">
        <w:r w:rsidRPr="00CF50F8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2E6434" w14:textId="615731DB" w:rsidR="00CC5680" w:rsidRDefault="00CC568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049706" w:history="1">
        <w:r w:rsidRPr="00CF50F8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_Toc511049706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7259D" w14:textId="71A09142" w:rsidR="00CC5680" w:rsidRDefault="00CC568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049707" w:history="1">
        <w:r w:rsidRPr="00CF50F8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CFAC24B" w14:textId="675D2966" w:rsidR="00CC5680" w:rsidRDefault="00CC568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049708" w:history="1">
        <w:r w:rsidRPr="00CF50F8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AFC6AF2" w14:textId="5503BBD2" w:rsidR="00CC5680" w:rsidRDefault="00CC568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049709" w:history="1">
        <w:r w:rsidRPr="00CF50F8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_Toc511049709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C2377AC" w14:textId="63642621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104967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1049680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3B93FD3D" w:rsidR="00004732" w:rsidRPr="00FB14A7" w:rsidRDefault="004D69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Tiffany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Bohall</w:t>
            </w:r>
            <w:proofErr w:type="spellEnd"/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7A8E5662" w:rsidR="00004732" w:rsidRPr="00FB14A7" w:rsidRDefault="004D69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7D607F6A" w:rsidR="00004732" w:rsidRPr="00FB14A7" w:rsidRDefault="00CC568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4D6959" w:rsidRPr="00452F9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Tiffany.Bohall@baycare.org</w:t>
              </w:r>
            </w:hyperlink>
          </w:p>
        </w:tc>
      </w:tr>
      <w:tr w:rsidR="00004732" w:rsidRPr="00FB14A7" w14:paraId="4C2377BA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6AE72280" w:rsidR="00004732" w:rsidRPr="00FB14A7" w:rsidRDefault="004D69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068A40D8" w:rsidR="00004732" w:rsidRPr="00FB14A7" w:rsidRDefault="004D69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IS, SR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1882F1C8" w:rsidR="00004732" w:rsidRPr="00FB14A7" w:rsidRDefault="00CC568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4D6959" w:rsidRPr="00452F9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Art.Schwartz@baycare.org</w:t>
              </w:r>
            </w:hyperlink>
          </w:p>
        </w:tc>
      </w:tr>
      <w:tr w:rsidR="00004732" w:rsidRPr="00FB14A7" w14:paraId="4C2377BE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B" w14:textId="1373C5E8" w:rsidR="00004732" w:rsidRPr="00FB14A7" w:rsidRDefault="004D69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C" w14:textId="5F6592E4" w:rsidR="00004732" w:rsidRPr="00FB14A7" w:rsidRDefault="004D69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BayCare, </w:t>
            </w:r>
            <w:r w:rsidR="004957A7">
              <w:rPr>
                <w:rFonts w:asciiTheme="minorHAnsi" w:eastAsia="Times New Roman" w:hAnsiTheme="minorHAnsi" w:cs="Arial"/>
                <w:color w:val="000000"/>
                <w:sz w:val="22"/>
              </w:rPr>
              <w:t>IT Coordinator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D" w14:textId="5576511D" w:rsidR="004957A7" w:rsidRPr="00FB14A7" w:rsidRDefault="00CC568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4957A7" w:rsidRPr="00452F9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</w:p>
        </w:tc>
      </w:tr>
      <w:tr w:rsidR="00004732" w:rsidRPr="00FB14A7" w14:paraId="4C2377C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A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C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C2377D2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7D3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104968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104968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04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288F42AB" w:rsidR="00320263" w:rsidRPr="004E7A3E" w:rsidRDefault="004957A7" w:rsidP="004957A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39CB6E81" w:rsidR="00320263" w:rsidRPr="004E7A3E" w:rsidRDefault="004957A7" w:rsidP="004957A7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proofErr w:type="spellStart"/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TiffanyBohall</w:t>
                </w:r>
                <w:proofErr w:type="spellEnd"/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104968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10496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147E5E8D" w:rsidR="00C53B6B" w:rsidRDefault="004957A7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provide the HL7 details which support the Web </w:t>
          </w:r>
          <w:proofErr w:type="spellStart"/>
          <w:r>
            <w:rPr>
              <w:rFonts w:asciiTheme="minorHAnsi" w:hAnsiTheme="minorHAnsi" w:cs="Arial"/>
              <w:i w:val="0"/>
            </w:rPr>
            <w:t>Reg</w:t>
          </w:r>
          <w:proofErr w:type="spellEnd"/>
          <w:r>
            <w:rPr>
              <w:rFonts w:asciiTheme="minorHAnsi" w:hAnsiTheme="minorHAnsi" w:cs="Arial"/>
              <w:i w:val="0"/>
            </w:rPr>
            <w:t xml:space="preserve"> ADT interface to Soarian.  The intended audience includes anyone wishing to know more about said integration.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10496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4C2377F7" w14:textId="4E80E2A1" w:rsidR="009666CA" w:rsidRPr="004E7A3E" w:rsidRDefault="00CC5680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4957A7"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>he scope of the integra</w:t>
          </w:r>
          <w:r w:rsidR="00241A60">
            <w:rPr>
              <w:rFonts w:asciiTheme="minorHAnsi" w:hAnsiTheme="minorHAnsi" w:cs="Arial"/>
              <w:i w:val="0"/>
            </w:rPr>
            <w:t>tion that is defined in this Integration Development Build Book (IDB</w:t>
          </w:r>
          <w:r w:rsidR="009666CA" w:rsidRPr="00CF2307">
            <w:rPr>
              <w:rFonts w:asciiTheme="minorHAnsi" w:hAnsiTheme="minorHAnsi" w:cs="Arial"/>
              <w:i w:val="0"/>
            </w:rPr>
            <w:t>B</w:t>
          </w:r>
          <w:r w:rsidR="00241A60">
            <w:rPr>
              <w:rFonts w:asciiTheme="minorHAnsi" w:hAnsiTheme="minorHAnsi" w:cs="Arial"/>
              <w:i w:val="0"/>
            </w:rPr>
            <w:t>)</w:t>
          </w:r>
          <w:r w:rsidR="004957A7">
            <w:rPr>
              <w:rFonts w:asciiTheme="minorHAnsi" w:hAnsiTheme="minorHAnsi" w:cs="Arial"/>
              <w:i w:val="0"/>
            </w:rPr>
            <w:t xml:space="preserve"> includes the flat file that is sent from Web </w:t>
          </w:r>
          <w:proofErr w:type="spellStart"/>
          <w:r w:rsidR="004957A7">
            <w:rPr>
              <w:rFonts w:asciiTheme="minorHAnsi" w:hAnsiTheme="minorHAnsi" w:cs="Arial"/>
              <w:i w:val="0"/>
            </w:rPr>
            <w:t>Reg</w:t>
          </w:r>
          <w:proofErr w:type="spellEnd"/>
          <w:r w:rsidR="004957A7">
            <w:rPr>
              <w:rFonts w:asciiTheme="minorHAnsi" w:hAnsiTheme="minorHAnsi" w:cs="Arial"/>
              <w:i w:val="0"/>
            </w:rPr>
            <w:t xml:space="preserve"> to Cloverleaf and is manipulated in Cloverleaf, then sent outbound to Soarian in real time.  There are no other integration components for WebReg within Cloverleaf.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104968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C2377FB" w14:textId="62C0A25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104968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r w:rsidR="004957A7">
        <w:rPr>
          <w:rFonts w:asciiTheme="minorHAnsi" w:hAnsiTheme="minorHAnsi" w:cs="Arial"/>
          <w:b w:val="0"/>
          <w:color w:val="0070C0"/>
          <w:sz w:val="22"/>
        </w:rPr>
        <w:t xml:space="preserve"> –N/A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C2377FC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104968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40145AE2" w:rsidR="008F1EDB" w:rsidRPr="004E7A3E" w:rsidRDefault="004957A7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Web </w:t>
          </w:r>
          <w:proofErr w:type="spellStart"/>
          <w:r>
            <w:rPr>
              <w:rFonts w:asciiTheme="minorHAnsi" w:hAnsiTheme="minorHAnsi" w:cs="Arial"/>
              <w:color w:val="auto"/>
              <w:sz w:val="22"/>
            </w:rPr>
            <w:t>Reg</w:t>
          </w:r>
          <w:proofErr w:type="spellEnd"/>
          <w:r>
            <w:rPr>
              <w:rFonts w:asciiTheme="minorHAnsi" w:hAnsiTheme="minorHAnsi" w:cs="Arial"/>
              <w:color w:val="auto"/>
              <w:sz w:val="22"/>
            </w:rPr>
            <w:t xml:space="preserve"> – Web Registration</w:t>
          </w:r>
        </w:p>
      </w:sdtContent>
    </w:sdt>
    <w:p w14:paraId="4C2377FF" w14:textId="0BBA8FAB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104968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r w:rsidR="004957A7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4301C260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1049690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proofErr w:type="gramStart"/>
      <w:r>
        <w:rPr>
          <w:rFonts w:asciiTheme="minorHAnsi" w:hAnsiTheme="minorHAnsi" w:cs="Arial"/>
          <w:color w:val="0070C0"/>
          <w:sz w:val="28"/>
        </w:rPr>
        <w:t>Diagram</w:t>
      </w:r>
      <w:r w:rsidRPr="00D574A8">
        <w:rPr>
          <w:rFonts w:asciiTheme="minorHAnsi" w:hAnsiTheme="minorHAnsi" w:cs="Arial"/>
          <w:color w:val="0070C0"/>
          <w:sz w:val="28"/>
        </w:rPr>
        <w:t xml:space="preserve"> </w:t>
      </w:r>
      <w:r w:rsidR="004957A7">
        <w:rPr>
          <w:rFonts w:asciiTheme="minorHAnsi" w:hAnsiTheme="minorHAnsi" w:cs="Arial"/>
          <w:color w:val="0070C0"/>
          <w:sz w:val="28"/>
        </w:rPr>
        <w:t xml:space="preserve"> -</w:t>
      </w:r>
      <w:proofErr w:type="gramEnd"/>
      <w:r w:rsidR="004957A7">
        <w:rPr>
          <w:rFonts w:asciiTheme="minorHAnsi" w:hAnsiTheme="minorHAnsi" w:cs="Arial"/>
          <w:color w:val="0070C0"/>
          <w:sz w:val="28"/>
        </w:rPr>
        <w:t>N/A</w:t>
      </w:r>
      <w:bookmarkEnd w:id="15"/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EndPr/>
      <w:sdtContent>
        <w:p w14:paraId="4C237805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4C237806" w14:textId="77777777" w:rsidR="005212A4" w:rsidRDefault="00CC5680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4C23798C" wp14:editId="4C23798D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104969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4C237808" w14:textId="64E1CD91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10496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r w:rsidR="004957A7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8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5880BFCA" w:rsidR="00894772" w:rsidRDefault="00894772" w:rsidP="006F6E5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6F6E58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6F6E58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6F6E58">
              <w:rPr>
                <w:rFonts w:ascii="Calibri" w:eastAsia="Times New Roman" w:hAnsi="Calibri"/>
                <w:color w:val="000000"/>
                <w:sz w:val="22"/>
              </w:rPr>
              <w:t>2.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417FF3F3" w:rsidR="00894772" w:rsidRDefault="006F6E58" w:rsidP="006F6E5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WebReg facilities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864779D" w14:textId="77777777" w:rsidR="006F6E58" w:rsidRDefault="006F6E58" w:rsidP="006F6E5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Using a crosswalk to capture the proper Soarian facility values to populate MSH.4</w:t>
                </w:r>
              </w:p>
              <w:p w14:paraId="4C237815" w14:textId="690DFB09" w:rsidR="00894772" w:rsidRDefault="00894772" w:rsidP="006F6E5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6F6E58" w14:paraId="6BECE82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192B0CC" w14:textId="637F241D" w:rsidR="006F6E58" w:rsidRDefault="006F6E58" w:rsidP="006F6E5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3952A45" w14:textId="77777777" w:rsidR="006F6E58" w:rsidRDefault="006F6E58" w:rsidP="006F6E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380B1" w14:textId="77777777" w:rsidR="006F6E58" w:rsidRDefault="006F6E58" w:rsidP="006F6E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6F6E58" w14:paraId="1F0A23E5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6EEA843" w14:textId="220A2F7C" w:rsidR="006F6E58" w:rsidRDefault="006F6E58" w:rsidP="006F6E58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B9E356" w14:textId="77777777" w:rsidR="006F6E58" w:rsidRDefault="006F6E58" w:rsidP="006F6E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341A5" w14:textId="77777777" w:rsidR="006F6E58" w:rsidRDefault="006F6E58" w:rsidP="006F6E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608DCA9C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104969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  <w:r w:rsidR="004957A7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06626FD0" w:rsidR="00894772" w:rsidRDefault="00532846" w:rsidP="004957A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4957A7">
              <w:rPr>
                <w:rFonts w:ascii="Calibri" w:eastAsia="Times New Roman" w:hAnsi="Calibri"/>
                <w:color w:val="000000"/>
                <w:sz w:val="22"/>
              </w:rPr>
              <w:t>18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4957A7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4957A7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5041EA"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4DECA394" w:rsidR="00894772" w:rsidRDefault="004957A7" w:rsidP="004957A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Patient category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31FAB48" w14:textId="77777777" w:rsidR="005041EA" w:rsidRDefault="004957A7" w:rsidP="005041E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This interface is only utilized for Obstetric patients who complete an online registration on the BayCare website.  No other </w:t>
                </w:r>
                <w:proofErr w:type="spell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categorirs</w:t>
                </w:r>
                <w:proofErr w:type="spell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of patients are sent across this interface.  </w:t>
                </w:r>
              </w:p>
              <w:p w14:paraId="4C237826" w14:textId="3F232A6F" w:rsidR="00894772" w:rsidRDefault="00894772" w:rsidP="005041E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5041EA" w14:paraId="325B3898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FE98813" w14:textId="72971D12" w:rsidR="005041EA" w:rsidRDefault="005041EA" w:rsidP="004957A7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2.1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D15EFE3" w14:textId="763E7AD8" w:rsidR="005041EA" w:rsidRDefault="005041EA" w:rsidP="004957A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Rebounds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086AC" w14:textId="1BFC6698" w:rsidR="005041EA" w:rsidRDefault="005041EA" w:rsidP="004957A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These </w:t>
            </w:r>
            <w:proofErr w:type="spellStart"/>
            <w:r>
              <w:rPr>
                <w:rFonts w:ascii="Calibri" w:eastAsia="Times New Roman" w:hAnsi="Calibri"/>
                <w:color w:val="auto"/>
                <w:sz w:val="22"/>
              </w:rPr>
              <w:t>preadmit</w:t>
            </w:r>
            <w:proofErr w:type="spellEnd"/>
            <w:r>
              <w:rPr>
                <w:rFonts w:ascii="Calibri" w:eastAsia="Times New Roman" w:hAnsi="Calibri"/>
                <w:color w:val="auto"/>
                <w:sz w:val="22"/>
              </w:rPr>
              <w:t xml:space="preserve"> transactions will remind out of Soarian to any downstream application that is set up to receive A05 events, unless an advance filter has been set up to block these transactions.</w:t>
            </w:r>
          </w:p>
        </w:tc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2B" w14:textId="77777777" w:rsidR="00856E7C" w:rsidRDefault="00856E7C" w:rsidP="00805EC2"/>
    <w:p w14:paraId="4C23782C" w14:textId="77777777" w:rsidR="009F64CD" w:rsidRDefault="009F64CD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1049694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4" w14:textId="77777777" w:rsidR="009F64CD" w:rsidRDefault="009F64CD" w:rsidP="00805EC2"/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1049695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43ADE72" w14:textId="6A91F718" w:rsidR="009871D8" w:rsidRDefault="004957A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6EE3E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5436E" w:rsidRDefault="009F64CD" w:rsidP="009871D8"/>
    <w:p w14:paraId="4C237838" w14:textId="66B6D70A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1049696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r w:rsidR="004957A7">
        <w:rPr>
          <w:b w:val="0"/>
          <w:sz w:val="24"/>
          <w:szCs w:val="24"/>
        </w:rPr>
        <w:t xml:space="preserve"> –N/A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4E31CF0" w14:textId="77777777" w:rsidTr="00E9698A">
        <w:tc>
          <w:tcPr>
            <w:tcW w:w="3258" w:type="dxa"/>
            <w:vAlign w:val="center"/>
          </w:tcPr>
          <w:p w14:paraId="4A08966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7DD86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E468539" w14:textId="77777777" w:rsidTr="00E9698A">
        <w:tc>
          <w:tcPr>
            <w:tcW w:w="3258" w:type="dxa"/>
            <w:vAlign w:val="center"/>
          </w:tcPr>
          <w:p w14:paraId="77DA0E42" w14:textId="5E49C608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361E97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59E74F8" w14:textId="77777777" w:rsidTr="00E9698A">
        <w:tc>
          <w:tcPr>
            <w:tcW w:w="3258" w:type="dxa"/>
            <w:vAlign w:val="center"/>
          </w:tcPr>
          <w:p w14:paraId="5271B35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EFB314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F864353" w14:textId="77777777" w:rsidTr="00E9698A">
        <w:tc>
          <w:tcPr>
            <w:tcW w:w="3258" w:type="dxa"/>
            <w:vAlign w:val="center"/>
          </w:tcPr>
          <w:p w14:paraId="1AFA117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F77C8686A75F4B55B45A3E28CDD1160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67C744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A" w14:textId="77777777" w:rsidR="00653533" w:rsidRPr="0085436E" w:rsidRDefault="00653533" w:rsidP="00805EC2"/>
    <w:p w14:paraId="4C23783B" w14:textId="4E7CDCF9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1049697"/>
      <w:r w:rsidRPr="0085436E">
        <w:rPr>
          <w:b w:val="0"/>
          <w:color w:val="0070C0"/>
          <w:sz w:val="24"/>
          <w:szCs w:val="24"/>
        </w:rPr>
        <w:t>3.3.3    Inbound to the Vendor</w:t>
      </w:r>
      <w:r w:rsidR="004957A7">
        <w:rPr>
          <w:b w:val="0"/>
          <w:color w:val="0070C0"/>
          <w:sz w:val="24"/>
          <w:szCs w:val="24"/>
        </w:rPr>
        <w:t xml:space="preserve"> –N/A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8336EB8" w14:textId="77777777" w:rsidTr="00E9698A">
        <w:tc>
          <w:tcPr>
            <w:tcW w:w="3258" w:type="dxa"/>
            <w:vAlign w:val="center"/>
          </w:tcPr>
          <w:p w14:paraId="3CA7694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D7FBAE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17EC43" w14:textId="77777777" w:rsidTr="00E9698A">
        <w:tc>
          <w:tcPr>
            <w:tcW w:w="3258" w:type="dxa"/>
            <w:vAlign w:val="center"/>
          </w:tcPr>
          <w:p w14:paraId="582B411D" w14:textId="4F3F1019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E6DDF3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8FBBEEF" w14:textId="77777777" w:rsidTr="00E9698A">
        <w:tc>
          <w:tcPr>
            <w:tcW w:w="3258" w:type="dxa"/>
            <w:vAlign w:val="center"/>
          </w:tcPr>
          <w:p w14:paraId="38CF862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C5B6343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9DC570E" w14:textId="77777777" w:rsidTr="00E9698A">
        <w:tc>
          <w:tcPr>
            <w:tcW w:w="3258" w:type="dxa"/>
            <w:vAlign w:val="center"/>
          </w:tcPr>
          <w:p w14:paraId="5CD8962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1F5EEBAA35D041D0B8C88A261674E4EE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C04A93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D" w14:textId="77777777" w:rsidR="00A12775" w:rsidRPr="0085436E" w:rsidRDefault="00A12775" w:rsidP="00A12775"/>
    <w:p w14:paraId="4C23783E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1049698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8D44DFB" w14:textId="7B51B2CC" w:rsidR="009871D8" w:rsidRDefault="004957A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7F98C4E8" w:rsidR="00A12775" w:rsidRPr="0085436E" w:rsidRDefault="00A12775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1049699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1049700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1049701"/>
      <w:r w:rsidRPr="00172896">
        <w:rPr>
          <w:b w:val="0"/>
          <w:sz w:val="24"/>
          <w:szCs w:val="24"/>
        </w:rPr>
        <w:t>4.1.1     Segments</w:t>
      </w:r>
      <w:bookmarkEnd w:id="29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A" w14:textId="77777777" w:rsidR="00856E7C" w:rsidRDefault="00856E7C" w:rsidP="00856E7C">
      <w:pPr>
        <w:pStyle w:val="NoSpacing"/>
        <w:ind w:firstLine="720"/>
      </w:pPr>
      <w:r>
        <w:t>EVN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61" w14:textId="2F29FB86" w:rsidR="00856E7C" w:rsidRPr="00AE346A" w:rsidRDefault="00856E7C" w:rsidP="00856E7C">
      <w:pPr>
        <w:pStyle w:val="NoSpacing"/>
        <w:ind w:firstLine="720"/>
      </w:pPr>
      <w:r>
        <w:t>[{</w:t>
      </w:r>
      <w:r w:rsidR="00741635">
        <w:t>NK</w:t>
      </w:r>
      <w:r>
        <w:t>1}]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</w:t>
      </w:r>
      <w:proofErr w:type="gramStart"/>
      <w:r>
        <w:rPr>
          <w:i/>
        </w:rPr>
        <w:t>{ –</w:t>
      </w:r>
      <w:proofErr w:type="gramEnd"/>
      <w:r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F" w14:textId="0D03CC38" w:rsidR="00164F02" w:rsidRPr="00856E7C" w:rsidRDefault="00164F02" w:rsidP="00856E7C">
      <w:r>
        <w:tab/>
      </w:r>
    </w:p>
    <w:p w14:paraId="4C237870" w14:textId="5B30FBF5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1049702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4C237874" w14:textId="77777777" w:rsidTr="009A1D0B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9A1D0B">
        <w:tc>
          <w:tcPr>
            <w:tcW w:w="1475" w:type="dxa"/>
          </w:tcPr>
          <w:p w14:paraId="4C237875" w14:textId="543D5EDF" w:rsidR="00805EC2" w:rsidRPr="00382945" w:rsidRDefault="004957A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A05</w:t>
            </w:r>
          </w:p>
        </w:tc>
        <w:tc>
          <w:tcPr>
            <w:tcW w:w="2432" w:type="dxa"/>
          </w:tcPr>
          <w:p w14:paraId="4C237876" w14:textId="3D75209C" w:rsidR="00805EC2" w:rsidRPr="00382945" w:rsidRDefault="004957A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proofErr w:type="spellStart"/>
            <w:r>
              <w:rPr>
                <w:rFonts w:asciiTheme="minorHAnsi" w:hAnsiTheme="minorHAnsi" w:cs="Arial"/>
                <w:color w:val="000000" w:themeColor="text1"/>
              </w:rPr>
              <w:t>Preadmit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</w:rPr>
              <w:t xml:space="preserve"> notice</w:t>
            </w: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1049703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</w:rPr>
        <w:id w:val="969093869"/>
        <w:placeholder>
          <w:docPart w:val="DefaultPlaceholder_1082065158"/>
        </w:placeholder>
      </w:sdtPr>
      <w:sdtEndPr>
        <w:rPr>
          <w:rFonts w:ascii="Times New Roman" w:hAnsi="Times New Roman"/>
          <w:sz w:val="24"/>
        </w:rPr>
      </w:sdtEndPr>
      <w:sdtContent>
        <w:p w14:paraId="365AEEAA" w14:textId="77777777" w:rsidR="005041EA" w:rsidRDefault="00D5373E" w:rsidP="00D5373E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</w:p>
        <w:p w14:paraId="0F781F6D" w14:textId="77777777" w:rsidR="005041EA" w:rsidRPr="005041EA" w:rsidRDefault="00D5373E" w:rsidP="005041EA">
          <w:pPr>
            <w:pStyle w:val="ListParagraph"/>
            <w:numPr>
              <w:ilvl w:val="0"/>
              <w:numId w:val="25"/>
            </w:numPr>
          </w:pPr>
          <w:r w:rsidRPr="005041EA">
            <w:rPr>
              <w:rFonts w:asciiTheme="minorHAnsi" w:hAnsiTheme="minorHAnsi"/>
              <w:sz w:val="22"/>
            </w:rPr>
            <w:t>Variants</w:t>
          </w:r>
          <w:r w:rsidR="005041EA">
            <w:rPr>
              <w:rFonts w:asciiTheme="minorHAnsi" w:hAnsiTheme="minorHAnsi"/>
              <w:sz w:val="22"/>
            </w:rPr>
            <w:t xml:space="preserve">: inbound- VRL </w:t>
          </w:r>
          <w:proofErr w:type="spellStart"/>
          <w:r w:rsidR="005041EA">
            <w:rPr>
              <w:rFonts w:asciiTheme="minorHAnsi" w:hAnsiTheme="minorHAnsi"/>
              <w:sz w:val="22"/>
            </w:rPr>
            <w:t>webreg.vrl</w:t>
          </w:r>
          <w:proofErr w:type="spellEnd"/>
          <w:r w:rsidR="005041EA">
            <w:rPr>
              <w:rFonts w:asciiTheme="minorHAnsi" w:hAnsiTheme="minorHAnsi"/>
              <w:sz w:val="22"/>
            </w:rPr>
            <w:t xml:space="preserve"> and outbound- HL7 2.6 Soarian ADT_A05</w:t>
          </w:r>
        </w:p>
        <w:p w14:paraId="4C237880" w14:textId="0B5144B9" w:rsidR="00D5373E" w:rsidRPr="00D5373E" w:rsidRDefault="00D5373E" w:rsidP="005041EA">
          <w:pPr>
            <w:pStyle w:val="ListParagraph"/>
            <w:numPr>
              <w:ilvl w:val="0"/>
              <w:numId w:val="25"/>
            </w:numPr>
          </w:pPr>
          <w:proofErr w:type="spellStart"/>
          <w:r w:rsidRPr="005041EA">
            <w:rPr>
              <w:rFonts w:asciiTheme="minorHAnsi" w:hAnsiTheme="minorHAnsi"/>
              <w:sz w:val="22"/>
            </w:rPr>
            <w:t>Xlates</w:t>
          </w:r>
          <w:proofErr w:type="spellEnd"/>
          <w:r w:rsidR="005041EA">
            <w:rPr>
              <w:rFonts w:asciiTheme="minorHAnsi" w:hAnsiTheme="minorHAnsi"/>
              <w:sz w:val="22"/>
            </w:rPr>
            <w:t>: webreg_soarf_adt.xlt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3" w:name="_Toc511049704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6BD83982" w14:textId="4FC1B69E" w:rsidR="00741635" w:rsidRDefault="00741635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Cloverleaf site location: soarf_outbound_23_p</w:t>
          </w:r>
        </w:p>
        <w:p w14:paraId="4C237883" w14:textId="31A6ECD3" w:rsidR="003A6F3A" w:rsidRDefault="00CC5680" w:rsidP="00805EC2">
          <w:pPr>
            <w:rPr>
              <w:rFonts w:asciiTheme="minorHAnsi" w:hAnsiTheme="minorHAnsi" w:cs="Arial"/>
            </w:rPr>
          </w:pPr>
        </w:p>
      </w:sdtContent>
    </w:sdt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1049705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4C23788A" w14:textId="77777777" w:rsidR="00856E7C" w:rsidRPr="00856E7C" w:rsidRDefault="00856E7C" w:rsidP="00856E7C"/>
    <w:tbl>
      <w:tblPr>
        <w:tblW w:w="473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438"/>
        <w:gridCol w:w="1146"/>
        <w:gridCol w:w="1056"/>
        <w:gridCol w:w="4577"/>
      </w:tblGrid>
      <w:tr w:rsidR="00553899" w:rsidRPr="00FB14A7" w14:paraId="4C237891" w14:textId="77777777" w:rsidTr="00553899">
        <w:trPr>
          <w:trHeight w:val="564"/>
          <w:tblHeader/>
        </w:trPr>
        <w:tc>
          <w:tcPr>
            <w:tcW w:w="168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B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6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C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8D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22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C237890" w14:textId="77777777" w:rsidR="00553899" w:rsidRPr="00FB14A7" w:rsidRDefault="00553899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53899" w:rsidRPr="00FB14A7" w14:paraId="4C237898" w14:textId="77777777" w:rsidTr="00553899">
        <w:trPr>
          <w:trHeight w:val="438"/>
        </w:trPr>
        <w:tc>
          <w:tcPr>
            <w:tcW w:w="1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2" w14:textId="46214972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Field Separator</w:t>
            </w:r>
          </w:p>
        </w:tc>
        <w:tc>
          <w:tcPr>
            <w:tcW w:w="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3" w14:textId="4B20B9E8" w:rsidR="00553899" w:rsidRPr="003563CB" w:rsidRDefault="00741635" w:rsidP="0074163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4" w14:textId="79109B06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7" w14:textId="5AFBC2DF" w:rsidR="00553899" w:rsidRPr="003563CB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“|”</w:t>
            </w:r>
          </w:p>
        </w:tc>
      </w:tr>
      <w:tr w:rsidR="00553899" w:rsidRPr="00FB14A7" w14:paraId="4C23789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9" w14:textId="506AB2E7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Encoding Characters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A" w14:textId="0ECF7F71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B" w14:textId="119A57EB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3789E" w14:textId="065BD52D" w:rsidR="00553899" w:rsidRPr="003563CB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“^~\&amp;”</w:t>
            </w:r>
          </w:p>
        </w:tc>
      </w:tr>
      <w:tr w:rsidR="00553899" w:rsidRPr="00FB14A7" w14:paraId="495BFAF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393" w14:textId="669B700B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Facility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5A86" w14:textId="590119F4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0A4B8" w14:textId="457307A0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8D18E" w14:textId="4AE97DBB" w:rsidR="00553899" w:rsidRPr="003563CB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input value through a table, (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webreg_soarf_facility.tbl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) and populating the outbound table value outbound</w:t>
            </w:r>
          </w:p>
        </w:tc>
      </w:tr>
      <w:tr w:rsidR="00553899" w:rsidRPr="00FB14A7" w14:paraId="70364673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7DBA" w14:textId="6EE44494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Receiving Application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11E49" w14:textId="6349D01E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CEED" w14:textId="70C575A1" w:rsidR="00553899" w:rsidRPr="003563CB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A9E4" w14:textId="27C8E783" w:rsidR="00553899" w:rsidRPr="003563CB" w:rsidRDefault="00AB7CA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Sending the source value from WebReg outbound</w:t>
            </w:r>
          </w:p>
        </w:tc>
      </w:tr>
      <w:tr w:rsidR="00741635" w:rsidRPr="00FB14A7" w14:paraId="1938503B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0A2A5" w14:textId="43F0A069" w:rsidR="00741635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Date/Time of Message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5607" w14:textId="152104AA" w:rsidR="00741635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2C54" w14:textId="0806CBDA" w:rsidR="00741635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4790" w14:textId="4DA2D080" w:rsidR="00741635" w:rsidRPr="003563CB" w:rsidRDefault="00AB7CAB" w:rsidP="00AB7CA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Take the creation date inbound and reformat with a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in the format YYYYMMDDHHMMSS outbound</w:t>
            </w:r>
          </w:p>
        </w:tc>
      </w:tr>
      <w:tr w:rsidR="00741635" w:rsidRPr="00FB14A7" w14:paraId="5AEC014B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AB702" w14:textId="6E696914" w:rsidR="00741635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Type – Message Code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B9DD2" w14:textId="5AF9BCA4" w:rsidR="00741635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MSH.9.0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24FD1" w14:textId="1F765714" w:rsidR="00741635" w:rsidRDefault="006F6E5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CC631" w14:textId="76792627" w:rsidR="00741635" w:rsidRPr="003563CB" w:rsidRDefault="005F198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Hard coding “ADT” </w:t>
            </w:r>
          </w:p>
        </w:tc>
      </w:tr>
      <w:tr w:rsidR="00741635" w:rsidRPr="00FB14A7" w14:paraId="0CE1D6BA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A7CA1" w14:textId="029E33DD" w:rsidR="00741635" w:rsidRDefault="005E53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Message Control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BF2EB" w14:textId="00CE2FEA" w:rsidR="00741635" w:rsidRDefault="00CC5C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17AF" w14:textId="65367B0C" w:rsidR="00741635" w:rsidRDefault="005E53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06726" w14:textId="4D2AA435" w:rsidR="00741635" w:rsidRPr="003563CB" w:rsidRDefault="005E53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Copying the patient’s last name, with the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red_id_code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including some TCL code that takes the currently formatted date and time and concatenates all data elements together outbound</w:t>
            </w:r>
          </w:p>
        </w:tc>
      </w:tr>
      <w:tr w:rsidR="00741635" w:rsidRPr="00FB14A7" w14:paraId="649921D1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062B" w14:textId="7BE85C2B" w:rsidR="00741635" w:rsidRDefault="005E53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Processing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2939C" w14:textId="5FE113F1" w:rsidR="00741635" w:rsidRDefault="00CC5C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MSH.11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A867" w14:textId="34AAB1DE" w:rsidR="00741635" w:rsidRDefault="00CC5C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645D" w14:textId="46ADD6F0" w:rsidR="00741635" w:rsidRPr="003563CB" w:rsidRDefault="00CC5C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“P”</w:t>
            </w:r>
          </w:p>
        </w:tc>
      </w:tr>
      <w:tr w:rsidR="00741635" w:rsidRPr="00FB14A7" w14:paraId="09FC84E5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34D8E" w14:textId="09A164B2" w:rsidR="00741635" w:rsidRDefault="005E53A6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Version ID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31960" w14:textId="07C22A3F" w:rsidR="00741635" w:rsidRDefault="00CC5C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MSH.12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15B15" w14:textId="38F48926" w:rsidR="00741635" w:rsidRDefault="00CC5C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FAFC" w14:textId="134C48F0" w:rsidR="00741635" w:rsidRPr="003563CB" w:rsidRDefault="00CC5C7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coding “2.7”</w:t>
            </w:r>
          </w:p>
        </w:tc>
      </w:tr>
      <w:tr w:rsidR="00741635" w:rsidRPr="00FB14A7" w14:paraId="00CAC9C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F585" w14:textId="1EA3308F" w:rsidR="00741635" w:rsidRDefault="00C208A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Recoded Date/Time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1CF3A" w14:textId="06EE3BFD" w:rsidR="00741635" w:rsidRDefault="00C208A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EVN.2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7AABA" w14:textId="00CE73E3" w:rsidR="00741635" w:rsidRDefault="00EA35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866D" w14:textId="6D97E730" w:rsidR="00741635" w:rsidRPr="003563CB" w:rsidRDefault="00C208A9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Sending @now variable to EVN.2.  Copying EVN.2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converts the date/time to a length of 12.</w:t>
            </w:r>
          </w:p>
        </w:tc>
      </w:tr>
      <w:tr w:rsidR="00741635" w:rsidRPr="00FB14A7" w14:paraId="31E2D942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CC53D" w14:textId="1061E32E" w:rsidR="00741635" w:rsidRDefault="00EA35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Identifier List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7BA75" w14:textId="57AC50B9" w:rsidR="00741635" w:rsidRDefault="00EA35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90547" w14:textId="6FB73496" w:rsidR="00741635" w:rsidRDefault="00EA35E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B21E" w14:textId="56C9336C" w:rsidR="00741635" w:rsidRDefault="00EA35EC" w:rsidP="00EA35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If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Patient_CPI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does not = null, 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Patient_CPI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subfiend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0, hard code “900000” to subfield 3 and hard code “PN” to subfield 4.  Else, copy the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Reg_id_code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subfield 0, hard code “3894” to subfield 3 and hard code “ZPN” to subfield 4.  *3894 is used for production and 3744 is used for test*</w:t>
            </w:r>
          </w:p>
          <w:p w14:paraId="173E033A" w14:textId="77777777" w:rsidR="006C14CA" w:rsidRDefault="006C14CA" w:rsidP="00EA35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042C486B" w14:textId="3FE696FD" w:rsidR="006C14CA" w:rsidRPr="003563CB" w:rsidRDefault="006C14CA" w:rsidP="00EA35E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SSN does not = null, hard code “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ssn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” to iteration 1 of subfield 0, hard code “900001” to iteration 1 of subfield 3 and hard code “SS” to iteration 1 of subfield 4.</w:t>
            </w:r>
          </w:p>
        </w:tc>
      </w:tr>
      <w:tr w:rsidR="00741635" w:rsidRPr="00FB14A7" w14:paraId="1E7A0940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8F24" w14:textId="6900F583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Name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153EF" w14:textId="0DD04211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DB55" w14:textId="77777777" w:rsidR="00741635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407BF" w14:textId="470BE1E2" w:rsidR="00741635" w:rsidRPr="003563CB" w:rsidRDefault="0054561F" w:rsidP="005456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patinet_name_last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0, 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patient_name_first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1, copy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patient_name_mi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2 and hard code “L” to subfield 6.</w:t>
            </w:r>
          </w:p>
        </w:tc>
      </w:tr>
      <w:tr w:rsidR="00741635" w:rsidRPr="00FB14A7" w14:paraId="3B9ED94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18E14" w14:textId="15D21D88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Date/Time of Birth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6715" w14:textId="48E4E9C1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E51" w14:textId="77777777" w:rsidR="00741635" w:rsidRDefault="00741635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D75D8" w14:textId="1D06CA29" w:rsidR="00741635" w:rsidRPr="003563CB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patient_name_first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</w:t>
            </w:r>
          </w:p>
        </w:tc>
      </w:tr>
      <w:tr w:rsidR="00741635" w:rsidRPr="00FB14A7" w14:paraId="006321C9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46DC" w14:textId="70BFD7F6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Administrative Sex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399E" w14:textId="29DF0128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PID.8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4381E" w14:textId="55DF5636" w:rsidR="00741635" w:rsidRDefault="00AA13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A8F3" w14:textId="06419781" w:rsidR="00741635" w:rsidRPr="003563CB" w:rsidRDefault="00AA13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from gender</w:t>
            </w:r>
          </w:p>
        </w:tc>
      </w:tr>
      <w:tr w:rsidR="00741635" w:rsidRPr="00FB14A7" w14:paraId="6AB41584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D5A3" w14:textId="34E96948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Race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7C234" w14:textId="4DD90DA1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PID.10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3402" w14:textId="7DFD6AE3" w:rsidR="00741635" w:rsidRDefault="00AA13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218F4" w14:textId="4E19253B" w:rsidR="00741635" w:rsidRPr="003563CB" w:rsidRDefault="00AA13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race_code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and send through a table (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soarf_inv_race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) and copy the output value outbound</w:t>
            </w:r>
          </w:p>
        </w:tc>
      </w:tr>
      <w:tr w:rsidR="00741635" w:rsidRPr="00FB14A7" w14:paraId="2CF0FE10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A50BB" w14:textId="40EDFD7F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Address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7DF5D" w14:textId="31B4A093" w:rsidR="00741635" w:rsidRDefault="0054561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PID.11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CCED" w14:textId="7D6EFDD1" w:rsidR="00741635" w:rsidRDefault="00AA13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6747" w14:textId="6FF3B905" w:rsidR="00741635" w:rsidRPr="003563CB" w:rsidRDefault="001550EB" w:rsidP="001550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patient_address_address1 </w:t>
            </w:r>
            <w:r w:rsidR="00AA13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with TCL </w:t>
            </w:r>
            <w:proofErr w:type="spellStart"/>
            <w:r w:rsidR="00AA13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 w:rsidR="00AA1398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in subfield 0, copy patient_address_address2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</w:t>
            </w:r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in subfield 1, copy </w:t>
            </w:r>
            <w:proofErr w:type="spellStart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patient_address_city</w:t>
            </w:r>
            <w:proofErr w:type="spellEnd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2, copy </w:t>
            </w:r>
            <w:proofErr w:type="spellStart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patient_address_state</w:t>
            </w:r>
            <w:proofErr w:type="spellEnd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3, copy </w:t>
            </w:r>
            <w:proofErr w:type="spellStart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patient_address_zipcode</w:t>
            </w:r>
            <w:proofErr w:type="spellEnd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 w:rsidR="002E6F90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4 and hard code “M” in subfield 6.</w:t>
            </w:r>
          </w:p>
        </w:tc>
      </w:tr>
      <w:tr w:rsidR="00741635" w:rsidRPr="00FB14A7" w14:paraId="05950A4D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F7B8A" w14:textId="6DA0BFC9" w:rsidR="00741635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>Phone Number – Home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31ACC" w14:textId="1484E775" w:rsidR="00741635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7F0C1" w14:textId="4EE26B1E" w:rsidR="00741635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10B44" w14:textId="77777777" w:rsidR="004E324C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patient_phone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</w:t>
            </w:r>
            <w:proofErr w:type="gram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an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@area and @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phnum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variable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splits phone number by area code.  </w:t>
            </w:r>
          </w:p>
          <w:p w14:paraId="0EEFBCCA" w14:textId="77777777" w:rsidR="004E324C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363BBD82" w14:textId="3B3F8575" w:rsidR="004E324C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If @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phnum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variable is not = to null, hard code “PRN” to subfield 1, hard code “1” to subfield 2 and copy 1 with @area and @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phnum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into subfields 4, 5 and 6.  </w:t>
            </w:r>
          </w:p>
          <w:p w14:paraId="34E0CA10" w14:textId="77777777" w:rsidR="004E324C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3B8C047D" w14:textId="69B26B98" w:rsidR="00741635" w:rsidRPr="003563CB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If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e_mail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is not = null,  hard code “NET” to iteration 1 subfield 1, hard code “Internet” to iteration 1 subfield 2 and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and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e_mail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subfield 1 iteration 3.</w:t>
            </w:r>
          </w:p>
        </w:tc>
      </w:tr>
      <w:tr w:rsidR="00741635" w:rsidRPr="00FB14A7" w14:paraId="7A3DEDA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8EC1D" w14:textId="2DB1BCA9" w:rsidR="00741635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Marital Status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6DA97" w14:textId="6ABD7B8A" w:rsidR="00741635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PID.16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CCCB1" w14:textId="00AC1ADF" w:rsidR="00741635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56343" w14:textId="75F44F6A" w:rsidR="00741635" w:rsidRPr="003563CB" w:rsidRDefault="004E324C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marital_status</w:t>
            </w:r>
            <w:proofErr w:type="spellEnd"/>
          </w:p>
        </w:tc>
      </w:tr>
      <w:tr w:rsidR="00741635" w:rsidRPr="00FB14A7" w14:paraId="7AD084AE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44571" w14:textId="7F4674E6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Name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8C50F" w14:textId="7F74B0D4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NK1.2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B575" w14:textId="0B006150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F748" w14:textId="108493FF" w:rsidR="00741635" w:rsidRPr="003563CB" w:rsidRDefault="00C0205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primary_contact_last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0 and 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primary_contact_first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1</w:t>
            </w:r>
          </w:p>
        </w:tc>
      </w:tr>
      <w:tr w:rsidR="00741635" w:rsidRPr="00FB14A7" w14:paraId="37D49FF6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0D69" w14:textId="18F099B4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Relationship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234E9" w14:textId="115EF9D0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NK1.3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983A" w14:textId="3DFF13BF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AAC7" w14:textId="4B753E9A" w:rsidR="00741635" w:rsidRPr="003563CB" w:rsidRDefault="00C0205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primary_contact_relationship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and send through a </w:t>
            </w:r>
            <w:r w:rsidR="00DB584D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crosswalk 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table (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webreg_soarf_NOK_relation.tbl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) and </w:t>
            </w:r>
            <w:r w:rsidR="00DB584D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send output</w:t>
            </w:r>
          </w:p>
        </w:tc>
      </w:tr>
      <w:tr w:rsidR="00741635" w:rsidRPr="00FB14A7" w14:paraId="7933830B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6A05" w14:textId="135E129F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Address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30DC" w14:textId="38B1BAEB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NK1.4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4941" w14:textId="4E47D45C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1A94" w14:textId="2AA6A619" w:rsidR="00741635" w:rsidRPr="003563CB" w:rsidRDefault="00D61763" w:rsidP="00D6176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from patient_contact_address_address1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0, 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patient_contact_address_city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2, 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patient_contact_address_state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3, copy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patient_contact_address_zipcode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changes lower case to upper case in subfield 4</w:t>
            </w:r>
          </w:p>
        </w:tc>
      </w:tr>
      <w:tr w:rsidR="00741635" w:rsidRPr="00FB14A7" w14:paraId="04004BB7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730AF" w14:textId="114F07A4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Phone Number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94CD" w14:textId="29EF1A13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NK1.5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2D2E" w14:textId="6EA08AAB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5D6A" w14:textId="77777777" w:rsidR="00741635" w:rsidRDefault="00D6176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Copy from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primary_contact_phone_number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with TCL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formats the phone number with parenthesis around area code and dash</w:t>
            </w:r>
            <w:r w:rsidR="00A97E4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.</w:t>
            </w:r>
          </w:p>
          <w:p w14:paraId="09BBD284" w14:textId="77777777" w:rsidR="00A97E4A" w:rsidRDefault="00A97E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1551F3BD" w14:textId="1FDA9C2D" w:rsidR="00A97E4A" w:rsidRPr="003563CB" w:rsidRDefault="00A97E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If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primary_contact_phone_number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does not = null, hard code “PRN” to subfield 1 and hard code “PH” to subfield 2.</w:t>
            </w:r>
          </w:p>
        </w:tc>
      </w:tr>
      <w:tr w:rsidR="00741635" w:rsidRPr="00FB14A7" w14:paraId="3B7C1B2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6BD9" w14:textId="46AF78E9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Contact Role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186F" w14:textId="132D55E1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NK1.7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1216F" w14:textId="62FF62A3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C6144" w14:textId="5D3ACA6D" w:rsidR="00741635" w:rsidRPr="003563CB" w:rsidRDefault="00A97E4A" w:rsidP="00A97E4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Only move emergency contact when there is a primary.  If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primary_contact_last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does not = null, hard code “L” in NK1.2.6, hard code “M” in NK1.4.6 and hard code “Emergency Contact 1” outbound</w:t>
            </w:r>
          </w:p>
        </w:tc>
      </w:tr>
      <w:tr w:rsidR="00741635" w:rsidRPr="00FB14A7" w14:paraId="32F38C27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BDBB" w14:textId="3C5CE527" w:rsidR="00741635" w:rsidRDefault="00A97E4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Patient Class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78BD" w14:textId="07CA0666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PV1.2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C146" w14:textId="3BA59DD6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199BC" w14:textId="4DEFDCEA" w:rsidR="00741635" w:rsidRPr="003563CB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Hard code “O”</w:t>
            </w:r>
          </w:p>
        </w:tc>
      </w:tr>
      <w:tr w:rsidR="00741635" w:rsidRPr="00FB14A7" w14:paraId="33B6031F" w14:textId="77777777" w:rsidTr="00553899">
        <w:trPr>
          <w:trHeight w:val="449"/>
        </w:trPr>
        <w:tc>
          <w:tcPr>
            <w:tcW w:w="1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7940" w14:textId="10E8E5EF" w:rsidR="00741635" w:rsidRDefault="00E174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7838" w14:textId="23226061" w:rsidR="00741635" w:rsidRDefault="00E174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varies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CF2BC" w14:textId="2A152FAF" w:rsidR="00741635" w:rsidRDefault="00394EFA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2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982C" w14:textId="77777777" w:rsidR="00741635" w:rsidRDefault="00E174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Send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transaction_code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an @transcode variable</w:t>
            </w:r>
          </w:p>
          <w:p w14:paraId="4316CFC1" w14:textId="0ADD5C3E" w:rsidR="00E17473" w:rsidRDefault="00E17473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692860C8" w14:textId="65B7C3A3" w:rsidR="00EC6094" w:rsidRPr="00EC6094" w:rsidRDefault="00EC6094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EC6094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***Maternity </w:t>
            </w:r>
            <w:proofErr w:type="spellStart"/>
            <w:r w:rsidRPr="00EC6094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reg</w:t>
            </w:r>
            <w:proofErr w:type="spellEnd"/>
            <w:r w:rsidRPr="00EC6094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 logic***</w:t>
            </w:r>
          </w:p>
          <w:p w14:paraId="039E2FD3" w14:textId="418F9D47" w:rsidR="00E17473" w:rsidRDefault="00E17473" w:rsidP="00686B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If @transcode = P, hard code “WebReg OB” in MSH.3, hard code “A05” in MSH.9.1 and EVN.1, hard code “311” in PV1.7.0, hard code “900000” to PV1.7.8, hard code “DN” to PV1.7.12.  If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FAC_id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= SJW, hard code “OBO” in PV1.10, else hard code “MAT</w:t>
            </w:r>
            <w:proofErr w:type="gramStart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”  in</w:t>
            </w:r>
            <w:proofErr w:type="gramEnd"/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PV1.10.  Hard code “311” in PV1.17.0, hard code “900000” in PV1.17.8, hard code “DN”</w:t>
            </w:r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in PV1.17.12, copy from </w:t>
            </w:r>
            <w:proofErr w:type="spellStart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FAC_id</w:t>
            </w:r>
            <w:proofErr w:type="spellEnd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and send through a crosswalk table (</w:t>
            </w:r>
            <w:proofErr w:type="spellStart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webreg_soarf_enc_loc.tbl</w:t>
            </w:r>
            <w:proofErr w:type="spellEnd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) to PV1.39, copy from </w:t>
            </w:r>
            <w:proofErr w:type="spellStart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delivery_date</w:t>
            </w:r>
            <w:proofErr w:type="spellEnd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PV1.44 with TCL </w:t>
            </w:r>
            <w:proofErr w:type="spellStart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formats the date as CCYYMMDD</w:t>
            </w:r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1200</w:t>
            </w:r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, copy </w:t>
            </w:r>
            <w:proofErr w:type="spellStart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Reg_id_code</w:t>
            </w:r>
            <w:proofErr w:type="spellEnd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PV1.50.0, hard </w:t>
            </w:r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lastRenderedPageBreak/>
              <w:t xml:space="preserve">code “3744” in PV1.50.3, hard code “ZVN” in PV1.50.4, hard code “PREGNANT” in PV2.3.1, hard code “WebReg OB” in PV2.7.2, copy from </w:t>
            </w:r>
            <w:proofErr w:type="spellStart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FAC_id</w:t>
            </w:r>
            <w:proofErr w:type="spellEnd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and send through a crosswalk table (</w:t>
            </w:r>
            <w:proofErr w:type="spellStart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webreg_soarf_enc_prov.tbl</w:t>
            </w:r>
            <w:proofErr w:type="spellEnd"/>
            <w:r w:rsidR="00686BFA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) to PV2.23</w:t>
            </w:r>
            <w:r w:rsidR="0075475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.</w:t>
            </w:r>
          </w:p>
          <w:p w14:paraId="167925A4" w14:textId="77777777" w:rsidR="00EC6094" w:rsidRDefault="00EC6094" w:rsidP="00686B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  <w:p w14:paraId="48372571" w14:textId="77777777" w:rsidR="00EC6094" w:rsidRPr="00EC6094" w:rsidRDefault="00EC6094" w:rsidP="00686BFA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</w:pPr>
            <w:r w:rsidRPr="00EC6094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***Surgery </w:t>
            </w:r>
            <w:proofErr w:type="spellStart"/>
            <w:r w:rsidRPr="00EC6094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>reg</w:t>
            </w:r>
            <w:proofErr w:type="spellEnd"/>
            <w:r w:rsidRPr="00EC6094">
              <w:rPr>
                <w:rFonts w:asciiTheme="minorHAnsi" w:eastAsia="Times New Roman" w:hAnsiTheme="minorHAnsi" w:cs="Times New Roman"/>
                <w:b/>
                <w:color w:val="000000" w:themeColor="text1"/>
                <w:szCs w:val="20"/>
              </w:rPr>
              <w:t xml:space="preserve"> logic***</w:t>
            </w:r>
          </w:p>
          <w:p w14:paraId="4CD8C979" w14:textId="2FAFDACF" w:rsidR="00EC6094" w:rsidRPr="003563CB" w:rsidRDefault="00EC6094" w:rsidP="008360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If @transcode = S, hard code “WebReg SURG” in MSH.3, hard code “A08” in MSH.9.1, hard code “A08” in EVN.1.0, </w:t>
            </w:r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hard code “WebReg SURG” in EVN.5, copy from </w:t>
            </w:r>
            <w:proofErr w:type="spellStart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delivery_date</w:t>
            </w:r>
            <w:proofErr w:type="spellEnd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EVN.6 with TCL </w:t>
            </w:r>
            <w:proofErr w:type="spellStart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proc</w:t>
            </w:r>
            <w:proofErr w:type="spellEnd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that formats the date as CCYYMMDD2300, if </w:t>
            </w:r>
            <w:proofErr w:type="spellStart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fin_number</w:t>
            </w:r>
            <w:proofErr w:type="spellEnd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does not = null, copy </w:t>
            </w:r>
            <w:proofErr w:type="spellStart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fin_number</w:t>
            </w:r>
            <w:proofErr w:type="spellEnd"/>
            <w:r w:rsidR="008360D7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to PID.18.0, hard code “504” to PID.18.3, hard code “VCD” to PID.18.4, copy @null to PV1.10 and hard code “WebReg SURG” in PV2.7.2.</w:t>
            </w:r>
          </w:p>
        </w:tc>
      </w:tr>
    </w:tbl>
    <w:p w14:paraId="4C2378A0" w14:textId="77777777" w:rsidR="008F225E" w:rsidRDefault="008F225E" w:rsidP="00F01E3D"/>
    <w:p w14:paraId="4C2378A1" w14:textId="77777777" w:rsidR="003A6F3A" w:rsidRDefault="003A6F3A" w:rsidP="00F01E3D"/>
    <w:p w14:paraId="1CC17EB1" w14:textId="77777777" w:rsidR="009871D8" w:rsidRDefault="009871D8" w:rsidP="00F01E3D"/>
    <w:p w14:paraId="05D889DC" w14:textId="77777777" w:rsidR="009871D8" w:rsidRDefault="009871D8" w:rsidP="00F01E3D"/>
    <w:p w14:paraId="5F2D666E" w14:textId="77777777" w:rsidR="009871D8" w:rsidRDefault="009871D8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1049706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4C2378A4" w14:textId="77777777" w:rsidR="005E05C9" w:rsidRDefault="005E05C9" w:rsidP="00F01E3D"/>
    <w:p w14:paraId="663592B0" w14:textId="12CE0F8C" w:rsidR="008360D7" w:rsidRPr="008360D7" w:rsidRDefault="008360D7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8360D7">
        <w:rPr>
          <w:rFonts w:asciiTheme="minorHAnsi" w:hAnsiTheme="minorHAnsi"/>
          <w:color w:val="000000" w:themeColor="text1"/>
          <w:szCs w:val="20"/>
        </w:rPr>
        <w:t>Due to lack of TEST transactions, I had to use a PROD message but have removed PHI.</w:t>
      </w:r>
    </w:p>
    <w:p w14:paraId="0971D634" w14:textId="77777777" w:rsidR="008360D7" w:rsidRDefault="008360D7" w:rsidP="00AB7CAB">
      <w:pPr>
        <w:spacing w:after="0"/>
        <w:rPr>
          <w:rFonts w:asciiTheme="minorHAnsi" w:hAnsiTheme="minorHAnsi"/>
          <w:b/>
          <w:color w:val="000000" w:themeColor="text1"/>
          <w:szCs w:val="20"/>
          <w:u w:val="single"/>
        </w:rPr>
      </w:pPr>
    </w:p>
    <w:p w14:paraId="69791D36" w14:textId="21C0381E" w:rsidR="00D02111" w:rsidRPr="00D02111" w:rsidRDefault="00D02111" w:rsidP="00AB7CAB">
      <w:pPr>
        <w:spacing w:after="0"/>
        <w:rPr>
          <w:rFonts w:asciiTheme="minorHAnsi" w:hAnsiTheme="minorHAnsi"/>
          <w:b/>
          <w:color w:val="000000" w:themeColor="text1"/>
          <w:szCs w:val="20"/>
          <w:u w:val="single"/>
        </w:rPr>
      </w:pPr>
      <w:r w:rsidRPr="00D02111">
        <w:rPr>
          <w:rFonts w:asciiTheme="minorHAnsi" w:hAnsiTheme="minorHAnsi"/>
          <w:b/>
          <w:color w:val="000000" w:themeColor="text1"/>
          <w:szCs w:val="20"/>
          <w:u w:val="single"/>
        </w:rPr>
        <w:t>INBOUND:</w:t>
      </w:r>
    </w:p>
    <w:p w14:paraId="42FB317A" w14:textId="5F085451" w:rsidR="00AB7CAB" w:rsidRDefault="005900E5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>
        <w:rPr>
          <w:rFonts w:asciiTheme="minorHAnsi" w:hAnsiTheme="minorHAnsi"/>
          <w:color w:val="000000" w:themeColor="text1"/>
          <w:szCs w:val="20"/>
        </w:rPr>
        <w:t>Facility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;67133;</w:t>
      </w:r>
      <w:r w:rsidR="008360D7">
        <w:rPr>
          <w:rFonts w:asciiTheme="minorHAnsi" w:hAnsiTheme="minorHAnsi"/>
          <w:color w:val="000000" w:themeColor="text1"/>
          <w:szCs w:val="20"/>
        </w:rPr>
        <w:t>FirstName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 w:rsidR="008360D7">
        <w:rPr>
          <w:rFonts w:asciiTheme="minorHAnsi" w:hAnsiTheme="minorHAnsi"/>
          <w:color w:val="000000" w:themeColor="text1"/>
          <w:szCs w:val="20"/>
        </w:rPr>
        <w:t>LastName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;M;</w:t>
      </w:r>
      <w:r>
        <w:rPr>
          <w:rFonts w:asciiTheme="minorHAnsi" w:hAnsiTheme="minorHAnsi"/>
          <w:color w:val="000000" w:themeColor="text1"/>
          <w:szCs w:val="20"/>
        </w:rPr>
        <w:t>Address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City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State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ZipCode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County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FirstName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LastName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;M;</w:t>
      </w:r>
      <w:r>
        <w:rPr>
          <w:rFonts w:asciiTheme="minorHAnsi" w:hAnsiTheme="minorHAnsi"/>
          <w:color w:val="000000" w:themeColor="text1"/>
          <w:szCs w:val="20"/>
        </w:rPr>
        <w:t>SSN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DOB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;F;(727)</w:t>
      </w:r>
      <w:r>
        <w:rPr>
          <w:rFonts w:asciiTheme="minorHAnsi" w:hAnsiTheme="minorHAnsi"/>
          <w:color w:val="000000" w:themeColor="text1"/>
          <w:szCs w:val="20"/>
        </w:rPr>
        <w:t>123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-</w:t>
      </w:r>
      <w:r>
        <w:rPr>
          <w:rFonts w:asciiTheme="minorHAnsi" w:hAnsiTheme="minorHAnsi"/>
          <w:color w:val="000000" w:themeColor="text1"/>
          <w:szCs w:val="20"/>
        </w:rPr>
        <w:t>4567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email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@gmail.com;M;W;</w:t>
      </w:r>
      <w:r>
        <w:rPr>
          <w:rFonts w:asciiTheme="minorHAnsi" w:hAnsiTheme="minorHAnsi"/>
          <w:color w:val="000000" w:themeColor="text1"/>
          <w:szCs w:val="20"/>
        </w:rPr>
        <w:t>Rel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LastName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,</w:t>
      </w:r>
      <w:r>
        <w:rPr>
          <w:rFonts w:asciiTheme="minorHAnsi" w:hAnsiTheme="minorHAnsi"/>
          <w:color w:val="000000" w:themeColor="text1"/>
          <w:szCs w:val="20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FirstName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Due</w:t>
      </w:r>
      <w:proofErr w:type="spellEnd"/>
      <w:r>
        <w:rPr>
          <w:rFonts w:asciiTheme="minorHAnsi" w:hAnsiTheme="minorHAnsi"/>
          <w:color w:val="000000" w:themeColor="text1"/>
          <w:szCs w:val="20"/>
        </w:rPr>
        <w:t xml:space="preserve"> Date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LastName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FirstName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;L;</w:t>
      </w:r>
      <w:r>
        <w:rPr>
          <w:rFonts w:asciiTheme="minorHAnsi" w:hAnsiTheme="minorHAnsi"/>
          <w:color w:val="000000" w:themeColor="text1"/>
          <w:szCs w:val="20"/>
        </w:rPr>
        <w:t>Address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City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State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ZipCode;;(727)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1</w:t>
      </w:r>
      <w:r>
        <w:rPr>
          <w:rFonts w:asciiTheme="minorHAnsi" w:hAnsiTheme="minorHAnsi"/>
          <w:color w:val="000000" w:themeColor="text1"/>
          <w:szCs w:val="20"/>
        </w:rPr>
        <w:t>23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-45</w:t>
      </w:r>
      <w:r>
        <w:rPr>
          <w:rFonts w:asciiTheme="minorHAnsi" w:hAnsiTheme="minorHAnsi"/>
          <w:color w:val="000000" w:themeColor="text1"/>
          <w:szCs w:val="20"/>
        </w:rPr>
        <w:t>67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;H;</w:t>
      </w:r>
      <w:r>
        <w:rPr>
          <w:rFonts w:asciiTheme="minorHAnsi" w:hAnsiTheme="minorHAnsi"/>
          <w:color w:val="000000" w:themeColor="text1"/>
          <w:szCs w:val="20"/>
        </w:rPr>
        <w:t>LastName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FirstName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mi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Address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City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State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ZipCode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;;(727)</w:t>
      </w:r>
      <w:r>
        <w:rPr>
          <w:rFonts w:asciiTheme="minorHAnsi" w:hAnsiTheme="minorHAnsi"/>
          <w:color w:val="000000" w:themeColor="text1"/>
          <w:szCs w:val="20"/>
        </w:rPr>
        <w:t>123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-</w:t>
      </w:r>
      <w:r>
        <w:rPr>
          <w:rFonts w:asciiTheme="minorHAnsi" w:hAnsiTheme="minorHAnsi"/>
          <w:color w:val="000000" w:themeColor="text1"/>
          <w:szCs w:val="20"/>
        </w:rPr>
        <w:t>4567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;M;F;</w:t>
      </w:r>
      <w:r>
        <w:rPr>
          <w:rFonts w:asciiTheme="minorHAnsi" w:hAnsiTheme="minorHAnsi"/>
          <w:color w:val="000000" w:themeColor="text1"/>
          <w:szCs w:val="20"/>
        </w:rPr>
        <w:t>Business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Address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City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State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ZipCode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;;(</w:t>
      </w:r>
      <w:r>
        <w:rPr>
          <w:rFonts w:asciiTheme="minorHAnsi" w:hAnsiTheme="minorHAnsi"/>
          <w:color w:val="000000" w:themeColor="text1"/>
          <w:szCs w:val="20"/>
        </w:rPr>
        <w:t>888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)</w:t>
      </w:r>
      <w:r>
        <w:rPr>
          <w:rFonts w:asciiTheme="minorHAnsi" w:hAnsiTheme="minorHAnsi"/>
          <w:color w:val="000000" w:themeColor="text1"/>
          <w:szCs w:val="20"/>
        </w:rPr>
        <w:t>999-</w:t>
      </w:r>
      <w:r>
        <w:rPr>
          <w:rFonts w:asciiTheme="minorHAnsi" w:hAnsiTheme="minorHAnsi"/>
          <w:color w:val="000000" w:themeColor="text1"/>
          <w:szCs w:val="20"/>
        </w:rPr>
        <w:lastRenderedPageBreak/>
        <w:t>9999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;;Y;</w:t>
      </w:r>
      <w:r>
        <w:rPr>
          <w:rFonts w:asciiTheme="minorHAnsi" w:hAnsiTheme="minorHAnsi"/>
          <w:color w:val="000000" w:themeColor="text1"/>
          <w:szCs w:val="20"/>
        </w:rPr>
        <w:t xml:space="preserve">Insurnace 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Co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;PO</w:t>
      </w:r>
      <w:proofErr w:type="spellEnd"/>
      <w:r w:rsidR="00AB7CAB" w:rsidRPr="00AB7CAB">
        <w:rPr>
          <w:rFonts w:asciiTheme="minorHAnsi" w:hAnsiTheme="minorHAnsi"/>
          <w:color w:val="000000" w:themeColor="text1"/>
          <w:szCs w:val="20"/>
        </w:rPr>
        <w:t xml:space="preserve"> Box </w:t>
      </w:r>
      <w:r>
        <w:rPr>
          <w:rFonts w:asciiTheme="minorHAnsi" w:hAnsiTheme="minorHAnsi"/>
          <w:color w:val="000000" w:themeColor="text1"/>
          <w:szCs w:val="20"/>
        </w:rPr>
        <w:t>99999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City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State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ZipCode</w:t>
      </w:r>
      <w:proofErr w:type="spellEnd"/>
      <w:r w:rsidR="00AB7CAB" w:rsidRPr="00AB7CAB">
        <w:rPr>
          <w:rFonts w:asciiTheme="minorHAnsi" w:hAnsiTheme="minorHAnsi"/>
          <w:color w:val="000000" w:themeColor="text1"/>
          <w:szCs w:val="20"/>
        </w:rPr>
        <w:t>;;(8</w:t>
      </w:r>
      <w:r>
        <w:rPr>
          <w:rFonts w:asciiTheme="minorHAnsi" w:hAnsiTheme="minorHAnsi"/>
          <w:color w:val="000000" w:themeColor="text1"/>
          <w:szCs w:val="20"/>
        </w:rPr>
        <w:t>88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)</w:t>
      </w:r>
      <w:r>
        <w:rPr>
          <w:rFonts w:asciiTheme="minorHAnsi" w:hAnsiTheme="minorHAnsi"/>
          <w:color w:val="000000" w:themeColor="text1"/>
          <w:szCs w:val="20"/>
        </w:rPr>
        <w:t>999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-</w:t>
      </w:r>
      <w:r>
        <w:rPr>
          <w:rFonts w:asciiTheme="minorHAnsi" w:hAnsiTheme="minorHAnsi"/>
          <w:color w:val="000000" w:themeColor="text1"/>
          <w:szCs w:val="20"/>
        </w:rPr>
        <w:t>9999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;;768300;</w:t>
      </w:r>
      <w:r>
        <w:rPr>
          <w:rFonts w:asciiTheme="minorHAnsi" w:hAnsiTheme="minorHAnsi"/>
          <w:color w:val="000000" w:themeColor="text1"/>
          <w:szCs w:val="20"/>
        </w:rPr>
        <w:t>Patient’s Full 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;Y;01;</w:t>
      </w:r>
      <w:r>
        <w:rPr>
          <w:rFonts w:asciiTheme="minorHAnsi" w:hAnsiTheme="minorHAnsi"/>
          <w:color w:val="000000" w:themeColor="text1"/>
          <w:szCs w:val="20"/>
        </w:rPr>
        <w:t>FirstName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LastName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;M</w:t>
      </w:r>
      <w:r>
        <w:rPr>
          <w:rFonts w:asciiTheme="minorHAnsi" w:hAnsiTheme="minorHAnsi"/>
          <w:color w:val="000000" w:themeColor="text1"/>
          <w:szCs w:val="20"/>
        </w:rPr>
        <w:t>i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Address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City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State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ZipCode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;;(727)</w:t>
      </w:r>
      <w:r>
        <w:rPr>
          <w:rFonts w:asciiTheme="minorHAnsi" w:hAnsiTheme="minorHAnsi"/>
          <w:color w:val="000000" w:themeColor="text1"/>
          <w:szCs w:val="20"/>
        </w:rPr>
        <w:t>123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-</w:t>
      </w:r>
      <w:r>
        <w:rPr>
          <w:rFonts w:asciiTheme="minorHAnsi" w:hAnsiTheme="minorHAnsi"/>
          <w:color w:val="000000" w:themeColor="text1"/>
          <w:szCs w:val="20"/>
        </w:rPr>
        <w:t>45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6</w:t>
      </w:r>
      <w:r>
        <w:rPr>
          <w:rFonts w:asciiTheme="minorHAnsi" w:hAnsiTheme="minorHAnsi"/>
          <w:color w:val="000000" w:themeColor="text1"/>
          <w:szCs w:val="20"/>
        </w:rPr>
        <w:t>7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DOB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SSN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;F;</w:t>
      </w:r>
      <w:r>
        <w:rPr>
          <w:rFonts w:asciiTheme="minorHAnsi" w:hAnsiTheme="minorHAnsi"/>
          <w:color w:val="000000" w:themeColor="text1"/>
          <w:szCs w:val="20"/>
        </w:rPr>
        <w:t>Business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Address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</w:t>
      </w:r>
      <w:r>
        <w:rPr>
          <w:rFonts w:asciiTheme="minorHAnsi" w:hAnsiTheme="minorHAnsi"/>
          <w:color w:val="000000" w:themeColor="text1"/>
          <w:szCs w:val="20"/>
        </w:rPr>
        <w:t>City;State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ZipCode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;;(8</w:t>
      </w:r>
      <w:r>
        <w:rPr>
          <w:rFonts w:asciiTheme="minorHAnsi" w:hAnsiTheme="minorHAnsi"/>
          <w:color w:val="000000" w:themeColor="text1"/>
          <w:szCs w:val="20"/>
        </w:rPr>
        <w:t>88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)</w:t>
      </w:r>
      <w:r>
        <w:rPr>
          <w:rFonts w:asciiTheme="minorHAnsi" w:hAnsiTheme="minorHAnsi"/>
          <w:color w:val="000000" w:themeColor="text1"/>
          <w:szCs w:val="20"/>
        </w:rPr>
        <w:t>999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-</w:t>
      </w:r>
      <w:r>
        <w:rPr>
          <w:rFonts w:asciiTheme="minorHAnsi" w:hAnsiTheme="minorHAnsi"/>
          <w:color w:val="000000" w:themeColor="text1"/>
          <w:szCs w:val="20"/>
        </w:rPr>
        <w:t>9999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;;N;;;;;;;;;;;;N;;;;;;;;;;;;;;;;;;;;;;;;;</w:t>
      </w:r>
      <w:r>
        <w:rPr>
          <w:rFonts w:asciiTheme="minorHAnsi" w:hAnsiTheme="minorHAnsi"/>
          <w:color w:val="000000" w:themeColor="text1"/>
          <w:szCs w:val="20"/>
        </w:rPr>
        <w:t>Reg Date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;;P;;;;;;;;;;;;;;;;;;;;;;;;;;;;;</w:t>
      </w:r>
      <w:proofErr w:type="spellStart"/>
      <w:r>
        <w:rPr>
          <w:rFonts w:asciiTheme="minorHAnsi" w:hAnsiTheme="minorHAnsi"/>
          <w:color w:val="000000" w:themeColor="text1"/>
          <w:szCs w:val="20"/>
        </w:rPr>
        <w:t>Occupation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  <w:r>
        <w:rPr>
          <w:rFonts w:asciiTheme="minorHAnsi" w:hAnsiTheme="minorHAnsi"/>
          <w:color w:val="000000" w:themeColor="text1"/>
          <w:szCs w:val="20"/>
        </w:rPr>
        <w:t>BayCare</w:t>
      </w:r>
      <w:proofErr w:type="spellEnd"/>
      <w:r>
        <w:rPr>
          <w:rFonts w:asciiTheme="minorHAnsi" w:hAnsiTheme="minorHAnsi"/>
          <w:color w:val="000000" w:themeColor="text1"/>
          <w:szCs w:val="20"/>
        </w:rPr>
        <w:t xml:space="preserve"> CPI Number</w:t>
      </w:r>
      <w:r w:rsidR="00AB7CAB" w:rsidRPr="00AB7CAB">
        <w:rPr>
          <w:rFonts w:asciiTheme="minorHAnsi" w:hAnsiTheme="minorHAnsi"/>
          <w:color w:val="000000" w:themeColor="text1"/>
          <w:szCs w:val="20"/>
        </w:rPr>
        <w:t>;</w:t>
      </w:r>
    </w:p>
    <w:p w14:paraId="1C91C18C" w14:textId="77777777" w:rsidR="00AB7CAB" w:rsidRDefault="00AB7CAB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</w:p>
    <w:p w14:paraId="164934D5" w14:textId="10A26385" w:rsidR="00AB7CAB" w:rsidRPr="00D02111" w:rsidRDefault="00D02111" w:rsidP="00AB7CAB">
      <w:pPr>
        <w:spacing w:after="0"/>
        <w:rPr>
          <w:rFonts w:asciiTheme="minorHAnsi" w:hAnsiTheme="minorHAnsi"/>
          <w:b/>
          <w:color w:val="000000" w:themeColor="text1"/>
          <w:szCs w:val="20"/>
          <w:u w:val="single"/>
        </w:rPr>
      </w:pPr>
      <w:r w:rsidRPr="00D02111">
        <w:rPr>
          <w:rFonts w:asciiTheme="minorHAnsi" w:hAnsiTheme="minorHAnsi"/>
          <w:b/>
          <w:color w:val="000000" w:themeColor="text1"/>
          <w:szCs w:val="20"/>
          <w:u w:val="single"/>
        </w:rPr>
        <w:t>OUTBOUND:</w:t>
      </w:r>
    </w:p>
    <w:p w14:paraId="56F3B02F" w14:textId="2E63639F" w:rsidR="00AB7CAB" w:rsidRPr="00AB7CAB" w:rsidRDefault="00AB7CAB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B7CAB">
        <w:rPr>
          <w:rFonts w:asciiTheme="minorHAnsi" w:hAnsiTheme="minorHAnsi"/>
          <w:color w:val="000000" w:themeColor="text1"/>
          <w:szCs w:val="20"/>
        </w:rPr>
        <w:t>MSH|^~\&amp;|WebReg OB|A080|MPH||20180330000000||ADT^A05|</w:t>
      </w:r>
      <w:r w:rsidR="00637F5A">
        <w:rPr>
          <w:rFonts w:asciiTheme="minorHAnsi" w:hAnsiTheme="minorHAnsi"/>
          <w:color w:val="000000" w:themeColor="text1"/>
          <w:szCs w:val="20"/>
        </w:rPr>
        <w:t>LastName</w:t>
      </w:r>
      <w:r w:rsidRPr="00AB7CAB">
        <w:rPr>
          <w:rFonts w:asciiTheme="minorHAnsi" w:hAnsiTheme="minorHAnsi"/>
          <w:color w:val="000000" w:themeColor="text1"/>
          <w:szCs w:val="20"/>
        </w:rPr>
        <w:t>-67133-20180402115937756691|P|2.7</w:t>
      </w:r>
    </w:p>
    <w:p w14:paraId="5DBAE685" w14:textId="77777777" w:rsidR="00AB7CAB" w:rsidRPr="00AB7CAB" w:rsidRDefault="00AB7CAB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B7CAB">
        <w:rPr>
          <w:rFonts w:asciiTheme="minorHAnsi" w:hAnsiTheme="minorHAnsi"/>
          <w:color w:val="000000" w:themeColor="text1"/>
          <w:szCs w:val="20"/>
        </w:rPr>
        <w:t>EVN|A05|201804021159</w:t>
      </w:r>
    </w:p>
    <w:p w14:paraId="662A6849" w14:textId="687D18F7" w:rsidR="00AB7CAB" w:rsidRPr="00AB7CAB" w:rsidRDefault="00AB7CAB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B7CAB">
        <w:rPr>
          <w:rFonts w:asciiTheme="minorHAnsi" w:hAnsiTheme="minorHAnsi"/>
          <w:color w:val="000000" w:themeColor="text1"/>
          <w:szCs w:val="20"/>
        </w:rPr>
        <w:t>PID|||</w:t>
      </w:r>
      <w:r w:rsidR="00637F5A" w:rsidRPr="00637F5A">
        <w:rPr>
          <w:rFonts w:asciiTheme="minorHAnsi" w:hAnsiTheme="minorHAnsi"/>
          <w:color w:val="000000" w:themeColor="text1"/>
          <w:szCs w:val="20"/>
        </w:rPr>
        <w:t xml:space="preserve"> </w:t>
      </w:r>
      <w:r w:rsidR="00637F5A">
        <w:rPr>
          <w:rFonts w:asciiTheme="minorHAnsi" w:hAnsiTheme="minorHAnsi"/>
          <w:color w:val="000000" w:themeColor="text1"/>
          <w:szCs w:val="20"/>
        </w:rPr>
        <w:t>BayCare CPI Number</w:t>
      </w:r>
      <w:r w:rsidR="00637F5A" w:rsidRPr="00AB7CAB">
        <w:rPr>
          <w:rFonts w:asciiTheme="minorHAnsi" w:hAnsiTheme="minorHAnsi"/>
          <w:color w:val="000000" w:themeColor="text1"/>
          <w:szCs w:val="20"/>
        </w:rPr>
        <w:t xml:space="preserve"> </w:t>
      </w:r>
      <w:r w:rsidRPr="00AB7CAB">
        <w:rPr>
          <w:rFonts w:asciiTheme="minorHAnsi" w:hAnsiTheme="minorHAnsi"/>
          <w:color w:val="000000" w:themeColor="text1"/>
          <w:szCs w:val="20"/>
        </w:rPr>
        <w:t>^^^900000^PN~</w:t>
      </w:r>
      <w:r w:rsidR="00637F5A">
        <w:rPr>
          <w:rFonts w:asciiTheme="minorHAnsi" w:hAnsiTheme="minorHAnsi"/>
          <w:color w:val="000000" w:themeColor="text1"/>
          <w:szCs w:val="20"/>
        </w:rPr>
        <w:t>SSN</w:t>
      </w:r>
      <w:r w:rsidRPr="00AB7CAB">
        <w:rPr>
          <w:rFonts w:asciiTheme="minorHAnsi" w:hAnsiTheme="minorHAnsi"/>
          <w:color w:val="000000" w:themeColor="text1"/>
          <w:szCs w:val="20"/>
        </w:rPr>
        <w:t>^^^900001^SS||</w:t>
      </w:r>
      <w:proofErr w:type="spellStart"/>
      <w:r w:rsidR="00637F5A">
        <w:rPr>
          <w:rFonts w:asciiTheme="minorHAnsi" w:hAnsiTheme="minorHAnsi"/>
          <w:color w:val="000000" w:themeColor="text1"/>
          <w:szCs w:val="20"/>
        </w:rPr>
        <w:t>LastName</w:t>
      </w:r>
      <w:r w:rsidRPr="00AB7CAB">
        <w:rPr>
          <w:rFonts w:asciiTheme="minorHAnsi" w:hAnsiTheme="minorHAnsi"/>
          <w:color w:val="000000" w:themeColor="text1"/>
          <w:szCs w:val="20"/>
        </w:rPr>
        <w:t>^</w:t>
      </w:r>
      <w:r w:rsidR="00637F5A">
        <w:rPr>
          <w:rFonts w:asciiTheme="minorHAnsi" w:hAnsiTheme="minorHAnsi"/>
          <w:color w:val="000000" w:themeColor="text1"/>
          <w:szCs w:val="20"/>
        </w:rPr>
        <w:t>FirstName</w:t>
      </w:r>
      <w:proofErr w:type="spellEnd"/>
      <w:r w:rsidR="00637F5A" w:rsidRPr="00AB7CAB">
        <w:rPr>
          <w:rFonts w:asciiTheme="minorHAnsi" w:hAnsiTheme="minorHAnsi"/>
          <w:color w:val="000000" w:themeColor="text1"/>
          <w:szCs w:val="20"/>
        </w:rPr>
        <w:t xml:space="preserve"> </w:t>
      </w:r>
      <w:r w:rsidRPr="00AB7CAB">
        <w:rPr>
          <w:rFonts w:asciiTheme="minorHAnsi" w:hAnsiTheme="minorHAnsi"/>
          <w:color w:val="000000" w:themeColor="text1"/>
          <w:szCs w:val="20"/>
        </w:rPr>
        <w:t>^M</w:t>
      </w:r>
      <w:r w:rsidR="00637F5A">
        <w:rPr>
          <w:rFonts w:asciiTheme="minorHAnsi" w:hAnsiTheme="minorHAnsi"/>
          <w:color w:val="000000" w:themeColor="text1"/>
          <w:szCs w:val="20"/>
        </w:rPr>
        <w:t>i</w:t>
      </w:r>
      <w:r w:rsidRPr="00AB7CAB">
        <w:rPr>
          <w:rFonts w:asciiTheme="minorHAnsi" w:hAnsiTheme="minorHAnsi"/>
          <w:color w:val="000000" w:themeColor="text1"/>
          <w:szCs w:val="20"/>
        </w:rPr>
        <w:t>^^^^L||</w:t>
      </w:r>
      <w:r w:rsidR="005900E5">
        <w:rPr>
          <w:rFonts w:asciiTheme="minorHAnsi" w:hAnsiTheme="minorHAnsi"/>
          <w:color w:val="000000" w:themeColor="text1"/>
          <w:szCs w:val="20"/>
        </w:rPr>
        <w:t>DOB</w:t>
      </w:r>
      <w:r w:rsidRPr="00AB7CAB">
        <w:rPr>
          <w:rFonts w:asciiTheme="minorHAnsi" w:hAnsiTheme="minorHAnsi"/>
          <w:color w:val="000000" w:themeColor="text1"/>
          <w:szCs w:val="20"/>
        </w:rPr>
        <w:t>|F||</w:t>
      </w:r>
      <w:r w:rsidR="00637F5A">
        <w:rPr>
          <w:rFonts w:asciiTheme="minorHAnsi" w:hAnsiTheme="minorHAnsi"/>
          <w:color w:val="000000" w:themeColor="text1"/>
          <w:szCs w:val="20"/>
        </w:rPr>
        <w:t>Race</w:t>
      </w:r>
      <w:r w:rsidRPr="00AB7CAB">
        <w:rPr>
          <w:rFonts w:asciiTheme="minorHAnsi" w:hAnsiTheme="minorHAnsi"/>
          <w:color w:val="000000" w:themeColor="text1"/>
          <w:szCs w:val="20"/>
        </w:rPr>
        <w:t>|</w:t>
      </w:r>
      <w:r w:rsidR="005900E5">
        <w:rPr>
          <w:rFonts w:asciiTheme="minorHAnsi" w:hAnsiTheme="minorHAnsi"/>
          <w:color w:val="000000" w:themeColor="text1"/>
          <w:szCs w:val="20"/>
        </w:rPr>
        <w:t>Address</w:t>
      </w:r>
      <w:r w:rsidRPr="00AB7CAB">
        <w:rPr>
          <w:rFonts w:asciiTheme="minorHAnsi" w:hAnsiTheme="minorHAnsi"/>
          <w:color w:val="000000" w:themeColor="text1"/>
          <w:szCs w:val="20"/>
        </w:rPr>
        <w:t>^^</w:t>
      </w:r>
      <w:r w:rsidR="005900E5">
        <w:rPr>
          <w:rFonts w:asciiTheme="minorHAnsi" w:hAnsiTheme="minorHAnsi"/>
          <w:color w:val="000000" w:themeColor="text1"/>
          <w:szCs w:val="20"/>
        </w:rPr>
        <w:t>City</w:t>
      </w:r>
      <w:r w:rsidRPr="00AB7CAB">
        <w:rPr>
          <w:rFonts w:asciiTheme="minorHAnsi" w:hAnsiTheme="minorHAnsi"/>
          <w:color w:val="000000" w:themeColor="text1"/>
          <w:szCs w:val="20"/>
        </w:rPr>
        <w:t>^</w:t>
      </w:r>
      <w:r w:rsidR="005900E5">
        <w:rPr>
          <w:rFonts w:asciiTheme="minorHAnsi" w:hAnsiTheme="minorHAnsi"/>
          <w:color w:val="000000" w:themeColor="text1"/>
          <w:szCs w:val="20"/>
        </w:rPr>
        <w:t>State</w:t>
      </w:r>
      <w:r w:rsidRPr="00AB7CAB">
        <w:rPr>
          <w:rFonts w:asciiTheme="minorHAnsi" w:hAnsiTheme="minorHAnsi"/>
          <w:color w:val="000000" w:themeColor="text1"/>
          <w:szCs w:val="20"/>
        </w:rPr>
        <w:t>^</w:t>
      </w:r>
      <w:r w:rsidR="005900E5">
        <w:rPr>
          <w:rFonts w:asciiTheme="minorHAnsi" w:hAnsiTheme="minorHAnsi"/>
          <w:color w:val="000000" w:themeColor="text1"/>
          <w:szCs w:val="20"/>
        </w:rPr>
        <w:t>ZipCode</w:t>
      </w:r>
      <w:r w:rsidRPr="00AB7CAB">
        <w:rPr>
          <w:rFonts w:asciiTheme="minorHAnsi" w:hAnsiTheme="minorHAnsi"/>
          <w:color w:val="000000" w:themeColor="text1"/>
          <w:szCs w:val="20"/>
        </w:rPr>
        <w:t>^^M||^PRN^PH^^1^727^</w:t>
      </w:r>
      <w:r w:rsidR="005900E5">
        <w:rPr>
          <w:rFonts w:asciiTheme="minorHAnsi" w:hAnsiTheme="minorHAnsi"/>
          <w:color w:val="000000" w:themeColor="text1"/>
          <w:szCs w:val="20"/>
        </w:rPr>
        <w:t>1234567~^NET^Internet^email</w:t>
      </w:r>
      <w:r w:rsidRPr="00AB7CAB">
        <w:rPr>
          <w:rFonts w:asciiTheme="minorHAnsi" w:hAnsiTheme="minorHAnsi"/>
          <w:color w:val="000000" w:themeColor="text1"/>
          <w:szCs w:val="20"/>
        </w:rPr>
        <w:t>@gmail.com|||M</w:t>
      </w:r>
    </w:p>
    <w:p w14:paraId="03EFAEE9" w14:textId="154C2DC2" w:rsidR="00AB7CAB" w:rsidRPr="00AB7CAB" w:rsidRDefault="00AB7CAB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B7CAB">
        <w:rPr>
          <w:rFonts w:asciiTheme="minorHAnsi" w:hAnsiTheme="minorHAnsi"/>
          <w:color w:val="000000" w:themeColor="text1"/>
          <w:szCs w:val="20"/>
        </w:rPr>
        <w:t>NK1||</w:t>
      </w:r>
      <w:r w:rsidR="00637F5A">
        <w:rPr>
          <w:rFonts w:asciiTheme="minorHAnsi" w:hAnsiTheme="minorHAnsi"/>
          <w:color w:val="000000" w:themeColor="text1"/>
          <w:szCs w:val="20"/>
        </w:rPr>
        <w:t>LastName</w:t>
      </w:r>
      <w:r w:rsidRPr="00AB7CAB">
        <w:rPr>
          <w:rFonts w:asciiTheme="minorHAnsi" w:hAnsiTheme="minorHAnsi"/>
          <w:color w:val="000000" w:themeColor="text1"/>
          <w:szCs w:val="20"/>
        </w:rPr>
        <w:t>^</w:t>
      </w:r>
      <w:r w:rsidR="00637F5A">
        <w:rPr>
          <w:rFonts w:asciiTheme="minorHAnsi" w:hAnsiTheme="minorHAnsi"/>
          <w:color w:val="000000" w:themeColor="text1"/>
          <w:szCs w:val="20"/>
        </w:rPr>
        <w:t>FirstName</w:t>
      </w:r>
      <w:r w:rsidRPr="00AB7CAB">
        <w:rPr>
          <w:rFonts w:asciiTheme="minorHAnsi" w:hAnsiTheme="minorHAnsi"/>
          <w:color w:val="000000" w:themeColor="text1"/>
          <w:szCs w:val="20"/>
        </w:rPr>
        <w:t>^^^^^L|W|</w:t>
      </w:r>
      <w:r w:rsidR="00637F5A">
        <w:rPr>
          <w:rFonts w:asciiTheme="minorHAnsi" w:hAnsiTheme="minorHAnsi"/>
          <w:color w:val="000000" w:themeColor="text1"/>
          <w:szCs w:val="20"/>
        </w:rPr>
        <w:t>Address^^City</w:t>
      </w:r>
      <w:r w:rsidRPr="00AB7CAB">
        <w:rPr>
          <w:rFonts w:asciiTheme="minorHAnsi" w:hAnsiTheme="minorHAnsi"/>
          <w:color w:val="000000" w:themeColor="text1"/>
          <w:szCs w:val="20"/>
        </w:rPr>
        <w:t>^</w:t>
      </w:r>
      <w:r w:rsidR="00637F5A">
        <w:rPr>
          <w:rFonts w:asciiTheme="minorHAnsi" w:hAnsiTheme="minorHAnsi"/>
          <w:color w:val="000000" w:themeColor="text1"/>
          <w:szCs w:val="20"/>
        </w:rPr>
        <w:t>State</w:t>
      </w:r>
      <w:r w:rsidRPr="00AB7CAB">
        <w:rPr>
          <w:rFonts w:asciiTheme="minorHAnsi" w:hAnsiTheme="minorHAnsi"/>
          <w:color w:val="000000" w:themeColor="text1"/>
          <w:szCs w:val="20"/>
        </w:rPr>
        <w:t>^</w:t>
      </w:r>
      <w:r w:rsidR="00637F5A">
        <w:rPr>
          <w:rFonts w:asciiTheme="minorHAnsi" w:hAnsiTheme="minorHAnsi"/>
          <w:color w:val="000000" w:themeColor="text1"/>
          <w:szCs w:val="20"/>
        </w:rPr>
        <w:t>ZipCode</w:t>
      </w:r>
      <w:r w:rsidRPr="00AB7CAB">
        <w:rPr>
          <w:rFonts w:asciiTheme="minorHAnsi" w:hAnsiTheme="minorHAnsi"/>
          <w:color w:val="000000" w:themeColor="text1"/>
          <w:szCs w:val="20"/>
        </w:rPr>
        <w:t>^^M</w:t>
      </w:r>
      <w:proofErr w:type="gramStart"/>
      <w:r w:rsidRPr="00AB7CAB">
        <w:rPr>
          <w:rFonts w:asciiTheme="minorHAnsi" w:hAnsiTheme="minorHAnsi"/>
          <w:color w:val="000000" w:themeColor="text1"/>
          <w:szCs w:val="20"/>
        </w:rPr>
        <w:t>|(</w:t>
      </w:r>
      <w:proofErr w:type="gramEnd"/>
      <w:r w:rsidRPr="00AB7CAB">
        <w:rPr>
          <w:rFonts w:asciiTheme="minorHAnsi" w:hAnsiTheme="minorHAnsi"/>
          <w:color w:val="000000" w:themeColor="text1"/>
          <w:szCs w:val="20"/>
        </w:rPr>
        <w:t>727)1</w:t>
      </w:r>
      <w:r w:rsidR="00637F5A">
        <w:rPr>
          <w:rFonts w:asciiTheme="minorHAnsi" w:hAnsiTheme="minorHAnsi"/>
          <w:color w:val="000000" w:themeColor="text1"/>
          <w:szCs w:val="20"/>
        </w:rPr>
        <w:t>23</w:t>
      </w:r>
      <w:r w:rsidRPr="00AB7CAB">
        <w:rPr>
          <w:rFonts w:asciiTheme="minorHAnsi" w:hAnsiTheme="minorHAnsi"/>
          <w:color w:val="000000" w:themeColor="text1"/>
          <w:szCs w:val="20"/>
        </w:rPr>
        <w:t>-45</w:t>
      </w:r>
      <w:r w:rsidR="00637F5A">
        <w:rPr>
          <w:rFonts w:asciiTheme="minorHAnsi" w:hAnsiTheme="minorHAnsi"/>
          <w:color w:val="000000" w:themeColor="text1"/>
          <w:szCs w:val="20"/>
        </w:rPr>
        <w:t>67</w:t>
      </w:r>
      <w:r w:rsidRPr="00AB7CAB">
        <w:rPr>
          <w:rFonts w:asciiTheme="minorHAnsi" w:hAnsiTheme="minorHAnsi"/>
          <w:color w:val="000000" w:themeColor="text1"/>
          <w:szCs w:val="20"/>
        </w:rPr>
        <w:t>^PRN^PH||Emergency Contact 1</w:t>
      </w:r>
    </w:p>
    <w:p w14:paraId="1D15D3D3" w14:textId="5693C81E" w:rsidR="00AB7CAB" w:rsidRPr="00AB7CAB" w:rsidRDefault="00AB7CAB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B7CAB">
        <w:rPr>
          <w:rFonts w:asciiTheme="minorHAnsi" w:hAnsiTheme="minorHAnsi"/>
          <w:color w:val="000000" w:themeColor="text1"/>
          <w:szCs w:val="20"/>
        </w:rPr>
        <w:t xml:space="preserve">PV1||O|||||311^^^^^^^^900000^^^^DN|||MAT|||||||311^^^^^^^^900000^^^^DN||||||||||||||||||||||Morton Plant </w:t>
      </w:r>
      <w:proofErr w:type="spellStart"/>
      <w:r w:rsidRPr="00AB7CAB">
        <w:rPr>
          <w:rFonts w:asciiTheme="minorHAnsi" w:hAnsiTheme="minorHAnsi"/>
          <w:color w:val="000000" w:themeColor="text1"/>
          <w:szCs w:val="20"/>
        </w:rPr>
        <w:t>Hosp</w:t>
      </w:r>
      <w:proofErr w:type="spellEnd"/>
      <w:r w:rsidRPr="00AB7CAB">
        <w:rPr>
          <w:rFonts w:asciiTheme="minorHAnsi" w:hAnsiTheme="minorHAnsi"/>
          <w:color w:val="000000" w:themeColor="text1"/>
          <w:szCs w:val="20"/>
        </w:rPr>
        <w:t>|||||</w:t>
      </w:r>
      <w:r w:rsidR="00637F5A">
        <w:rPr>
          <w:rFonts w:asciiTheme="minorHAnsi" w:hAnsiTheme="minorHAnsi"/>
          <w:color w:val="000000" w:themeColor="text1"/>
          <w:szCs w:val="20"/>
        </w:rPr>
        <w:t>Due date</w:t>
      </w:r>
      <w:r w:rsidRPr="00AB7CAB">
        <w:rPr>
          <w:rFonts w:asciiTheme="minorHAnsi" w:hAnsiTheme="minorHAnsi"/>
          <w:color w:val="000000" w:themeColor="text1"/>
          <w:szCs w:val="20"/>
        </w:rPr>
        <w:t>1200||||||67133^^^3894^ZVN</w:t>
      </w:r>
    </w:p>
    <w:p w14:paraId="4C2378A5" w14:textId="696BFB73" w:rsidR="005E05C9" w:rsidRPr="00382945" w:rsidRDefault="00AB7CAB" w:rsidP="00AB7CAB">
      <w:pPr>
        <w:spacing w:after="0"/>
        <w:rPr>
          <w:rFonts w:asciiTheme="minorHAnsi" w:hAnsiTheme="minorHAnsi"/>
          <w:color w:val="000000" w:themeColor="text1"/>
          <w:szCs w:val="20"/>
        </w:rPr>
      </w:pPr>
      <w:r w:rsidRPr="00AB7CAB">
        <w:rPr>
          <w:rFonts w:asciiTheme="minorHAnsi" w:hAnsiTheme="minorHAnsi"/>
          <w:color w:val="000000" w:themeColor="text1"/>
          <w:szCs w:val="20"/>
        </w:rPr>
        <w:t>PV2|||^PREGNANT||||~~WebReg OB||||||||||||||||MP SDS</w:t>
      </w:r>
    </w:p>
    <w:p w14:paraId="4C2378A6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8A7" w14:textId="77777777" w:rsidR="005E05C9" w:rsidRPr="00382945" w:rsidRDefault="005E05C9" w:rsidP="00F01E3D">
      <w:pPr>
        <w:rPr>
          <w:rFonts w:asciiTheme="minorHAnsi" w:hAnsiTheme="minorHAnsi"/>
          <w:color w:val="000000" w:themeColor="text1"/>
          <w:szCs w:val="20"/>
        </w:rPr>
      </w:pPr>
    </w:p>
    <w:p w14:paraId="4C23791A" w14:textId="5E163CAF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1049707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D31E3DA" w14:textId="29769A73" w:rsidR="0085436E" w:rsidRDefault="002F69A3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2E" w14:textId="77777777" w:rsidR="00D97B4D" w:rsidRDefault="00D97B4D" w:rsidP="00D97B4D"/>
    <w:p w14:paraId="4C23792F" w14:textId="77777777" w:rsidR="00D97B4D" w:rsidRDefault="00D97B4D" w:rsidP="00D97B4D"/>
    <w:p w14:paraId="4C237930" w14:textId="77777777" w:rsidR="00D97B4D" w:rsidRDefault="00D97B4D" w:rsidP="00D97B4D"/>
    <w:p w14:paraId="4C237931" w14:textId="77777777" w:rsidR="00D97B4D" w:rsidRPr="00D97B4D" w:rsidRDefault="00D97B4D" w:rsidP="00D97B4D"/>
    <w:p w14:paraId="4C237932" w14:textId="50BF19E4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1049708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2F69A3">
        <w:rPr>
          <w:rFonts w:asciiTheme="minorHAnsi" w:hAnsiTheme="minorHAnsi" w:cs="Arial"/>
          <w:color w:val="0070C0"/>
          <w:sz w:val="28"/>
        </w:rPr>
        <w:t xml:space="preserve"> –N/A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60" w14:textId="71CD35A4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104970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2F69A3">
        <w:rPr>
          <w:rFonts w:asciiTheme="minorHAnsi" w:hAnsiTheme="minorHAnsi" w:cs="Arial"/>
          <w:color w:val="0070C0"/>
          <w:sz w:val="28"/>
        </w:rPr>
        <w:t xml:space="preserve"> –N/A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686BFA" w:rsidRDefault="00686BFA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686BFA" w:rsidRDefault="00686BF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686BFA" w:rsidRDefault="00686BFA">
    <w:pPr>
      <w:pStyle w:val="Footer"/>
    </w:pPr>
  </w:p>
  <w:p w14:paraId="4C237996" w14:textId="77777777" w:rsidR="00686BFA" w:rsidRDefault="00686B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12B3DA75" w:rsidR="00686BFA" w:rsidRPr="00E32F93" w:rsidRDefault="00686BF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C568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12B3DA75" w:rsidR="00686BFA" w:rsidRPr="00E32F93" w:rsidRDefault="00686BF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CC568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686BFA" w:rsidRPr="00E32F93" w:rsidRDefault="00686BF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686BFA" w:rsidRPr="00E32F93" w:rsidRDefault="00686BF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1D42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686BFA" w:rsidRDefault="00686BFA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686BFA" w:rsidRDefault="00686BF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686BFA" w:rsidRDefault="00686BF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686BFA" w:rsidRPr="00AB08CB" w:rsidRDefault="00686BF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686BFA" w:rsidRPr="00AB08CB" w:rsidRDefault="00686BF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686BFA" w:rsidRPr="001A2714" w:rsidRDefault="00686BF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686BFA" w:rsidRPr="001A2714" w:rsidRDefault="00686BF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686BFA" w:rsidRDefault="00686BFA" w:rsidP="00D91BE0">
    <w:pPr>
      <w:pStyle w:val="Header"/>
      <w:ind w:left="-360" w:right="-360"/>
    </w:pPr>
    <w:r>
      <w:t xml:space="preserve">     </w:t>
    </w:r>
  </w:p>
  <w:p w14:paraId="4C237994" w14:textId="77777777" w:rsidR="00686BFA" w:rsidRDefault="00686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834884"/>
    <w:multiLevelType w:val="hybridMultilevel"/>
    <w:tmpl w:val="651C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CEE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0EB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6F90"/>
    <w:rsid w:val="002F015C"/>
    <w:rsid w:val="002F0263"/>
    <w:rsid w:val="002F08B9"/>
    <w:rsid w:val="002F12BE"/>
    <w:rsid w:val="002F41BF"/>
    <w:rsid w:val="002F5B5E"/>
    <w:rsid w:val="002F69A3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65CCF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4EFA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957A7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D6959"/>
    <w:rsid w:val="004E085F"/>
    <w:rsid w:val="004E279D"/>
    <w:rsid w:val="004E321F"/>
    <w:rsid w:val="004E324C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1EA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61F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00E5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3A6"/>
    <w:rsid w:val="005E5541"/>
    <w:rsid w:val="005E6E4A"/>
    <w:rsid w:val="005E7AB4"/>
    <w:rsid w:val="005F0408"/>
    <w:rsid w:val="005F0A6B"/>
    <w:rsid w:val="005F1989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37F5A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86BFA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4CA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6E58"/>
    <w:rsid w:val="006F7BB4"/>
    <w:rsid w:val="0070186C"/>
    <w:rsid w:val="0070576F"/>
    <w:rsid w:val="007070E4"/>
    <w:rsid w:val="007073FD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635"/>
    <w:rsid w:val="0074198D"/>
    <w:rsid w:val="00742A38"/>
    <w:rsid w:val="00743ACA"/>
    <w:rsid w:val="00745338"/>
    <w:rsid w:val="0074543B"/>
    <w:rsid w:val="00750A89"/>
    <w:rsid w:val="00751ED4"/>
    <w:rsid w:val="0075475F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64C4"/>
    <w:rsid w:val="00817F22"/>
    <w:rsid w:val="00821E16"/>
    <w:rsid w:val="00822FBB"/>
    <w:rsid w:val="00825141"/>
    <w:rsid w:val="00825476"/>
    <w:rsid w:val="0083011E"/>
    <w:rsid w:val="008306BC"/>
    <w:rsid w:val="008360D7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97E4A"/>
    <w:rsid w:val="00AA1398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B7CAB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2054"/>
    <w:rsid w:val="00C106F6"/>
    <w:rsid w:val="00C10FC2"/>
    <w:rsid w:val="00C139C4"/>
    <w:rsid w:val="00C1723F"/>
    <w:rsid w:val="00C17331"/>
    <w:rsid w:val="00C1789D"/>
    <w:rsid w:val="00C179C9"/>
    <w:rsid w:val="00C208A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052E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7F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5680"/>
    <w:rsid w:val="00CC5C75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2111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763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3676"/>
    <w:rsid w:val="00DB3BF1"/>
    <w:rsid w:val="00DB584D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46CB"/>
    <w:rsid w:val="00E160F7"/>
    <w:rsid w:val="00E17473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698A"/>
    <w:rsid w:val="00E97B31"/>
    <w:rsid w:val="00EA35EC"/>
    <w:rsid w:val="00EB2CF9"/>
    <w:rsid w:val="00EB3A0D"/>
    <w:rsid w:val="00EB44C6"/>
    <w:rsid w:val="00EC3EBC"/>
    <w:rsid w:val="00EC5C38"/>
    <w:rsid w:val="00EC6094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4C23777F"/>
  <w15:docId w15:val="{9D728390-61A0-466B-B696-B57EDEF2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Tiffany.Bohall@baycare.or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Margaret.Chen@baycare.org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Art.Schwartz@baycare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F77C8686A75F4B55B45A3E28CDD1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88D1-5710-4C43-B834-B942D2FDBAD1}"/>
      </w:docPartPr>
      <w:docPartBody>
        <w:p w:rsidR="00BE4DD3" w:rsidRDefault="00BE4DD3" w:rsidP="00BE4DD3">
          <w:pPr>
            <w:pStyle w:val="F77C8686A75F4B55B45A3E28CDD11602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1F5EEBAA35D041D0B8C88A261674E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44B8-B96D-4C92-833A-8F19EE12CB0B}"/>
      </w:docPartPr>
      <w:docPartBody>
        <w:p w:rsidR="00BE4DD3" w:rsidRDefault="00BE4DD3" w:rsidP="00BE4DD3">
          <w:pPr>
            <w:pStyle w:val="1F5EEBAA35D041D0B8C88A261674E4EE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01B79"/>
    <w:rsid w:val="001C0440"/>
    <w:rsid w:val="002B037A"/>
    <w:rsid w:val="00A93B09"/>
    <w:rsid w:val="00B534D0"/>
    <w:rsid w:val="00BD5A31"/>
    <w:rsid w:val="00BE12B4"/>
    <w:rsid w:val="00BE4DD3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DD3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B14E5-83F3-43D6-A5DF-E4A6432A437E}"/>
</file>

<file path=customXml/itemProps2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F54229B-7506-4E7D-98BA-FB86D677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13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ADT_WebReg_Soarian Reqs</dc:title>
  <dc:subject>IDBB</dc:subject>
  <dc:creator>Tracey Liverman</dc:creator>
  <cp:lastModifiedBy>Whitley, Lois S.</cp:lastModifiedBy>
  <cp:revision>25</cp:revision>
  <cp:lastPrinted>2013-10-28T16:55:00Z</cp:lastPrinted>
  <dcterms:created xsi:type="dcterms:W3CDTF">2018-04-02T18:10:00Z</dcterms:created>
  <dcterms:modified xsi:type="dcterms:W3CDTF">2018-04-09T19:06:00Z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