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4C237780" w14:textId="5E7F01FA" w:rsidR="00F5255D" w:rsidRPr="0071451A" w:rsidRDefault="00E92AA7"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EndPr/>
        <w:sdtContent>
          <w:r w:rsidR="00777DB1">
            <w:rPr>
              <w:rFonts w:asciiTheme="minorHAnsi" w:eastAsia="Times New Roman" w:hAnsiTheme="minorHAnsi" w:cs="Arial"/>
              <w:b/>
              <w:bCs/>
              <w:color w:val="auto"/>
              <w:sz w:val="52"/>
              <w:szCs w:val="52"/>
            </w:rPr>
            <w:t>New</w:t>
          </w:r>
          <w:r w:rsidR="00514E57">
            <w:rPr>
              <w:rFonts w:asciiTheme="minorHAnsi" w:eastAsia="Times New Roman" w:hAnsiTheme="minorHAnsi" w:cs="Arial"/>
              <w:b/>
              <w:bCs/>
              <w:color w:val="auto"/>
              <w:sz w:val="52"/>
              <w:szCs w:val="52"/>
            </w:rPr>
            <w:t>b</w:t>
          </w:r>
          <w:r w:rsidR="00777DB1">
            <w:rPr>
              <w:rFonts w:asciiTheme="minorHAnsi" w:eastAsia="Times New Roman" w:hAnsiTheme="minorHAnsi" w:cs="Arial"/>
              <w:b/>
              <w:bCs/>
              <w:color w:val="auto"/>
              <w:sz w:val="52"/>
              <w:szCs w:val="52"/>
            </w:rPr>
            <w:t>orn Screening Orders to the State of Florida</w:t>
          </w:r>
        </w:sdtContent>
      </w:sdt>
      <w:r w:rsidR="00777DB1">
        <w:rPr>
          <w:rFonts w:asciiTheme="minorHAnsi" w:eastAsia="Times New Roman" w:hAnsiTheme="minorHAnsi" w:cs="Arial"/>
          <w:b/>
          <w:bCs/>
          <w:color w:val="auto"/>
          <w:sz w:val="52"/>
          <w:szCs w:val="52"/>
        </w:rPr>
        <w:t xml:space="preserve"> from Cerner</w:t>
      </w:r>
    </w:p>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785D9F5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777DB1">
            <w:rPr>
              <w:rFonts w:asciiTheme="minorHAnsi" w:eastAsia="Times New Roman" w:hAnsiTheme="minorHAnsi" w:cs="Arial"/>
              <w:b/>
              <w:bCs/>
              <w:color w:val="auto"/>
              <w:sz w:val="24"/>
              <w:szCs w:val="24"/>
            </w:rPr>
            <w:t xml:space="preserve"> 1.</w:t>
          </w:r>
          <w:r w:rsidR="002850DE">
            <w:rPr>
              <w:rFonts w:asciiTheme="minorHAnsi" w:eastAsia="Times New Roman" w:hAnsiTheme="minorHAnsi" w:cs="Arial"/>
              <w:b/>
              <w:bCs/>
              <w:color w:val="auto"/>
              <w:sz w:val="24"/>
              <w:szCs w:val="24"/>
            </w:rPr>
            <w:t>2</w:t>
          </w:r>
        </w:p>
      </w:sdtContent>
    </w:sdt>
    <w:p w14:paraId="4C237782" w14:textId="45D3F2E8"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3A0D6C">
            <w:rPr>
              <w:rFonts w:asciiTheme="minorHAnsi" w:eastAsia="Times New Roman" w:hAnsiTheme="minorHAnsi" w:cs="Arial"/>
              <w:b/>
              <w:bCs/>
              <w:color w:val="auto"/>
              <w:sz w:val="24"/>
              <w:szCs w:val="24"/>
            </w:rPr>
            <w:t>Art Schwartz</w:t>
          </w:r>
        </w:sdtContent>
      </w:sdt>
      <w:r w:rsidR="004617D1">
        <w:rPr>
          <w:rFonts w:asciiTheme="minorHAnsi" w:eastAsia="Times New Roman" w:hAnsiTheme="minorHAnsi" w:cs="Arial"/>
          <w:b/>
          <w:bCs/>
          <w:color w:val="auto"/>
          <w:sz w:val="24"/>
          <w:szCs w:val="24"/>
        </w:rPr>
        <w:t xml:space="preserve">, </w:t>
      </w:r>
      <w:r w:rsidR="003A0D6C">
        <w:rPr>
          <w:rFonts w:asciiTheme="minorHAnsi" w:eastAsia="Times New Roman" w:hAnsiTheme="minorHAnsi" w:cs="Arial"/>
          <w:b/>
          <w:bCs/>
          <w:color w:val="auto"/>
          <w:sz w:val="24"/>
          <w:szCs w:val="24"/>
        </w:rPr>
        <w:t>Lois Whitley</w:t>
      </w:r>
      <w:r w:rsidR="004617D1">
        <w:rPr>
          <w:rFonts w:asciiTheme="minorHAnsi" w:eastAsia="Times New Roman" w:hAnsiTheme="minorHAnsi" w:cs="Arial"/>
          <w:b/>
          <w:bCs/>
          <w:color w:val="auto"/>
          <w:sz w:val="24"/>
          <w:szCs w:val="24"/>
        </w:rPr>
        <w:t xml:space="preserve"> &amp; Sailaja Parimi</w:t>
      </w:r>
    </w:p>
    <w:p w14:paraId="4C237783" w14:textId="27DA3254"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7-05-08T00:00:00Z">
            <w:dateFormat w:val="M/d/yyyy"/>
            <w:lid w:val="en-US"/>
            <w:storeMappedDataAs w:val="dateTime"/>
            <w:calendar w:val="gregorian"/>
          </w:date>
        </w:sdtPr>
        <w:sdtEndPr/>
        <w:sdtContent>
          <w:r w:rsidR="00E92AA7">
            <w:rPr>
              <w:rFonts w:asciiTheme="minorHAnsi" w:eastAsia="Times New Roman" w:hAnsiTheme="minorHAnsi" w:cs="Times New Roman"/>
              <w:b/>
              <w:bCs/>
              <w:color w:val="auto"/>
              <w:sz w:val="24"/>
              <w:szCs w:val="24"/>
            </w:rPr>
            <w:t>5/8/2017</w:t>
          </w:r>
        </w:sdtContent>
      </w:sdt>
    </w:p>
    <w:p w14:paraId="4C237784" w14:textId="77777777" w:rsidR="00982A41" w:rsidRDefault="00982A41">
      <w:r>
        <w:br w:type="page"/>
      </w:r>
    </w:p>
    <w:bookmarkStart w:id="0" w:name="_GoBack"/>
    <w:bookmarkEnd w:id="0"/>
    <w:p w14:paraId="71DC5869" w14:textId="5F7F6F72" w:rsidR="00E92AA7"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6763038" w:history="1">
        <w:r w:rsidR="00E92AA7" w:rsidRPr="004A79AD">
          <w:rPr>
            <w:rStyle w:val="Hyperlink"/>
          </w:rPr>
          <w:t>Document Control</w:t>
        </w:r>
        <w:r w:rsidR="00E92AA7">
          <w:rPr>
            <w:webHidden/>
          </w:rPr>
          <w:tab/>
        </w:r>
        <w:r w:rsidR="00E92AA7">
          <w:rPr>
            <w:webHidden/>
          </w:rPr>
          <w:fldChar w:fldCharType="begin"/>
        </w:r>
        <w:r w:rsidR="00E92AA7">
          <w:rPr>
            <w:webHidden/>
          </w:rPr>
          <w:instrText xml:space="preserve"> PAGEREF _Toc16763038 \h </w:instrText>
        </w:r>
        <w:r w:rsidR="00E92AA7">
          <w:rPr>
            <w:webHidden/>
          </w:rPr>
        </w:r>
        <w:r w:rsidR="00E92AA7">
          <w:rPr>
            <w:webHidden/>
          </w:rPr>
          <w:fldChar w:fldCharType="separate"/>
        </w:r>
        <w:r w:rsidR="00E92AA7">
          <w:rPr>
            <w:webHidden/>
          </w:rPr>
          <w:t>3</w:t>
        </w:r>
        <w:r w:rsidR="00E92AA7">
          <w:rPr>
            <w:webHidden/>
          </w:rPr>
          <w:fldChar w:fldCharType="end"/>
        </w:r>
      </w:hyperlink>
    </w:p>
    <w:p w14:paraId="2D389F71" w14:textId="3F7316A4" w:rsidR="00E92AA7" w:rsidRDefault="00E92AA7">
      <w:pPr>
        <w:pStyle w:val="TOC2"/>
        <w:rPr>
          <w:rFonts w:asciiTheme="minorHAnsi" w:eastAsiaTheme="minorEastAsia" w:hAnsiTheme="minorHAnsi" w:cstheme="minorBidi"/>
          <w:noProof/>
          <w:szCs w:val="22"/>
        </w:rPr>
      </w:pPr>
      <w:hyperlink w:anchor="_Toc16763039" w:history="1">
        <w:r w:rsidRPr="004A79AD">
          <w:rPr>
            <w:rStyle w:val="Hyperlink"/>
            <w:rFonts w:cs="Arial"/>
            <w:noProof/>
          </w:rPr>
          <w:t>Resources</w:t>
        </w:r>
        <w:r>
          <w:rPr>
            <w:noProof/>
            <w:webHidden/>
          </w:rPr>
          <w:tab/>
        </w:r>
        <w:r>
          <w:rPr>
            <w:noProof/>
            <w:webHidden/>
          </w:rPr>
          <w:fldChar w:fldCharType="begin"/>
        </w:r>
        <w:r>
          <w:rPr>
            <w:noProof/>
            <w:webHidden/>
          </w:rPr>
          <w:instrText xml:space="preserve"> PAGEREF _Toc16763039 \h </w:instrText>
        </w:r>
        <w:r>
          <w:rPr>
            <w:noProof/>
            <w:webHidden/>
          </w:rPr>
        </w:r>
        <w:r>
          <w:rPr>
            <w:noProof/>
            <w:webHidden/>
          </w:rPr>
          <w:fldChar w:fldCharType="separate"/>
        </w:r>
        <w:r>
          <w:rPr>
            <w:noProof/>
            <w:webHidden/>
          </w:rPr>
          <w:t>3</w:t>
        </w:r>
        <w:r>
          <w:rPr>
            <w:noProof/>
            <w:webHidden/>
          </w:rPr>
          <w:fldChar w:fldCharType="end"/>
        </w:r>
      </w:hyperlink>
    </w:p>
    <w:p w14:paraId="70499015" w14:textId="18903EE9" w:rsidR="00E92AA7" w:rsidRDefault="00E92AA7">
      <w:pPr>
        <w:pStyle w:val="TOC2"/>
        <w:rPr>
          <w:rFonts w:asciiTheme="minorHAnsi" w:eastAsiaTheme="minorEastAsia" w:hAnsiTheme="minorHAnsi" w:cstheme="minorBidi"/>
          <w:noProof/>
          <w:szCs w:val="22"/>
        </w:rPr>
      </w:pPr>
      <w:hyperlink w:anchor="_Toc16763040" w:history="1">
        <w:r w:rsidRPr="004A79AD">
          <w:rPr>
            <w:rStyle w:val="Hyperlink"/>
            <w:rFonts w:cs="Arial"/>
            <w:noProof/>
          </w:rPr>
          <w:t>Project Distribution List</w:t>
        </w:r>
        <w:r>
          <w:rPr>
            <w:noProof/>
            <w:webHidden/>
          </w:rPr>
          <w:tab/>
        </w:r>
        <w:r>
          <w:rPr>
            <w:noProof/>
            <w:webHidden/>
          </w:rPr>
          <w:fldChar w:fldCharType="begin"/>
        </w:r>
        <w:r>
          <w:rPr>
            <w:noProof/>
            <w:webHidden/>
          </w:rPr>
          <w:instrText xml:space="preserve"> PAGEREF _Toc16763040 \h </w:instrText>
        </w:r>
        <w:r>
          <w:rPr>
            <w:noProof/>
            <w:webHidden/>
          </w:rPr>
        </w:r>
        <w:r>
          <w:rPr>
            <w:noProof/>
            <w:webHidden/>
          </w:rPr>
          <w:fldChar w:fldCharType="separate"/>
        </w:r>
        <w:r>
          <w:rPr>
            <w:noProof/>
            <w:webHidden/>
          </w:rPr>
          <w:t>3</w:t>
        </w:r>
        <w:r>
          <w:rPr>
            <w:noProof/>
            <w:webHidden/>
          </w:rPr>
          <w:fldChar w:fldCharType="end"/>
        </w:r>
      </w:hyperlink>
    </w:p>
    <w:p w14:paraId="51297442" w14:textId="5314267B" w:rsidR="00E92AA7" w:rsidRDefault="00E92AA7">
      <w:pPr>
        <w:pStyle w:val="TOC2"/>
        <w:rPr>
          <w:rFonts w:asciiTheme="minorHAnsi" w:eastAsiaTheme="minorEastAsia" w:hAnsiTheme="minorHAnsi" w:cstheme="minorBidi"/>
          <w:noProof/>
          <w:szCs w:val="22"/>
        </w:rPr>
      </w:pPr>
      <w:hyperlink w:anchor="_Toc16763041" w:history="1">
        <w:r w:rsidRPr="004A79AD">
          <w:rPr>
            <w:rStyle w:val="Hyperlink"/>
            <w:rFonts w:cs="Arial"/>
            <w:noProof/>
          </w:rPr>
          <w:t>Document Version Control</w:t>
        </w:r>
        <w:r>
          <w:rPr>
            <w:noProof/>
            <w:webHidden/>
          </w:rPr>
          <w:tab/>
        </w:r>
        <w:r>
          <w:rPr>
            <w:noProof/>
            <w:webHidden/>
          </w:rPr>
          <w:fldChar w:fldCharType="begin"/>
        </w:r>
        <w:r>
          <w:rPr>
            <w:noProof/>
            <w:webHidden/>
          </w:rPr>
          <w:instrText xml:space="preserve"> PAGEREF _Toc16763041 \h </w:instrText>
        </w:r>
        <w:r>
          <w:rPr>
            <w:noProof/>
            <w:webHidden/>
          </w:rPr>
        </w:r>
        <w:r>
          <w:rPr>
            <w:noProof/>
            <w:webHidden/>
          </w:rPr>
          <w:fldChar w:fldCharType="separate"/>
        </w:r>
        <w:r>
          <w:rPr>
            <w:noProof/>
            <w:webHidden/>
          </w:rPr>
          <w:t>3</w:t>
        </w:r>
        <w:r>
          <w:rPr>
            <w:noProof/>
            <w:webHidden/>
          </w:rPr>
          <w:fldChar w:fldCharType="end"/>
        </w:r>
      </w:hyperlink>
    </w:p>
    <w:p w14:paraId="3E5DE0EB" w14:textId="31AB7038" w:rsidR="00E92AA7" w:rsidRDefault="00E92AA7">
      <w:pPr>
        <w:pStyle w:val="TOC1"/>
        <w:rPr>
          <w:rFonts w:asciiTheme="minorHAnsi" w:eastAsiaTheme="minorEastAsia" w:hAnsiTheme="minorHAnsi" w:cstheme="minorBidi"/>
          <w:b w:val="0"/>
          <w:sz w:val="22"/>
          <w:szCs w:val="22"/>
        </w:rPr>
      </w:pPr>
      <w:hyperlink w:anchor="_Toc16763042" w:history="1">
        <w:r w:rsidRPr="004A79AD">
          <w:rPr>
            <w:rStyle w:val="Hyperlink"/>
            <w:rFonts w:cs="Arial"/>
          </w:rPr>
          <w:t>1.    Introduction</w:t>
        </w:r>
        <w:r>
          <w:rPr>
            <w:webHidden/>
          </w:rPr>
          <w:tab/>
        </w:r>
        <w:r>
          <w:rPr>
            <w:webHidden/>
          </w:rPr>
          <w:fldChar w:fldCharType="begin"/>
        </w:r>
        <w:r>
          <w:rPr>
            <w:webHidden/>
          </w:rPr>
          <w:instrText xml:space="preserve"> PAGEREF _Toc16763042 \h </w:instrText>
        </w:r>
        <w:r>
          <w:rPr>
            <w:webHidden/>
          </w:rPr>
        </w:r>
        <w:r>
          <w:rPr>
            <w:webHidden/>
          </w:rPr>
          <w:fldChar w:fldCharType="separate"/>
        </w:r>
        <w:r>
          <w:rPr>
            <w:webHidden/>
          </w:rPr>
          <w:t>4</w:t>
        </w:r>
        <w:r>
          <w:rPr>
            <w:webHidden/>
          </w:rPr>
          <w:fldChar w:fldCharType="end"/>
        </w:r>
      </w:hyperlink>
    </w:p>
    <w:p w14:paraId="328A6227" w14:textId="617DD377" w:rsidR="00E92AA7" w:rsidRDefault="00E92AA7">
      <w:pPr>
        <w:pStyle w:val="TOC2"/>
        <w:rPr>
          <w:rFonts w:asciiTheme="minorHAnsi" w:eastAsiaTheme="minorEastAsia" w:hAnsiTheme="minorHAnsi" w:cstheme="minorBidi"/>
          <w:noProof/>
          <w:szCs w:val="22"/>
        </w:rPr>
      </w:pPr>
      <w:hyperlink w:anchor="_Toc16763043" w:history="1">
        <w:r w:rsidRPr="004A79AD">
          <w:rPr>
            <w:rStyle w:val="Hyperlink"/>
            <w:rFonts w:cs="Arial"/>
            <w:noProof/>
          </w:rPr>
          <w:t>1.1    Purpose</w:t>
        </w:r>
        <w:r>
          <w:rPr>
            <w:noProof/>
            <w:webHidden/>
          </w:rPr>
          <w:tab/>
        </w:r>
        <w:r>
          <w:rPr>
            <w:noProof/>
            <w:webHidden/>
          </w:rPr>
          <w:fldChar w:fldCharType="begin"/>
        </w:r>
        <w:r>
          <w:rPr>
            <w:noProof/>
            <w:webHidden/>
          </w:rPr>
          <w:instrText xml:space="preserve"> PAGEREF _Toc16763043 \h </w:instrText>
        </w:r>
        <w:r>
          <w:rPr>
            <w:noProof/>
            <w:webHidden/>
          </w:rPr>
        </w:r>
        <w:r>
          <w:rPr>
            <w:noProof/>
            <w:webHidden/>
          </w:rPr>
          <w:fldChar w:fldCharType="separate"/>
        </w:r>
        <w:r>
          <w:rPr>
            <w:noProof/>
            <w:webHidden/>
          </w:rPr>
          <w:t>4</w:t>
        </w:r>
        <w:r>
          <w:rPr>
            <w:noProof/>
            <w:webHidden/>
          </w:rPr>
          <w:fldChar w:fldCharType="end"/>
        </w:r>
      </w:hyperlink>
    </w:p>
    <w:p w14:paraId="01E4304A" w14:textId="21FF2379" w:rsidR="00E92AA7" w:rsidRDefault="00E92AA7">
      <w:pPr>
        <w:pStyle w:val="TOC2"/>
        <w:rPr>
          <w:rFonts w:asciiTheme="minorHAnsi" w:eastAsiaTheme="minorEastAsia" w:hAnsiTheme="minorHAnsi" w:cstheme="minorBidi"/>
          <w:noProof/>
          <w:szCs w:val="22"/>
        </w:rPr>
      </w:pPr>
      <w:hyperlink w:anchor="_Toc16763044" w:history="1">
        <w:r w:rsidRPr="004A79AD">
          <w:rPr>
            <w:rStyle w:val="Hyperlink"/>
            <w:rFonts w:cs="Arial"/>
            <w:noProof/>
          </w:rPr>
          <w:t>1.2    Project Scope</w:t>
        </w:r>
        <w:r>
          <w:rPr>
            <w:noProof/>
            <w:webHidden/>
          </w:rPr>
          <w:tab/>
        </w:r>
        <w:r>
          <w:rPr>
            <w:noProof/>
            <w:webHidden/>
          </w:rPr>
          <w:fldChar w:fldCharType="begin"/>
        </w:r>
        <w:r>
          <w:rPr>
            <w:noProof/>
            <w:webHidden/>
          </w:rPr>
          <w:instrText xml:space="preserve"> PAGEREF _Toc16763044 \h </w:instrText>
        </w:r>
        <w:r>
          <w:rPr>
            <w:noProof/>
            <w:webHidden/>
          </w:rPr>
        </w:r>
        <w:r>
          <w:rPr>
            <w:noProof/>
            <w:webHidden/>
          </w:rPr>
          <w:fldChar w:fldCharType="separate"/>
        </w:r>
        <w:r>
          <w:rPr>
            <w:noProof/>
            <w:webHidden/>
          </w:rPr>
          <w:t>4</w:t>
        </w:r>
        <w:r>
          <w:rPr>
            <w:noProof/>
            <w:webHidden/>
          </w:rPr>
          <w:fldChar w:fldCharType="end"/>
        </w:r>
      </w:hyperlink>
    </w:p>
    <w:p w14:paraId="2A1D2A40" w14:textId="2DCC82A5" w:rsidR="00E92AA7" w:rsidRDefault="00E92AA7">
      <w:pPr>
        <w:pStyle w:val="TOC2"/>
        <w:rPr>
          <w:rFonts w:asciiTheme="minorHAnsi" w:eastAsiaTheme="minorEastAsia" w:hAnsiTheme="minorHAnsi" w:cstheme="minorBidi"/>
          <w:noProof/>
          <w:szCs w:val="22"/>
        </w:rPr>
      </w:pPr>
      <w:hyperlink w:anchor="_Toc16763045" w:history="1">
        <w:r w:rsidRPr="004A79AD">
          <w:rPr>
            <w:rStyle w:val="Hyperlink"/>
            <w:rFonts w:cs="Arial"/>
            <w:noProof/>
          </w:rPr>
          <w:t>1.3    Terminology Standards</w:t>
        </w:r>
        <w:r>
          <w:rPr>
            <w:noProof/>
            <w:webHidden/>
          </w:rPr>
          <w:tab/>
        </w:r>
        <w:r>
          <w:rPr>
            <w:noProof/>
            <w:webHidden/>
          </w:rPr>
          <w:fldChar w:fldCharType="begin"/>
        </w:r>
        <w:r>
          <w:rPr>
            <w:noProof/>
            <w:webHidden/>
          </w:rPr>
          <w:instrText xml:space="preserve"> PAGEREF _Toc16763045 \h </w:instrText>
        </w:r>
        <w:r>
          <w:rPr>
            <w:noProof/>
            <w:webHidden/>
          </w:rPr>
        </w:r>
        <w:r>
          <w:rPr>
            <w:noProof/>
            <w:webHidden/>
          </w:rPr>
          <w:fldChar w:fldCharType="separate"/>
        </w:r>
        <w:r>
          <w:rPr>
            <w:noProof/>
            <w:webHidden/>
          </w:rPr>
          <w:t>5</w:t>
        </w:r>
        <w:r>
          <w:rPr>
            <w:noProof/>
            <w:webHidden/>
          </w:rPr>
          <w:fldChar w:fldCharType="end"/>
        </w:r>
      </w:hyperlink>
    </w:p>
    <w:p w14:paraId="3BEAA8E7" w14:textId="0D125C0F" w:rsidR="00E92AA7" w:rsidRDefault="00E92AA7">
      <w:pPr>
        <w:pStyle w:val="TOC3"/>
        <w:rPr>
          <w:rFonts w:asciiTheme="minorHAnsi" w:eastAsiaTheme="minorEastAsia" w:hAnsiTheme="minorHAnsi" w:cstheme="minorBidi"/>
          <w:szCs w:val="22"/>
        </w:rPr>
      </w:pPr>
      <w:hyperlink w:anchor="_Toc16763046" w:history="1">
        <w:r w:rsidRPr="004A79AD">
          <w:rPr>
            <w:rStyle w:val="Hyperlink"/>
            <w:rFonts w:cs="Arial"/>
          </w:rPr>
          <w:t>1.3.1 Acronyms</w:t>
        </w:r>
        <w:r>
          <w:rPr>
            <w:webHidden/>
          </w:rPr>
          <w:tab/>
        </w:r>
        <w:r>
          <w:rPr>
            <w:webHidden/>
          </w:rPr>
          <w:fldChar w:fldCharType="begin"/>
        </w:r>
        <w:r>
          <w:rPr>
            <w:webHidden/>
          </w:rPr>
          <w:instrText xml:space="preserve"> PAGEREF _Toc16763046 \h </w:instrText>
        </w:r>
        <w:r>
          <w:rPr>
            <w:webHidden/>
          </w:rPr>
        </w:r>
        <w:r>
          <w:rPr>
            <w:webHidden/>
          </w:rPr>
          <w:fldChar w:fldCharType="separate"/>
        </w:r>
        <w:r>
          <w:rPr>
            <w:webHidden/>
          </w:rPr>
          <w:t>5</w:t>
        </w:r>
        <w:r>
          <w:rPr>
            <w:webHidden/>
          </w:rPr>
          <w:fldChar w:fldCharType="end"/>
        </w:r>
      </w:hyperlink>
    </w:p>
    <w:p w14:paraId="345E739F" w14:textId="090AF8D4" w:rsidR="00E92AA7" w:rsidRDefault="00E92AA7">
      <w:pPr>
        <w:pStyle w:val="TOC3"/>
        <w:rPr>
          <w:rFonts w:asciiTheme="minorHAnsi" w:eastAsiaTheme="minorEastAsia" w:hAnsiTheme="minorHAnsi" w:cstheme="minorBidi"/>
          <w:szCs w:val="22"/>
        </w:rPr>
      </w:pPr>
      <w:hyperlink w:anchor="_Toc16763047" w:history="1">
        <w:r w:rsidRPr="004A79AD">
          <w:rPr>
            <w:rStyle w:val="Hyperlink"/>
            <w:rFonts w:cs="Arial"/>
          </w:rPr>
          <w:t>1.3.2 Glossary</w:t>
        </w:r>
        <w:r>
          <w:rPr>
            <w:webHidden/>
          </w:rPr>
          <w:tab/>
        </w:r>
        <w:r>
          <w:rPr>
            <w:webHidden/>
          </w:rPr>
          <w:fldChar w:fldCharType="begin"/>
        </w:r>
        <w:r>
          <w:rPr>
            <w:webHidden/>
          </w:rPr>
          <w:instrText xml:space="preserve"> PAGEREF _Toc16763047 \h </w:instrText>
        </w:r>
        <w:r>
          <w:rPr>
            <w:webHidden/>
          </w:rPr>
        </w:r>
        <w:r>
          <w:rPr>
            <w:webHidden/>
          </w:rPr>
          <w:fldChar w:fldCharType="separate"/>
        </w:r>
        <w:r>
          <w:rPr>
            <w:webHidden/>
          </w:rPr>
          <w:t>5</w:t>
        </w:r>
        <w:r>
          <w:rPr>
            <w:webHidden/>
          </w:rPr>
          <w:fldChar w:fldCharType="end"/>
        </w:r>
      </w:hyperlink>
    </w:p>
    <w:p w14:paraId="26865C1A" w14:textId="5F05DEE4" w:rsidR="00E92AA7" w:rsidRDefault="00E92AA7">
      <w:pPr>
        <w:pStyle w:val="TOC2"/>
        <w:rPr>
          <w:rFonts w:asciiTheme="minorHAnsi" w:eastAsiaTheme="minorEastAsia" w:hAnsiTheme="minorHAnsi" w:cstheme="minorBidi"/>
          <w:noProof/>
          <w:szCs w:val="22"/>
        </w:rPr>
      </w:pPr>
      <w:hyperlink w:anchor="_Toc16763048" w:history="1">
        <w:r w:rsidRPr="004A79AD">
          <w:rPr>
            <w:rStyle w:val="Hyperlink"/>
            <w:rFonts w:cs="Arial"/>
            <w:noProof/>
          </w:rPr>
          <w:t>1.4   Document References</w:t>
        </w:r>
        <w:r>
          <w:rPr>
            <w:noProof/>
            <w:webHidden/>
          </w:rPr>
          <w:tab/>
        </w:r>
        <w:r>
          <w:rPr>
            <w:noProof/>
            <w:webHidden/>
          </w:rPr>
          <w:fldChar w:fldCharType="begin"/>
        </w:r>
        <w:r>
          <w:rPr>
            <w:noProof/>
            <w:webHidden/>
          </w:rPr>
          <w:instrText xml:space="preserve"> PAGEREF _Toc16763048 \h </w:instrText>
        </w:r>
        <w:r>
          <w:rPr>
            <w:noProof/>
            <w:webHidden/>
          </w:rPr>
        </w:r>
        <w:r>
          <w:rPr>
            <w:noProof/>
            <w:webHidden/>
          </w:rPr>
          <w:fldChar w:fldCharType="separate"/>
        </w:r>
        <w:r>
          <w:rPr>
            <w:noProof/>
            <w:webHidden/>
          </w:rPr>
          <w:t>6</w:t>
        </w:r>
        <w:r>
          <w:rPr>
            <w:noProof/>
            <w:webHidden/>
          </w:rPr>
          <w:fldChar w:fldCharType="end"/>
        </w:r>
      </w:hyperlink>
    </w:p>
    <w:p w14:paraId="0B8813E9" w14:textId="2E599E54" w:rsidR="00E92AA7" w:rsidRDefault="00E92AA7">
      <w:pPr>
        <w:pStyle w:val="TOC1"/>
        <w:rPr>
          <w:rFonts w:asciiTheme="minorHAnsi" w:eastAsiaTheme="minorEastAsia" w:hAnsiTheme="minorHAnsi" w:cstheme="minorBidi"/>
          <w:b w:val="0"/>
          <w:sz w:val="22"/>
          <w:szCs w:val="22"/>
        </w:rPr>
      </w:pPr>
      <w:hyperlink w:anchor="_Toc16763049" w:history="1">
        <w:r w:rsidRPr="004A79AD">
          <w:rPr>
            <w:rStyle w:val="Hyperlink"/>
            <w:rFonts w:cs="Arial"/>
          </w:rPr>
          <w:t>2.   Diagrams</w:t>
        </w:r>
        <w:r>
          <w:rPr>
            <w:webHidden/>
          </w:rPr>
          <w:tab/>
        </w:r>
        <w:r>
          <w:rPr>
            <w:webHidden/>
          </w:rPr>
          <w:fldChar w:fldCharType="begin"/>
        </w:r>
        <w:r>
          <w:rPr>
            <w:webHidden/>
          </w:rPr>
          <w:instrText xml:space="preserve"> PAGEREF _Toc16763049 \h </w:instrText>
        </w:r>
        <w:r>
          <w:rPr>
            <w:webHidden/>
          </w:rPr>
        </w:r>
        <w:r>
          <w:rPr>
            <w:webHidden/>
          </w:rPr>
          <w:fldChar w:fldCharType="separate"/>
        </w:r>
        <w:r>
          <w:rPr>
            <w:webHidden/>
          </w:rPr>
          <w:t>7</w:t>
        </w:r>
        <w:r>
          <w:rPr>
            <w:webHidden/>
          </w:rPr>
          <w:fldChar w:fldCharType="end"/>
        </w:r>
      </w:hyperlink>
    </w:p>
    <w:p w14:paraId="7E70898A" w14:textId="7C5B9900" w:rsidR="00E92AA7" w:rsidRDefault="00E92AA7">
      <w:pPr>
        <w:pStyle w:val="TOC1"/>
        <w:rPr>
          <w:rFonts w:asciiTheme="minorHAnsi" w:eastAsiaTheme="minorEastAsia" w:hAnsiTheme="minorHAnsi" w:cstheme="minorBidi"/>
          <w:b w:val="0"/>
          <w:sz w:val="22"/>
          <w:szCs w:val="22"/>
        </w:rPr>
      </w:pPr>
      <w:hyperlink w:anchor="_Toc16763050" w:history="1">
        <w:r w:rsidRPr="004A79AD">
          <w:rPr>
            <w:rStyle w:val="Hyperlink"/>
            <w:rFonts w:cs="Arial"/>
          </w:rPr>
          <w:t>3.    Requirements</w:t>
        </w:r>
        <w:r>
          <w:rPr>
            <w:webHidden/>
          </w:rPr>
          <w:tab/>
        </w:r>
        <w:r>
          <w:rPr>
            <w:webHidden/>
          </w:rPr>
          <w:fldChar w:fldCharType="begin"/>
        </w:r>
        <w:r>
          <w:rPr>
            <w:webHidden/>
          </w:rPr>
          <w:instrText xml:space="preserve"> PAGEREF _Toc16763050 \h </w:instrText>
        </w:r>
        <w:r>
          <w:rPr>
            <w:webHidden/>
          </w:rPr>
        </w:r>
        <w:r>
          <w:rPr>
            <w:webHidden/>
          </w:rPr>
          <w:fldChar w:fldCharType="separate"/>
        </w:r>
        <w:r>
          <w:rPr>
            <w:webHidden/>
          </w:rPr>
          <w:t>9</w:t>
        </w:r>
        <w:r>
          <w:rPr>
            <w:webHidden/>
          </w:rPr>
          <w:fldChar w:fldCharType="end"/>
        </w:r>
      </w:hyperlink>
    </w:p>
    <w:p w14:paraId="3E59604E" w14:textId="4885B29B" w:rsidR="00E92AA7" w:rsidRDefault="00E92AA7">
      <w:pPr>
        <w:pStyle w:val="TOC2"/>
        <w:rPr>
          <w:rFonts w:asciiTheme="minorHAnsi" w:eastAsiaTheme="minorEastAsia" w:hAnsiTheme="minorHAnsi" w:cstheme="minorBidi"/>
          <w:noProof/>
          <w:szCs w:val="22"/>
        </w:rPr>
      </w:pPr>
      <w:hyperlink w:anchor="_Toc16763051" w:history="1">
        <w:r w:rsidRPr="004A79AD">
          <w:rPr>
            <w:rStyle w:val="Hyperlink"/>
            <w:rFonts w:cs="Arial"/>
            <w:noProof/>
          </w:rPr>
          <w:t>3.1    Functional Requirements</w:t>
        </w:r>
        <w:r>
          <w:rPr>
            <w:noProof/>
            <w:webHidden/>
          </w:rPr>
          <w:tab/>
        </w:r>
        <w:r>
          <w:rPr>
            <w:noProof/>
            <w:webHidden/>
          </w:rPr>
          <w:fldChar w:fldCharType="begin"/>
        </w:r>
        <w:r>
          <w:rPr>
            <w:noProof/>
            <w:webHidden/>
          </w:rPr>
          <w:instrText xml:space="preserve"> PAGEREF _Toc16763051 \h </w:instrText>
        </w:r>
        <w:r>
          <w:rPr>
            <w:noProof/>
            <w:webHidden/>
          </w:rPr>
        </w:r>
        <w:r>
          <w:rPr>
            <w:noProof/>
            <w:webHidden/>
          </w:rPr>
          <w:fldChar w:fldCharType="separate"/>
        </w:r>
        <w:r>
          <w:rPr>
            <w:noProof/>
            <w:webHidden/>
          </w:rPr>
          <w:t>9</w:t>
        </w:r>
        <w:r>
          <w:rPr>
            <w:noProof/>
            <w:webHidden/>
          </w:rPr>
          <w:fldChar w:fldCharType="end"/>
        </w:r>
      </w:hyperlink>
    </w:p>
    <w:p w14:paraId="05D05CD7" w14:textId="5646BA0B" w:rsidR="00E92AA7" w:rsidRDefault="00E92AA7">
      <w:pPr>
        <w:pStyle w:val="TOC2"/>
        <w:rPr>
          <w:rFonts w:asciiTheme="minorHAnsi" w:eastAsiaTheme="minorEastAsia" w:hAnsiTheme="minorHAnsi" w:cstheme="minorBidi"/>
          <w:noProof/>
          <w:szCs w:val="22"/>
        </w:rPr>
      </w:pPr>
      <w:hyperlink w:anchor="_Toc16763052" w:history="1">
        <w:r w:rsidRPr="004A79AD">
          <w:rPr>
            <w:rStyle w:val="Hyperlink"/>
            <w:rFonts w:cs="Arial"/>
            <w:noProof/>
          </w:rPr>
          <w:t>3.2    Non-Functional Requirements</w:t>
        </w:r>
        <w:r>
          <w:rPr>
            <w:noProof/>
            <w:webHidden/>
          </w:rPr>
          <w:tab/>
        </w:r>
        <w:r>
          <w:rPr>
            <w:noProof/>
            <w:webHidden/>
          </w:rPr>
          <w:fldChar w:fldCharType="begin"/>
        </w:r>
        <w:r>
          <w:rPr>
            <w:noProof/>
            <w:webHidden/>
          </w:rPr>
          <w:instrText xml:space="preserve"> PAGEREF _Toc16763052 \h </w:instrText>
        </w:r>
        <w:r>
          <w:rPr>
            <w:noProof/>
            <w:webHidden/>
          </w:rPr>
        </w:r>
        <w:r>
          <w:rPr>
            <w:noProof/>
            <w:webHidden/>
          </w:rPr>
          <w:fldChar w:fldCharType="separate"/>
        </w:r>
        <w:r>
          <w:rPr>
            <w:noProof/>
            <w:webHidden/>
          </w:rPr>
          <w:t>11</w:t>
        </w:r>
        <w:r>
          <w:rPr>
            <w:noProof/>
            <w:webHidden/>
          </w:rPr>
          <w:fldChar w:fldCharType="end"/>
        </w:r>
      </w:hyperlink>
    </w:p>
    <w:p w14:paraId="2586690B" w14:textId="042FB44E" w:rsidR="00E92AA7" w:rsidRDefault="00E92AA7">
      <w:pPr>
        <w:pStyle w:val="TOC2"/>
        <w:rPr>
          <w:rFonts w:asciiTheme="minorHAnsi" w:eastAsiaTheme="minorEastAsia" w:hAnsiTheme="minorHAnsi" w:cstheme="minorBidi"/>
          <w:noProof/>
          <w:szCs w:val="22"/>
        </w:rPr>
      </w:pPr>
      <w:hyperlink w:anchor="_Toc16763053" w:history="1">
        <w:r w:rsidRPr="004A79AD">
          <w:rPr>
            <w:rStyle w:val="Hyperlink"/>
            <w:rFonts w:cs="Arial"/>
            <w:noProof/>
          </w:rPr>
          <w:t>3.3    Messaging Protocols</w:t>
        </w:r>
        <w:r>
          <w:rPr>
            <w:noProof/>
            <w:webHidden/>
          </w:rPr>
          <w:tab/>
        </w:r>
        <w:r>
          <w:rPr>
            <w:noProof/>
            <w:webHidden/>
          </w:rPr>
          <w:fldChar w:fldCharType="begin"/>
        </w:r>
        <w:r>
          <w:rPr>
            <w:noProof/>
            <w:webHidden/>
          </w:rPr>
          <w:instrText xml:space="preserve"> PAGEREF _Toc16763053 \h </w:instrText>
        </w:r>
        <w:r>
          <w:rPr>
            <w:noProof/>
            <w:webHidden/>
          </w:rPr>
        </w:r>
        <w:r>
          <w:rPr>
            <w:noProof/>
            <w:webHidden/>
          </w:rPr>
          <w:fldChar w:fldCharType="separate"/>
        </w:r>
        <w:r>
          <w:rPr>
            <w:noProof/>
            <w:webHidden/>
          </w:rPr>
          <w:t>11</w:t>
        </w:r>
        <w:r>
          <w:rPr>
            <w:noProof/>
            <w:webHidden/>
          </w:rPr>
          <w:fldChar w:fldCharType="end"/>
        </w:r>
      </w:hyperlink>
    </w:p>
    <w:p w14:paraId="307882AB" w14:textId="76FA2411" w:rsidR="00E92AA7" w:rsidRDefault="00E92AA7">
      <w:pPr>
        <w:pStyle w:val="TOC3"/>
        <w:rPr>
          <w:rFonts w:asciiTheme="minorHAnsi" w:eastAsiaTheme="minorEastAsia" w:hAnsiTheme="minorHAnsi" w:cstheme="minorBidi"/>
          <w:szCs w:val="22"/>
        </w:rPr>
      </w:pPr>
      <w:hyperlink w:anchor="_Toc16763054" w:history="1">
        <w:r w:rsidRPr="004A79AD">
          <w:rPr>
            <w:rStyle w:val="Hyperlink"/>
          </w:rPr>
          <w:t>3.3.1    Inbound to the BayCare Cloverleaf from Cerner</w:t>
        </w:r>
        <w:r>
          <w:rPr>
            <w:webHidden/>
          </w:rPr>
          <w:tab/>
        </w:r>
        <w:r>
          <w:rPr>
            <w:webHidden/>
          </w:rPr>
          <w:fldChar w:fldCharType="begin"/>
        </w:r>
        <w:r>
          <w:rPr>
            <w:webHidden/>
          </w:rPr>
          <w:instrText xml:space="preserve"> PAGEREF _Toc16763054 \h </w:instrText>
        </w:r>
        <w:r>
          <w:rPr>
            <w:webHidden/>
          </w:rPr>
        </w:r>
        <w:r>
          <w:rPr>
            <w:webHidden/>
          </w:rPr>
          <w:fldChar w:fldCharType="separate"/>
        </w:r>
        <w:r>
          <w:rPr>
            <w:webHidden/>
          </w:rPr>
          <w:t>11</w:t>
        </w:r>
        <w:r>
          <w:rPr>
            <w:webHidden/>
          </w:rPr>
          <w:fldChar w:fldCharType="end"/>
        </w:r>
      </w:hyperlink>
    </w:p>
    <w:p w14:paraId="1A39B264" w14:textId="771FB079" w:rsidR="00E92AA7" w:rsidRDefault="00E92AA7">
      <w:pPr>
        <w:pStyle w:val="TOC3"/>
        <w:rPr>
          <w:rFonts w:asciiTheme="minorHAnsi" w:eastAsiaTheme="minorEastAsia" w:hAnsiTheme="minorHAnsi" w:cstheme="minorBidi"/>
          <w:szCs w:val="22"/>
        </w:rPr>
      </w:pPr>
      <w:hyperlink w:anchor="_Toc16763055" w:history="1">
        <w:r w:rsidRPr="004A79AD">
          <w:rPr>
            <w:rStyle w:val="Hyperlink"/>
          </w:rPr>
          <w:t>3.3.2    Outbound to the BayCare Cloverleaf</w:t>
        </w:r>
        <w:r>
          <w:rPr>
            <w:webHidden/>
          </w:rPr>
          <w:tab/>
        </w:r>
        <w:r>
          <w:rPr>
            <w:webHidden/>
          </w:rPr>
          <w:fldChar w:fldCharType="begin"/>
        </w:r>
        <w:r>
          <w:rPr>
            <w:webHidden/>
          </w:rPr>
          <w:instrText xml:space="preserve"> PAGEREF _Toc16763055 \h </w:instrText>
        </w:r>
        <w:r>
          <w:rPr>
            <w:webHidden/>
          </w:rPr>
        </w:r>
        <w:r>
          <w:rPr>
            <w:webHidden/>
          </w:rPr>
          <w:fldChar w:fldCharType="separate"/>
        </w:r>
        <w:r>
          <w:rPr>
            <w:webHidden/>
          </w:rPr>
          <w:t>11</w:t>
        </w:r>
        <w:r>
          <w:rPr>
            <w:webHidden/>
          </w:rPr>
          <w:fldChar w:fldCharType="end"/>
        </w:r>
      </w:hyperlink>
    </w:p>
    <w:p w14:paraId="327D58C2" w14:textId="091EA0ED" w:rsidR="00E92AA7" w:rsidRDefault="00E92AA7">
      <w:pPr>
        <w:pStyle w:val="TOC3"/>
        <w:rPr>
          <w:rFonts w:asciiTheme="minorHAnsi" w:eastAsiaTheme="minorEastAsia" w:hAnsiTheme="minorHAnsi" w:cstheme="minorBidi"/>
          <w:szCs w:val="22"/>
        </w:rPr>
      </w:pPr>
      <w:hyperlink w:anchor="_Toc16763056" w:history="1">
        <w:r w:rsidRPr="004A79AD">
          <w:rPr>
            <w:rStyle w:val="Hyperlink"/>
          </w:rPr>
          <w:t>3.3.3    Inbound to the Vendor</w:t>
        </w:r>
        <w:r>
          <w:rPr>
            <w:webHidden/>
          </w:rPr>
          <w:tab/>
        </w:r>
        <w:r>
          <w:rPr>
            <w:webHidden/>
          </w:rPr>
          <w:fldChar w:fldCharType="begin"/>
        </w:r>
        <w:r>
          <w:rPr>
            <w:webHidden/>
          </w:rPr>
          <w:instrText xml:space="preserve"> PAGEREF _Toc16763056 \h </w:instrText>
        </w:r>
        <w:r>
          <w:rPr>
            <w:webHidden/>
          </w:rPr>
        </w:r>
        <w:r>
          <w:rPr>
            <w:webHidden/>
          </w:rPr>
          <w:fldChar w:fldCharType="separate"/>
        </w:r>
        <w:r>
          <w:rPr>
            <w:webHidden/>
          </w:rPr>
          <w:t>11</w:t>
        </w:r>
        <w:r>
          <w:rPr>
            <w:webHidden/>
          </w:rPr>
          <w:fldChar w:fldCharType="end"/>
        </w:r>
      </w:hyperlink>
    </w:p>
    <w:p w14:paraId="0DC2C752" w14:textId="19A20C87" w:rsidR="00E92AA7" w:rsidRDefault="00E92AA7">
      <w:pPr>
        <w:pStyle w:val="TOC3"/>
        <w:rPr>
          <w:rFonts w:asciiTheme="minorHAnsi" w:eastAsiaTheme="minorEastAsia" w:hAnsiTheme="minorHAnsi" w:cstheme="minorBidi"/>
          <w:szCs w:val="22"/>
        </w:rPr>
      </w:pPr>
      <w:hyperlink w:anchor="_Toc16763057" w:history="1">
        <w:r w:rsidRPr="004A79AD">
          <w:rPr>
            <w:rStyle w:val="Hyperlink"/>
          </w:rPr>
          <w:t>3.3.4    Outbound Orders to the State of Florida Newborn Screening</w:t>
        </w:r>
        <w:r>
          <w:rPr>
            <w:webHidden/>
          </w:rPr>
          <w:tab/>
        </w:r>
        <w:r>
          <w:rPr>
            <w:webHidden/>
          </w:rPr>
          <w:fldChar w:fldCharType="begin"/>
        </w:r>
        <w:r>
          <w:rPr>
            <w:webHidden/>
          </w:rPr>
          <w:instrText xml:space="preserve"> PAGEREF _Toc16763057 \h </w:instrText>
        </w:r>
        <w:r>
          <w:rPr>
            <w:webHidden/>
          </w:rPr>
        </w:r>
        <w:r>
          <w:rPr>
            <w:webHidden/>
          </w:rPr>
          <w:fldChar w:fldCharType="separate"/>
        </w:r>
        <w:r>
          <w:rPr>
            <w:webHidden/>
          </w:rPr>
          <w:t>11</w:t>
        </w:r>
        <w:r>
          <w:rPr>
            <w:webHidden/>
          </w:rPr>
          <w:fldChar w:fldCharType="end"/>
        </w:r>
      </w:hyperlink>
    </w:p>
    <w:p w14:paraId="04655B27" w14:textId="638E0730" w:rsidR="00E92AA7" w:rsidRDefault="00E92AA7">
      <w:pPr>
        <w:pStyle w:val="TOC1"/>
        <w:rPr>
          <w:rFonts w:asciiTheme="minorHAnsi" w:eastAsiaTheme="minorEastAsia" w:hAnsiTheme="minorHAnsi" w:cstheme="minorBidi"/>
          <w:b w:val="0"/>
          <w:sz w:val="22"/>
          <w:szCs w:val="22"/>
        </w:rPr>
      </w:pPr>
      <w:hyperlink w:anchor="_Toc16763058" w:history="1">
        <w:r w:rsidRPr="004A79AD">
          <w:rPr>
            <w:rStyle w:val="Hyperlink"/>
            <w:rFonts w:cs="Arial"/>
          </w:rPr>
          <w:t>4.    HL7 Messaging</w:t>
        </w:r>
        <w:r>
          <w:rPr>
            <w:webHidden/>
          </w:rPr>
          <w:tab/>
        </w:r>
        <w:r>
          <w:rPr>
            <w:webHidden/>
          </w:rPr>
          <w:fldChar w:fldCharType="begin"/>
        </w:r>
        <w:r>
          <w:rPr>
            <w:webHidden/>
          </w:rPr>
          <w:instrText xml:space="preserve"> PAGEREF _Toc16763058 \h </w:instrText>
        </w:r>
        <w:r>
          <w:rPr>
            <w:webHidden/>
          </w:rPr>
        </w:r>
        <w:r>
          <w:rPr>
            <w:webHidden/>
          </w:rPr>
          <w:fldChar w:fldCharType="separate"/>
        </w:r>
        <w:r>
          <w:rPr>
            <w:webHidden/>
          </w:rPr>
          <w:t>12</w:t>
        </w:r>
        <w:r>
          <w:rPr>
            <w:webHidden/>
          </w:rPr>
          <w:fldChar w:fldCharType="end"/>
        </w:r>
      </w:hyperlink>
    </w:p>
    <w:p w14:paraId="3F6689C9" w14:textId="43812B71" w:rsidR="00E92AA7" w:rsidRDefault="00E92AA7">
      <w:pPr>
        <w:pStyle w:val="TOC2"/>
        <w:rPr>
          <w:rFonts w:asciiTheme="minorHAnsi" w:eastAsiaTheme="minorEastAsia" w:hAnsiTheme="minorHAnsi" w:cstheme="minorBidi"/>
          <w:noProof/>
          <w:szCs w:val="22"/>
        </w:rPr>
      </w:pPr>
      <w:hyperlink w:anchor="_Toc16763059" w:history="1">
        <w:r w:rsidRPr="004A79AD">
          <w:rPr>
            <w:rStyle w:val="Hyperlink"/>
            <w:rFonts w:cs="Arial"/>
            <w:noProof/>
          </w:rPr>
          <w:t>4.1 Messaging Format</w:t>
        </w:r>
        <w:r>
          <w:rPr>
            <w:noProof/>
            <w:webHidden/>
          </w:rPr>
          <w:tab/>
        </w:r>
        <w:r>
          <w:rPr>
            <w:noProof/>
            <w:webHidden/>
          </w:rPr>
          <w:fldChar w:fldCharType="begin"/>
        </w:r>
        <w:r>
          <w:rPr>
            <w:noProof/>
            <w:webHidden/>
          </w:rPr>
          <w:instrText xml:space="preserve"> PAGEREF _Toc16763059 \h </w:instrText>
        </w:r>
        <w:r>
          <w:rPr>
            <w:noProof/>
            <w:webHidden/>
          </w:rPr>
        </w:r>
        <w:r>
          <w:rPr>
            <w:noProof/>
            <w:webHidden/>
          </w:rPr>
          <w:fldChar w:fldCharType="separate"/>
        </w:r>
        <w:r>
          <w:rPr>
            <w:noProof/>
            <w:webHidden/>
          </w:rPr>
          <w:t>12</w:t>
        </w:r>
        <w:r>
          <w:rPr>
            <w:noProof/>
            <w:webHidden/>
          </w:rPr>
          <w:fldChar w:fldCharType="end"/>
        </w:r>
      </w:hyperlink>
    </w:p>
    <w:p w14:paraId="5BC0BAB6" w14:textId="3E729F43" w:rsidR="00E92AA7" w:rsidRDefault="00E92AA7">
      <w:pPr>
        <w:pStyle w:val="TOC3"/>
        <w:rPr>
          <w:rFonts w:asciiTheme="minorHAnsi" w:eastAsiaTheme="minorEastAsia" w:hAnsiTheme="minorHAnsi" w:cstheme="minorBidi"/>
          <w:szCs w:val="22"/>
        </w:rPr>
      </w:pPr>
      <w:hyperlink w:anchor="_Toc16763060" w:history="1">
        <w:r w:rsidRPr="004A79AD">
          <w:rPr>
            <w:rStyle w:val="Hyperlink"/>
          </w:rPr>
          <w:t>4.1.1     Segments</w:t>
        </w:r>
        <w:r>
          <w:rPr>
            <w:webHidden/>
          </w:rPr>
          <w:tab/>
        </w:r>
        <w:r>
          <w:rPr>
            <w:webHidden/>
          </w:rPr>
          <w:fldChar w:fldCharType="begin"/>
        </w:r>
        <w:r>
          <w:rPr>
            <w:webHidden/>
          </w:rPr>
          <w:instrText xml:space="preserve"> PAGEREF _Toc16763060 \h </w:instrText>
        </w:r>
        <w:r>
          <w:rPr>
            <w:webHidden/>
          </w:rPr>
        </w:r>
        <w:r>
          <w:rPr>
            <w:webHidden/>
          </w:rPr>
          <w:fldChar w:fldCharType="separate"/>
        </w:r>
        <w:r>
          <w:rPr>
            <w:webHidden/>
          </w:rPr>
          <w:t>12</w:t>
        </w:r>
        <w:r>
          <w:rPr>
            <w:webHidden/>
          </w:rPr>
          <w:fldChar w:fldCharType="end"/>
        </w:r>
      </w:hyperlink>
    </w:p>
    <w:p w14:paraId="0BC7B807" w14:textId="71F51CA4" w:rsidR="00E92AA7" w:rsidRDefault="00E92AA7">
      <w:pPr>
        <w:pStyle w:val="TOC3"/>
        <w:rPr>
          <w:rFonts w:asciiTheme="minorHAnsi" w:eastAsiaTheme="minorEastAsia" w:hAnsiTheme="minorHAnsi" w:cstheme="minorBidi"/>
          <w:szCs w:val="22"/>
        </w:rPr>
      </w:pPr>
      <w:hyperlink w:anchor="_Toc16763061" w:history="1">
        <w:r w:rsidRPr="004A79AD">
          <w:rPr>
            <w:rStyle w:val="Hyperlink"/>
          </w:rPr>
          <w:t>4.1</w:t>
        </w:r>
        <w:r w:rsidRPr="004A79AD">
          <w:rPr>
            <w:rStyle w:val="Hyperlink"/>
            <w:i/>
          </w:rPr>
          <w:t>.</w:t>
        </w:r>
        <w:r w:rsidRPr="004A79AD">
          <w:rPr>
            <w:rStyle w:val="Hyperlink"/>
          </w:rPr>
          <w:t>2     Messaging Event Types</w:t>
        </w:r>
        <w:r>
          <w:rPr>
            <w:webHidden/>
          </w:rPr>
          <w:tab/>
        </w:r>
        <w:r>
          <w:rPr>
            <w:webHidden/>
          </w:rPr>
          <w:fldChar w:fldCharType="begin"/>
        </w:r>
        <w:r>
          <w:rPr>
            <w:webHidden/>
          </w:rPr>
          <w:instrText xml:space="preserve"> PAGEREF _Toc16763061 \h </w:instrText>
        </w:r>
        <w:r>
          <w:rPr>
            <w:webHidden/>
          </w:rPr>
        </w:r>
        <w:r>
          <w:rPr>
            <w:webHidden/>
          </w:rPr>
          <w:fldChar w:fldCharType="separate"/>
        </w:r>
        <w:r>
          <w:rPr>
            <w:webHidden/>
          </w:rPr>
          <w:t>12</w:t>
        </w:r>
        <w:r>
          <w:rPr>
            <w:webHidden/>
          </w:rPr>
          <w:fldChar w:fldCharType="end"/>
        </w:r>
      </w:hyperlink>
    </w:p>
    <w:p w14:paraId="07EBAB34" w14:textId="073B6B9F" w:rsidR="00E92AA7" w:rsidRDefault="00E92AA7">
      <w:pPr>
        <w:pStyle w:val="TOC3"/>
        <w:rPr>
          <w:rFonts w:asciiTheme="minorHAnsi" w:eastAsiaTheme="minorEastAsia" w:hAnsiTheme="minorHAnsi" w:cstheme="minorBidi"/>
          <w:szCs w:val="22"/>
        </w:rPr>
      </w:pPr>
      <w:hyperlink w:anchor="_Toc16763062" w:history="1">
        <w:r w:rsidRPr="004A79AD">
          <w:rPr>
            <w:rStyle w:val="Hyperlink"/>
          </w:rPr>
          <w:t>4.1</w:t>
        </w:r>
        <w:r w:rsidRPr="004A79AD">
          <w:rPr>
            <w:rStyle w:val="Hyperlink"/>
            <w:i/>
          </w:rPr>
          <w:t>.</w:t>
        </w:r>
        <w:r w:rsidRPr="004A79AD">
          <w:rPr>
            <w:rStyle w:val="Hyperlink"/>
          </w:rPr>
          <w:t>3    Cloverleaf Configuration Files</w:t>
        </w:r>
        <w:r>
          <w:rPr>
            <w:webHidden/>
          </w:rPr>
          <w:tab/>
        </w:r>
        <w:r>
          <w:rPr>
            <w:webHidden/>
          </w:rPr>
          <w:fldChar w:fldCharType="begin"/>
        </w:r>
        <w:r>
          <w:rPr>
            <w:webHidden/>
          </w:rPr>
          <w:instrText xml:space="preserve"> PAGEREF _Toc16763062 \h </w:instrText>
        </w:r>
        <w:r>
          <w:rPr>
            <w:webHidden/>
          </w:rPr>
        </w:r>
        <w:r>
          <w:rPr>
            <w:webHidden/>
          </w:rPr>
          <w:fldChar w:fldCharType="separate"/>
        </w:r>
        <w:r>
          <w:rPr>
            <w:webHidden/>
          </w:rPr>
          <w:t>13</w:t>
        </w:r>
        <w:r>
          <w:rPr>
            <w:webHidden/>
          </w:rPr>
          <w:fldChar w:fldCharType="end"/>
        </w:r>
      </w:hyperlink>
    </w:p>
    <w:p w14:paraId="7713A861" w14:textId="3C5704F7" w:rsidR="00E92AA7" w:rsidRDefault="00E92AA7">
      <w:pPr>
        <w:pStyle w:val="TOC3"/>
        <w:rPr>
          <w:rFonts w:asciiTheme="minorHAnsi" w:eastAsiaTheme="minorEastAsia" w:hAnsiTheme="minorHAnsi" w:cstheme="minorBidi"/>
          <w:szCs w:val="22"/>
        </w:rPr>
      </w:pPr>
      <w:hyperlink w:anchor="_Toc16763063" w:history="1">
        <w:r w:rsidRPr="004A79AD">
          <w:rPr>
            <w:rStyle w:val="Hyperlink"/>
          </w:rPr>
          <w:t>4.1.4    Cloverleaf Site Location</w:t>
        </w:r>
        <w:r>
          <w:rPr>
            <w:webHidden/>
          </w:rPr>
          <w:tab/>
        </w:r>
        <w:r>
          <w:rPr>
            <w:webHidden/>
          </w:rPr>
          <w:fldChar w:fldCharType="begin"/>
        </w:r>
        <w:r>
          <w:rPr>
            <w:webHidden/>
          </w:rPr>
          <w:instrText xml:space="preserve"> PAGEREF _Toc16763063 \h </w:instrText>
        </w:r>
        <w:r>
          <w:rPr>
            <w:webHidden/>
          </w:rPr>
        </w:r>
        <w:r>
          <w:rPr>
            <w:webHidden/>
          </w:rPr>
          <w:fldChar w:fldCharType="separate"/>
        </w:r>
        <w:r>
          <w:rPr>
            <w:webHidden/>
          </w:rPr>
          <w:t>13</w:t>
        </w:r>
        <w:r>
          <w:rPr>
            <w:webHidden/>
          </w:rPr>
          <w:fldChar w:fldCharType="end"/>
        </w:r>
      </w:hyperlink>
    </w:p>
    <w:p w14:paraId="482F7DCF" w14:textId="5D8623FE" w:rsidR="00E92AA7" w:rsidRDefault="00E92AA7">
      <w:pPr>
        <w:pStyle w:val="TOC2"/>
        <w:rPr>
          <w:rFonts w:asciiTheme="minorHAnsi" w:eastAsiaTheme="minorEastAsia" w:hAnsiTheme="minorHAnsi" w:cstheme="minorBidi"/>
          <w:noProof/>
          <w:szCs w:val="22"/>
        </w:rPr>
      </w:pPr>
      <w:hyperlink w:anchor="_Toc16763064" w:history="1">
        <w:r w:rsidRPr="004A79AD">
          <w:rPr>
            <w:rStyle w:val="Hyperlink"/>
            <w:noProof/>
          </w:rPr>
          <w:t>4.2     Data Transformation Requirements</w:t>
        </w:r>
        <w:r>
          <w:rPr>
            <w:noProof/>
            <w:webHidden/>
          </w:rPr>
          <w:tab/>
        </w:r>
        <w:r>
          <w:rPr>
            <w:noProof/>
            <w:webHidden/>
          </w:rPr>
          <w:fldChar w:fldCharType="begin"/>
        </w:r>
        <w:r>
          <w:rPr>
            <w:noProof/>
            <w:webHidden/>
          </w:rPr>
          <w:instrText xml:space="preserve"> PAGEREF _Toc16763064 \h </w:instrText>
        </w:r>
        <w:r>
          <w:rPr>
            <w:noProof/>
            <w:webHidden/>
          </w:rPr>
        </w:r>
        <w:r>
          <w:rPr>
            <w:noProof/>
            <w:webHidden/>
          </w:rPr>
          <w:fldChar w:fldCharType="separate"/>
        </w:r>
        <w:r>
          <w:rPr>
            <w:noProof/>
            <w:webHidden/>
          </w:rPr>
          <w:t>13</w:t>
        </w:r>
        <w:r>
          <w:rPr>
            <w:noProof/>
            <w:webHidden/>
          </w:rPr>
          <w:fldChar w:fldCharType="end"/>
        </w:r>
      </w:hyperlink>
    </w:p>
    <w:p w14:paraId="60FA4FAE" w14:textId="7A73BC19" w:rsidR="00E92AA7" w:rsidRDefault="00E92AA7">
      <w:pPr>
        <w:pStyle w:val="TOC2"/>
        <w:rPr>
          <w:rFonts w:asciiTheme="minorHAnsi" w:eastAsiaTheme="minorEastAsia" w:hAnsiTheme="minorHAnsi" w:cstheme="minorBidi"/>
          <w:noProof/>
          <w:szCs w:val="22"/>
        </w:rPr>
      </w:pPr>
      <w:hyperlink w:anchor="_Toc16763065" w:history="1">
        <w:r w:rsidRPr="004A79AD">
          <w:rPr>
            <w:rStyle w:val="Hyperlink"/>
            <w:noProof/>
          </w:rPr>
          <w:t>4.3     Sample Message</w:t>
        </w:r>
        <w:r>
          <w:rPr>
            <w:noProof/>
            <w:webHidden/>
          </w:rPr>
          <w:tab/>
        </w:r>
        <w:r>
          <w:rPr>
            <w:noProof/>
            <w:webHidden/>
          </w:rPr>
          <w:fldChar w:fldCharType="begin"/>
        </w:r>
        <w:r>
          <w:rPr>
            <w:noProof/>
            <w:webHidden/>
          </w:rPr>
          <w:instrText xml:space="preserve"> PAGEREF _Toc16763065 \h </w:instrText>
        </w:r>
        <w:r>
          <w:rPr>
            <w:noProof/>
            <w:webHidden/>
          </w:rPr>
        </w:r>
        <w:r>
          <w:rPr>
            <w:noProof/>
            <w:webHidden/>
          </w:rPr>
          <w:fldChar w:fldCharType="separate"/>
        </w:r>
        <w:r>
          <w:rPr>
            <w:noProof/>
            <w:webHidden/>
          </w:rPr>
          <w:t>23</w:t>
        </w:r>
        <w:r>
          <w:rPr>
            <w:noProof/>
            <w:webHidden/>
          </w:rPr>
          <w:fldChar w:fldCharType="end"/>
        </w:r>
      </w:hyperlink>
    </w:p>
    <w:p w14:paraId="7DCFAC1C" w14:textId="3B550D6C" w:rsidR="00E92AA7" w:rsidRDefault="00E92AA7">
      <w:pPr>
        <w:pStyle w:val="TOC1"/>
        <w:rPr>
          <w:rFonts w:asciiTheme="minorHAnsi" w:eastAsiaTheme="minorEastAsia" w:hAnsiTheme="minorHAnsi" w:cstheme="minorBidi"/>
          <w:b w:val="0"/>
          <w:sz w:val="22"/>
          <w:szCs w:val="22"/>
        </w:rPr>
      </w:pPr>
      <w:hyperlink w:anchor="_Toc16763066" w:history="1">
        <w:r w:rsidRPr="004A79AD">
          <w:rPr>
            <w:rStyle w:val="Hyperlink"/>
            <w:rFonts w:cs="Arial"/>
          </w:rPr>
          <w:t>5.    Alerts</w:t>
        </w:r>
        <w:r>
          <w:rPr>
            <w:webHidden/>
          </w:rPr>
          <w:tab/>
        </w:r>
        <w:r>
          <w:rPr>
            <w:webHidden/>
          </w:rPr>
          <w:fldChar w:fldCharType="begin"/>
        </w:r>
        <w:r>
          <w:rPr>
            <w:webHidden/>
          </w:rPr>
          <w:instrText xml:space="preserve"> PAGEREF _Toc16763066 \h </w:instrText>
        </w:r>
        <w:r>
          <w:rPr>
            <w:webHidden/>
          </w:rPr>
        </w:r>
        <w:r>
          <w:rPr>
            <w:webHidden/>
          </w:rPr>
          <w:fldChar w:fldCharType="separate"/>
        </w:r>
        <w:r>
          <w:rPr>
            <w:webHidden/>
          </w:rPr>
          <w:t>24</w:t>
        </w:r>
        <w:r>
          <w:rPr>
            <w:webHidden/>
          </w:rPr>
          <w:fldChar w:fldCharType="end"/>
        </w:r>
      </w:hyperlink>
    </w:p>
    <w:p w14:paraId="230AAF93" w14:textId="7E0106BE" w:rsidR="00E92AA7" w:rsidRDefault="00E92AA7">
      <w:pPr>
        <w:pStyle w:val="TOC1"/>
        <w:rPr>
          <w:rFonts w:asciiTheme="minorHAnsi" w:eastAsiaTheme="minorEastAsia" w:hAnsiTheme="minorHAnsi" w:cstheme="minorBidi"/>
          <w:b w:val="0"/>
          <w:sz w:val="22"/>
          <w:szCs w:val="22"/>
        </w:rPr>
      </w:pPr>
      <w:hyperlink w:anchor="_Toc16763067" w:history="1">
        <w:r w:rsidRPr="004A79AD">
          <w:rPr>
            <w:rStyle w:val="Hyperlink"/>
            <w:rFonts w:cs="Arial"/>
          </w:rPr>
          <w:t>Appendix A: Risks and Concerns</w:t>
        </w:r>
        <w:r>
          <w:rPr>
            <w:webHidden/>
          </w:rPr>
          <w:tab/>
        </w:r>
        <w:r>
          <w:rPr>
            <w:webHidden/>
          </w:rPr>
          <w:fldChar w:fldCharType="begin"/>
        </w:r>
        <w:r>
          <w:rPr>
            <w:webHidden/>
          </w:rPr>
          <w:instrText xml:space="preserve"> PAGEREF _Toc16763067 \h </w:instrText>
        </w:r>
        <w:r>
          <w:rPr>
            <w:webHidden/>
          </w:rPr>
        </w:r>
        <w:r>
          <w:rPr>
            <w:webHidden/>
          </w:rPr>
          <w:fldChar w:fldCharType="separate"/>
        </w:r>
        <w:r>
          <w:rPr>
            <w:webHidden/>
          </w:rPr>
          <w:t>24</w:t>
        </w:r>
        <w:r>
          <w:rPr>
            <w:webHidden/>
          </w:rPr>
          <w:fldChar w:fldCharType="end"/>
        </w:r>
      </w:hyperlink>
    </w:p>
    <w:p w14:paraId="6BFE688D" w14:textId="09C586A8" w:rsidR="00E92AA7" w:rsidRDefault="00E92AA7">
      <w:pPr>
        <w:pStyle w:val="TOC1"/>
        <w:rPr>
          <w:rFonts w:asciiTheme="minorHAnsi" w:eastAsiaTheme="minorEastAsia" w:hAnsiTheme="minorHAnsi" w:cstheme="minorBidi"/>
          <w:b w:val="0"/>
          <w:sz w:val="22"/>
          <w:szCs w:val="22"/>
        </w:rPr>
      </w:pPr>
      <w:hyperlink w:anchor="_Toc16763068" w:history="1">
        <w:r w:rsidRPr="004A79AD">
          <w:rPr>
            <w:rStyle w:val="Hyperlink"/>
            <w:rFonts w:cs="Arial"/>
          </w:rPr>
          <w:t>Appendix B: Issues List</w:t>
        </w:r>
        <w:r>
          <w:rPr>
            <w:webHidden/>
          </w:rPr>
          <w:tab/>
        </w:r>
        <w:r>
          <w:rPr>
            <w:webHidden/>
          </w:rPr>
          <w:fldChar w:fldCharType="begin"/>
        </w:r>
        <w:r>
          <w:rPr>
            <w:webHidden/>
          </w:rPr>
          <w:instrText xml:space="preserve"> PAGEREF _Toc16763068 \h </w:instrText>
        </w:r>
        <w:r>
          <w:rPr>
            <w:webHidden/>
          </w:rPr>
        </w:r>
        <w:r>
          <w:rPr>
            <w:webHidden/>
          </w:rPr>
          <w:fldChar w:fldCharType="separate"/>
        </w:r>
        <w:r>
          <w:rPr>
            <w:webHidden/>
          </w:rPr>
          <w:t>25</w:t>
        </w:r>
        <w:r>
          <w:rPr>
            <w:webHidden/>
          </w:rPr>
          <w:fldChar w:fldCharType="end"/>
        </w:r>
      </w:hyperlink>
    </w:p>
    <w:p w14:paraId="4C2377AC" w14:textId="43320AFD"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16763038"/>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6763039"/>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4E57"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A9B613C"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Heather Doherty</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55EE04C0"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27391E4E" w:rsidR="00514E57" w:rsidRPr="00FB14A7" w:rsidRDefault="00E92AA7" w:rsidP="00514E57">
            <w:pPr>
              <w:spacing w:after="0" w:line="240" w:lineRule="auto"/>
              <w:rPr>
                <w:rFonts w:asciiTheme="minorHAnsi" w:eastAsia="Times New Roman" w:hAnsiTheme="minorHAnsi" w:cs="Arial"/>
                <w:color w:val="000000"/>
                <w:sz w:val="22"/>
              </w:rPr>
            </w:pPr>
            <w:hyperlink r:id="rId13" w:history="1">
              <w:r w:rsidR="00514E57" w:rsidRPr="009F53C7">
                <w:rPr>
                  <w:rStyle w:val="Hyperlink"/>
                  <w:rFonts w:ascii="Calibri" w:eastAsia="Times New Roman" w:hAnsi="Calibri" w:cs="Arial"/>
                  <w:sz w:val="22"/>
                </w:rPr>
                <w:t>heather.doherty@baycare.org</w:t>
              </w:r>
            </w:hyperlink>
          </w:p>
        </w:tc>
      </w:tr>
      <w:tr w:rsidR="00514E57"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554C6708"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6F198FCB"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Manager, Health Info Exchange</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42AE628C" w:rsidR="00514E57" w:rsidRPr="00FB14A7" w:rsidRDefault="00E92AA7" w:rsidP="00514E57">
            <w:pPr>
              <w:spacing w:after="0" w:line="240" w:lineRule="auto"/>
              <w:rPr>
                <w:rFonts w:asciiTheme="minorHAnsi" w:eastAsia="Times New Roman" w:hAnsiTheme="minorHAnsi" w:cs="Arial"/>
                <w:color w:val="000000"/>
                <w:sz w:val="22"/>
              </w:rPr>
            </w:pPr>
            <w:hyperlink r:id="rId14" w:history="1">
              <w:r w:rsidR="00514E57" w:rsidRPr="009F53C7">
                <w:rPr>
                  <w:rStyle w:val="Hyperlink"/>
                  <w:rFonts w:ascii="Calibri" w:eastAsia="Times New Roman" w:hAnsi="Calibri" w:cs="Arial"/>
                  <w:sz w:val="22"/>
                </w:rPr>
                <w:t>Cheri.krampert@baycare.org</w:t>
              </w:r>
            </w:hyperlink>
          </w:p>
        </w:tc>
      </w:tr>
      <w:tr w:rsidR="00514E57"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37075BD1" w:rsidR="00514E57" w:rsidRPr="00FB14A7" w:rsidRDefault="00514E57" w:rsidP="00514E57">
            <w:pPr>
              <w:spacing w:after="0" w:line="240" w:lineRule="auto"/>
              <w:rPr>
                <w:rFonts w:asciiTheme="minorHAnsi" w:eastAsia="Times New Roman" w:hAnsiTheme="minorHAnsi" w:cs="Arial"/>
                <w:color w:val="000000"/>
                <w:sz w:val="22"/>
              </w:rPr>
            </w:pPr>
            <w:r w:rsidRPr="005155FC">
              <w:rPr>
                <w:rFonts w:ascii="Calibri" w:eastAsia="Times New Roman" w:hAnsi="Calibr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05A3B4A"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Enterprise Integration Analyst</w:t>
            </w:r>
            <w:r w:rsidRPr="005155FC">
              <w:rPr>
                <w:rFonts w:ascii="Calibri" w:eastAsia="Times New Roman" w:hAnsi="Calibri" w:cs="Arial"/>
                <w:color w:val="000000"/>
                <w:sz w:val="22"/>
              </w:rPr>
              <w:t xml:space="preserve">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10A161F9" w:rsidR="00514E57" w:rsidRPr="00FB14A7" w:rsidRDefault="00E92AA7" w:rsidP="00514E57">
            <w:pPr>
              <w:spacing w:after="0" w:line="240" w:lineRule="auto"/>
              <w:rPr>
                <w:rFonts w:asciiTheme="minorHAnsi" w:eastAsia="Times New Roman" w:hAnsiTheme="minorHAnsi" w:cs="Arial"/>
                <w:color w:val="000000"/>
                <w:sz w:val="22"/>
              </w:rPr>
            </w:pPr>
            <w:hyperlink r:id="rId15" w:history="1">
              <w:r w:rsidR="00514E57" w:rsidRPr="009F53C7">
                <w:rPr>
                  <w:rStyle w:val="Hyperlink"/>
                  <w:rFonts w:ascii="Calibri" w:eastAsia="Times New Roman" w:hAnsi="Calibri" w:cs="Arial"/>
                  <w:sz w:val="22"/>
                </w:rPr>
                <w:t>Hope.kaczmarczyk@baycare.org</w:t>
              </w:r>
            </w:hyperlink>
            <w:r w:rsidR="00514E57">
              <w:rPr>
                <w:rFonts w:ascii="Calibri" w:eastAsia="Times New Roman" w:hAnsi="Calibri" w:cs="Arial"/>
                <w:color w:val="000000"/>
                <w:sz w:val="22"/>
              </w:rPr>
              <w:t xml:space="preserve"> </w:t>
            </w:r>
          </w:p>
        </w:tc>
      </w:tr>
      <w:tr w:rsidR="00514E57"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1A384A00"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Sailaja Parimi</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C7BB2D8"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3089084C" w:rsidR="00514E57" w:rsidRPr="00FB14A7" w:rsidRDefault="00E92AA7" w:rsidP="00514E57">
            <w:pPr>
              <w:spacing w:after="0" w:line="240" w:lineRule="auto"/>
              <w:rPr>
                <w:rFonts w:asciiTheme="minorHAnsi" w:eastAsia="Times New Roman" w:hAnsiTheme="minorHAnsi" w:cs="Arial"/>
                <w:color w:val="000000"/>
                <w:sz w:val="22"/>
              </w:rPr>
            </w:pPr>
            <w:hyperlink r:id="rId16" w:history="1">
              <w:r w:rsidR="00514E57" w:rsidRPr="009F53C7">
                <w:rPr>
                  <w:rStyle w:val="Hyperlink"/>
                  <w:rFonts w:ascii="Calibri" w:eastAsia="Times New Roman" w:hAnsi="Calibri" w:cs="Arial"/>
                  <w:sz w:val="22"/>
                </w:rPr>
                <w:t>Sailaja.Parimi@baycare.org</w:t>
              </w:r>
            </w:hyperlink>
            <w:r w:rsidR="00514E57">
              <w:rPr>
                <w:rFonts w:ascii="Calibri" w:eastAsia="Times New Roman" w:hAnsi="Calibri" w:cs="Arial"/>
                <w:color w:val="000000"/>
                <w:sz w:val="22"/>
              </w:rPr>
              <w:t xml:space="preserve"> </w:t>
            </w:r>
          </w:p>
        </w:tc>
      </w:tr>
      <w:tr w:rsidR="00514E57"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422C7DFD"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Arthur Schwartz</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3FEA1BF7"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Enterprise Integration Analyst</w:t>
            </w:r>
            <w:r w:rsidRPr="005155FC">
              <w:rPr>
                <w:rFonts w:ascii="Calibri" w:eastAsia="Times New Roman" w:hAnsi="Calibri" w:cs="Arial"/>
                <w:color w:val="000000"/>
                <w:sz w:val="22"/>
              </w:rPr>
              <w:t xml:space="preserve">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133FB065" w:rsidR="00514E57" w:rsidRPr="00FB14A7" w:rsidRDefault="00E92AA7" w:rsidP="00514E57">
            <w:pPr>
              <w:spacing w:after="0" w:line="240" w:lineRule="auto"/>
              <w:rPr>
                <w:rFonts w:asciiTheme="minorHAnsi" w:eastAsia="Times New Roman" w:hAnsiTheme="minorHAnsi" w:cs="Arial"/>
                <w:color w:val="000000"/>
                <w:sz w:val="22"/>
              </w:rPr>
            </w:pPr>
            <w:hyperlink r:id="rId17" w:history="1">
              <w:r w:rsidR="00514E57" w:rsidRPr="009F53C7">
                <w:rPr>
                  <w:rStyle w:val="Hyperlink"/>
                  <w:rFonts w:ascii="Calibri" w:eastAsia="Times New Roman" w:hAnsi="Calibri" w:cs="Arial"/>
                  <w:sz w:val="22"/>
                </w:rPr>
                <w:t>Arthur.Schwartz@baycare.org</w:t>
              </w:r>
            </w:hyperlink>
            <w:r w:rsidR="00514E57">
              <w:rPr>
                <w:rFonts w:ascii="Calibri" w:eastAsia="Times New Roman" w:hAnsi="Calibri" w:cs="Arial"/>
                <w:color w:val="000000"/>
                <w:sz w:val="22"/>
              </w:rPr>
              <w:t xml:space="preserve"> </w:t>
            </w:r>
          </w:p>
        </w:tc>
      </w:tr>
      <w:tr w:rsidR="00514E57"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0D5EC81E"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Viet Cao</w:t>
            </w: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082FEDEF"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Cerner Interface Architect Sr.</w:t>
            </w: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31C7A4CB" w:rsidR="00514E57" w:rsidRPr="00FB14A7" w:rsidRDefault="00E92AA7" w:rsidP="00514E57">
            <w:pPr>
              <w:spacing w:after="0" w:line="240" w:lineRule="auto"/>
              <w:rPr>
                <w:rFonts w:asciiTheme="minorHAnsi" w:eastAsia="Times New Roman" w:hAnsiTheme="minorHAnsi" w:cs="Arial"/>
                <w:color w:val="000000"/>
                <w:sz w:val="22"/>
              </w:rPr>
            </w:pPr>
            <w:hyperlink r:id="rId18" w:history="1">
              <w:r w:rsidR="00514E57" w:rsidRPr="0081140F">
                <w:rPr>
                  <w:rStyle w:val="Hyperlink"/>
                  <w:rFonts w:ascii="Calibri" w:eastAsia="Times New Roman" w:hAnsi="Calibri" w:cs="Arial"/>
                  <w:sz w:val="22"/>
                </w:rPr>
                <w:t>Viet.Cao@Cerner.com</w:t>
              </w:r>
            </w:hyperlink>
          </w:p>
        </w:tc>
      </w:tr>
      <w:tr w:rsidR="00514E57"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5309D7B6"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Jeffrey Jung</w:t>
            </w: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3BA54466"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Manager, Lab Information Tech</w:t>
            </w: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4E3DCA61" w:rsidR="00514E57" w:rsidRPr="00FB14A7" w:rsidRDefault="00E92AA7" w:rsidP="00514E57">
            <w:pPr>
              <w:spacing w:after="0" w:line="240" w:lineRule="auto"/>
              <w:rPr>
                <w:rFonts w:asciiTheme="minorHAnsi" w:eastAsia="Times New Roman" w:hAnsiTheme="minorHAnsi" w:cs="Arial"/>
                <w:color w:val="000000"/>
                <w:sz w:val="22"/>
              </w:rPr>
            </w:pPr>
            <w:hyperlink r:id="rId19" w:history="1">
              <w:r w:rsidR="00514E57" w:rsidRPr="009F53C7">
                <w:rPr>
                  <w:rStyle w:val="Hyperlink"/>
                  <w:rFonts w:ascii="Calibri" w:hAnsi="Calibri"/>
                  <w:sz w:val="22"/>
                </w:rPr>
                <w:t>Jeffrey.jung@baycare.org</w:t>
              </w:r>
            </w:hyperlink>
          </w:p>
        </w:tc>
      </w:tr>
      <w:tr w:rsidR="00514E57"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3389D676"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Jane  Holz</w:t>
            </w: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49F543EF" w:rsidR="00514E57" w:rsidRPr="00FB14A7" w:rsidRDefault="00514E57" w:rsidP="00514E57">
            <w:pPr>
              <w:spacing w:after="0" w:line="240" w:lineRule="auto"/>
              <w:rPr>
                <w:rFonts w:asciiTheme="minorHAnsi" w:eastAsia="Times New Roman" w:hAnsiTheme="minorHAnsi" w:cs="Arial"/>
                <w:color w:val="000000"/>
                <w:sz w:val="22"/>
              </w:rPr>
            </w:pPr>
            <w:r>
              <w:rPr>
                <w:rFonts w:ascii="Calibri" w:hAnsi="Calibri" w:cs="Arial"/>
                <w:color w:val="auto"/>
                <w:sz w:val="22"/>
              </w:rPr>
              <w:t>Baycare Systems Analyst, Lab</w:t>
            </w: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613C0436" w:rsidR="00514E57" w:rsidRPr="00FB14A7" w:rsidRDefault="00E92AA7" w:rsidP="00514E57">
            <w:pPr>
              <w:spacing w:after="0" w:line="240" w:lineRule="auto"/>
              <w:rPr>
                <w:rFonts w:asciiTheme="minorHAnsi" w:eastAsia="Times New Roman" w:hAnsiTheme="minorHAnsi" w:cs="Arial"/>
                <w:color w:val="000000"/>
                <w:sz w:val="22"/>
              </w:rPr>
            </w:pPr>
            <w:hyperlink r:id="rId20" w:history="1">
              <w:r w:rsidR="00514E57" w:rsidRPr="009F53C7">
                <w:rPr>
                  <w:rStyle w:val="Hyperlink"/>
                  <w:rFonts w:ascii="Calibri" w:eastAsia="Times New Roman" w:hAnsi="Calibri" w:cs="Arial"/>
                  <w:sz w:val="22"/>
                </w:rPr>
                <w:t>Jane.holz@baycare.org</w:t>
              </w:r>
            </w:hyperlink>
          </w:p>
        </w:tc>
      </w:tr>
      <w:tr w:rsidR="00514E57" w:rsidRPr="00FB14A7" w14:paraId="413152A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C2A8F90" w14:textId="567A6408"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Monica Bousbar</w:t>
            </w:r>
          </w:p>
        </w:tc>
        <w:tc>
          <w:tcPr>
            <w:tcW w:w="5137" w:type="dxa"/>
            <w:tcBorders>
              <w:top w:val="outset" w:sz="6" w:space="0" w:color="auto"/>
              <w:left w:val="outset" w:sz="6" w:space="0" w:color="auto"/>
              <w:bottom w:val="outset" w:sz="6" w:space="0" w:color="auto"/>
              <w:right w:val="outset" w:sz="6" w:space="0" w:color="auto"/>
            </w:tcBorders>
            <w:vAlign w:val="center"/>
          </w:tcPr>
          <w:p w14:paraId="67D26CB0" w14:textId="305C6DA2" w:rsidR="00514E57" w:rsidRPr="00FB14A7" w:rsidRDefault="00514E57" w:rsidP="00514E57">
            <w:pPr>
              <w:spacing w:after="0" w:line="240" w:lineRule="auto"/>
              <w:rPr>
                <w:rFonts w:asciiTheme="minorHAnsi" w:eastAsia="Times New Roman" w:hAnsiTheme="minorHAnsi" w:cs="Arial"/>
                <w:color w:val="000000"/>
                <w:sz w:val="22"/>
              </w:rPr>
            </w:pPr>
            <w:r>
              <w:rPr>
                <w:rFonts w:ascii="Times New Roman" w:hAnsi="Times New Roman"/>
                <w:color w:val="auto"/>
              </w:rPr>
              <w:t xml:space="preserve">Baycare </w:t>
            </w:r>
            <w:r w:rsidRPr="00981C97">
              <w:rPr>
                <w:rFonts w:ascii="Times New Roman" w:hAnsi="Times New Roman"/>
                <w:color w:val="auto"/>
              </w:rPr>
              <w:t>Supervisor</w:t>
            </w:r>
            <w:r>
              <w:rPr>
                <w:rFonts w:ascii="Times New Roman" w:hAnsi="Times New Roman"/>
                <w:color w:val="auto"/>
              </w:rPr>
              <w:t>, Lab</w:t>
            </w:r>
          </w:p>
        </w:tc>
        <w:tc>
          <w:tcPr>
            <w:tcW w:w="3114" w:type="dxa"/>
            <w:tcBorders>
              <w:top w:val="outset" w:sz="6" w:space="0" w:color="auto"/>
              <w:left w:val="outset" w:sz="6" w:space="0" w:color="auto"/>
              <w:bottom w:val="outset" w:sz="6" w:space="0" w:color="auto"/>
              <w:right w:val="outset" w:sz="6" w:space="0" w:color="auto"/>
            </w:tcBorders>
            <w:vAlign w:val="center"/>
          </w:tcPr>
          <w:p w14:paraId="0EA092ED" w14:textId="64E6BAD0" w:rsidR="00514E57" w:rsidRPr="00FB14A7" w:rsidRDefault="00E92AA7" w:rsidP="00514E57">
            <w:pPr>
              <w:spacing w:after="0" w:line="240" w:lineRule="auto"/>
              <w:rPr>
                <w:rFonts w:asciiTheme="minorHAnsi" w:eastAsia="Times New Roman" w:hAnsiTheme="minorHAnsi" w:cs="Arial"/>
                <w:color w:val="000000"/>
                <w:sz w:val="22"/>
              </w:rPr>
            </w:pPr>
            <w:hyperlink r:id="rId21" w:history="1">
              <w:r w:rsidR="00514E57" w:rsidRPr="009F53C7">
                <w:rPr>
                  <w:rStyle w:val="Hyperlink"/>
                  <w:rFonts w:ascii="Calibri" w:eastAsia="Times New Roman" w:hAnsi="Calibri" w:cs="Arial"/>
                  <w:sz w:val="22"/>
                </w:rPr>
                <w:t>Monica.bousbar@baycare.org</w:t>
              </w:r>
            </w:hyperlink>
          </w:p>
        </w:tc>
      </w:tr>
      <w:tr w:rsidR="00514E57" w:rsidRPr="00FB14A7" w14:paraId="02F357D4"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60CCCD7" w14:textId="0299AB09"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Susan Goodman</w:t>
            </w:r>
          </w:p>
        </w:tc>
        <w:tc>
          <w:tcPr>
            <w:tcW w:w="5137" w:type="dxa"/>
            <w:tcBorders>
              <w:top w:val="outset" w:sz="6" w:space="0" w:color="auto"/>
              <w:left w:val="outset" w:sz="6" w:space="0" w:color="auto"/>
              <w:bottom w:val="outset" w:sz="6" w:space="0" w:color="auto"/>
              <w:right w:val="outset" w:sz="6" w:space="0" w:color="auto"/>
            </w:tcBorders>
            <w:vAlign w:val="center"/>
          </w:tcPr>
          <w:p w14:paraId="441B34D7" w14:textId="5C433A34"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Clin Informatics Apps Analyst, Work flow and Optimization</w:t>
            </w:r>
          </w:p>
        </w:tc>
        <w:tc>
          <w:tcPr>
            <w:tcW w:w="3114" w:type="dxa"/>
            <w:tcBorders>
              <w:top w:val="outset" w:sz="6" w:space="0" w:color="auto"/>
              <w:left w:val="outset" w:sz="6" w:space="0" w:color="auto"/>
              <w:bottom w:val="outset" w:sz="6" w:space="0" w:color="auto"/>
              <w:right w:val="outset" w:sz="6" w:space="0" w:color="auto"/>
            </w:tcBorders>
            <w:vAlign w:val="center"/>
          </w:tcPr>
          <w:p w14:paraId="62C6E2B0" w14:textId="1A1CD71B" w:rsidR="00514E57" w:rsidRPr="00FB14A7" w:rsidRDefault="00E92AA7" w:rsidP="00514E57">
            <w:pPr>
              <w:spacing w:after="0" w:line="240" w:lineRule="auto"/>
              <w:rPr>
                <w:rFonts w:asciiTheme="minorHAnsi" w:eastAsia="Times New Roman" w:hAnsiTheme="minorHAnsi" w:cs="Arial"/>
                <w:color w:val="000000"/>
                <w:sz w:val="22"/>
              </w:rPr>
            </w:pPr>
            <w:hyperlink r:id="rId22" w:history="1">
              <w:r w:rsidR="00514E57" w:rsidRPr="009F53C7">
                <w:rPr>
                  <w:rStyle w:val="Hyperlink"/>
                  <w:rFonts w:ascii="Calibri" w:hAnsi="Calibri"/>
                  <w:sz w:val="22"/>
                </w:rPr>
                <w:t>Susan.goodman@baycare.org</w:t>
              </w:r>
            </w:hyperlink>
          </w:p>
        </w:tc>
      </w:tr>
      <w:tr w:rsidR="00514E57" w:rsidRPr="00FB14A7" w14:paraId="3CBD861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D70AB75" w14:textId="5F74D4BD"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Donna Buterbaugh</w:t>
            </w:r>
          </w:p>
        </w:tc>
        <w:tc>
          <w:tcPr>
            <w:tcW w:w="5137" w:type="dxa"/>
            <w:tcBorders>
              <w:top w:val="outset" w:sz="6" w:space="0" w:color="auto"/>
              <w:left w:val="outset" w:sz="6" w:space="0" w:color="auto"/>
              <w:bottom w:val="outset" w:sz="6" w:space="0" w:color="auto"/>
              <w:right w:val="outset" w:sz="6" w:space="0" w:color="auto"/>
            </w:tcBorders>
            <w:vAlign w:val="center"/>
          </w:tcPr>
          <w:p w14:paraId="466EA17D" w14:textId="20123DC4"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Baycare Systems Analyst Sr., Applications Clinical</w:t>
            </w:r>
          </w:p>
        </w:tc>
        <w:tc>
          <w:tcPr>
            <w:tcW w:w="3114" w:type="dxa"/>
            <w:tcBorders>
              <w:top w:val="outset" w:sz="6" w:space="0" w:color="auto"/>
              <w:left w:val="outset" w:sz="6" w:space="0" w:color="auto"/>
              <w:bottom w:val="outset" w:sz="6" w:space="0" w:color="auto"/>
              <w:right w:val="outset" w:sz="6" w:space="0" w:color="auto"/>
            </w:tcBorders>
            <w:vAlign w:val="center"/>
          </w:tcPr>
          <w:p w14:paraId="1D36072A" w14:textId="76D83947" w:rsidR="00514E57" w:rsidRPr="00FB14A7" w:rsidRDefault="00E92AA7" w:rsidP="00514E57">
            <w:pPr>
              <w:spacing w:after="0" w:line="240" w:lineRule="auto"/>
              <w:rPr>
                <w:rFonts w:asciiTheme="minorHAnsi" w:eastAsia="Times New Roman" w:hAnsiTheme="minorHAnsi" w:cs="Arial"/>
                <w:color w:val="000000"/>
                <w:sz w:val="22"/>
              </w:rPr>
            </w:pPr>
            <w:hyperlink r:id="rId23" w:history="1">
              <w:r w:rsidR="00514E57" w:rsidRPr="009F53C7">
                <w:rPr>
                  <w:rStyle w:val="Hyperlink"/>
                  <w:rFonts w:ascii="Calibri" w:eastAsia="Times New Roman" w:hAnsi="Calibri" w:cs="Arial"/>
                  <w:sz w:val="22"/>
                </w:rPr>
                <w:t>Donna.buterbaugh@baycare.org</w:t>
              </w:r>
            </w:hyperlink>
          </w:p>
        </w:tc>
      </w:tr>
      <w:tr w:rsidR="00514E57" w:rsidRPr="00FB14A7" w14:paraId="6EFD649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332C19" w14:textId="601A5805"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John Butler</w:t>
            </w:r>
          </w:p>
        </w:tc>
        <w:tc>
          <w:tcPr>
            <w:tcW w:w="5137" w:type="dxa"/>
            <w:tcBorders>
              <w:top w:val="outset" w:sz="6" w:space="0" w:color="auto"/>
              <w:left w:val="outset" w:sz="6" w:space="0" w:color="auto"/>
              <w:bottom w:val="outset" w:sz="6" w:space="0" w:color="auto"/>
              <w:right w:val="outset" w:sz="6" w:space="0" w:color="auto"/>
            </w:tcBorders>
            <w:vAlign w:val="center"/>
          </w:tcPr>
          <w:p w14:paraId="482FB9A3" w14:textId="6DAFA223" w:rsidR="00514E57" w:rsidRPr="00FB14A7" w:rsidRDefault="00514E57" w:rsidP="00514E57">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 xml:space="preserve">State of Florida Health </w:t>
            </w:r>
          </w:p>
        </w:tc>
        <w:tc>
          <w:tcPr>
            <w:tcW w:w="3114" w:type="dxa"/>
            <w:tcBorders>
              <w:top w:val="outset" w:sz="6" w:space="0" w:color="auto"/>
              <w:left w:val="outset" w:sz="6" w:space="0" w:color="auto"/>
              <w:bottom w:val="outset" w:sz="6" w:space="0" w:color="auto"/>
              <w:right w:val="outset" w:sz="6" w:space="0" w:color="auto"/>
            </w:tcBorders>
            <w:vAlign w:val="center"/>
          </w:tcPr>
          <w:p w14:paraId="69F17409" w14:textId="05EC0F41" w:rsidR="00514E57" w:rsidRPr="00FB14A7" w:rsidRDefault="00E92AA7" w:rsidP="00514E57">
            <w:pPr>
              <w:spacing w:after="0" w:line="240" w:lineRule="auto"/>
              <w:rPr>
                <w:rFonts w:asciiTheme="minorHAnsi" w:eastAsia="Times New Roman" w:hAnsiTheme="minorHAnsi" w:cs="Arial"/>
                <w:color w:val="000000"/>
                <w:sz w:val="22"/>
              </w:rPr>
            </w:pPr>
            <w:hyperlink r:id="rId24" w:history="1">
              <w:r w:rsidR="00514E57" w:rsidRPr="009F53C7">
                <w:rPr>
                  <w:rStyle w:val="Hyperlink"/>
                  <w:rFonts w:ascii="Calibri" w:hAnsi="Calibri"/>
                  <w:sz w:val="22"/>
                </w:rPr>
                <w:t>John.butler@flhealth.gov</w:t>
              </w:r>
            </w:hyperlink>
            <w:r w:rsidR="00514E57">
              <w:rPr>
                <w:rFonts w:ascii="Calibri" w:hAnsi="Calibri"/>
                <w:color w:val="auto"/>
                <w:sz w:val="22"/>
              </w:rPr>
              <w:t xml:space="preserve"> </w:t>
            </w:r>
          </w:p>
        </w:tc>
      </w:tr>
      <w:tr w:rsidR="00514E57" w:rsidRPr="00FB14A7" w14:paraId="046C12A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58F2C2" w14:textId="77777777" w:rsidR="00514E57" w:rsidRPr="00FB14A7" w:rsidRDefault="00514E57" w:rsidP="00514E57">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965D57D" w14:textId="77777777" w:rsidR="00514E57" w:rsidRPr="00FB14A7" w:rsidRDefault="00514E57" w:rsidP="00514E57">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2BC1486" w14:textId="77777777" w:rsidR="00514E57" w:rsidRPr="00FB14A7" w:rsidRDefault="00514E57" w:rsidP="00514E57">
            <w:pPr>
              <w:spacing w:after="0" w:line="240" w:lineRule="auto"/>
              <w:rPr>
                <w:rFonts w:asciiTheme="minorHAnsi" w:eastAsia="Times New Roman" w:hAnsiTheme="minorHAnsi" w:cs="Arial"/>
                <w:color w:val="000000"/>
                <w:sz w:val="22"/>
              </w:rPr>
            </w:pPr>
          </w:p>
        </w:tc>
      </w:tr>
      <w:tr w:rsidR="00514E57" w:rsidRPr="00FB14A7" w14:paraId="13FA6C2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FBE9FB3" w14:textId="77777777" w:rsidR="00514E57" w:rsidRPr="00FB14A7" w:rsidRDefault="00514E57" w:rsidP="00514E57">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F018F69" w14:textId="77777777" w:rsidR="00514E57" w:rsidRPr="00FB14A7" w:rsidRDefault="00514E57" w:rsidP="00514E57">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9E792E1" w14:textId="77777777" w:rsidR="00514E57" w:rsidRPr="00FB14A7" w:rsidRDefault="00514E57" w:rsidP="00514E57">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1676304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676304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6-09-1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3E16355F" w:rsidR="00320263" w:rsidRPr="004E7A3E" w:rsidRDefault="003A0D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9/13/2016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1AFDC5A1" w:rsidR="00320263" w:rsidRPr="004E7A3E" w:rsidRDefault="003A0D6C" w:rsidP="003A0D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5A009A5E" w:rsidR="00375D69" w:rsidRPr="00CF2307" w:rsidRDefault="003A0D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642EDBFE" w:rsidR="00375D69" w:rsidRDefault="003A0D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3/28/2017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4BA82ED" w:rsidR="00375D69" w:rsidRDefault="003A0D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323DAE44" w:rsidR="00375D69" w:rsidRDefault="003A0D6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interface information</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2B57DEC4" w:rsidR="00375D69" w:rsidRPr="00CF2307" w:rsidRDefault="008D11D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04EE4A49" w:rsidR="00375D69" w:rsidRDefault="008D11D4" w:rsidP="008D11D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5/8/2017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44A4791C" w:rsidR="00375D69" w:rsidRDefault="008D11D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4C6EF8D" w:rsidR="00375D69" w:rsidRDefault="008D11D4"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Cerner interface information</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1676304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676304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4C22E30C" w:rsidR="00C53B6B" w:rsidRDefault="00851682"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outline the Orders Interface (ORM) to the State of Florida from Cerner for newborn screening.</w:t>
          </w:r>
          <w:r w:rsidR="003A0D6C">
            <w:rPr>
              <w:rFonts w:asciiTheme="minorHAnsi" w:hAnsiTheme="minorHAnsi" w:cs="Arial"/>
              <w:i w:val="0"/>
            </w:rPr>
            <w:t xml:space="preserve"> There is also a </w:t>
          </w:r>
          <w:r w:rsidR="000A078C">
            <w:rPr>
              <w:rFonts w:asciiTheme="minorHAnsi" w:hAnsiTheme="minorHAnsi" w:cs="Arial"/>
              <w:i w:val="0"/>
            </w:rPr>
            <w:t>Results I</w:t>
          </w:r>
          <w:r w:rsidR="003A0D6C">
            <w:rPr>
              <w:rFonts w:asciiTheme="minorHAnsi" w:hAnsiTheme="minorHAnsi" w:cs="Arial"/>
              <w:i w:val="0"/>
            </w:rPr>
            <w:t>nterface</w:t>
          </w:r>
          <w:r w:rsidR="000A078C">
            <w:rPr>
              <w:rFonts w:asciiTheme="minorHAnsi" w:hAnsiTheme="minorHAnsi" w:cs="Arial"/>
              <w:i w:val="0"/>
            </w:rPr>
            <w:t xml:space="preserve"> from the State of Florida that sends results of the testing back into Cerner.</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6763044"/>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DefaultPlaceholder_1082065158"/>
        </w:placeholder>
      </w:sdtPr>
      <w:sdtEndPr/>
      <w:sdtContent>
        <w:p w14:paraId="264D70E2" w14:textId="6C2572D2" w:rsidR="00167078" w:rsidRDefault="00E026F1" w:rsidP="009666CA">
          <w:pPr>
            <w:pStyle w:val="template"/>
            <w:rPr>
              <w:rFonts w:asciiTheme="minorHAnsi" w:hAnsiTheme="minorHAnsi" w:cs="Arial"/>
              <w:i w:val="0"/>
            </w:rPr>
          </w:pPr>
          <w:r>
            <w:rPr>
              <w:rFonts w:asciiTheme="minorHAnsi" w:hAnsiTheme="minorHAnsi" w:cs="Arial"/>
              <w:i w:val="0"/>
            </w:rPr>
            <w:t xml:space="preserve">The scope of this project is to develop an orders </w:t>
          </w:r>
          <w:r w:rsidR="00167078">
            <w:rPr>
              <w:rFonts w:asciiTheme="minorHAnsi" w:hAnsiTheme="minorHAnsi" w:cs="Arial"/>
              <w:i w:val="0"/>
            </w:rPr>
            <w:t xml:space="preserve">interface from Cerner </w:t>
          </w:r>
          <w:r w:rsidR="00F34146">
            <w:rPr>
              <w:rFonts w:asciiTheme="minorHAnsi" w:hAnsiTheme="minorHAnsi" w:cs="Arial"/>
              <w:i w:val="0"/>
            </w:rPr>
            <w:t xml:space="preserve">system </w:t>
          </w:r>
          <w:r w:rsidR="00167078">
            <w:rPr>
              <w:rFonts w:asciiTheme="minorHAnsi" w:hAnsiTheme="minorHAnsi" w:cs="Arial"/>
              <w:i w:val="0"/>
            </w:rPr>
            <w:t xml:space="preserve">to the State of Florida for Newborn Dried Blood Spot Screening (NDBS).  This screening is used to screen newborns routinely for certain genetic, metabolic, hormonal and functional disorders.  </w:t>
          </w:r>
        </w:p>
        <w:p w14:paraId="2A8B2A57" w14:textId="77777777" w:rsidR="00E671A0" w:rsidRDefault="00E671A0" w:rsidP="009666CA">
          <w:pPr>
            <w:pStyle w:val="template"/>
            <w:rPr>
              <w:rFonts w:asciiTheme="minorHAnsi" w:hAnsiTheme="minorHAnsi" w:cs="Arial"/>
              <w:i w:val="0"/>
            </w:rPr>
          </w:pPr>
        </w:p>
        <w:p w14:paraId="1EEDF98C" w14:textId="01A870DC" w:rsidR="00E671A0" w:rsidRDefault="00E671A0" w:rsidP="00E671A0">
          <w:pPr>
            <w:pStyle w:val="template"/>
            <w:rPr>
              <w:rFonts w:ascii="Calibri" w:hAnsi="Calibri" w:cs="Arial"/>
              <w:i w:val="0"/>
            </w:rPr>
          </w:pPr>
          <w:r>
            <w:rPr>
              <w:rFonts w:ascii="Calibri" w:hAnsi="Calibri" w:cs="Arial"/>
              <w:i w:val="0"/>
            </w:rPr>
            <w:t>Integration for this project includes an orders interface from Cerner to Florida State Department of Health and a solicited Cerner results interface from Florida State Department of Health to BayCare Health System’s inpatient hospital system.  Both interfaces pass through CloverLeaf and Cerner Reference Lab Hub.</w:t>
          </w:r>
          <w:r w:rsidRPr="007D5EDD">
            <w:rPr>
              <w:rFonts w:ascii="Calibri" w:hAnsi="Calibri" w:cs="Arial"/>
              <w:i w:val="0"/>
            </w:rPr>
            <w:t xml:space="preserve"> </w:t>
          </w:r>
          <w:r>
            <w:rPr>
              <w:rFonts w:ascii="Calibri" w:hAnsi="Calibri" w:cs="Arial"/>
              <w:i w:val="0"/>
            </w:rPr>
            <w:t xml:space="preserve"> </w:t>
          </w:r>
          <w:r w:rsidRPr="003731C7">
            <w:rPr>
              <w:rFonts w:ascii="Calibri" w:hAnsi="Calibri" w:cs="Arial"/>
              <w:i w:val="0"/>
            </w:rPr>
            <w:t xml:space="preserve">This document is </w:t>
          </w:r>
          <w:r>
            <w:rPr>
              <w:rFonts w:ascii="Calibri" w:hAnsi="Calibri" w:cs="Arial"/>
              <w:i w:val="0"/>
            </w:rPr>
            <w:t>for the</w:t>
          </w:r>
          <w:r w:rsidRPr="003731C7">
            <w:rPr>
              <w:rFonts w:ascii="Calibri" w:hAnsi="Calibri" w:cs="Arial"/>
              <w:i w:val="0"/>
            </w:rPr>
            <w:t xml:space="preserve"> OR</w:t>
          </w:r>
          <w:r>
            <w:rPr>
              <w:rFonts w:ascii="Calibri" w:hAnsi="Calibri" w:cs="Arial"/>
              <w:i w:val="0"/>
            </w:rPr>
            <w:t>M</w:t>
          </w:r>
          <w:r w:rsidRPr="003731C7">
            <w:rPr>
              <w:rFonts w:ascii="Calibri" w:hAnsi="Calibri" w:cs="Arial"/>
              <w:i w:val="0"/>
            </w:rPr>
            <w:t xml:space="preserve"> </w:t>
          </w:r>
          <w:r>
            <w:rPr>
              <w:rFonts w:ascii="Calibri" w:hAnsi="Calibri" w:cs="Arial"/>
              <w:i w:val="0"/>
            </w:rPr>
            <w:t xml:space="preserve">orders </w:t>
          </w:r>
          <w:r w:rsidRPr="003731C7">
            <w:rPr>
              <w:rFonts w:ascii="Calibri" w:hAnsi="Calibri" w:cs="Arial"/>
              <w:i w:val="0"/>
            </w:rPr>
            <w:t>portion</w:t>
          </w:r>
          <w:r>
            <w:rPr>
              <w:rFonts w:ascii="Calibri" w:hAnsi="Calibri" w:cs="Arial"/>
              <w:i w:val="0"/>
            </w:rPr>
            <w:t xml:space="preserve"> only</w:t>
          </w:r>
          <w:r w:rsidRPr="003731C7">
            <w:rPr>
              <w:rFonts w:ascii="Calibri" w:hAnsi="Calibri" w:cs="Arial"/>
              <w:i w:val="0"/>
            </w:rPr>
            <w:t xml:space="preserve">.  </w:t>
          </w:r>
          <w:r>
            <w:rPr>
              <w:rFonts w:ascii="Calibri" w:hAnsi="Calibri" w:cs="Arial"/>
              <w:i w:val="0"/>
            </w:rPr>
            <w:t xml:space="preserve"> </w:t>
          </w:r>
        </w:p>
        <w:p w14:paraId="2E527E2D" w14:textId="77777777" w:rsidR="00E671A0" w:rsidRDefault="00E671A0" w:rsidP="009666CA">
          <w:pPr>
            <w:pStyle w:val="template"/>
            <w:rPr>
              <w:rFonts w:asciiTheme="minorHAnsi" w:hAnsiTheme="minorHAnsi" w:cs="Arial"/>
              <w:i w:val="0"/>
            </w:rPr>
          </w:pPr>
        </w:p>
        <w:p w14:paraId="4C2377F7" w14:textId="6D0B156D" w:rsidR="009666CA" w:rsidRPr="004E7A3E" w:rsidRDefault="00167078" w:rsidP="009666CA">
          <w:pPr>
            <w:pStyle w:val="template"/>
            <w:rPr>
              <w:rFonts w:asciiTheme="minorHAnsi" w:hAnsiTheme="minorHAnsi" w:cs="Arial"/>
              <w:i w:val="0"/>
            </w:rPr>
          </w:pPr>
          <w:r>
            <w:rPr>
              <w:rFonts w:asciiTheme="minorHAnsi" w:hAnsiTheme="minorHAnsi" w:cs="Arial"/>
              <w:i w:val="0"/>
            </w:rPr>
            <w:t>In the past, BayCare hospitals had to complete a manual requisition for the laboratory specimen and mail them to the newborn screening laboratory for testing.  While the NDBS specimens will still have to be mailed, this integration will enable the order process to occur via electronic data exchange between the hospital and the newborn screening laboratory.  This will improve accuracy and completeness of the NDBS orders and potentially expedite the entire process.</w:t>
          </w:r>
        </w:p>
      </w:sdtContent>
    </w:sdt>
    <w:p w14:paraId="4C2377F8" w14:textId="77777777" w:rsidR="009666CA" w:rsidRDefault="009666CA" w:rsidP="00B46568">
      <w:pPr>
        <w:pStyle w:val="template"/>
        <w:rPr>
          <w:rFonts w:asciiTheme="minorHAnsi" w:hAnsiTheme="minorHAnsi" w:cs="Arial"/>
        </w:rPr>
      </w:pPr>
    </w:p>
    <w:p w14:paraId="5DBF5DF7" w14:textId="2FB61412" w:rsidR="00D61BDA" w:rsidRDefault="00E92AA7" w:rsidP="00D61BDA">
      <w:pPr>
        <w:pStyle w:val="template"/>
        <w:rPr>
          <w:rFonts w:ascii="Calibri" w:hAnsi="Calibri" w:cs="Arial"/>
          <w:i w:val="0"/>
        </w:rPr>
      </w:pPr>
      <w:r>
        <w:rPr>
          <w:rFonts w:ascii="Calibri" w:hAnsi="Calibri" w:cs="Arial"/>
          <w:i w:val="0"/>
        </w:rPr>
        <w:t>BayC</w:t>
      </w:r>
      <w:r w:rsidR="00D61BDA">
        <w:rPr>
          <w:rFonts w:ascii="Calibri" w:hAnsi="Calibri" w:cs="Arial"/>
          <w:i w:val="0"/>
        </w:rPr>
        <w:t xml:space="preserve">are Health System has implemented Newborn Screening ELO at 7 inpatient facilities: </w:t>
      </w:r>
    </w:p>
    <w:p w14:paraId="1184C764" w14:textId="77777777" w:rsidR="00D61BDA" w:rsidRDefault="00D61BDA" w:rsidP="00D61BDA">
      <w:pPr>
        <w:pStyle w:val="template"/>
        <w:rPr>
          <w:rFonts w:ascii="Calibri" w:hAnsi="Calibri"/>
          <w:szCs w:val="22"/>
        </w:rPr>
      </w:pPr>
      <w:r w:rsidRPr="003F3977">
        <w:rPr>
          <w:rFonts w:ascii="Calibri" w:hAnsi="Calibri"/>
          <w:szCs w:val="22"/>
        </w:rPr>
        <w:t>St. Joseph's Hospital, St. Joseph's Hospital-North,</w:t>
      </w:r>
      <w:r w:rsidRPr="006D04FF">
        <w:rPr>
          <w:rFonts w:ascii="Calibri" w:hAnsi="Calibri"/>
          <w:szCs w:val="22"/>
        </w:rPr>
        <w:t xml:space="preserve"> </w:t>
      </w:r>
      <w:r w:rsidRPr="003F3977">
        <w:rPr>
          <w:rFonts w:ascii="Calibri" w:hAnsi="Calibri"/>
          <w:szCs w:val="22"/>
        </w:rPr>
        <w:t>St. Joseph’s South,</w:t>
      </w:r>
      <w:r w:rsidRPr="006D04FF">
        <w:rPr>
          <w:rFonts w:ascii="Calibri" w:hAnsi="Calibri"/>
          <w:szCs w:val="22"/>
        </w:rPr>
        <w:t xml:space="preserve"> </w:t>
      </w:r>
      <w:r w:rsidRPr="003F3977">
        <w:rPr>
          <w:rFonts w:ascii="Calibri" w:hAnsi="Calibri"/>
          <w:szCs w:val="22"/>
        </w:rPr>
        <w:t>Winter Haven Women’s Hospital,</w:t>
      </w:r>
      <w:r w:rsidRPr="006D04FF">
        <w:rPr>
          <w:rFonts w:ascii="Calibri" w:hAnsi="Calibri"/>
          <w:szCs w:val="22"/>
        </w:rPr>
        <w:t xml:space="preserve"> </w:t>
      </w:r>
      <w:r w:rsidRPr="003F3977">
        <w:rPr>
          <w:rFonts w:ascii="Calibri" w:hAnsi="Calibri"/>
          <w:szCs w:val="22"/>
        </w:rPr>
        <w:t>Morton Plant Hospital,</w:t>
      </w:r>
      <w:r w:rsidRPr="006D04FF">
        <w:rPr>
          <w:rFonts w:ascii="Calibri" w:hAnsi="Calibri"/>
          <w:szCs w:val="22"/>
        </w:rPr>
        <w:t xml:space="preserve"> </w:t>
      </w:r>
      <w:r w:rsidRPr="003F3977">
        <w:rPr>
          <w:rFonts w:ascii="Calibri" w:hAnsi="Calibri"/>
          <w:szCs w:val="22"/>
        </w:rPr>
        <w:t>Mease Countryside Hospital</w:t>
      </w:r>
      <w:r>
        <w:rPr>
          <w:rFonts w:ascii="Calibri" w:hAnsi="Calibri"/>
          <w:szCs w:val="22"/>
        </w:rPr>
        <w:t xml:space="preserve"> and </w:t>
      </w:r>
      <w:r w:rsidRPr="003F3977">
        <w:rPr>
          <w:rFonts w:ascii="Calibri" w:hAnsi="Calibri"/>
          <w:szCs w:val="22"/>
        </w:rPr>
        <w:t>South Florida Baptist Hospital</w:t>
      </w:r>
      <w:r>
        <w:rPr>
          <w:rFonts w:ascii="Calibri" w:hAnsi="Calibri"/>
          <w:szCs w:val="22"/>
        </w:rPr>
        <w:t>.</w:t>
      </w:r>
    </w:p>
    <w:p w14:paraId="6F0250B1" w14:textId="77777777" w:rsidR="00E671A0" w:rsidRDefault="00E671A0" w:rsidP="00D61BDA">
      <w:pPr>
        <w:pStyle w:val="template"/>
        <w:rPr>
          <w:rFonts w:ascii="Calibri" w:hAnsi="Calibri"/>
          <w:szCs w:val="22"/>
        </w:rPr>
      </w:pPr>
    </w:p>
    <w:p w14:paraId="5346149A" w14:textId="5413689C" w:rsidR="00E671A0" w:rsidRDefault="00E671A0" w:rsidP="00E671A0">
      <w:pPr>
        <w:pStyle w:val="template"/>
        <w:rPr>
          <w:rFonts w:ascii="Calibri" w:hAnsi="Calibri" w:cs="Arial"/>
          <w:i w:val="0"/>
        </w:rPr>
      </w:pPr>
      <w:r>
        <w:rPr>
          <w:rFonts w:ascii="Calibri" w:hAnsi="Calibri" w:cs="Arial"/>
          <w:i w:val="0"/>
        </w:rPr>
        <w:t xml:space="preserve">BayCare Health System is an alpha-site in Florida State for the implementation of Newborn Screening ELO through Cerner Reference Lab and the standardization of project.  Cerner supplied generic coding requiring site-specific modifications along with update modifications.  All coding will be on the BayCare Cerner side and Cloverleaf will be used as a pass-through only.  </w:t>
      </w:r>
    </w:p>
    <w:p w14:paraId="42912798" w14:textId="77777777" w:rsidR="00E671A0" w:rsidRDefault="00E671A0" w:rsidP="00E671A0">
      <w:pPr>
        <w:pStyle w:val="template"/>
        <w:rPr>
          <w:rFonts w:ascii="Calibri" w:hAnsi="Calibri" w:cs="Arial"/>
          <w:i w:val="0"/>
        </w:rPr>
      </w:pPr>
    </w:p>
    <w:p w14:paraId="707BF052" w14:textId="5A94EB6B" w:rsidR="00D61BDA" w:rsidRDefault="00E671A0" w:rsidP="00E671A0">
      <w:pPr>
        <w:pStyle w:val="template"/>
        <w:rPr>
          <w:rFonts w:asciiTheme="minorHAnsi" w:hAnsiTheme="minorHAnsi" w:cs="Arial"/>
        </w:rPr>
      </w:pPr>
      <w:r>
        <w:rPr>
          <w:rFonts w:ascii="Calibri" w:hAnsi="Calibri" w:cs="Arial"/>
          <w:i w:val="0"/>
        </w:rPr>
        <w:t xml:space="preserve">ELO </w:t>
      </w:r>
      <w:r w:rsidR="00E43951">
        <w:rPr>
          <w:rFonts w:ascii="Calibri" w:hAnsi="Calibri" w:cs="Arial"/>
          <w:i w:val="0"/>
        </w:rPr>
        <w:t>p</w:t>
      </w:r>
      <w:r>
        <w:rPr>
          <w:rFonts w:ascii="Calibri" w:hAnsi="Calibri" w:cs="Arial"/>
          <w:i w:val="0"/>
        </w:rPr>
        <w:t>rocess begins with Bay</w:t>
      </w:r>
      <w:r w:rsidR="00E92AA7">
        <w:rPr>
          <w:rFonts w:ascii="Calibri" w:hAnsi="Calibri" w:cs="Arial"/>
          <w:i w:val="0"/>
        </w:rPr>
        <w:t>C</w:t>
      </w:r>
      <w:r>
        <w:rPr>
          <w:rFonts w:ascii="Calibri" w:hAnsi="Calibri" w:cs="Arial"/>
          <w:i w:val="0"/>
        </w:rPr>
        <w:t>are sending orders from Cerner system to Florida State</w:t>
      </w:r>
      <w:r w:rsidR="00F34146">
        <w:rPr>
          <w:rFonts w:ascii="Calibri" w:hAnsi="Calibri" w:cs="Arial"/>
          <w:i w:val="0"/>
        </w:rPr>
        <w:t xml:space="preserve"> via Cloverleaf Engine and Cerner RLN</w:t>
      </w:r>
      <w:r>
        <w:rPr>
          <w:rFonts w:ascii="Calibri" w:hAnsi="Calibri" w:cs="Arial"/>
          <w:i w:val="0"/>
        </w:rPr>
        <w:t>; Then State sends a flat file with orders and other required info to PerkinElmer to process the results.</w:t>
      </w:r>
    </w:p>
    <w:p w14:paraId="4C2377F9" w14:textId="1E98A98A" w:rsidR="00E11E6B" w:rsidRDefault="00E11E6B">
      <w:pPr>
        <w:rPr>
          <w:rFonts w:asciiTheme="minorHAnsi" w:eastAsiaTheme="majorEastAsia" w:hAnsiTheme="minorHAnsi" w:cs="Arial"/>
          <w:bCs/>
          <w:color w:val="4F81BD" w:themeColor="accent1"/>
          <w:sz w:val="24"/>
          <w:szCs w:val="24"/>
        </w:rPr>
      </w:pPr>
      <w:r>
        <w:rPr>
          <w:rFonts w:asciiTheme="minorHAnsi" w:hAnsiTheme="minorHAnsi" w:cs="Arial"/>
          <w:i/>
          <w:sz w:val="24"/>
          <w:szCs w:val="24"/>
        </w:rPr>
        <w:br w:type="page"/>
      </w: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6763045"/>
      <w:r w:rsidRPr="00D574A8">
        <w:rPr>
          <w:rFonts w:asciiTheme="minorHAnsi" w:hAnsiTheme="minorHAnsi" w:cs="Arial"/>
          <w:i w:val="0"/>
          <w:color w:val="0070C0"/>
          <w:sz w:val="24"/>
          <w:szCs w:val="24"/>
        </w:rPr>
        <w:lastRenderedPageBreak/>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Default="00CF2307" w:rsidP="002654C8">
      <w:pPr>
        <w:pStyle w:val="Heading3"/>
        <w:ind w:firstLine="720"/>
        <w:rPr>
          <w:rFonts w:asciiTheme="minorHAnsi" w:hAnsiTheme="minorHAnsi" w:cs="Arial"/>
          <w:b w:val="0"/>
          <w:color w:val="0070C0"/>
          <w:sz w:val="22"/>
        </w:rPr>
      </w:pPr>
      <w:bookmarkStart w:id="11" w:name="_Toc1676304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510F2F74" w14:textId="77777777" w:rsidR="00E157F6" w:rsidRPr="00E157F6" w:rsidRDefault="00E157F6" w:rsidP="00E157F6"/>
    <w:p w14:paraId="4D9F8892" w14:textId="51A1716F" w:rsidR="00E157F6" w:rsidRPr="007D5EDD" w:rsidRDefault="00E157F6" w:rsidP="00E157F6">
      <w:pPr>
        <w:spacing w:line="240" w:lineRule="auto"/>
        <w:rPr>
          <w:rFonts w:ascii="Calibri" w:hAnsi="Calibri"/>
          <w:color w:val="auto"/>
          <w:sz w:val="22"/>
        </w:rPr>
      </w:pPr>
      <w:r>
        <w:rPr>
          <w:rFonts w:ascii="Calibri" w:hAnsi="Calibri" w:cs="Arial"/>
          <w:b/>
          <w:color w:val="auto"/>
          <w:sz w:val="22"/>
        </w:rPr>
        <w:t xml:space="preserve">              </w:t>
      </w:r>
      <w:r w:rsidRPr="000E1DBD">
        <w:rPr>
          <w:rFonts w:ascii="Calibri" w:hAnsi="Calibri" w:cs="Arial"/>
          <w:b/>
          <w:color w:val="auto"/>
          <w:sz w:val="22"/>
        </w:rPr>
        <w:t>CMRN</w:t>
      </w:r>
      <w:r>
        <w:rPr>
          <w:rFonts w:ascii="Calibri" w:hAnsi="Calibri" w:cs="Arial"/>
          <w:color w:val="auto"/>
          <w:sz w:val="22"/>
        </w:rPr>
        <w:t xml:space="preserve"> – Community Medical Record Number</w:t>
      </w:r>
    </w:p>
    <w:p w14:paraId="7C472D4A" w14:textId="77777777" w:rsidR="00E157F6" w:rsidRPr="007D5EDD" w:rsidRDefault="00E157F6" w:rsidP="00E157F6">
      <w:pPr>
        <w:spacing w:line="240" w:lineRule="auto"/>
        <w:rPr>
          <w:rFonts w:ascii="Calibri" w:hAnsi="Calibri"/>
          <w:color w:val="auto"/>
          <w:sz w:val="22"/>
        </w:rPr>
      </w:pPr>
      <w:r w:rsidRPr="007D5EDD">
        <w:rPr>
          <w:rFonts w:ascii="Calibri" w:hAnsi="Calibri"/>
          <w:sz w:val="22"/>
        </w:rPr>
        <w:t xml:space="preserve">              </w:t>
      </w:r>
      <w:r w:rsidRPr="007D5EDD">
        <w:rPr>
          <w:rFonts w:ascii="Calibri" w:hAnsi="Calibri"/>
          <w:b/>
          <w:color w:val="auto"/>
          <w:sz w:val="22"/>
        </w:rPr>
        <w:t>DOB</w:t>
      </w:r>
      <w:r w:rsidRPr="007D5EDD">
        <w:rPr>
          <w:rFonts w:ascii="Calibri" w:hAnsi="Calibri"/>
          <w:color w:val="auto"/>
          <w:sz w:val="22"/>
        </w:rPr>
        <w:t xml:space="preserve"> - Date of Birth</w:t>
      </w:r>
    </w:p>
    <w:p w14:paraId="4B350F7A" w14:textId="21ABA993" w:rsidR="00E157F6" w:rsidRDefault="00E157F6" w:rsidP="00E157F6">
      <w:pPr>
        <w:rPr>
          <w:rFonts w:ascii="Calibri" w:hAnsi="Calibri"/>
          <w:b/>
          <w:color w:val="auto"/>
          <w:sz w:val="22"/>
        </w:rPr>
      </w:pPr>
      <w:r>
        <w:rPr>
          <w:rFonts w:ascii="Calibri" w:hAnsi="Calibri"/>
          <w:b/>
          <w:color w:val="auto"/>
          <w:sz w:val="22"/>
        </w:rPr>
        <w:t xml:space="preserve">              ELO     Electronic Laboratory Ordering</w:t>
      </w:r>
    </w:p>
    <w:p w14:paraId="1228A8AF" w14:textId="027F11BE" w:rsidR="00E157F6" w:rsidRPr="00A46BC7" w:rsidRDefault="00E157F6" w:rsidP="00E157F6">
      <w:pPr>
        <w:spacing w:after="0" w:line="240" w:lineRule="auto"/>
        <w:rPr>
          <w:rFonts w:ascii="Calibri" w:hAnsi="Calibri"/>
          <w:color w:val="auto"/>
          <w:sz w:val="22"/>
        </w:rPr>
      </w:pPr>
      <w:r>
        <w:rPr>
          <w:rFonts w:ascii="Calibri" w:hAnsi="Calibri"/>
          <w:b/>
          <w:color w:val="auto"/>
          <w:sz w:val="22"/>
        </w:rPr>
        <w:t xml:space="preserve">              </w:t>
      </w:r>
      <w:r w:rsidRPr="00A46BC7">
        <w:rPr>
          <w:rFonts w:ascii="Calibri" w:hAnsi="Calibri"/>
          <w:b/>
          <w:color w:val="auto"/>
          <w:sz w:val="22"/>
        </w:rPr>
        <w:t xml:space="preserve">FSI </w:t>
      </w:r>
      <w:r>
        <w:rPr>
          <w:rFonts w:ascii="Calibri" w:hAnsi="Calibri"/>
          <w:color w:val="auto"/>
          <w:sz w:val="22"/>
        </w:rPr>
        <w:t>-</w:t>
      </w:r>
      <w:r w:rsidRPr="00A46BC7">
        <w:rPr>
          <w:rFonts w:ascii="Calibri" w:hAnsi="Calibri"/>
          <w:color w:val="auto"/>
          <w:sz w:val="22"/>
        </w:rPr>
        <w:t xml:space="preserve"> Foreign System Interface; used by Cerner Millennium to exchange data with other Health Care Information  </w:t>
      </w:r>
    </w:p>
    <w:p w14:paraId="3CDBF49A" w14:textId="77777777" w:rsidR="00E157F6" w:rsidRDefault="00E157F6" w:rsidP="00E157F6">
      <w:pPr>
        <w:spacing w:after="0" w:line="240" w:lineRule="auto"/>
        <w:rPr>
          <w:rFonts w:ascii="Calibri" w:hAnsi="Calibri"/>
          <w:color w:val="auto"/>
          <w:sz w:val="22"/>
        </w:rPr>
      </w:pPr>
      <w:r w:rsidRPr="00A46BC7">
        <w:rPr>
          <w:rFonts w:ascii="Calibri" w:hAnsi="Calibri"/>
          <w:color w:val="auto"/>
          <w:sz w:val="22"/>
        </w:rPr>
        <w:t xml:space="preserve">              Systems.</w:t>
      </w:r>
    </w:p>
    <w:p w14:paraId="5D43862B" w14:textId="77777777" w:rsidR="00E157F6" w:rsidRPr="00A46BC7" w:rsidRDefault="00E157F6" w:rsidP="00E157F6">
      <w:pPr>
        <w:spacing w:after="0" w:line="240" w:lineRule="auto"/>
        <w:rPr>
          <w:rFonts w:ascii="Calibri" w:hAnsi="Calibri"/>
          <w:color w:val="auto"/>
          <w:sz w:val="22"/>
        </w:rPr>
      </w:pPr>
    </w:p>
    <w:sdt>
      <w:sdtPr>
        <w:rPr>
          <w:rFonts w:asciiTheme="minorHAnsi" w:hAnsiTheme="minorHAnsi" w:cs="Arial"/>
          <w:color w:val="auto"/>
          <w:sz w:val="22"/>
        </w:rPr>
        <w:id w:val="-1106347750"/>
        <w:placeholder>
          <w:docPart w:val="DefaultPlaceholder_1082065158"/>
        </w:placeholder>
      </w:sdtPr>
      <w:sdtEndPr/>
      <w:sdtContent>
        <w:p w14:paraId="6BAA0D24" w14:textId="6CD4788B" w:rsidR="008E79C2" w:rsidRDefault="008E79C2" w:rsidP="002654C8">
          <w:pPr>
            <w:ind w:left="720"/>
            <w:rPr>
              <w:rFonts w:asciiTheme="minorHAnsi" w:hAnsiTheme="minorHAnsi" w:cs="Arial"/>
              <w:color w:val="auto"/>
              <w:sz w:val="22"/>
            </w:rPr>
          </w:pPr>
          <w:r w:rsidRPr="008E79C2">
            <w:rPr>
              <w:rFonts w:asciiTheme="minorHAnsi" w:hAnsiTheme="minorHAnsi" w:cs="Arial"/>
              <w:b/>
              <w:color w:val="auto"/>
              <w:sz w:val="22"/>
            </w:rPr>
            <w:t xml:space="preserve">LOINC </w:t>
          </w:r>
          <w:r>
            <w:rPr>
              <w:rFonts w:asciiTheme="minorHAnsi" w:hAnsiTheme="minorHAnsi" w:cs="Arial"/>
              <w:color w:val="auto"/>
              <w:sz w:val="22"/>
            </w:rPr>
            <w:t>– Logical Observation Identifier names and Codes</w:t>
          </w:r>
        </w:p>
        <w:p w14:paraId="6D0595C8" w14:textId="77777777" w:rsidR="00D61BDA" w:rsidRDefault="00D61BDA" w:rsidP="00D61BDA">
          <w:pPr>
            <w:spacing w:line="240" w:lineRule="auto"/>
            <w:ind w:left="720"/>
            <w:rPr>
              <w:rFonts w:ascii="Calibri" w:hAnsi="Calibri" w:cs="Arial"/>
              <w:color w:val="auto"/>
              <w:sz w:val="22"/>
            </w:rPr>
          </w:pPr>
          <w:r>
            <w:rPr>
              <w:rFonts w:ascii="Calibri" w:hAnsi="Calibri" w:cs="Arial"/>
              <w:b/>
              <w:color w:val="auto"/>
              <w:sz w:val="22"/>
            </w:rPr>
            <w:t xml:space="preserve">NBS </w:t>
          </w:r>
          <w:r>
            <w:rPr>
              <w:rFonts w:ascii="Calibri" w:hAnsi="Calibri" w:cs="Arial"/>
              <w:color w:val="auto"/>
              <w:sz w:val="22"/>
            </w:rPr>
            <w:t>– Newborn Screening</w:t>
          </w:r>
        </w:p>
        <w:p w14:paraId="274E4728" w14:textId="75C716C9" w:rsidR="00AE6ACF" w:rsidRDefault="00AE6ACF" w:rsidP="002654C8">
          <w:pPr>
            <w:ind w:left="720"/>
            <w:rPr>
              <w:rFonts w:asciiTheme="minorHAnsi" w:hAnsiTheme="minorHAnsi" w:cs="Arial"/>
              <w:color w:val="auto"/>
              <w:sz w:val="22"/>
            </w:rPr>
          </w:pPr>
          <w:r w:rsidRPr="00AE6ACF">
            <w:rPr>
              <w:rFonts w:asciiTheme="minorHAnsi" w:hAnsiTheme="minorHAnsi" w:cs="Arial"/>
              <w:b/>
              <w:color w:val="auto"/>
              <w:sz w:val="22"/>
            </w:rPr>
            <w:t>NDBS</w:t>
          </w:r>
          <w:r>
            <w:rPr>
              <w:rFonts w:asciiTheme="minorHAnsi" w:hAnsiTheme="minorHAnsi" w:cs="Arial"/>
              <w:color w:val="auto"/>
              <w:sz w:val="22"/>
            </w:rPr>
            <w:t xml:space="preserve"> – Newborn Dried Blood Spot Screening</w:t>
          </w:r>
        </w:p>
        <w:p w14:paraId="2F7744A1" w14:textId="6A4C4DF8" w:rsidR="00D61BDA" w:rsidRDefault="00D61BDA" w:rsidP="00E157F6">
          <w:pPr>
            <w:spacing w:line="240" w:lineRule="auto"/>
            <w:ind w:left="720"/>
            <w:rPr>
              <w:rFonts w:ascii="Calibri" w:hAnsi="Calibri" w:cs="Arial"/>
              <w:color w:val="auto"/>
              <w:sz w:val="22"/>
            </w:rPr>
          </w:pPr>
          <w:r>
            <w:rPr>
              <w:rFonts w:ascii="Calibri" w:hAnsi="Calibri" w:cs="Arial"/>
              <w:b/>
              <w:color w:val="auto"/>
              <w:sz w:val="22"/>
            </w:rPr>
            <w:t xml:space="preserve">NMSP </w:t>
          </w:r>
          <w:r>
            <w:rPr>
              <w:rFonts w:ascii="Calibri" w:hAnsi="Calibri" w:cs="Arial"/>
              <w:color w:val="auto"/>
              <w:sz w:val="22"/>
            </w:rPr>
            <w:t>– Newborn Metabolic Screening Panel</w:t>
          </w:r>
        </w:p>
        <w:p w14:paraId="2E214C7B" w14:textId="2C5A56C6" w:rsidR="008E79C2" w:rsidRDefault="00AE6ACF" w:rsidP="002654C8">
          <w:pPr>
            <w:ind w:left="720"/>
            <w:rPr>
              <w:rFonts w:asciiTheme="minorHAnsi" w:hAnsiTheme="minorHAnsi" w:cs="Arial"/>
              <w:color w:val="auto"/>
              <w:sz w:val="22"/>
            </w:rPr>
          </w:pPr>
          <w:r w:rsidRPr="00AE6ACF">
            <w:rPr>
              <w:rFonts w:asciiTheme="minorHAnsi" w:hAnsiTheme="minorHAnsi" w:cs="Arial"/>
              <w:b/>
              <w:color w:val="auto"/>
              <w:sz w:val="22"/>
            </w:rPr>
            <w:t>OML</w:t>
          </w:r>
          <w:r>
            <w:rPr>
              <w:rFonts w:asciiTheme="minorHAnsi" w:hAnsiTheme="minorHAnsi" w:cs="Arial"/>
              <w:color w:val="auto"/>
              <w:sz w:val="22"/>
            </w:rPr>
            <w:t xml:space="preserve"> – Lab Order Message segment</w:t>
          </w:r>
          <w:r w:rsidR="00322D0D">
            <w:rPr>
              <w:rFonts w:asciiTheme="minorHAnsi" w:hAnsiTheme="minorHAnsi" w:cs="Arial"/>
              <w:color w:val="auto"/>
              <w:sz w:val="22"/>
            </w:rPr>
            <w:t>; contains laboratory order information for a single NDBS card (specimen)</w:t>
          </w:r>
        </w:p>
        <w:p w14:paraId="71FEA50F" w14:textId="77777777" w:rsidR="00E157F6" w:rsidRDefault="00E157F6" w:rsidP="00E157F6">
          <w:pPr>
            <w:spacing w:line="240" w:lineRule="auto"/>
            <w:ind w:left="720"/>
            <w:rPr>
              <w:rFonts w:ascii="Calibri" w:hAnsi="Calibri" w:cs="Arial"/>
              <w:color w:val="auto"/>
              <w:sz w:val="22"/>
            </w:rPr>
          </w:pPr>
          <w:r w:rsidRPr="008E2D0F">
            <w:rPr>
              <w:rFonts w:ascii="Calibri" w:hAnsi="Calibri" w:cs="Arial"/>
              <w:b/>
              <w:color w:val="auto"/>
              <w:sz w:val="22"/>
            </w:rPr>
            <w:t xml:space="preserve">RLN </w:t>
          </w:r>
          <w:r>
            <w:rPr>
              <w:rFonts w:ascii="Calibri" w:hAnsi="Calibri" w:cs="Arial"/>
              <w:color w:val="auto"/>
              <w:sz w:val="22"/>
            </w:rPr>
            <w:t>-</w:t>
          </w:r>
          <w:r w:rsidRPr="008E2D0F">
            <w:rPr>
              <w:rFonts w:ascii="Calibri" w:hAnsi="Calibri" w:cs="Arial"/>
              <w:color w:val="auto"/>
              <w:sz w:val="22"/>
            </w:rPr>
            <w:t xml:space="preserve"> Cerner Reference Lab </w:t>
          </w:r>
          <w:r>
            <w:rPr>
              <w:rFonts w:ascii="Calibri" w:hAnsi="Calibri" w:cs="Arial"/>
              <w:color w:val="auto"/>
              <w:sz w:val="22"/>
            </w:rPr>
            <w:t>Network (Hub)</w:t>
          </w:r>
        </w:p>
        <w:p w14:paraId="502D395E" w14:textId="77777777" w:rsidR="00E157F6" w:rsidRDefault="00E157F6" w:rsidP="002654C8">
          <w:pPr>
            <w:ind w:left="720"/>
            <w:rPr>
              <w:rFonts w:asciiTheme="minorHAnsi" w:hAnsiTheme="minorHAnsi" w:cs="Arial"/>
              <w:color w:val="auto"/>
              <w:sz w:val="22"/>
            </w:rPr>
          </w:pPr>
        </w:p>
        <w:p w14:paraId="771A0151" w14:textId="77777777" w:rsidR="008E79C2" w:rsidRDefault="008E79C2" w:rsidP="002654C8">
          <w:pPr>
            <w:ind w:left="720"/>
            <w:rPr>
              <w:rFonts w:asciiTheme="minorHAnsi" w:hAnsiTheme="minorHAnsi" w:cs="Arial"/>
              <w:color w:val="auto"/>
              <w:sz w:val="22"/>
            </w:rPr>
          </w:pPr>
          <w:r>
            <w:rPr>
              <w:rFonts w:asciiTheme="minorHAnsi" w:hAnsiTheme="minorHAnsi" w:cs="Arial"/>
              <w:b/>
              <w:color w:val="auto"/>
              <w:sz w:val="22"/>
            </w:rPr>
            <w:t xml:space="preserve">SNOMED CT </w:t>
          </w:r>
          <w:r>
            <w:rPr>
              <w:rFonts w:asciiTheme="minorHAnsi" w:hAnsiTheme="minorHAnsi" w:cs="Arial"/>
              <w:color w:val="auto"/>
              <w:sz w:val="22"/>
            </w:rPr>
            <w:t>– Systemized Nomenclature of Medicine – Clinical Terms</w:t>
          </w:r>
        </w:p>
        <w:p w14:paraId="4C2377FC" w14:textId="2837E34C" w:rsidR="008F1EDB" w:rsidRPr="004E7A3E" w:rsidRDefault="008E79C2" w:rsidP="002654C8">
          <w:pPr>
            <w:ind w:left="720"/>
            <w:rPr>
              <w:rFonts w:asciiTheme="minorHAnsi" w:hAnsiTheme="minorHAnsi" w:cs="Arial"/>
              <w:color w:val="auto"/>
            </w:rPr>
          </w:pPr>
          <w:r>
            <w:rPr>
              <w:rFonts w:asciiTheme="minorHAnsi" w:hAnsiTheme="minorHAnsi" w:cs="Arial"/>
              <w:b/>
              <w:color w:val="auto"/>
              <w:sz w:val="22"/>
            </w:rPr>
            <w:t xml:space="preserve">UCUM </w:t>
          </w:r>
          <w:r>
            <w:rPr>
              <w:rFonts w:asciiTheme="minorHAnsi" w:hAnsiTheme="minorHAnsi" w:cs="Arial"/>
              <w:color w:val="auto"/>
              <w:sz w:val="22"/>
            </w:rPr>
            <w:t>– Unified Code for Units of Measure</w:t>
          </w:r>
        </w:p>
      </w:sdtContent>
    </w:sdt>
    <w:p w14:paraId="4C2377FD" w14:textId="77940583" w:rsidR="00C66DF0" w:rsidRDefault="00CF2307" w:rsidP="007A3CDB">
      <w:pPr>
        <w:pStyle w:val="Heading3"/>
        <w:ind w:firstLine="720"/>
        <w:rPr>
          <w:rFonts w:asciiTheme="minorHAnsi" w:hAnsiTheme="minorHAnsi" w:cs="Arial"/>
          <w:b w:val="0"/>
          <w:color w:val="0070C0"/>
          <w:sz w:val="22"/>
        </w:rPr>
      </w:pPr>
      <w:bookmarkStart w:id="12" w:name="_Toc1676304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p w14:paraId="52B8F362" w14:textId="77777777" w:rsidR="00263BD6" w:rsidRPr="00263BD6" w:rsidRDefault="00263BD6" w:rsidP="00263BD6"/>
    <w:sdt>
      <w:sdtPr>
        <w:rPr>
          <w:rFonts w:asciiTheme="minorHAnsi" w:hAnsiTheme="minorHAnsi" w:cs="Arial"/>
          <w:color w:val="auto"/>
          <w:sz w:val="22"/>
        </w:rPr>
        <w:id w:val="938495654"/>
        <w:placeholder>
          <w:docPart w:val="DefaultPlaceholder_1082065158"/>
        </w:placeholder>
      </w:sdtPr>
      <w:sdtEndPr/>
      <w:sdtContent>
        <w:p w14:paraId="3EDFE24B" w14:textId="066E9651" w:rsidR="005A67FE" w:rsidRDefault="00F9121B" w:rsidP="007A3CDB">
          <w:pPr>
            <w:ind w:left="720"/>
            <w:rPr>
              <w:rFonts w:asciiTheme="minorHAnsi" w:hAnsiTheme="minorHAnsi" w:cs="Arial"/>
              <w:color w:val="auto"/>
              <w:sz w:val="22"/>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w:t>
          </w:r>
          <w:r w:rsidR="005A67FE">
            <w:rPr>
              <w:rFonts w:asciiTheme="minorHAnsi" w:hAnsiTheme="minorHAnsi" w:cs="Arial"/>
              <w:color w:val="auto"/>
              <w:sz w:val="22"/>
            </w:rPr>
            <w:t xml:space="preserve">/ Cerner </w:t>
          </w:r>
          <w:r w:rsidR="00383D69">
            <w:rPr>
              <w:rFonts w:asciiTheme="minorHAnsi" w:hAnsiTheme="minorHAnsi" w:cs="Arial"/>
              <w:color w:val="auto"/>
              <w:sz w:val="22"/>
            </w:rPr>
            <w:t xml:space="preserve">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p w14:paraId="19CA7E35" w14:textId="77777777" w:rsidR="005A67FE" w:rsidRPr="00A46BC7" w:rsidRDefault="005A67FE" w:rsidP="005A67FE">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 An identifier used to represent an item, such as a location, order, specimen type, or result.</w:t>
          </w:r>
        </w:p>
        <w:p w14:paraId="08587D51" w14:textId="77777777" w:rsidR="005A67FE" w:rsidRPr="00E771E8" w:rsidRDefault="005A67FE" w:rsidP="005A67FE">
          <w:pPr>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45CC3988" w14:textId="77777777" w:rsidR="005A67FE" w:rsidRPr="00E771E8" w:rsidRDefault="005A67FE" w:rsidP="005A67FE">
          <w:pPr>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46C7FD95" w14:textId="2C66C474" w:rsidR="005A67FE" w:rsidRDefault="005A67FE" w:rsidP="005A67FE">
          <w:pPr>
            <w:ind w:left="720"/>
            <w:rPr>
              <w:rFonts w:ascii="Calibri" w:hAnsi="Calibri" w:cs="Arial"/>
              <w:color w:val="auto"/>
              <w:sz w:val="22"/>
            </w:rPr>
          </w:pPr>
          <w:r>
            <w:rPr>
              <w:rFonts w:ascii="Calibri" w:hAnsi="Calibri" w:cs="Arial"/>
              <w:b/>
              <w:color w:val="auto"/>
              <w:sz w:val="22"/>
            </w:rPr>
            <w:lastRenderedPageBreak/>
            <w:t xml:space="preserve">Florida State Department of Health - </w:t>
          </w:r>
          <w:r>
            <w:rPr>
              <w:rFonts w:ascii="Calibri" w:hAnsi="Calibri" w:cs="Arial"/>
              <w:color w:val="auto"/>
              <w:sz w:val="22"/>
            </w:rPr>
            <w:t>Reference Lab utilized by BayCare Medical Group for Newborn Screening tests.</w:t>
          </w:r>
        </w:p>
        <w:p w14:paraId="01581B8B" w14:textId="77777777" w:rsidR="005A67FE" w:rsidRPr="008E2D0F" w:rsidRDefault="005A67FE" w:rsidP="005A67FE">
          <w:pPr>
            <w:spacing w:line="240" w:lineRule="auto"/>
            <w:ind w:left="720"/>
            <w:rPr>
              <w:rFonts w:ascii="Calibri" w:hAnsi="Calibri" w:cs="Arial"/>
              <w:color w:val="auto"/>
              <w:sz w:val="22"/>
            </w:rPr>
          </w:pPr>
          <w:r>
            <w:rPr>
              <w:rFonts w:ascii="Calibri" w:hAnsi="Calibri" w:cs="Arial"/>
              <w:b/>
              <w:color w:val="auto"/>
              <w:sz w:val="22"/>
            </w:rPr>
            <w:t xml:space="preserve">PowerChart </w:t>
          </w:r>
          <w:r>
            <w:rPr>
              <w:rFonts w:ascii="Calibri" w:hAnsi="Calibri" w:cs="Arial"/>
              <w:color w:val="auto"/>
              <w:sz w:val="22"/>
            </w:rPr>
            <w:t>– Cerner Electronic Medical Record System</w:t>
          </w:r>
        </w:p>
        <w:p w14:paraId="2EC2E8ED" w14:textId="77777777" w:rsidR="005A67FE" w:rsidRDefault="005A67FE" w:rsidP="005A67FE">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49870590" w14:textId="77777777" w:rsidR="005A67FE" w:rsidRDefault="005A67FE" w:rsidP="007A3CDB">
          <w:pPr>
            <w:ind w:left="720"/>
            <w:rPr>
              <w:rFonts w:asciiTheme="minorHAnsi" w:hAnsiTheme="minorHAnsi" w:cs="Arial"/>
              <w:color w:val="auto"/>
              <w:sz w:val="22"/>
            </w:rPr>
          </w:pPr>
        </w:p>
        <w:p w14:paraId="4C2377FE" w14:textId="2DF92180" w:rsidR="008F1EDB" w:rsidRPr="004E7A3E" w:rsidRDefault="00E92AA7" w:rsidP="007A3CDB">
          <w:pPr>
            <w:ind w:left="720"/>
            <w:rPr>
              <w:rFonts w:asciiTheme="minorHAnsi" w:hAnsiTheme="minorHAnsi" w:cs="Arial"/>
              <w:color w:val="auto"/>
            </w:rPr>
          </w:pP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6763048"/>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4C237800" w14:textId="11FF57FF" w:rsidR="00235E8B" w:rsidRDefault="00B60E61" w:rsidP="00235E8B">
          <w:pPr>
            <w:pStyle w:val="template"/>
            <w:rPr>
              <w:rFonts w:asciiTheme="minorHAnsi" w:hAnsiTheme="minorHAnsi" w:cs="Arial"/>
              <w:i w:val="0"/>
            </w:rPr>
          </w:pPr>
          <w:r>
            <w:rPr>
              <w:rFonts w:asciiTheme="minorHAnsi" w:hAnsiTheme="minorHAnsi" w:cs="Arial"/>
              <w:i w:val="0"/>
            </w:rPr>
            <w:t>(NDBS)_Screening_Implementation_Guide_for_Laboratory Orders</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62722139" w:rsidR="008B39A0" w:rsidRPr="00D574A8" w:rsidRDefault="008B39A0" w:rsidP="008B39A0">
      <w:pPr>
        <w:pStyle w:val="Heading1"/>
        <w:rPr>
          <w:rFonts w:asciiTheme="minorHAnsi" w:hAnsiTheme="minorHAnsi" w:cs="Arial"/>
          <w:color w:val="0070C0"/>
          <w:sz w:val="28"/>
        </w:rPr>
      </w:pPr>
      <w:bookmarkStart w:id="15" w:name="_Toc16763049"/>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005A67FE">
        <w:rPr>
          <w:rFonts w:asciiTheme="minorHAnsi" w:hAnsiTheme="minorHAnsi" w:cs="Arial"/>
          <w:color w:val="0070C0"/>
          <w:sz w:val="28"/>
        </w:rPr>
        <w:t>s</w:t>
      </w:r>
      <w:bookmarkEnd w:id="15"/>
    </w:p>
    <w:p w14:paraId="36532D6D" w14:textId="77777777" w:rsidR="00025B82" w:rsidRDefault="00025B82">
      <w:pPr>
        <w:rPr>
          <w:rFonts w:asciiTheme="minorHAnsi" w:hAnsiTheme="minorHAnsi" w:cs="Arial"/>
          <w:sz w:val="28"/>
        </w:rPr>
      </w:pPr>
      <w:r>
        <w:rPr>
          <w:rFonts w:asciiTheme="minorHAnsi" w:hAnsiTheme="minorHAnsi" w:cs="Arial"/>
          <w:noProof/>
          <w:sz w:val="28"/>
        </w:rPr>
        <w:drawing>
          <wp:inline distT="0" distB="0" distL="0" distR="0" wp14:anchorId="18647ABC" wp14:editId="6D70C2A4">
            <wp:extent cx="6858000" cy="2613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DBS.jpg"/>
                    <pic:cNvPicPr/>
                  </pic:nvPicPr>
                  <pic:blipFill rotWithShape="1">
                    <a:blip r:embed="rId25">
                      <a:extLst>
                        <a:ext uri="{28A0092B-C50C-407E-A947-70E740481C1C}">
                          <a14:useLocalDpi xmlns:a14="http://schemas.microsoft.com/office/drawing/2010/main" val="0"/>
                        </a:ext>
                      </a:extLst>
                    </a:blip>
                    <a:srcRect t="2464" b="3628"/>
                    <a:stretch/>
                  </pic:blipFill>
                  <pic:spPr bwMode="auto">
                    <a:xfrm>
                      <a:off x="0" y="0"/>
                      <a:ext cx="6858000" cy="2613660"/>
                    </a:xfrm>
                    <a:prstGeom prst="rect">
                      <a:avLst/>
                    </a:prstGeom>
                    <a:ln>
                      <a:noFill/>
                    </a:ln>
                    <a:extLst>
                      <a:ext uri="{53640926-AAD7-44D8-BBD7-CCE9431645EC}">
                        <a14:shadowObscured xmlns:a14="http://schemas.microsoft.com/office/drawing/2010/main"/>
                      </a:ext>
                    </a:extLst>
                  </pic:spPr>
                </pic:pic>
              </a:graphicData>
            </a:graphic>
          </wp:inline>
        </w:drawing>
      </w:r>
    </w:p>
    <w:p w14:paraId="71254268" w14:textId="77777777" w:rsidR="0092023F" w:rsidRDefault="00025B82">
      <w:pPr>
        <w:rPr>
          <w:rFonts w:asciiTheme="minorHAnsi" w:hAnsiTheme="minorHAnsi" w:cs="Arial"/>
          <w:sz w:val="28"/>
        </w:rPr>
      </w:pPr>
      <w:r>
        <w:rPr>
          <w:rFonts w:asciiTheme="minorHAnsi" w:hAnsiTheme="minorHAnsi" w:cs="Arial"/>
          <w:noProof/>
          <w:sz w:val="28"/>
        </w:rPr>
        <w:drawing>
          <wp:inline distT="0" distB="0" distL="0" distR="0" wp14:anchorId="4E3454FB" wp14:editId="3C2BF556">
            <wp:extent cx="6858000"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DBS2.jpg"/>
                    <pic:cNvPicPr/>
                  </pic:nvPicPr>
                  <pic:blipFill rotWithShape="1">
                    <a:blip r:embed="rId26">
                      <a:extLst>
                        <a:ext uri="{28A0092B-C50C-407E-A947-70E740481C1C}">
                          <a14:useLocalDpi xmlns:a14="http://schemas.microsoft.com/office/drawing/2010/main" val="0"/>
                        </a:ext>
                      </a:extLst>
                    </a:blip>
                    <a:srcRect t="2503" b="6836"/>
                    <a:stretch/>
                  </pic:blipFill>
                  <pic:spPr bwMode="auto">
                    <a:xfrm>
                      <a:off x="0" y="0"/>
                      <a:ext cx="6858000" cy="2484120"/>
                    </a:xfrm>
                    <a:prstGeom prst="rect">
                      <a:avLst/>
                    </a:prstGeom>
                    <a:ln>
                      <a:noFill/>
                    </a:ln>
                    <a:extLst>
                      <a:ext uri="{53640926-AAD7-44D8-BBD7-CCE9431645EC}">
                        <a14:shadowObscured xmlns:a14="http://schemas.microsoft.com/office/drawing/2010/main"/>
                      </a:ext>
                    </a:extLst>
                  </pic:spPr>
                </pic:pic>
              </a:graphicData>
            </a:graphic>
          </wp:inline>
        </w:drawing>
      </w:r>
    </w:p>
    <w:p w14:paraId="19E80BD6" w14:textId="584977A9" w:rsidR="0092023F" w:rsidRDefault="0092023F">
      <w:pPr>
        <w:rPr>
          <w:rFonts w:asciiTheme="minorHAnsi" w:hAnsiTheme="minorHAnsi" w:cs="Arial"/>
          <w:sz w:val="28"/>
        </w:rPr>
      </w:pPr>
      <w:r>
        <w:rPr>
          <w:rFonts w:asciiTheme="minorHAnsi" w:hAnsiTheme="minorHAnsi" w:cs="Arial"/>
          <w:sz w:val="28"/>
        </w:rPr>
        <w:t>Cloverleaf site: fl_gov_10</w:t>
      </w:r>
    </w:p>
    <w:p w14:paraId="158082E9" w14:textId="7E2AE96D" w:rsidR="0092023F" w:rsidRDefault="0092023F">
      <w:pPr>
        <w:rPr>
          <w:rFonts w:asciiTheme="minorHAnsi" w:hAnsiTheme="minorHAnsi" w:cs="Arial"/>
          <w:sz w:val="28"/>
        </w:rPr>
      </w:pPr>
      <w:r>
        <w:rPr>
          <w:rFonts w:asciiTheme="minorHAnsi" w:hAnsiTheme="minorHAnsi" w:cs="Arial"/>
          <w:sz w:val="28"/>
        </w:rPr>
        <w:t>Cerner Interface: ORM_TCP_STATE_NEWBORN_OUT</w:t>
      </w:r>
    </w:p>
    <w:p w14:paraId="650CE6FF" w14:textId="77777777" w:rsidR="002118FD" w:rsidRDefault="0092023F">
      <w:pPr>
        <w:rPr>
          <w:rFonts w:asciiTheme="minorHAnsi" w:hAnsiTheme="minorHAnsi" w:cs="Arial"/>
          <w:sz w:val="28"/>
        </w:rPr>
      </w:pPr>
      <w:r>
        <w:rPr>
          <w:rFonts w:asciiTheme="minorHAnsi" w:hAnsiTheme="minorHAnsi" w:cs="Arial"/>
          <w:noProof/>
          <w:sz w:val="28"/>
        </w:rPr>
        <w:drawing>
          <wp:inline distT="0" distB="0" distL="0" distR="0" wp14:anchorId="40D16F4B" wp14:editId="2E52BAC5">
            <wp:extent cx="5486400" cy="1562100"/>
            <wp:effectExtent l="1905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DA33ED1" w14:textId="77777777" w:rsidR="002118FD" w:rsidRDefault="002118FD">
      <w:pPr>
        <w:rPr>
          <w:rFonts w:asciiTheme="minorHAnsi" w:hAnsiTheme="minorHAnsi" w:cs="Arial"/>
          <w:sz w:val="28"/>
        </w:rPr>
      </w:pPr>
    </w:p>
    <w:p w14:paraId="4C237806" w14:textId="7DE98A2C" w:rsidR="005212A4" w:rsidRDefault="002118FD" w:rsidP="002118FD">
      <w:pPr>
        <w:jc w:val="cente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0366C847" wp14:editId="3885AE8D">
            <wp:extent cx="4053840" cy="48920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DBS3.jpg"/>
                    <pic:cNvPicPr/>
                  </pic:nvPicPr>
                  <pic:blipFill>
                    <a:blip r:embed="rId32">
                      <a:extLst>
                        <a:ext uri="{28A0092B-C50C-407E-A947-70E740481C1C}">
                          <a14:useLocalDpi xmlns:a14="http://schemas.microsoft.com/office/drawing/2010/main" val="0"/>
                        </a:ext>
                      </a:extLst>
                    </a:blip>
                    <a:stretch>
                      <a:fillRect/>
                    </a:stretch>
                  </pic:blipFill>
                  <pic:spPr>
                    <a:xfrm>
                      <a:off x="0" y="0"/>
                      <a:ext cx="4053840" cy="4892040"/>
                    </a:xfrm>
                    <a:prstGeom prst="rect">
                      <a:avLst/>
                    </a:prstGeom>
                  </pic:spPr>
                </pic:pic>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6763050"/>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6763051"/>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399EC60B" w:rsidR="00894772" w:rsidRPr="00446162" w:rsidRDefault="00894772" w:rsidP="00162B0F">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162B0F">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4A0FA4"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47FAD753" w:rsidR="004A0FA4" w:rsidRDefault="004A0FA4" w:rsidP="004A0FA4">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C237814" w14:textId="1AD0D32C" w:rsidR="004A0FA4" w:rsidRDefault="004A0FA4" w:rsidP="004A0FA4">
            <w:pPr>
              <w:spacing w:after="0" w:line="240" w:lineRule="auto"/>
              <w:rPr>
                <w:rFonts w:ascii="Calibri" w:eastAsia="Times New Roman" w:hAnsi="Calibri"/>
                <w:color w:val="auto"/>
                <w:sz w:val="22"/>
              </w:rPr>
            </w:pPr>
            <w:r>
              <w:t xml:space="preserve">Orders interface </w:t>
            </w:r>
          </w:p>
        </w:tc>
        <w:tc>
          <w:tcPr>
            <w:tcW w:w="6138" w:type="dxa"/>
            <w:tcBorders>
              <w:top w:val="nil"/>
              <w:left w:val="nil"/>
              <w:bottom w:val="nil"/>
              <w:right w:val="nil"/>
            </w:tcBorders>
            <w:shd w:val="clear" w:color="auto" w:fill="auto"/>
          </w:tcPr>
          <w:p w14:paraId="4C237815" w14:textId="29F35532" w:rsidR="004A0FA4" w:rsidRDefault="004A0FA4" w:rsidP="004A0FA4">
            <w:pPr>
              <w:spacing w:after="0" w:line="240" w:lineRule="auto"/>
              <w:rPr>
                <w:rFonts w:ascii="Calibri" w:eastAsia="Times New Roman" w:hAnsi="Calibri"/>
                <w:color w:val="auto"/>
                <w:sz w:val="22"/>
              </w:rPr>
            </w:pPr>
            <w:r w:rsidRPr="008E751C">
              <w:rPr>
                <w:rStyle w:val="PlaceholderText"/>
                <w:rFonts w:ascii="Calibri" w:hAnsi="Calibri"/>
                <w:color w:val="auto"/>
                <w:sz w:val="22"/>
              </w:rPr>
              <w:t>OR</w:t>
            </w:r>
            <w:r>
              <w:rPr>
                <w:rStyle w:val="PlaceholderText"/>
                <w:rFonts w:ascii="Calibri" w:hAnsi="Calibri"/>
                <w:color w:val="auto"/>
                <w:sz w:val="22"/>
              </w:rPr>
              <w:t>M</w:t>
            </w:r>
            <w:r w:rsidRPr="008E751C">
              <w:rPr>
                <w:rStyle w:val="PlaceholderText"/>
                <w:rFonts w:ascii="Calibri" w:hAnsi="Calibri"/>
                <w:color w:val="auto"/>
                <w:sz w:val="22"/>
              </w:rPr>
              <w:t>_TCP_STATE_NEWBORN_</w:t>
            </w:r>
            <w:r>
              <w:rPr>
                <w:rStyle w:val="PlaceholderText"/>
                <w:rFonts w:ascii="Calibri" w:hAnsi="Calibri"/>
                <w:color w:val="auto"/>
                <w:sz w:val="22"/>
              </w:rPr>
              <w:t>OUT</w:t>
            </w:r>
          </w:p>
        </w:tc>
      </w:tr>
      <w:tr w:rsidR="00D61BDA" w14:paraId="2A99D4A0" w14:textId="77777777" w:rsidTr="00B85976">
        <w:trPr>
          <w:trHeight w:val="495"/>
        </w:trPr>
        <w:tc>
          <w:tcPr>
            <w:tcW w:w="1905" w:type="dxa"/>
            <w:tcBorders>
              <w:top w:val="nil"/>
              <w:left w:val="nil"/>
              <w:bottom w:val="nil"/>
              <w:right w:val="nil"/>
            </w:tcBorders>
            <w:shd w:val="clear" w:color="000000" w:fill="F2F2F2"/>
            <w:noWrap/>
          </w:tcPr>
          <w:p w14:paraId="6AA0C356" w14:textId="47CE569E" w:rsidR="00D61BDA" w:rsidRDefault="00D61BDA" w:rsidP="004A0FA4">
            <w:pPr>
              <w:spacing w:after="0" w:line="240" w:lineRule="auto"/>
              <w:rPr>
                <w:rFonts w:ascii="Calibri" w:eastAsia="Times New Roman" w:hAnsi="Calibri"/>
                <w:color w:val="000000"/>
                <w:sz w:val="22"/>
              </w:rPr>
            </w:pPr>
            <w:r>
              <w:rPr>
                <w:rFonts w:ascii="Calibri" w:eastAsia="Times New Roman" w:hAnsi="Calibri"/>
                <w:color w:val="000000"/>
                <w:sz w:val="22"/>
              </w:rPr>
              <w:t>Fr.2017.1.0</w:t>
            </w:r>
          </w:p>
        </w:tc>
        <w:tc>
          <w:tcPr>
            <w:tcW w:w="2880" w:type="dxa"/>
            <w:tcBorders>
              <w:top w:val="nil"/>
              <w:left w:val="nil"/>
              <w:bottom w:val="nil"/>
              <w:right w:val="nil"/>
            </w:tcBorders>
          </w:tcPr>
          <w:p w14:paraId="3472A876" w14:textId="63DEDC9A" w:rsidR="00D61BDA" w:rsidRDefault="00D61BDA" w:rsidP="004A0FA4">
            <w:pPr>
              <w:spacing w:after="0" w:line="240" w:lineRule="auto"/>
            </w:pPr>
            <w:r>
              <w:t xml:space="preserve">Contributor System </w:t>
            </w:r>
          </w:p>
        </w:tc>
        <w:tc>
          <w:tcPr>
            <w:tcW w:w="6138" w:type="dxa"/>
            <w:tcBorders>
              <w:top w:val="nil"/>
              <w:left w:val="nil"/>
              <w:bottom w:val="nil"/>
              <w:right w:val="nil"/>
            </w:tcBorders>
            <w:shd w:val="clear" w:color="auto" w:fill="auto"/>
          </w:tcPr>
          <w:p w14:paraId="2DB59820" w14:textId="77C1FA9A" w:rsidR="00D61BDA" w:rsidRPr="008E751C" w:rsidRDefault="00D61BDA" w:rsidP="004A0FA4">
            <w:pPr>
              <w:spacing w:after="0" w:line="240" w:lineRule="auto"/>
              <w:rPr>
                <w:rStyle w:val="PlaceholderText"/>
                <w:rFonts w:ascii="Calibri" w:hAnsi="Calibri"/>
                <w:color w:val="auto"/>
                <w:sz w:val="22"/>
              </w:rPr>
            </w:pPr>
            <w:r>
              <w:rPr>
                <w:rStyle w:val="PlaceholderText"/>
                <w:rFonts w:ascii="Calibri" w:hAnsi="Calibri"/>
                <w:color w:val="auto"/>
                <w:sz w:val="22"/>
              </w:rPr>
              <w:t>STATE_NEWBORN</w:t>
            </w:r>
          </w:p>
        </w:tc>
      </w:tr>
      <w:tr w:rsidR="00D61BDA" w14:paraId="7373C621" w14:textId="77777777" w:rsidTr="00B85976">
        <w:trPr>
          <w:trHeight w:val="495"/>
        </w:trPr>
        <w:tc>
          <w:tcPr>
            <w:tcW w:w="1905" w:type="dxa"/>
            <w:tcBorders>
              <w:top w:val="nil"/>
              <w:left w:val="nil"/>
              <w:bottom w:val="nil"/>
              <w:right w:val="nil"/>
            </w:tcBorders>
            <w:shd w:val="clear" w:color="000000" w:fill="F2F2F2"/>
            <w:noWrap/>
          </w:tcPr>
          <w:p w14:paraId="5449B84F" w14:textId="67B7CD0B" w:rsidR="00D61BDA" w:rsidRDefault="00D61BDA" w:rsidP="004A0FA4">
            <w:pPr>
              <w:spacing w:after="0" w:line="240" w:lineRule="auto"/>
              <w:rPr>
                <w:rFonts w:ascii="Calibri" w:eastAsia="Times New Roman" w:hAnsi="Calibri"/>
                <w:color w:val="000000"/>
                <w:sz w:val="22"/>
              </w:rPr>
            </w:pPr>
            <w:r>
              <w:rPr>
                <w:rFonts w:ascii="Calibri" w:eastAsia="Times New Roman" w:hAnsi="Calibri"/>
                <w:color w:val="000000"/>
                <w:sz w:val="22"/>
              </w:rPr>
              <w:t xml:space="preserve">FR.2017.1.1 </w:t>
            </w:r>
          </w:p>
        </w:tc>
        <w:tc>
          <w:tcPr>
            <w:tcW w:w="2880" w:type="dxa"/>
            <w:tcBorders>
              <w:top w:val="nil"/>
              <w:left w:val="nil"/>
              <w:bottom w:val="nil"/>
              <w:right w:val="nil"/>
            </w:tcBorders>
          </w:tcPr>
          <w:p w14:paraId="2B30894A" w14:textId="11421CCE" w:rsidR="00D61BDA" w:rsidRDefault="00D61BDA" w:rsidP="004A0FA4">
            <w:pPr>
              <w:spacing w:after="0" w:line="240" w:lineRule="auto"/>
            </w:pPr>
            <w:r>
              <w:t xml:space="preserve">Contributor Source </w:t>
            </w:r>
          </w:p>
        </w:tc>
        <w:tc>
          <w:tcPr>
            <w:tcW w:w="6138" w:type="dxa"/>
            <w:tcBorders>
              <w:top w:val="nil"/>
              <w:left w:val="nil"/>
              <w:bottom w:val="nil"/>
              <w:right w:val="nil"/>
            </w:tcBorders>
            <w:shd w:val="clear" w:color="auto" w:fill="auto"/>
          </w:tcPr>
          <w:p w14:paraId="000FA684" w14:textId="3057BD57" w:rsidR="00D61BDA" w:rsidRPr="008E751C" w:rsidRDefault="00D61BDA" w:rsidP="004A0FA4">
            <w:pPr>
              <w:spacing w:after="0" w:line="240" w:lineRule="auto"/>
              <w:rPr>
                <w:rStyle w:val="PlaceholderText"/>
                <w:rFonts w:ascii="Calibri" w:hAnsi="Calibri"/>
                <w:color w:val="auto"/>
                <w:sz w:val="22"/>
              </w:rPr>
            </w:pPr>
            <w:r>
              <w:rPr>
                <w:rStyle w:val="PlaceholderText"/>
                <w:rFonts w:ascii="Calibri" w:hAnsi="Calibri"/>
                <w:color w:val="auto"/>
                <w:sz w:val="22"/>
              </w:rPr>
              <w:t xml:space="preserve">STATE_NEWBORN </w:t>
            </w:r>
          </w:p>
        </w:tc>
      </w:tr>
      <w:tr w:rsidR="00D61BDA" w14:paraId="0567039A" w14:textId="77777777" w:rsidTr="00B85976">
        <w:trPr>
          <w:trHeight w:val="495"/>
        </w:trPr>
        <w:tc>
          <w:tcPr>
            <w:tcW w:w="1905" w:type="dxa"/>
            <w:tcBorders>
              <w:top w:val="nil"/>
              <w:left w:val="nil"/>
              <w:bottom w:val="nil"/>
              <w:right w:val="nil"/>
            </w:tcBorders>
            <w:shd w:val="clear" w:color="000000" w:fill="F2F2F2"/>
            <w:noWrap/>
          </w:tcPr>
          <w:p w14:paraId="4B9E1B26" w14:textId="0E87DC0E" w:rsidR="00D61BDA" w:rsidRDefault="00D61BDA" w:rsidP="004A0FA4">
            <w:pPr>
              <w:spacing w:after="0" w:line="240" w:lineRule="auto"/>
              <w:rPr>
                <w:rFonts w:ascii="Calibri" w:eastAsia="Times New Roman" w:hAnsi="Calibri"/>
                <w:color w:val="000000"/>
                <w:sz w:val="22"/>
              </w:rPr>
            </w:pPr>
            <w:r>
              <w:rPr>
                <w:rFonts w:ascii="Calibri" w:eastAsia="Times New Roman" w:hAnsi="Calibri"/>
                <w:color w:val="000000"/>
                <w:sz w:val="22"/>
              </w:rPr>
              <w:t xml:space="preserve">FR.2017.1.2 </w:t>
            </w:r>
          </w:p>
        </w:tc>
        <w:tc>
          <w:tcPr>
            <w:tcW w:w="2880" w:type="dxa"/>
            <w:tcBorders>
              <w:top w:val="nil"/>
              <w:left w:val="nil"/>
              <w:bottom w:val="nil"/>
              <w:right w:val="nil"/>
            </w:tcBorders>
          </w:tcPr>
          <w:p w14:paraId="0B845D45" w14:textId="666CDBCE" w:rsidR="00D61BDA" w:rsidRDefault="00D61BDA" w:rsidP="004A0FA4">
            <w:pPr>
              <w:spacing w:after="0" w:line="240" w:lineRule="auto"/>
            </w:pPr>
            <w:r>
              <w:t xml:space="preserve">Route Script changes </w:t>
            </w:r>
          </w:p>
        </w:tc>
        <w:tc>
          <w:tcPr>
            <w:tcW w:w="6138" w:type="dxa"/>
            <w:tcBorders>
              <w:top w:val="nil"/>
              <w:left w:val="nil"/>
              <w:bottom w:val="nil"/>
              <w:right w:val="nil"/>
            </w:tcBorders>
            <w:shd w:val="clear" w:color="auto" w:fill="auto"/>
          </w:tcPr>
          <w:p w14:paraId="6FFAD916" w14:textId="02BA7392" w:rsidR="00D61BDA" w:rsidRPr="008E751C" w:rsidRDefault="00D61BDA" w:rsidP="00187528">
            <w:pPr>
              <w:spacing w:after="0" w:line="240" w:lineRule="auto"/>
              <w:rPr>
                <w:rStyle w:val="PlaceholderText"/>
                <w:rFonts w:ascii="Calibri" w:hAnsi="Calibri"/>
                <w:color w:val="auto"/>
                <w:sz w:val="22"/>
              </w:rPr>
            </w:pPr>
            <w:r>
              <w:rPr>
                <w:rStyle w:val="PlaceholderText"/>
                <w:rFonts w:ascii="Calibri" w:hAnsi="Calibri"/>
                <w:color w:val="auto"/>
                <w:sz w:val="22"/>
              </w:rPr>
              <w:t xml:space="preserve">NMSP Specimen Tracking Locations for 7 hospitals have been added to the route script to send orders </w:t>
            </w:r>
            <w:r w:rsidR="00187528">
              <w:rPr>
                <w:rStyle w:val="PlaceholderText"/>
                <w:rFonts w:ascii="Calibri" w:hAnsi="Calibri"/>
                <w:color w:val="auto"/>
                <w:sz w:val="22"/>
              </w:rPr>
              <w:t xml:space="preserve">outbound for Newborn screening </w:t>
            </w:r>
          </w:p>
        </w:tc>
      </w:tr>
      <w:tr w:rsidR="00D61BDA" w14:paraId="687483E1" w14:textId="77777777" w:rsidTr="00B85976">
        <w:trPr>
          <w:trHeight w:val="495"/>
        </w:trPr>
        <w:tc>
          <w:tcPr>
            <w:tcW w:w="1905" w:type="dxa"/>
            <w:tcBorders>
              <w:top w:val="nil"/>
              <w:left w:val="nil"/>
              <w:bottom w:val="nil"/>
              <w:right w:val="nil"/>
            </w:tcBorders>
            <w:shd w:val="clear" w:color="000000" w:fill="F2F2F2"/>
            <w:noWrap/>
          </w:tcPr>
          <w:p w14:paraId="3CF537C4" w14:textId="77777777" w:rsidR="00D61BDA" w:rsidRDefault="00D61BDA" w:rsidP="004A0FA4">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6692C40" w14:textId="77777777" w:rsidR="00D61BDA" w:rsidRDefault="00D61BDA" w:rsidP="004A0FA4">
            <w:pPr>
              <w:spacing w:after="0" w:line="240" w:lineRule="auto"/>
            </w:pPr>
          </w:p>
        </w:tc>
        <w:tc>
          <w:tcPr>
            <w:tcW w:w="6138" w:type="dxa"/>
            <w:tcBorders>
              <w:top w:val="nil"/>
              <w:left w:val="nil"/>
              <w:bottom w:val="nil"/>
              <w:right w:val="nil"/>
            </w:tcBorders>
            <w:shd w:val="clear" w:color="auto" w:fill="auto"/>
          </w:tcPr>
          <w:p w14:paraId="2BD3691F" w14:textId="77777777" w:rsidR="00D61BDA" w:rsidRPr="008E751C" w:rsidRDefault="00D61BDA" w:rsidP="004A0FA4">
            <w:pPr>
              <w:spacing w:after="0" w:line="240" w:lineRule="auto"/>
              <w:rPr>
                <w:rStyle w:val="PlaceholderText"/>
                <w:rFonts w:ascii="Calibri" w:hAnsi="Calibri"/>
                <w:color w:val="auto"/>
                <w:sz w:val="22"/>
              </w:rPr>
            </w:pPr>
          </w:p>
        </w:tc>
      </w:tr>
      <w:tr w:rsidR="00D61BDA" w14:paraId="7B179E7E" w14:textId="77777777" w:rsidTr="00E11E6B">
        <w:trPr>
          <w:trHeight w:val="495"/>
        </w:trPr>
        <w:tc>
          <w:tcPr>
            <w:tcW w:w="1905" w:type="dxa"/>
            <w:tcBorders>
              <w:top w:val="nil"/>
              <w:left w:val="nil"/>
              <w:bottom w:val="nil"/>
              <w:right w:val="nil"/>
            </w:tcBorders>
            <w:shd w:val="clear" w:color="000000" w:fill="F2F2F2"/>
            <w:noWrap/>
          </w:tcPr>
          <w:p w14:paraId="0CA72928" w14:textId="77777777" w:rsidR="00D61BDA" w:rsidRDefault="00187528" w:rsidP="00E11E6B">
            <w:pPr>
              <w:spacing w:after="0" w:line="240" w:lineRule="auto"/>
              <w:rPr>
                <w:rFonts w:ascii="Calibri" w:eastAsia="Times New Roman" w:hAnsi="Calibri"/>
                <w:color w:val="000000"/>
                <w:sz w:val="22"/>
              </w:rPr>
            </w:pPr>
            <w:r>
              <w:rPr>
                <w:rFonts w:ascii="Calibri" w:eastAsia="Times New Roman" w:hAnsi="Calibri"/>
                <w:color w:val="000000"/>
                <w:sz w:val="22"/>
              </w:rPr>
              <w:t>FR.2017.1.3</w:t>
            </w:r>
          </w:p>
          <w:p w14:paraId="03E28973" w14:textId="77777777" w:rsidR="00B630A9" w:rsidRDefault="00B630A9" w:rsidP="00E11E6B">
            <w:pPr>
              <w:spacing w:after="0" w:line="240" w:lineRule="auto"/>
              <w:rPr>
                <w:rFonts w:ascii="Calibri" w:eastAsia="Times New Roman" w:hAnsi="Calibri"/>
                <w:color w:val="000000"/>
                <w:sz w:val="22"/>
              </w:rPr>
            </w:pPr>
          </w:p>
          <w:p w14:paraId="24BFB0CF" w14:textId="77777777" w:rsidR="00B630A9" w:rsidRDefault="00B630A9" w:rsidP="00E11E6B">
            <w:pPr>
              <w:spacing w:after="0" w:line="240" w:lineRule="auto"/>
              <w:rPr>
                <w:rFonts w:ascii="Calibri" w:eastAsia="Times New Roman" w:hAnsi="Calibri"/>
                <w:color w:val="000000"/>
                <w:sz w:val="22"/>
              </w:rPr>
            </w:pPr>
          </w:p>
          <w:p w14:paraId="68EEB93B" w14:textId="77777777" w:rsidR="00B630A9" w:rsidRDefault="00B630A9" w:rsidP="00E11E6B">
            <w:pPr>
              <w:spacing w:after="0" w:line="240" w:lineRule="auto"/>
              <w:rPr>
                <w:rFonts w:ascii="Calibri" w:eastAsia="Times New Roman" w:hAnsi="Calibri"/>
                <w:color w:val="000000"/>
                <w:sz w:val="22"/>
              </w:rPr>
            </w:pPr>
          </w:p>
          <w:p w14:paraId="42C49A94" w14:textId="77777777" w:rsidR="00B630A9" w:rsidRDefault="00B630A9" w:rsidP="00E11E6B">
            <w:pPr>
              <w:spacing w:after="0" w:line="240" w:lineRule="auto"/>
              <w:rPr>
                <w:rFonts w:ascii="Calibri" w:eastAsia="Times New Roman" w:hAnsi="Calibri"/>
                <w:color w:val="000000"/>
                <w:sz w:val="22"/>
              </w:rPr>
            </w:pPr>
          </w:p>
          <w:p w14:paraId="33AAFD42" w14:textId="411E3F5A" w:rsidR="00B630A9" w:rsidRDefault="00B630A9" w:rsidP="00E11E6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1C29761" w14:textId="4449E400" w:rsidR="00D61BDA" w:rsidRDefault="00187528" w:rsidP="00187528">
            <w:pPr>
              <w:spacing w:after="0" w:line="240" w:lineRule="auto"/>
            </w:pPr>
            <w:r>
              <w:t>Mod Object script: orm_state_nb_out</w:t>
            </w:r>
          </w:p>
        </w:tc>
        <w:tc>
          <w:tcPr>
            <w:tcW w:w="6138" w:type="dxa"/>
            <w:tcBorders>
              <w:top w:val="nil"/>
              <w:left w:val="nil"/>
              <w:bottom w:val="nil"/>
              <w:right w:val="nil"/>
            </w:tcBorders>
            <w:shd w:val="clear" w:color="auto" w:fill="auto"/>
          </w:tcPr>
          <w:p w14:paraId="2E13454C" w14:textId="58420A36" w:rsidR="00D61BDA" w:rsidRPr="00B630A9" w:rsidRDefault="00187528" w:rsidP="00B630A9">
            <w:pPr>
              <w:pStyle w:val="ListParagraph"/>
              <w:numPr>
                <w:ilvl w:val="0"/>
                <w:numId w:val="28"/>
              </w:numPr>
              <w:rPr>
                <w:rStyle w:val="PlaceholderText"/>
                <w:rFonts w:ascii="Calibri" w:hAnsi="Calibri"/>
                <w:color w:val="auto"/>
                <w:sz w:val="22"/>
              </w:rPr>
            </w:pPr>
            <w:r w:rsidRPr="00B630A9">
              <w:rPr>
                <w:rStyle w:val="PlaceholderText"/>
                <w:rFonts w:ascii="Calibri" w:hAnsi="Calibri"/>
                <w:color w:val="auto"/>
                <w:sz w:val="22"/>
              </w:rPr>
              <w:t>Child scripts called within the main mod obj</w:t>
            </w:r>
            <w:r w:rsidR="006A0181">
              <w:rPr>
                <w:rStyle w:val="PlaceholderText"/>
                <w:rFonts w:ascii="Calibri" w:hAnsi="Calibri"/>
                <w:color w:val="auto"/>
                <w:sz w:val="22"/>
              </w:rPr>
              <w:t>ect</w:t>
            </w:r>
            <w:r w:rsidRPr="00B630A9">
              <w:rPr>
                <w:rStyle w:val="PlaceholderText"/>
                <w:rFonts w:ascii="Calibri" w:hAnsi="Calibri"/>
                <w:color w:val="auto"/>
                <w:sz w:val="22"/>
              </w:rPr>
              <w:t xml:space="preserve"> script: </w:t>
            </w:r>
          </w:p>
          <w:p w14:paraId="3B2376EA" w14:textId="67AA1165" w:rsidR="00187528" w:rsidRDefault="00187528" w:rsidP="004A0FA4">
            <w:pPr>
              <w:spacing w:after="0" w:line="240" w:lineRule="auto"/>
              <w:rPr>
                <w:rStyle w:val="PlaceholderText"/>
                <w:rFonts w:ascii="Calibri" w:hAnsi="Calibri"/>
                <w:color w:val="auto"/>
                <w:sz w:val="22"/>
              </w:rPr>
            </w:pPr>
            <w:r>
              <w:rPr>
                <w:rStyle w:val="PlaceholderText"/>
                <w:rFonts w:ascii="Calibri" w:hAnsi="Calibri"/>
                <w:color w:val="auto"/>
                <w:sz w:val="22"/>
              </w:rPr>
              <w:t xml:space="preserve">     orm_state_nb_obx_out</w:t>
            </w:r>
            <w:r w:rsidR="00E022D0">
              <w:rPr>
                <w:rStyle w:val="PlaceholderText"/>
                <w:rFonts w:ascii="Calibri" w:hAnsi="Calibri"/>
                <w:color w:val="auto"/>
                <w:sz w:val="22"/>
              </w:rPr>
              <w:t xml:space="preserve"> </w:t>
            </w:r>
          </w:p>
          <w:p w14:paraId="131BB390" w14:textId="1D940C38" w:rsidR="00187528" w:rsidRDefault="00187528" w:rsidP="004A0FA4">
            <w:pPr>
              <w:spacing w:after="0" w:line="240" w:lineRule="auto"/>
              <w:rPr>
                <w:rStyle w:val="PlaceholderText"/>
                <w:rFonts w:ascii="Calibri" w:hAnsi="Calibri"/>
                <w:color w:val="auto"/>
                <w:sz w:val="22"/>
              </w:rPr>
            </w:pPr>
            <w:r>
              <w:rPr>
                <w:rStyle w:val="PlaceholderText"/>
                <w:rFonts w:ascii="Calibri" w:hAnsi="Calibri"/>
                <w:color w:val="auto"/>
                <w:sz w:val="22"/>
              </w:rPr>
              <w:t xml:space="preserve">     orm_state_nb_obx_adl_out</w:t>
            </w:r>
          </w:p>
          <w:p w14:paraId="3D428E9E" w14:textId="3EFC82DA" w:rsidR="00187528" w:rsidRDefault="00187528" w:rsidP="004A0FA4">
            <w:pPr>
              <w:spacing w:after="0" w:line="240" w:lineRule="auto"/>
              <w:rPr>
                <w:rStyle w:val="PlaceholderText"/>
                <w:rFonts w:ascii="Calibri" w:hAnsi="Calibri"/>
                <w:color w:val="auto"/>
                <w:sz w:val="22"/>
              </w:rPr>
            </w:pPr>
            <w:r>
              <w:rPr>
                <w:rStyle w:val="PlaceholderText"/>
                <w:rFonts w:ascii="Calibri" w:hAnsi="Calibri"/>
                <w:color w:val="auto"/>
                <w:sz w:val="22"/>
              </w:rPr>
              <w:t xml:space="preserve">     orm_state_nb_nk1_out</w:t>
            </w:r>
          </w:p>
          <w:p w14:paraId="453C5B53" w14:textId="77D64A8B" w:rsidR="00D805E5" w:rsidRPr="00D805E5" w:rsidRDefault="00D805E5" w:rsidP="00D805E5">
            <w:pPr>
              <w:pStyle w:val="ListParagraph"/>
              <w:numPr>
                <w:ilvl w:val="0"/>
                <w:numId w:val="28"/>
              </w:numPr>
              <w:rPr>
                <w:rStyle w:val="PlaceholderText"/>
                <w:rFonts w:ascii="Calibri" w:hAnsi="Calibri"/>
                <w:color w:val="auto"/>
                <w:sz w:val="22"/>
              </w:rPr>
            </w:pPr>
            <w:r>
              <w:rPr>
                <w:rStyle w:val="PlaceholderText"/>
                <w:rFonts w:ascii="Calibri" w:hAnsi="Calibri"/>
                <w:color w:val="auto"/>
                <w:sz w:val="22"/>
              </w:rPr>
              <w:t xml:space="preserve">Other coding in the script is listed by individual fields. </w:t>
            </w:r>
          </w:p>
          <w:p w14:paraId="61364C3D" w14:textId="1BE7B3B4" w:rsidR="00E022D0" w:rsidRPr="00187528" w:rsidRDefault="00E022D0" w:rsidP="00B630A9">
            <w:pPr>
              <w:pStyle w:val="ListParagraph"/>
              <w:rPr>
                <w:rStyle w:val="PlaceholderText"/>
                <w:rFonts w:ascii="Calibri" w:hAnsi="Calibri"/>
                <w:color w:val="auto"/>
                <w:sz w:val="22"/>
              </w:rPr>
            </w:pPr>
          </w:p>
        </w:tc>
      </w:tr>
      <w:tr w:rsidR="00187528" w14:paraId="6B966243" w14:textId="77777777" w:rsidTr="00E11E6B">
        <w:trPr>
          <w:trHeight w:val="495"/>
        </w:trPr>
        <w:tc>
          <w:tcPr>
            <w:tcW w:w="1905" w:type="dxa"/>
            <w:tcBorders>
              <w:top w:val="nil"/>
              <w:left w:val="nil"/>
              <w:bottom w:val="nil"/>
              <w:right w:val="nil"/>
            </w:tcBorders>
            <w:shd w:val="clear" w:color="000000" w:fill="F2F2F2"/>
            <w:noWrap/>
          </w:tcPr>
          <w:p w14:paraId="03449483" w14:textId="6359ACF3" w:rsidR="00187528" w:rsidRDefault="007D1AD6" w:rsidP="00E11E6B">
            <w:pPr>
              <w:spacing w:after="0" w:line="240" w:lineRule="auto"/>
              <w:rPr>
                <w:rFonts w:ascii="Calibri" w:eastAsia="Times New Roman" w:hAnsi="Calibri"/>
                <w:color w:val="000000"/>
                <w:sz w:val="22"/>
              </w:rPr>
            </w:pPr>
            <w:r>
              <w:rPr>
                <w:rFonts w:ascii="Calibri" w:eastAsia="Times New Roman" w:hAnsi="Calibri"/>
                <w:color w:val="000000"/>
                <w:sz w:val="22"/>
              </w:rPr>
              <w:t>FR.2017.1.4</w:t>
            </w:r>
          </w:p>
          <w:p w14:paraId="790215EA" w14:textId="77777777" w:rsidR="00187528" w:rsidRDefault="00187528" w:rsidP="00E11E6B">
            <w:pPr>
              <w:spacing w:after="0" w:line="240" w:lineRule="auto"/>
              <w:rPr>
                <w:rFonts w:ascii="Calibri" w:eastAsia="Times New Roman" w:hAnsi="Calibri"/>
                <w:color w:val="000000"/>
                <w:sz w:val="22"/>
              </w:rPr>
            </w:pPr>
          </w:p>
          <w:p w14:paraId="600FB848" w14:textId="77777777" w:rsidR="00187528" w:rsidRDefault="00187528" w:rsidP="00E11E6B">
            <w:pPr>
              <w:spacing w:after="0" w:line="240" w:lineRule="auto"/>
              <w:rPr>
                <w:rFonts w:ascii="Calibri" w:eastAsia="Times New Roman" w:hAnsi="Calibri"/>
                <w:color w:val="000000"/>
                <w:sz w:val="22"/>
              </w:rPr>
            </w:pPr>
          </w:p>
          <w:p w14:paraId="413757A3" w14:textId="49A59EB3" w:rsidR="00187528" w:rsidRDefault="00187528" w:rsidP="00E11E6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0329CD3A" w14:textId="53ECA09A" w:rsidR="00187528" w:rsidRDefault="00B630A9" w:rsidP="00B630A9">
            <w:pPr>
              <w:spacing w:after="0" w:line="240" w:lineRule="auto"/>
            </w:pPr>
            <w:r>
              <w:rPr>
                <w:rStyle w:val="PlaceholderText"/>
                <w:rFonts w:ascii="Calibri" w:hAnsi="Calibri"/>
                <w:color w:val="auto"/>
                <w:sz w:val="22"/>
              </w:rPr>
              <w:t>orm_state_nb_obx_out</w:t>
            </w:r>
          </w:p>
        </w:tc>
        <w:tc>
          <w:tcPr>
            <w:tcW w:w="6138" w:type="dxa"/>
            <w:tcBorders>
              <w:top w:val="nil"/>
              <w:left w:val="nil"/>
              <w:bottom w:val="nil"/>
              <w:right w:val="nil"/>
            </w:tcBorders>
            <w:shd w:val="clear" w:color="auto" w:fill="auto"/>
          </w:tcPr>
          <w:p w14:paraId="7324F792" w14:textId="5744F6A2" w:rsidR="00B630A9" w:rsidRPr="00B630A9" w:rsidRDefault="00474394"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Add OBX for</w:t>
            </w:r>
            <w:r w:rsidR="00B630A9" w:rsidRPr="00B630A9">
              <w:rPr>
                <w:rStyle w:val="PlaceholderText"/>
                <w:rFonts w:ascii="Calibri" w:hAnsi="Calibri"/>
                <w:color w:val="auto"/>
                <w:sz w:val="22"/>
              </w:rPr>
              <w:t xml:space="preserve"> Transfusion Date Time from Cli</w:t>
            </w:r>
            <w:r>
              <w:rPr>
                <w:rStyle w:val="PlaceholderText"/>
                <w:rFonts w:ascii="Calibri" w:hAnsi="Calibri"/>
                <w:color w:val="auto"/>
                <w:sz w:val="22"/>
              </w:rPr>
              <w:t>nical Event table</w:t>
            </w:r>
          </w:p>
          <w:p w14:paraId="6C3A9B1D" w14:textId="3C7BBA6E"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 xml:space="preserve">Remove OBX  </w:t>
            </w:r>
            <w:r w:rsidR="00275677">
              <w:rPr>
                <w:rStyle w:val="PlaceholderText"/>
                <w:rFonts w:ascii="Calibri" w:hAnsi="Calibri"/>
                <w:color w:val="auto"/>
                <w:sz w:val="22"/>
              </w:rPr>
              <w:t>if not NICU</w:t>
            </w:r>
          </w:p>
          <w:p w14:paraId="1F5DAA23" w14:textId="1BAED47C"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Adoption if NO</w:t>
            </w:r>
          </w:p>
          <w:p w14:paraId="3CCAB0DA" w14:textId="1D1A5EF5"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NPO if NO</w:t>
            </w:r>
          </w:p>
          <w:p w14:paraId="46EF7A81" w14:textId="3AC586DC"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LFF</w:t>
            </w:r>
            <w:r w:rsidR="00275677">
              <w:rPr>
                <w:rStyle w:val="PlaceholderText"/>
                <w:rFonts w:ascii="Calibri" w:hAnsi="Calibri"/>
                <w:color w:val="auto"/>
                <w:sz w:val="22"/>
              </w:rPr>
              <w:t>(Lactose Free Formula)</w:t>
            </w:r>
            <w:r>
              <w:rPr>
                <w:rStyle w:val="PlaceholderText"/>
                <w:rFonts w:ascii="Calibri" w:hAnsi="Calibri"/>
                <w:color w:val="auto"/>
                <w:sz w:val="22"/>
              </w:rPr>
              <w:t xml:space="preserve"> if NO</w:t>
            </w:r>
          </w:p>
          <w:p w14:paraId="420A47F5" w14:textId="479D5130"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Oral if NO</w:t>
            </w:r>
          </w:p>
          <w:p w14:paraId="436CA3B9" w14:textId="79407C18"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TPN/Hyperal if NO</w:t>
            </w:r>
          </w:p>
          <w:p w14:paraId="417D31CE" w14:textId="0CA86FFF"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OBX for BBB (Baby born at BayCare)</w:t>
            </w:r>
          </w:p>
          <w:p w14:paraId="7D81A13B" w14:textId="579B1825"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Remove the OBX if any of the answers are “NO” or “Not”</w:t>
            </w:r>
          </w:p>
          <w:p w14:paraId="73FA17BC" w14:textId="6D31167E" w:rsidR="00B630A9" w:rsidRDefault="00B630A9"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Add OBX for NMSP-Refused order</w:t>
            </w:r>
          </w:p>
          <w:p w14:paraId="0F38DF01" w14:textId="77777777" w:rsidR="00B630A9" w:rsidRDefault="00275677"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Add OBX if NICU, Antibiotic and Transaction Date is present</w:t>
            </w:r>
          </w:p>
          <w:p w14:paraId="4A8D197A" w14:textId="4B978465" w:rsidR="00275677" w:rsidRDefault="00275677"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 xml:space="preserve">Add code to send Loinc codes /identifiers in OBX to meet the requirements of State. </w:t>
            </w:r>
          </w:p>
          <w:p w14:paraId="6F6134ED" w14:textId="7C4D410D" w:rsidR="00275677" w:rsidRDefault="00275677" w:rsidP="00B630A9">
            <w:pPr>
              <w:pStyle w:val="ListParagraph"/>
              <w:numPr>
                <w:ilvl w:val="0"/>
                <w:numId w:val="27"/>
              </w:numPr>
              <w:rPr>
                <w:rStyle w:val="PlaceholderText"/>
                <w:rFonts w:ascii="Calibri" w:hAnsi="Calibri"/>
                <w:color w:val="auto"/>
                <w:sz w:val="22"/>
              </w:rPr>
            </w:pPr>
            <w:r>
              <w:rPr>
                <w:rStyle w:val="PlaceholderText"/>
                <w:rFonts w:ascii="Calibri" w:hAnsi="Calibri"/>
                <w:color w:val="auto"/>
                <w:sz w:val="22"/>
              </w:rPr>
              <w:t>Add OBX for Feeding types</w:t>
            </w:r>
          </w:p>
          <w:p w14:paraId="75B2E8B5" w14:textId="147E5B72" w:rsidR="00187528" w:rsidRPr="008E751C" w:rsidRDefault="00187528" w:rsidP="004A0FA4">
            <w:pPr>
              <w:spacing w:after="0" w:line="240" w:lineRule="auto"/>
              <w:rPr>
                <w:rStyle w:val="PlaceholderText"/>
                <w:rFonts w:ascii="Calibri" w:hAnsi="Calibri"/>
                <w:color w:val="auto"/>
                <w:sz w:val="22"/>
              </w:rPr>
            </w:pPr>
          </w:p>
        </w:tc>
      </w:tr>
      <w:tr w:rsidR="00B630A9" w14:paraId="4EFECF44" w14:textId="77777777" w:rsidTr="00E11E6B">
        <w:trPr>
          <w:trHeight w:val="495"/>
        </w:trPr>
        <w:tc>
          <w:tcPr>
            <w:tcW w:w="1905" w:type="dxa"/>
            <w:tcBorders>
              <w:top w:val="nil"/>
              <w:left w:val="nil"/>
              <w:bottom w:val="nil"/>
              <w:right w:val="nil"/>
            </w:tcBorders>
            <w:shd w:val="clear" w:color="000000" w:fill="F2F2F2"/>
            <w:noWrap/>
          </w:tcPr>
          <w:p w14:paraId="4C7533E9" w14:textId="67637BD7" w:rsidR="00B630A9" w:rsidRDefault="00B630A9" w:rsidP="00E11E6B">
            <w:pPr>
              <w:spacing w:after="0" w:line="240" w:lineRule="auto"/>
              <w:rPr>
                <w:rFonts w:ascii="Calibri" w:eastAsia="Times New Roman" w:hAnsi="Calibri"/>
                <w:color w:val="000000"/>
                <w:sz w:val="22"/>
              </w:rPr>
            </w:pPr>
            <w:r>
              <w:rPr>
                <w:rFonts w:ascii="Calibri" w:eastAsia="Times New Roman" w:hAnsi="Calibri"/>
                <w:color w:val="000000"/>
                <w:sz w:val="22"/>
              </w:rPr>
              <w:t xml:space="preserve">FR.2017.1.5 </w:t>
            </w:r>
          </w:p>
        </w:tc>
        <w:tc>
          <w:tcPr>
            <w:tcW w:w="2880" w:type="dxa"/>
            <w:tcBorders>
              <w:top w:val="nil"/>
              <w:left w:val="nil"/>
              <w:bottom w:val="nil"/>
              <w:right w:val="nil"/>
            </w:tcBorders>
          </w:tcPr>
          <w:p w14:paraId="47554CD5" w14:textId="20641972" w:rsidR="00B630A9" w:rsidRDefault="0035027A" w:rsidP="00474394">
            <w:pPr>
              <w:spacing w:after="0" w:line="240" w:lineRule="auto"/>
            </w:pPr>
            <w:r>
              <w:rPr>
                <w:rStyle w:val="PlaceholderText"/>
                <w:rFonts w:ascii="Calibri" w:hAnsi="Calibri"/>
                <w:color w:val="auto"/>
                <w:sz w:val="22"/>
              </w:rPr>
              <w:t xml:space="preserve">orm_state_nb_obx_adl_out                    </w:t>
            </w:r>
          </w:p>
        </w:tc>
        <w:tc>
          <w:tcPr>
            <w:tcW w:w="6138" w:type="dxa"/>
            <w:tcBorders>
              <w:top w:val="nil"/>
              <w:left w:val="nil"/>
              <w:bottom w:val="nil"/>
              <w:right w:val="nil"/>
            </w:tcBorders>
            <w:shd w:val="clear" w:color="auto" w:fill="auto"/>
          </w:tcPr>
          <w:p w14:paraId="43C22B29" w14:textId="6180993D" w:rsidR="0035027A" w:rsidRDefault="00B7144A" w:rsidP="0035027A">
            <w:pPr>
              <w:pStyle w:val="ListParagraph"/>
              <w:numPr>
                <w:ilvl w:val="0"/>
                <w:numId w:val="29"/>
              </w:numPr>
              <w:rPr>
                <w:rStyle w:val="PlaceholderText"/>
                <w:rFonts w:ascii="Calibri" w:hAnsi="Calibri"/>
                <w:color w:val="auto"/>
                <w:sz w:val="22"/>
              </w:rPr>
            </w:pPr>
            <w:r>
              <w:rPr>
                <w:rStyle w:val="PlaceholderText"/>
                <w:rFonts w:ascii="Calibri" w:hAnsi="Calibri"/>
                <w:color w:val="auto"/>
                <w:sz w:val="22"/>
              </w:rPr>
              <w:t xml:space="preserve">Build </w:t>
            </w:r>
            <w:r w:rsidR="0035027A">
              <w:rPr>
                <w:rStyle w:val="PlaceholderText"/>
                <w:rFonts w:ascii="Calibri" w:hAnsi="Calibri"/>
                <w:color w:val="auto"/>
                <w:sz w:val="22"/>
              </w:rPr>
              <w:t>additional OBX segments</w:t>
            </w:r>
            <w:r>
              <w:rPr>
                <w:rStyle w:val="PlaceholderText"/>
                <w:rFonts w:ascii="Calibri" w:hAnsi="Calibri"/>
                <w:color w:val="auto"/>
                <w:sz w:val="22"/>
              </w:rPr>
              <w:t xml:space="preserve"> (for State,</w:t>
            </w:r>
            <w:r w:rsidR="0035027A">
              <w:rPr>
                <w:rStyle w:val="PlaceholderText"/>
                <w:rFonts w:ascii="Calibri" w:hAnsi="Calibri"/>
                <w:color w:val="auto"/>
                <w:sz w:val="22"/>
              </w:rPr>
              <w:t xml:space="preserve"> </w:t>
            </w:r>
            <w:r w:rsidR="00EB07E3">
              <w:rPr>
                <w:rStyle w:val="PlaceholderText"/>
                <w:rFonts w:ascii="Calibri" w:hAnsi="Calibri"/>
                <w:color w:val="auto"/>
                <w:sz w:val="22"/>
              </w:rPr>
              <w:t xml:space="preserve">unique bar code of initial sample, </w:t>
            </w:r>
            <w:r w:rsidR="0035027A">
              <w:rPr>
                <w:rStyle w:val="PlaceholderText"/>
                <w:rFonts w:ascii="Calibri" w:hAnsi="Calibri"/>
                <w:color w:val="auto"/>
                <w:sz w:val="22"/>
              </w:rPr>
              <w:t>Birth Plurality,</w:t>
            </w:r>
            <w:r w:rsidR="00C85955">
              <w:rPr>
                <w:rStyle w:val="PlaceholderText"/>
                <w:rFonts w:ascii="Calibri" w:hAnsi="Calibri"/>
                <w:color w:val="auto"/>
                <w:sz w:val="22"/>
              </w:rPr>
              <w:t xml:space="preserve"> Birth-Time</w:t>
            </w:r>
            <w:r w:rsidR="009E0EC9">
              <w:rPr>
                <w:rStyle w:val="PlaceholderText"/>
                <w:rFonts w:ascii="Calibri" w:hAnsi="Calibri"/>
                <w:color w:val="auto"/>
                <w:sz w:val="22"/>
              </w:rPr>
              <w:t xml:space="preserve">, </w:t>
            </w:r>
            <w:r w:rsidR="00EB07E3">
              <w:rPr>
                <w:rStyle w:val="PlaceholderText"/>
                <w:rFonts w:ascii="Calibri" w:hAnsi="Calibri"/>
                <w:color w:val="auto"/>
                <w:sz w:val="22"/>
              </w:rPr>
              <w:t xml:space="preserve">Gestational age, birthweight, collectionweight, </w:t>
            </w:r>
            <w:r w:rsidR="009E0EC9">
              <w:rPr>
                <w:rStyle w:val="PlaceholderText"/>
                <w:rFonts w:ascii="Calibri" w:hAnsi="Calibri"/>
                <w:color w:val="auto"/>
                <w:sz w:val="22"/>
              </w:rPr>
              <w:t>Post-</w:t>
            </w:r>
            <w:r w:rsidR="009E0EC9">
              <w:rPr>
                <w:rStyle w:val="PlaceholderText"/>
                <w:rFonts w:ascii="Calibri" w:hAnsi="Calibri"/>
                <w:color w:val="auto"/>
                <w:sz w:val="22"/>
              </w:rPr>
              <w:lastRenderedPageBreak/>
              <w:t>discharge Provider ID</w:t>
            </w:r>
            <w:r w:rsidR="00EB07E3">
              <w:rPr>
                <w:rStyle w:val="PlaceholderText"/>
                <w:rFonts w:ascii="Calibri" w:hAnsi="Calibri"/>
                <w:color w:val="auto"/>
                <w:sz w:val="22"/>
              </w:rPr>
              <w:t>, post discharge provider name, post-discharge provider practice id, post-discharge provider practice name</w:t>
            </w:r>
            <w:r w:rsidR="003F596B">
              <w:rPr>
                <w:rStyle w:val="PlaceholderText"/>
                <w:rFonts w:ascii="Calibri" w:hAnsi="Calibri"/>
                <w:color w:val="auto"/>
                <w:sz w:val="22"/>
              </w:rPr>
              <w:t xml:space="preserve"> (This would be BayCare facility to receive the notification if there was any abnormal reports </w:t>
            </w:r>
            <w:r w:rsidR="003F596B">
              <w:t>as a double check and the lab would still be responsible to reach out to the provider on record)</w:t>
            </w:r>
            <w:r w:rsidR="003F596B">
              <w:rPr>
                <w:rStyle w:val="PlaceholderText"/>
                <w:rFonts w:ascii="Calibri" w:hAnsi="Calibri"/>
                <w:color w:val="auto"/>
                <w:sz w:val="22"/>
              </w:rPr>
              <w:t xml:space="preserve"> </w:t>
            </w:r>
            <w:r w:rsidR="00EB07E3">
              <w:rPr>
                <w:rStyle w:val="PlaceholderText"/>
                <w:rFonts w:ascii="Calibri" w:hAnsi="Calibri"/>
                <w:color w:val="auto"/>
                <w:sz w:val="22"/>
              </w:rPr>
              <w:t>, post-discharge provider practice address, post-discharge provider practice name, procedure date/time, OBX SPO2-preductal(RH), OBX SPO2-postductal(either foot), OBX-post-ductal probe site location, intervention</w:t>
            </w:r>
            <w:r>
              <w:rPr>
                <w:rStyle w:val="PlaceholderText"/>
                <w:rFonts w:ascii="Calibri" w:hAnsi="Calibri"/>
                <w:color w:val="auto"/>
                <w:sz w:val="22"/>
              </w:rPr>
              <w:t>) along with L</w:t>
            </w:r>
            <w:r w:rsidR="00BD4A2B">
              <w:rPr>
                <w:rStyle w:val="PlaceholderText"/>
                <w:rFonts w:ascii="Calibri" w:hAnsi="Calibri"/>
                <w:color w:val="auto"/>
                <w:sz w:val="22"/>
              </w:rPr>
              <w:t>OINC</w:t>
            </w:r>
            <w:r>
              <w:rPr>
                <w:rStyle w:val="PlaceholderText"/>
                <w:rFonts w:ascii="Calibri" w:hAnsi="Calibri"/>
                <w:color w:val="auto"/>
                <w:sz w:val="22"/>
              </w:rPr>
              <w:t xml:space="preserve"> codes and identifiers</w:t>
            </w:r>
            <w:r w:rsidR="00EB07E3">
              <w:rPr>
                <w:rStyle w:val="PlaceholderText"/>
                <w:rFonts w:ascii="Calibri" w:hAnsi="Calibri"/>
                <w:color w:val="auto"/>
                <w:sz w:val="22"/>
              </w:rPr>
              <w:t xml:space="preserve">. These OBX segments are sent with LOINC codes </w:t>
            </w:r>
            <w:r w:rsidR="0035027A">
              <w:rPr>
                <w:rStyle w:val="PlaceholderText"/>
                <w:rFonts w:ascii="Calibri" w:hAnsi="Calibri"/>
                <w:color w:val="auto"/>
                <w:sz w:val="22"/>
              </w:rPr>
              <w:t xml:space="preserve">regardless of </w:t>
            </w:r>
            <w:r w:rsidR="00BD4A2B">
              <w:rPr>
                <w:rStyle w:val="PlaceholderText"/>
                <w:rFonts w:ascii="Calibri" w:hAnsi="Calibri"/>
                <w:color w:val="auto"/>
                <w:sz w:val="22"/>
              </w:rPr>
              <w:t xml:space="preserve">OBX-5 field population. </w:t>
            </w:r>
          </w:p>
          <w:p w14:paraId="40225D93" w14:textId="77777777" w:rsidR="00C85955" w:rsidRDefault="00C85955" w:rsidP="00C85955">
            <w:pPr>
              <w:pStyle w:val="ListParagraph"/>
              <w:numPr>
                <w:ilvl w:val="0"/>
                <w:numId w:val="29"/>
              </w:numPr>
              <w:rPr>
                <w:rStyle w:val="PlaceholderText"/>
                <w:rFonts w:ascii="Calibri" w:hAnsi="Calibri"/>
                <w:color w:val="auto"/>
                <w:sz w:val="22"/>
              </w:rPr>
            </w:pPr>
            <w:r>
              <w:rPr>
                <w:rStyle w:val="PlaceholderText"/>
                <w:rFonts w:ascii="Calibri" w:hAnsi="Calibri"/>
                <w:color w:val="auto"/>
                <w:sz w:val="22"/>
              </w:rPr>
              <w:t xml:space="preserve">Code to retrieve most recent results from clinical event table. </w:t>
            </w:r>
          </w:p>
          <w:p w14:paraId="455099A0" w14:textId="77777777" w:rsidR="00C85955" w:rsidRDefault="00C85955" w:rsidP="00C85955">
            <w:pPr>
              <w:pStyle w:val="ListParagraph"/>
              <w:ind w:left="756"/>
              <w:rPr>
                <w:rStyle w:val="PlaceholderText"/>
                <w:rFonts w:ascii="Calibri" w:hAnsi="Calibri"/>
                <w:color w:val="auto"/>
                <w:sz w:val="22"/>
              </w:rPr>
            </w:pPr>
          </w:p>
          <w:p w14:paraId="2E716364" w14:textId="4E652A58" w:rsidR="0035027A" w:rsidRPr="0035027A" w:rsidRDefault="0035027A" w:rsidP="00C85955">
            <w:pPr>
              <w:pStyle w:val="ListParagraph"/>
              <w:ind w:left="756"/>
              <w:rPr>
                <w:rStyle w:val="PlaceholderText"/>
                <w:rFonts w:ascii="Calibri" w:hAnsi="Calibri"/>
                <w:color w:val="auto"/>
                <w:sz w:val="22"/>
              </w:rPr>
            </w:pPr>
          </w:p>
        </w:tc>
      </w:tr>
      <w:tr w:rsidR="00474394" w14:paraId="2ADFD034" w14:textId="77777777" w:rsidTr="00B85976">
        <w:trPr>
          <w:trHeight w:val="495"/>
        </w:trPr>
        <w:tc>
          <w:tcPr>
            <w:tcW w:w="1905" w:type="dxa"/>
            <w:tcBorders>
              <w:top w:val="nil"/>
              <w:left w:val="nil"/>
              <w:bottom w:val="nil"/>
              <w:right w:val="nil"/>
            </w:tcBorders>
            <w:shd w:val="clear" w:color="000000" w:fill="F2F2F2"/>
            <w:noWrap/>
          </w:tcPr>
          <w:p w14:paraId="30C3E96A" w14:textId="6718F6D5" w:rsidR="00474394" w:rsidRDefault="00474394" w:rsidP="0047439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FR.2017.1.6</w:t>
            </w:r>
          </w:p>
        </w:tc>
        <w:tc>
          <w:tcPr>
            <w:tcW w:w="2880" w:type="dxa"/>
            <w:tcBorders>
              <w:top w:val="nil"/>
              <w:left w:val="nil"/>
              <w:bottom w:val="nil"/>
              <w:right w:val="nil"/>
            </w:tcBorders>
          </w:tcPr>
          <w:p w14:paraId="66DE5821" w14:textId="41D1726D" w:rsidR="00474394" w:rsidRDefault="00C85955" w:rsidP="00B630A9">
            <w:pPr>
              <w:spacing w:after="0" w:line="240" w:lineRule="auto"/>
            </w:pPr>
            <w:r>
              <w:rPr>
                <w:rStyle w:val="PlaceholderText"/>
                <w:rFonts w:ascii="Calibri" w:hAnsi="Calibri"/>
                <w:color w:val="auto"/>
                <w:sz w:val="22"/>
              </w:rPr>
              <w:t>orm_state_nb_nk1_out</w:t>
            </w:r>
          </w:p>
        </w:tc>
        <w:tc>
          <w:tcPr>
            <w:tcW w:w="6138" w:type="dxa"/>
            <w:tcBorders>
              <w:top w:val="nil"/>
              <w:left w:val="nil"/>
              <w:bottom w:val="nil"/>
              <w:right w:val="nil"/>
            </w:tcBorders>
            <w:shd w:val="clear" w:color="auto" w:fill="auto"/>
          </w:tcPr>
          <w:p w14:paraId="7AE7D4E8" w14:textId="207705D8" w:rsidR="0028121D" w:rsidRPr="008E751C" w:rsidRDefault="00B83C2B" w:rsidP="00D805E5">
            <w:pPr>
              <w:autoSpaceDE w:val="0"/>
              <w:autoSpaceDN w:val="0"/>
              <w:adjustRightInd w:val="0"/>
              <w:spacing w:after="0" w:line="240" w:lineRule="auto"/>
              <w:rPr>
                <w:rStyle w:val="PlaceholderText"/>
                <w:rFonts w:ascii="Calibri" w:hAnsi="Calibri"/>
                <w:color w:val="auto"/>
                <w:sz w:val="22"/>
              </w:rPr>
            </w:pPr>
            <w:r>
              <w:rPr>
                <w:rFonts w:asciiTheme="minorHAnsi" w:hAnsiTheme="minorHAnsi" w:cs="MS Sans Serif"/>
                <w:color w:val="auto"/>
                <w:sz w:val="22"/>
              </w:rPr>
              <w:t xml:space="preserve">         Build</w:t>
            </w:r>
            <w:r w:rsidRPr="00B83C2B">
              <w:rPr>
                <w:rFonts w:asciiTheme="minorHAnsi" w:hAnsiTheme="minorHAnsi" w:cs="MS Sans Serif"/>
                <w:color w:val="auto"/>
                <w:sz w:val="22"/>
              </w:rPr>
              <w:t xml:space="preserve"> GT1</w:t>
            </w:r>
            <w:r>
              <w:rPr>
                <w:rFonts w:asciiTheme="minorHAnsi" w:hAnsiTheme="minorHAnsi" w:cs="MS Sans Serif"/>
                <w:color w:val="auto"/>
                <w:sz w:val="22"/>
              </w:rPr>
              <w:t xml:space="preserve"> segment</w:t>
            </w:r>
            <w:r w:rsidR="0028121D">
              <w:rPr>
                <w:rFonts w:asciiTheme="minorHAnsi" w:hAnsiTheme="minorHAnsi" w:cs="MS Sans Serif"/>
                <w:color w:val="auto"/>
                <w:sz w:val="22"/>
              </w:rPr>
              <w:t xml:space="preserve">, to use it </w:t>
            </w:r>
            <w:r w:rsidR="00D805E5">
              <w:rPr>
                <w:rFonts w:asciiTheme="minorHAnsi" w:hAnsiTheme="minorHAnsi" w:cs="MS Sans Serif"/>
                <w:color w:val="auto"/>
                <w:sz w:val="22"/>
              </w:rPr>
              <w:t>as</w:t>
            </w:r>
            <w:r w:rsidR="0028121D">
              <w:rPr>
                <w:rFonts w:asciiTheme="minorHAnsi" w:hAnsiTheme="minorHAnsi" w:cs="MS Sans Serif"/>
                <w:color w:val="auto"/>
                <w:sz w:val="22"/>
              </w:rPr>
              <w:t xml:space="preserve"> a temporary segment</w:t>
            </w:r>
            <w:r w:rsidRPr="00B83C2B">
              <w:rPr>
                <w:rFonts w:asciiTheme="minorHAnsi" w:hAnsiTheme="minorHAnsi" w:cs="MS Sans Serif"/>
                <w:color w:val="auto"/>
                <w:sz w:val="22"/>
              </w:rPr>
              <w:t xml:space="preserve"> </w:t>
            </w:r>
          </w:p>
        </w:tc>
      </w:tr>
      <w:tr w:rsidR="00474394" w14:paraId="30A1F6F8" w14:textId="77777777" w:rsidTr="00B85976">
        <w:trPr>
          <w:trHeight w:val="495"/>
        </w:trPr>
        <w:tc>
          <w:tcPr>
            <w:tcW w:w="1905" w:type="dxa"/>
            <w:tcBorders>
              <w:top w:val="nil"/>
              <w:left w:val="nil"/>
              <w:bottom w:val="nil"/>
              <w:right w:val="nil"/>
            </w:tcBorders>
            <w:shd w:val="clear" w:color="000000" w:fill="F2F2F2"/>
            <w:noWrap/>
          </w:tcPr>
          <w:p w14:paraId="49802758" w14:textId="506DC675" w:rsidR="00474394" w:rsidRDefault="00474394" w:rsidP="004A0FA4">
            <w:pPr>
              <w:spacing w:after="0" w:line="240" w:lineRule="auto"/>
              <w:rPr>
                <w:rFonts w:ascii="Calibri" w:eastAsia="Times New Roman" w:hAnsi="Calibri"/>
                <w:color w:val="000000"/>
                <w:sz w:val="22"/>
              </w:rPr>
            </w:pPr>
            <w:r>
              <w:rPr>
                <w:rFonts w:ascii="Calibri" w:eastAsia="Times New Roman" w:hAnsi="Calibri"/>
                <w:color w:val="000000"/>
                <w:sz w:val="22"/>
              </w:rPr>
              <w:t>FR.2017.1.7</w:t>
            </w:r>
          </w:p>
        </w:tc>
        <w:tc>
          <w:tcPr>
            <w:tcW w:w="2880" w:type="dxa"/>
            <w:tcBorders>
              <w:top w:val="nil"/>
              <w:left w:val="nil"/>
              <w:bottom w:val="nil"/>
              <w:right w:val="nil"/>
            </w:tcBorders>
          </w:tcPr>
          <w:p w14:paraId="4AF06AF7" w14:textId="77777777" w:rsidR="00474394" w:rsidRPr="009231C6" w:rsidRDefault="00474394" w:rsidP="00474394">
            <w:pPr>
              <w:spacing w:after="0" w:line="240" w:lineRule="auto"/>
              <w:rPr>
                <w:color w:val="auto"/>
              </w:rPr>
            </w:pPr>
            <w:r w:rsidRPr="009231C6">
              <w:rPr>
                <w:color w:val="auto"/>
              </w:rPr>
              <w:t xml:space="preserve">Mod Original script: </w:t>
            </w:r>
          </w:p>
          <w:p w14:paraId="04445229" w14:textId="77777777" w:rsidR="00474394" w:rsidRPr="009231C6" w:rsidRDefault="00474394" w:rsidP="00474394">
            <w:pPr>
              <w:spacing w:after="0" w:line="240" w:lineRule="auto"/>
              <w:rPr>
                <w:color w:val="auto"/>
              </w:rPr>
            </w:pPr>
            <w:r w:rsidRPr="009231C6">
              <w:rPr>
                <w:color w:val="auto"/>
              </w:rPr>
              <w:t>orm_state_nb_modorig_out</w:t>
            </w:r>
          </w:p>
          <w:p w14:paraId="547239E7" w14:textId="77777777" w:rsidR="00474394" w:rsidRPr="009231C6" w:rsidRDefault="00474394" w:rsidP="00B630A9">
            <w:pPr>
              <w:spacing w:after="0" w:line="240" w:lineRule="auto"/>
              <w:rPr>
                <w:color w:val="auto"/>
              </w:rPr>
            </w:pPr>
          </w:p>
        </w:tc>
        <w:tc>
          <w:tcPr>
            <w:tcW w:w="6138" w:type="dxa"/>
            <w:tcBorders>
              <w:top w:val="nil"/>
              <w:left w:val="nil"/>
              <w:bottom w:val="nil"/>
              <w:right w:val="nil"/>
            </w:tcBorders>
            <w:shd w:val="clear" w:color="auto" w:fill="auto"/>
          </w:tcPr>
          <w:p w14:paraId="3D243214" w14:textId="666E3E8B" w:rsidR="00474394" w:rsidRPr="009231C6" w:rsidRDefault="0028121D" w:rsidP="003D30B3">
            <w:pPr>
              <w:spacing w:after="0" w:line="240" w:lineRule="auto"/>
              <w:rPr>
                <w:rStyle w:val="PlaceholderText"/>
                <w:rFonts w:ascii="Calibri" w:hAnsi="Calibri"/>
                <w:color w:val="auto"/>
                <w:sz w:val="22"/>
              </w:rPr>
            </w:pPr>
            <w:r w:rsidRPr="009231C6">
              <w:rPr>
                <w:rFonts w:asciiTheme="minorHAnsi" w:hAnsiTheme="minorHAnsi" w:cs="MS Sans Serif"/>
                <w:color w:val="auto"/>
                <w:sz w:val="22"/>
              </w:rPr>
              <w:t xml:space="preserve">         Change GT1 to NK1 segment since Cerner doesn’t </w:t>
            </w:r>
            <w:r w:rsidR="003D30B3" w:rsidRPr="009231C6">
              <w:rPr>
                <w:rFonts w:asciiTheme="minorHAnsi" w:hAnsiTheme="minorHAnsi" w:cs="MS Sans Serif"/>
                <w:color w:val="auto"/>
                <w:sz w:val="22"/>
              </w:rPr>
              <w:t xml:space="preserve">have an option to </w:t>
            </w:r>
            <w:r w:rsidRPr="009231C6">
              <w:rPr>
                <w:rFonts w:asciiTheme="minorHAnsi" w:hAnsiTheme="minorHAnsi" w:cs="MS Sans Serif"/>
                <w:color w:val="auto"/>
                <w:sz w:val="22"/>
              </w:rPr>
              <w:t>create</w:t>
            </w:r>
            <w:r w:rsidR="003D30B3" w:rsidRPr="009231C6">
              <w:rPr>
                <w:rFonts w:asciiTheme="minorHAnsi" w:hAnsiTheme="minorHAnsi" w:cs="MS Sans Serif"/>
                <w:color w:val="auto"/>
                <w:sz w:val="22"/>
              </w:rPr>
              <w:t xml:space="preserve"> </w:t>
            </w:r>
            <w:r w:rsidRPr="009231C6">
              <w:rPr>
                <w:rFonts w:asciiTheme="minorHAnsi" w:hAnsiTheme="minorHAnsi" w:cs="MS Sans Serif"/>
                <w:color w:val="auto"/>
                <w:sz w:val="22"/>
              </w:rPr>
              <w:t xml:space="preserve">NK1 for Newborn messages. </w:t>
            </w:r>
          </w:p>
        </w:tc>
      </w:tr>
      <w:tr w:rsidR="009231C6" w14:paraId="7A31DE66" w14:textId="77777777" w:rsidTr="00B85976">
        <w:trPr>
          <w:trHeight w:val="495"/>
        </w:trPr>
        <w:tc>
          <w:tcPr>
            <w:tcW w:w="1905" w:type="dxa"/>
            <w:tcBorders>
              <w:top w:val="nil"/>
              <w:left w:val="nil"/>
              <w:bottom w:val="nil"/>
              <w:right w:val="nil"/>
            </w:tcBorders>
            <w:shd w:val="clear" w:color="000000" w:fill="F2F2F2"/>
            <w:noWrap/>
          </w:tcPr>
          <w:p w14:paraId="0A59DD92" w14:textId="662DF28D" w:rsidR="009231C6" w:rsidRDefault="009231C6" w:rsidP="004A0FA4">
            <w:pPr>
              <w:spacing w:after="0" w:line="240" w:lineRule="auto"/>
              <w:rPr>
                <w:rFonts w:ascii="Calibri" w:eastAsia="Times New Roman" w:hAnsi="Calibri"/>
                <w:color w:val="000000"/>
                <w:sz w:val="22"/>
              </w:rPr>
            </w:pPr>
            <w:r>
              <w:rPr>
                <w:rFonts w:ascii="Calibri" w:eastAsia="Times New Roman" w:hAnsi="Calibri"/>
                <w:color w:val="000000"/>
                <w:sz w:val="22"/>
              </w:rPr>
              <w:t xml:space="preserve">FR.2017.1.8 </w:t>
            </w:r>
          </w:p>
        </w:tc>
        <w:tc>
          <w:tcPr>
            <w:tcW w:w="2880" w:type="dxa"/>
            <w:tcBorders>
              <w:top w:val="nil"/>
              <w:left w:val="nil"/>
              <w:bottom w:val="nil"/>
              <w:right w:val="nil"/>
            </w:tcBorders>
          </w:tcPr>
          <w:p w14:paraId="3495D8CC" w14:textId="0BBF0309" w:rsidR="009231C6" w:rsidRPr="009231C6" w:rsidRDefault="009231C6" w:rsidP="00474394">
            <w:pPr>
              <w:spacing w:after="0" w:line="240" w:lineRule="auto"/>
              <w:rPr>
                <w:color w:val="auto"/>
              </w:rPr>
            </w:pPr>
            <w:r>
              <w:rPr>
                <w:color w:val="auto"/>
              </w:rPr>
              <w:t>Outbound aliasing</w:t>
            </w:r>
          </w:p>
        </w:tc>
        <w:tc>
          <w:tcPr>
            <w:tcW w:w="6138" w:type="dxa"/>
            <w:tcBorders>
              <w:top w:val="nil"/>
              <w:left w:val="nil"/>
              <w:bottom w:val="nil"/>
              <w:right w:val="nil"/>
            </w:tcBorders>
            <w:shd w:val="clear" w:color="auto" w:fill="auto"/>
          </w:tcPr>
          <w:p w14:paraId="77905607" w14:textId="1ED4B373" w:rsidR="009B105E" w:rsidRDefault="009231C6" w:rsidP="003D30B3">
            <w:pPr>
              <w:spacing w:after="0" w:line="240" w:lineRule="auto"/>
              <w:rPr>
                <w:rFonts w:asciiTheme="minorHAnsi" w:hAnsiTheme="minorHAnsi" w:cs="MS Sans Serif"/>
                <w:color w:val="auto"/>
                <w:sz w:val="22"/>
              </w:rPr>
            </w:pPr>
            <w:r>
              <w:rPr>
                <w:rFonts w:asciiTheme="minorHAnsi" w:hAnsiTheme="minorHAnsi" w:cs="MS Sans Serif"/>
                <w:color w:val="auto"/>
                <w:sz w:val="22"/>
              </w:rPr>
              <w:t>Code set 263, 73</w:t>
            </w:r>
          </w:p>
          <w:p w14:paraId="77414A84" w14:textId="77777777" w:rsidR="009B105E" w:rsidRDefault="009B105E" w:rsidP="003D30B3">
            <w:pPr>
              <w:spacing w:after="0" w:line="240" w:lineRule="auto"/>
              <w:rPr>
                <w:rFonts w:asciiTheme="minorHAnsi" w:hAnsiTheme="minorHAnsi" w:cs="MS Sans Serif"/>
                <w:color w:val="auto"/>
                <w:sz w:val="22"/>
              </w:rPr>
            </w:pPr>
          </w:p>
          <w:p w14:paraId="73AACAC5" w14:textId="4DF66665" w:rsidR="009B105E" w:rsidRPr="009231C6" w:rsidRDefault="009B105E" w:rsidP="003D30B3">
            <w:pPr>
              <w:spacing w:after="0" w:line="240" w:lineRule="auto"/>
              <w:rPr>
                <w:rFonts w:asciiTheme="minorHAnsi" w:hAnsiTheme="minorHAnsi" w:cs="MS Sans Serif"/>
                <w:color w:val="auto"/>
                <w:sz w:val="22"/>
              </w:rPr>
            </w:pPr>
          </w:p>
        </w:tc>
      </w:tr>
      <w:tr w:rsidR="009231C6" w14:paraId="301D180C" w14:textId="77777777" w:rsidTr="00B85976">
        <w:trPr>
          <w:trHeight w:val="495"/>
        </w:trPr>
        <w:tc>
          <w:tcPr>
            <w:tcW w:w="1905" w:type="dxa"/>
            <w:tcBorders>
              <w:top w:val="nil"/>
              <w:left w:val="nil"/>
              <w:bottom w:val="nil"/>
              <w:right w:val="nil"/>
            </w:tcBorders>
            <w:shd w:val="clear" w:color="000000" w:fill="F2F2F2"/>
            <w:noWrap/>
          </w:tcPr>
          <w:p w14:paraId="70577D65" w14:textId="67304279" w:rsidR="009231C6" w:rsidRDefault="009231C6" w:rsidP="004A0FA4">
            <w:pPr>
              <w:spacing w:after="0" w:line="240" w:lineRule="auto"/>
              <w:rPr>
                <w:rFonts w:ascii="Calibri" w:eastAsia="Times New Roman" w:hAnsi="Calibri"/>
                <w:color w:val="000000"/>
                <w:sz w:val="22"/>
              </w:rPr>
            </w:pPr>
            <w:r>
              <w:rPr>
                <w:rFonts w:ascii="Calibri" w:eastAsia="Times New Roman" w:hAnsi="Calibri"/>
                <w:color w:val="000000"/>
                <w:sz w:val="22"/>
              </w:rPr>
              <w:t>FR.20.17.1.9</w:t>
            </w:r>
          </w:p>
        </w:tc>
        <w:tc>
          <w:tcPr>
            <w:tcW w:w="2880" w:type="dxa"/>
            <w:tcBorders>
              <w:top w:val="nil"/>
              <w:left w:val="nil"/>
              <w:bottom w:val="nil"/>
              <w:right w:val="nil"/>
            </w:tcBorders>
          </w:tcPr>
          <w:p w14:paraId="6772897E" w14:textId="5FD97EC5" w:rsidR="009231C6" w:rsidRDefault="009231C6" w:rsidP="009231C6">
            <w:pPr>
              <w:spacing w:after="0" w:line="240" w:lineRule="auto"/>
              <w:rPr>
                <w:color w:val="auto"/>
              </w:rPr>
            </w:pPr>
            <w:r>
              <w:rPr>
                <w:color w:val="auto"/>
              </w:rPr>
              <w:t>Cerner interface TRIGGER used to send the outbound message</w:t>
            </w:r>
          </w:p>
        </w:tc>
        <w:tc>
          <w:tcPr>
            <w:tcW w:w="6138" w:type="dxa"/>
            <w:tcBorders>
              <w:top w:val="nil"/>
              <w:left w:val="nil"/>
              <w:bottom w:val="nil"/>
              <w:right w:val="nil"/>
            </w:tcBorders>
            <w:shd w:val="clear" w:color="auto" w:fill="auto"/>
          </w:tcPr>
          <w:p w14:paraId="09D18297" w14:textId="77777777" w:rsidR="009231C6" w:rsidRDefault="009231C6" w:rsidP="003D30B3">
            <w:pPr>
              <w:spacing w:after="0" w:line="240" w:lineRule="auto"/>
              <w:rPr>
                <w:rFonts w:asciiTheme="minorHAnsi" w:hAnsiTheme="minorHAnsi" w:cs="MS Sans Serif"/>
                <w:color w:val="auto"/>
                <w:sz w:val="22"/>
              </w:rPr>
            </w:pPr>
            <w:r>
              <w:rPr>
                <w:rFonts w:asciiTheme="minorHAnsi" w:hAnsiTheme="minorHAnsi" w:cs="MS Sans Serif"/>
                <w:color w:val="auto"/>
                <w:sz w:val="22"/>
              </w:rPr>
              <w:t>Specimen Login App ORM/001 located under ORM Reference Lab</w:t>
            </w:r>
          </w:p>
          <w:p w14:paraId="55B9F3C3" w14:textId="773DE460" w:rsidR="00DB4B9A" w:rsidRDefault="00285EA9" w:rsidP="00285EA9">
            <w:pPr>
              <w:spacing w:after="0" w:line="240" w:lineRule="auto"/>
              <w:rPr>
                <w:rFonts w:asciiTheme="minorHAnsi" w:hAnsiTheme="minorHAnsi" w:cs="MS Sans Serif"/>
                <w:color w:val="auto"/>
                <w:sz w:val="22"/>
              </w:rPr>
            </w:pPr>
            <w:r w:rsidRPr="00DB4B9A">
              <w:rPr>
                <w:rFonts w:asciiTheme="minorHAnsi" w:hAnsiTheme="minorHAnsi" w:cs="MS Sans Serif"/>
                <w:color w:val="auto"/>
                <w:sz w:val="22"/>
              </w:rPr>
              <w:t>Note</w:t>
            </w:r>
            <w:r w:rsidR="00DB4B9A" w:rsidRPr="00DB4B9A">
              <w:rPr>
                <w:rFonts w:asciiTheme="minorHAnsi" w:hAnsiTheme="minorHAnsi" w:cs="MS Sans Serif"/>
                <w:color w:val="auto"/>
                <w:sz w:val="22"/>
              </w:rPr>
              <w:t>s</w:t>
            </w:r>
            <w:r w:rsidRPr="00DB4B9A">
              <w:rPr>
                <w:rFonts w:asciiTheme="minorHAnsi" w:hAnsiTheme="minorHAnsi" w:cs="MS Sans Serif"/>
                <w:color w:val="auto"/>
                <w:sz w:val="22"/>
              </w:rPr>
              <w:t xml:space="preserve"> on the Order flow from Cerner Powerchart </w:t>
            </w:r>
            <w:r w:rsidR="00DB4B9A">
              <w:rPr>
                <w:rFonts w:asciiTheme="minorHAnsi" w:hAnsiTheme="minorHAnsi" w:cs="MS Sans Serif"/>
                <w:color w:val="auto"/>
                <w:sz w:val="22"/>
              </w:rPr>
              <w:t>to Cerner interface</w:t>
            </w:r>
            <w:r w:rsidR="0034101A" w:rsidRPr="00872F51">
              <w:rPr>
                <w:rFonts w:asciiTheme="minorHAnsi" w:hAnsiTheme="minorHAnsi" w:cs="MS Sans Serif"/>
                <w:b/>
                <w:color w:val="auto"/>
                <w:sz w:val="22"/>
              </w:rPr>
              <w:t>:</w:t>
            </w:r>
            <w:r w:rsidR="0034101A">
              <w:rPr>
                <w:rFonts w:asciiTheme="minorHAnsi" w:hAnsiTheme="minorHAnsi" w:cs="MS Sans Serif"/>
                <w:color w:val="auto"/>
                <w:sz w:val="22"/>
              </w:rPr>
              <w:t xml:space="preserve">  </w:t>
            </w:r>
          </w:p>
          <w:p w14:paraId="4EBD5B2E" w14:textId="1554A99A" w:rsidR="00DB4B9A" w:rsidRDefault="0034101A" w:rsidP="00DB4B9A">
            <w:pPr>
              <w:pStyle w:val="ListParagraph"/>
              <w:numPr>
                <w:ilvl w:val="0"/>
                <w:numId w:val="31"/>
              </w:numPr>
              <w:rPr>
                <w:rFonts w:asciiTheme="minorHAnsi" w:hAnsiTheme="minorHAnsi" w:cs="MS Sans Serif"/>
                <w:sz w:val="22"/>
              </w:rPr>
            </w:pPr>
            <w:r w:rsidRPr="00DB4B9A">
              <w:rPr>
                <w:rFonts w:asciiTheme="minorHAnsi" w:hAnsiTheme="minorHAnsi" w:cs="MS Sans Serif"/>
                <w:sz w:val="22"/>
              </w:rPr>
              <w:t>W</w:t>
            </w:r>
            <w:r w:rsidR="00FA3776" w:rsidRPr="00DB4B9A">
              <w:rPr>
                <w:rFonts w:asciiTheme="minorHAnsi" w:hAnsiTheme="minorHAnsi" w:cs="MS Sans Serif"/>
                <w:sz w:val="22"/>
              </w:rPr>
              <w:t>hen a</w:t>
            </w:r>
            <w:r w:rsidR="00D32054" w:rsidRPr="00DB4B9A">
              <w:rPr>
                <w:rFonts w:asciiTheme="minorHAnsi" w:hAnsiTheme="minorHAnsi" w:cs="MS Sans Serif"/>
                <w:sz w:val="22"/>
              </w:rPr>
              <w:t>n order for NMSP</w:t>
            </w:r>
            <w:r w:rsidR="00FA3776" w:rsidRPr="00DB4B9A">
              <w:rPr>
                <w:rFonts w:asciiTheme="minorHAnsi" w:hAnsiTheme="minorHAnsi" w:cs="MS Sans Serif"/>
                <w:sz w:val="22"/>
              </w:rPr>
              <w:t xml:space="preserve"> is placed, an</w:t>
            </w:r>
            <w:r w:rsidRPr="00DB4B9A">
              <w:rPr>
                <w:rFonts w:asciiTheme="minorHAnsi" w:hAnsiTheme="minorHAnsi" w:cs="MS Sans Serif"/>
                <w:sz w:val="22"/>
              </w:rPr>
              <w:t xml:space="preserve"> </w:t>
            </w:r>
            <w:r w:rsidR="00872F51" w:rsidRPr="00DB4B9A">
              <w:rPr>
                <w:rFonts w:asciiTheme="minorHAnsi" w:hAnsiTheme="minorHAnsi" w:cs="MS Sans Serif"/>
                <w:sz w:val="22"/>
              </w:rPr>
              <w:t>A</w:t>
            </w:r>
            <w:r w:rsidRPr="00DB4B9A">
              <w:rPr>
                <w:rFonts w:asciiTheme="minorHAnsi" w:hAnsiTheme="minorHAnsi" w:cs="MS Sans Serif"/>
                <w:sz w:val="22"/>
              </w:rPr>
              <w:t xml:space="preserve">ccession </w:t>
            </w:r>
            <w:r w:rsidR="00872F51" w:rsidRPr="00DB4B9A">
              <w:rPr>
                <w:rFonts w:asciiTheme="minorHAnsi" w:hAnsiTheme="minorHAnsi" w:cs="MS Sans Serif"/>
                <w:sz w:val="22"/>
              </w:rPr>
              <w:t>N</w:t>
            </w:r>
            <w:r w:rsidRPr="00DB4B9A">
              <w:rPr>
                <w:rFonts w:asciiTheme="minorHAnsi" w:hAnsiTheme="minorHAnsi" w:cs="MS Sans Serif"/>
                <w:sz w:val="22"/>
              </w:rPr>
              <w:t xml:space="preserve">umber is assigned on the order; </w:t>
            </w:r>
          </w:p>
          <w:p w14:paraId="64351094" w14:textId="44BC6E41" w:rsidR="00DB4B9A" w:rsidRDefault="00DB4B9A" w:rsidP="00DB4B9A">
            <w:pPr>
              <w:pStyle w:val="ListParagraph"/>
              <w:numPr>
                <w:ilvl w:val="0"/>
                <w:numId w:val="31"/>
              </w:numPr>
              <w:rPr>
                <w:rFonts w:asciiTheme="minorHAnsi" w:hAnsiTheme="minorHAnsi" w:cs="MS Sans Serif"/>
                <w:sz w:val="22"/>
              </w:rPr>
            </w:pPr>
            <w:r>
              <w:rPr>
                <w:rFonts w:asciiTheme="minorHAnsi" w:hAnsiTheme="minorHAnsi" w:cs="MS Sans Serif"/>
                <w:sz w:val="22"/>
              </w:rPr>
              <w:t xml:space="preserve">Then </w:t>
            </w:r>
            <w:r w:rsidR="0034101A" w:rsidRPr="00DB4B9A">
              <w:rPr>
                <w:rFonts w:asciiTheme="minorHAnsi" w:hAnsiTheme="minorHAnsi" w:cs="MS Sans Serif"/>
                <w:sz w:val="22"/>
              </w:rPr>
              <w:t xml:space="preserve">the </w:t>
            </w:r>
            <w:r w:rsidR="00D32054" w:rsidRPr="00DB4B9A">
              <w:rPr>
                <w:rFonts w:asciiTheme="minorHAnsi" w:hAnsiTheme="minorHAnsi" w:cs="MS Sans Serif"/>
                <w:sz w:val="22"/>
              </w:rPr>
              <w:t>specimen is collected</w:t>
            </w:r>
            <w:r w:rsidR="009D1B2A" w:rsidRPr="00DB4B9A">
              <w:rPr>
                <w:rFonts w:asciiTheme="minorHAnsi" w:hAnsiTheme="minorHAnsi" w:cs="MS Sans Serif"/>
                <w:sz w:val="22"/>
              </w:rPr>
              <w:t xml:space="preserve">; </w:t>
            </w:r>
          </w:p>
          <w:p w14:paraId="60F5023D" w14:textId="396E3B19" w:rsidR="0034101A" w:rsidRDefault="00DB4B9A" w:rsidP="00DB4B9A">
            <w:pPr>
              <w:pStyle w:val="ListParagraph"/>
              <w:numPr>
                <w:ilvl w:val="0"/>
                <w:numId w:val="31"/>
              </w:numPr>
              <w:rPr>
                <w:rFonts w:asciiTheme="minorHAnsi" w:hAnsiTheme="minorHAnsi" w:cs="MS Sans Serif"/>
                <w:sz w:val="22"/>
              </w:rPr>
            </w:pPr>
            <w:r>
              <w:rPr>
                <w:rFonts w:asciiTheme="minorHAnsi" w:hAnsiTheme="minorHAnsi" w:cs="MS Sans Serif"/>
                <w:sz w:val="22"/>
              </w:rPr>
              <w:t xml:space="preserve">Then </w:t>
            </w:r>
            <w:r w:rsidR="009D1B2A" w:rsidRPr="00DB4B9A">
              <w:rPr>
                <w:rFonts w:asciiTheme="minorHAnsi" w:hAnsiTheme="minorHAnsi" w:cs="MS Sans Serif"/>
                <w:sz w:val="22"/>
              </w:rPr>
              <w:t xml:space="preserve">in </w:t>
            </w:r>
            <w:r w:rsidR="00285EA9" w:rsidRPr="00DB4B9A">
              <w:rPr>
                <w:rFonts w:asciiTheme="minorHAnsi" w:hAnsiTheme="minorHAnsi" w:cs="MS Sans Serif"/>
                <w:sz w:val="22"/>
              </w:rPr>
              <w:t>Cerner ‘</w:t>
            </w:r>
            <w:r w:rsidR="009D1B2A" w:rsidRPr="00DB4B9A">
              <w:rPr>
                <w:rFonts w:asciiTheme="minorHAnsi" w:hAnsiTheme="minorHAnsi" w:cs="MS Sans Serif"/>
                <w:sz w:val="22"/>
              </w:rPr>
              <w:t>Transfer Specimens</w:t>
            </w:r>
            <w:r w:rsidR="00285EA9" w:rsidRPr="00DB4B9A">
              <w:rPr>
                <w:rFonts w:asciiTheme="minorHAnsi" w:hAnsiTheme="minorHAnsi" w:cs="MS Sans Serif"/>
                <w:sz w:val="22"/>
              </w:rPr>
              <w:t>’</w:t>
            </w:r>
            <w:r w:rsidR="009D1B2A" w:rsidRPr="00DB4B9A">
              <w:rPr>
                <w:rFonts w:asciiTheme="minorHAnsi" w:hAnsiTheme="minorHAnsi" w:cs="MS Sans Serif"/>
                <w:sz w:val="22"/>
              </w:rPr>
              <w:t xml:space="preserve"> </w:t>
            </w:r>
            <w:r w:rsidR="00285EA9" w:rsidRPr="00DB4B9A">
              <w:rPr>
                <w:rFonts w:asciiTheme="minorHAnsi" w:hAnsiTheme="minorHAnsi" w:cs="MS Sans Serif"/>
                <w:sz w:val="22"/>
              </w:rPr>
              <w:t>application</w:t>
            </w:r>
            <w:r w:rsidR="009D1B2A" w:rsidRPr="00DB4B9A">
              <w:rPr>
                <w:rFonts w:asciiTheme="minorHAnsi" w:hAnsiTheme="minorHAnsi" w:cs="MS Sans Serif"/>
                <w:sz w:val="22"/>
              </w:rPr>
              <w:t xml:space="preserve">, </w:t>
            </w:r>
            <w:r w:rsidR="00285EA9" w:rsidRPr="00DB4B9A">
              <w:rPr>
                <w:rFonts w:asciiTheme="minorHAnsi" w:hAnsiTheme="minorHAnsi" w:cs="MS Sans Serif"/>
                <w:sz w:val="22"/>
              </w:rPr>
              <w:t>L</w:t>
            </w:r>
            <w:r w:rsidR="009D1B2A" w:rsidRPr="00DB4B9A">
              <w:rPr>
                <w:rFonts w:asciiTheme="minorHAnsi" w:hAnsiTheme="minorHAnsi" w:cs="MS Sans Serif"/>
                <w:sz w:val="22"/>
              </w:rPr>
              <w:t xml:space="preserve">ab </w:t>
            </w:r>
            <w:r w:rsidR="00285EA9" w:rsidRPr="00DB4B9A">
              <w:rPr>
                <w:rFonts w:asciiTheme="minorHAnsi" w:hAnsiTheme="minorHAnsi" w:cs="MS Sans Serif"/>
                <w:sz w:val="22"/>
              </w:rPr>
              <w:t>needs to transfer specimen for NMSP using the Transfer List from their current location to testing lab location</w:t>
            </w:r>
            <w:r w:rsidR="0034101A" w:rsidRPr="00DB4B9A">
              <w:rPr>
                <w:rFonts w:asciiTheme="minorHAnsi" w:hAnsiTheme="minorHAnsi" w:cs="MS Sans Serif"/>
                <w:sz w:val="22"/>
              </w:rPr>
              <w:t>(</w:t>
            </w:r>
            <w:r w:rsidR="00D32054" w:rsidRPr="00DB4B9A">
              <w:rPr>
                <w:rFonts w:asciiTheme="minorHAnsi" w:hAnsiTheme="minorHAnsi" w:cs="MS Sans Serif"/>
                <w:sz w:val="22"/>
              </w:rPr>
              <w:t xml:space="preserve">for </w:t>
            </w:r>
            <w:r w:rsidR="00285EA9" w:rsidRPr="00DB4B9A">
              <w:rPr>
                <w:rFonts w:asciiTheme="minorHAnsi" w:hAnsiTheme="minorHAnsi" w:cs="MS Sans Serif"/>
                <w:sz w:val="22"/>
              </w:rPr>
              <w:t>Newborn D</w:t>
            </w:r>
            <w:r w:rsidR="00D32054" w:rsidRPr="00DB4B9A">
              <w:rPr>
                <w:rFonts w:asciiTheme="minorHAnsi" w:hAnsiTheme="minorHAnsi" w:cs="MS Sans Serif"/>
                <w:sz w:val="22"/>
              </w:rPr>
              <w:t>eceased</w:t>
            </w:r>
            <w:r w:rsidR="00285EA9" w:rsidRPr="00DB4B9A">
              <w:rPr>
                <w:rFonts w:asciiTheme="minorHAnsi" w:hAnsiTheme="minorHAnsi" w:cs="MS Sans Serif"/>
                <w:sz w:val="22"/>
              </w:rPr>
              <w:t xml:space="preserve"> / Newborn R</w:t>
            </w:r>
            <w:r w:rsidR="00D32054" w:rsidRPr="00DB4B9A">
              <w:rPr>
                <w:rFonts w:asciiTheme="minorHAnsi" w:hAnsiTheme="minorHAnsi" w:cs="MS Sans Serif"/>
                <w:sz w:val="22"/>
              </w:rPr>
              <w:t>efused orders</w:t>
            </w:r>
            <w:r w:rsidR="00285EA9" w:rsidRPr="00DB4B9A">
              <w:rPr>
                <w:rFonts w:asciiTheme="minorHAnsi" w:hAnsiTheme="minorHAnsi" w:cs="MS Sans Serif"/>
                <w:sz w:val="22"/>
              </w:rPr>
              <w:t xml:space="preserve">, Lab doesn’t need to transfer since </w:t>
            </w:r>
            <w:r w:rsidR="00D32054" w:rsidRPr="00DB4B9A">
              <w:rPr>
                <w:rFonts w:asciiTheme="minorHAnsi" w:hAnsiTheme="minorHAnsi" w:cs="MS Sans Serif"/>
                <w:sz w:val="22"/>
              </w:rPr>
              <w:t xml:space="preserve">these orders are </w:t>
            </w:r>
            <w:r w:rsidR="0034101A" w:rsidRPr="00DB4B9A">
              <w:rPr>
                <w:rFonts w:asciiTheme="minorHAnsi" w:hAnsiTheme="minorHAnsi" w:cs="MS Sans Serif"/>
                <w:sz w:val="22"/>
              </w:rPr>
              <w:t>set by rule</w:t>
            </w:r>
            <w:r w:rsidR="00285EA9" w:rsidRPr="00DB4B9A">
              <w:rPr>
                <w:rFonts w:asciiTheme="minorHAnsi" w:hAnsiTheme="minorHAnsi" w:cs="MS Sans Serif"/>
                <w:sz w:val="22"/>
              </w:rPr>
              <w:t>s</w:t>
            </w:r>
            <w:r w:rsidR="00D32054" w:rsidRPr="00DB4B9A">
              <w:rPr>
                <w:rFonts w:asciiTheme="minorHAnsi" w:hAnsiTheme="minorHAnsi" w:cs="MS Sans Serif"/>
                <w:sz w:val="22"/>
              </w:rPr>
              <w:t xml:space="preserve"> in Powerchart</w:t>
            </w:r>
            <w:r w:rsidR="0034101A" w:rsidRPr="00DB4B9A">
              <w:rPr>
                <w:rFonts w:asciiTheme="minorHAnsi" w:hAnsiTheme="minorHAnsi" w:cs="MS Sans Serif"/>
                <w:sz w:val="22"/>
              </w:rPr>
              <w:t xml:space="preserve">) </w:t>
            </w:r>
          </w:p>
          <w:p w14:paraId="79045191" w14:textId="14D22A13" w:rsidR="00DB4B9A" w:rsidRPr="00DB4B9A" w:rsidRDefault="00DB4B9A" w:rsidP="00DB4B9A">
            <w:pPr>
              <w:pStyle w:val="ListParagraph"/>
              <w:numPr>
                <w:ilvl w:val="0"/>
                <w:numId w:val="31"/>
              </w:numPr>
              <w:rPr>
                <w:rFonts w:asciiTheme="minorHAnsi" w:hAnsiTheme="minorHAnsi" w:cs="MS Sans Serif"/>
                <w:sz w:val="22"/>
              </w:rPr>
            </w:pPr>
            <w:r>
              <w:rPr>
                <w:rFonts w:asciiTheme="minorHAnsi" w:hAnsiTheme="minorHAnsi" w:cs="MS Sans Serif"/>
                <w:sz w:val="22"/>
              </w:rPr>
              <w:t xml:space="preserve">Then the order hits Cerner interface trigger which transmits the order outbound. </w:t>
            </w:r>
          </w:p>
          <w:p w14:paraId="3263D898" w14:textId="77777777" w:rsidR="009B105E" w:rsidRDefault="009B105E" w:rsidP="00285EA9">
            <w:pPr>
              <w:spacing w:after="0" w:line="240" w:lineRule="auto"/>
              <w:rPr>
                <w:rFonts w:asciiTheme="minorHAnsi" w:hAnsiTheme="minorHAnsi" w:cs="MS Sans Serif"/>
                <w:color w:val="auto"/>
                <w:sz w:val="22"/>
              </w:rPr>
            </w:pPr>
          </w:p>
          <w:p w14:paraId="3011A614" w14:textId="593788F8" w:rsidR="009B105E" w:rsidRDefault="009B105E" w:rsidP="00285EA9">
            <w:pPr>
              <w:spacing w:after="0" w:line="240" w:lineRule="auto"/>
              <w:rPr>
                <w:rFonts w:asciiTheme="minorHAnsi" w:hAnsiTheme="minorHAnsi" w:cs="MS Sans Serif"/>
                <w:color w:val="auto"/>
                <w:sz w:val="22"/>
              </w:rPr>
            </w:pPr>
          </w:p>
        </w:tc>
      </w:tr>
      <w:tr w:rsidR="009231C6" w14:paraId="6B9920A8" w14:textId="77777777" w:rsidTr="00B85976">
        <w:trPr>
          <w:trHeight w:val="495"/>
        </w:trPr>
        <w:tc>
          <w:tcPr>
            <w:tcW w:w="1905" w:type="dxa"/>
            <w:tcBorders>
              <w:top w:val="nil"/>
              <w:left w:val="nil"/>
              <w:bottom w:val="nil"/>
              <w:right w:val="nil"/>
            </w:tcBorders>
            <w:shd w:val="clear" w:color="000000" w:fill="F2F2F2"/>
            <w:noWrap/>
          </w:tcPr>
          <w:p w14:paraId="133A997E" w14:textId="6F50A6A7" w:rsidR="009231C6" w:rsidRDefault="009B105E" w:rsidP="004A0FA4">
            <w:pPr>
              <w:spacing w:after="0" w:line="240" w:lineRule="auto"/>
              <w:rPr>
                <w:rFonts w:ascii="Calibri" w:eastAsia="Times New Roman" w:hAnsi="Calibri"/>
                <w:color w:val="000000"/>
                <w:sz w:val="22"/>
              </w:rPr>
            </w:pPr>
            <w:r>
              <w:rPr>
                <w:rFonts w:ascii="Calibri" w:eastAsia="Times New Roman" w:hAnsi="Calibri"/>
                <w:color w:val="000000"/>
                <w:sz w:val="22"/>
              </w:rPr>
              <w:t>FR.20.17.1.10</w:t>
            </w:r>
          </w:p>
        </w:tc>
        <w:tc>
          <w:tcPr>
            <w:tcW w:w="2880" w:type="dxa"/>
            <w:tcBorders>
              <w:top w:val="nil"/>
              <w:left w:val="nil"/>
              <w:bottom w:val="nil"/>
              <w:right w:val="nil"/>
            </w:tcBorders>
          </w:tcPr>
          <w:p w14:paraId="4A1F32CA" w14:textId="15BEF72B" w:rsidR="009231C6" w:rsidRDefault="00E758CB" w:rsidP="00E758CB">
            <w:pPr>
              <w:spacing w:after="0" w:line="240" w:lineRule="auto"/>
              <w:rPr>
                <w:color w:val="auto"/>
              </w:rPr>
            </w:pPr>
            <w:r>
              <w:rPr>
                <w:color w:val="auto"/>
              </w:rPr>
              <w:t xml:space="preserve">Other aliasing by </w:t>
            </w:r>
            <w:r w:rsidR="00075E44">
              <w:rPr>
                <w:color w:val="auto"/>
              </w:rPr>
              <w:t xml:space="preserve">Core/Lab </w:t>
            </w:r>
          </w:p>
        </w:tc>
        <w:tc>
          <w:tcPr>
            <w:tcW w:w="6138" w:type="dxa"/>
            <w:tcBorders>
              <w:top w:val="nil"/>
              <w:left w:val="nil"/>
              <w:bottom w:val="nil"/>
              <w:right w:val="nil"/>
            </w:tcBorders>
            <w:shd w:val="clear" w:color="auto" w:fill="auto"/>
          </w:tcPr>
          <w:p w14:paraId="29EC5C2E" w14:textId="77777777" w:rsidR="009231C6" w:rsidRDefault="009231C6" w:rsidP="003D30B3">
            <w:pPr>
              <w:spacing w:after="0" w:line="240" w:lineRule="auto"/>
              <w:rPr>
                <w:rFonts w:asciiTheme="minorHAnsi" w:hAnsiTheme="minorHAnsi" w:cs="MS Sans Serif"/>
                <w:color w:val="auto"/>
                <w:sz w:val="22"/>
              </w:rPr>
            </w:pPr>
          </w:p>
        </w:tc>
      </w:tr>
    </w:tbl>
    <w:p w14:paraId="4C237817" w14:textId="77777777" w:rsidR="00894772" w:rsidRDefault="00894772" w:rsidP="004D01FE">
      <w:pPr>
        <w:pStyle w:val="template"/>
        <w:spacing w:line="20" w:lineRule="atLeast"/>
        <w:rPr>
          <w:rFonts w:asciiTheme="minorHAnsi" w:hAnsiTheme="minorHAnsi" w:cs="Arial"/>
          <w:i w:val="0"/>
        </w:rPr>
      </w:pPr>
    </w:p>
    <w:p w14:paraId="4C237818" w14:textId="41698BB0" w:rsidR="000934D6" w:rsidRDefault="00187528">
      <w:pPr>
        <w:rPr>
          <w:rFonts w:asciiTheme="minorHAnsi" w:eastAsiaTheme="majorEastAsia" w:hAnsiTheme="minorHAnsi" w:cs="Arial"/>
          <w:bCs/>
          <w:color w:val="4F81BD" w:themeColor="accent1"/>
          <w:sz w:val="24"/>
          <w:szCs w:val="24"/>
        </w:rPr>
      </w:pPr>
      <w:r>
        <w:rPr>
          <w:rFonts w:asciiTheme="minorHAnsi" w:eastAsiaTheme="majorEastAsia" w:hAnsiTheme="minorHAnsi" w:cs="Arial"/>
          <w:bCs/>
          <w:color w:val="4F81BD" w:themeColor="accent1"/>
          <w:sz w:val="24"/>
          <w:szCs w:val="24"/>
        </w:rPr>
        <w:tab/>
      </w: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6763052"/>
      <w:r w:rsidRPr="00D574A8">
        <w:rPr>
          <w:rFonts w:asciiTheme="minorHAnsi" w:hAnsiTheme="minorHAnsi" w:cs="Arial"/>
          <w:i w:val="0"/>
          <w:color w:val="0070C0"/>
          <w:sz w:val="24"/>
          <w:szCs w:val="24"/>
        </w:rPr>
        <w:lastRenderedPageBreak/>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A" w14:textId="77777777" w:rsidR="00856E7C" w:rsidRDefault="00856E7C"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6763053"/>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3" w14:textId="77777777" w:rsidR="00856E7C" w:rsidRDefault="00856E7C" w:rsidP="00805EC2"/>
    <w:p w14:paraId="4C237835" w14:textId="76EA0DEF" w:rsidR="009F64CD" w:rsidRPr="0085436E" w:rsidRDefault="009F64CD" w:rsidP="009F64CD">
      <w:pPr>
        <w:pStyle w:val="Heading3"/>
        <w:rPr>
          <w:b w:val="0"/>
          <w:color w:val="0070C0"/>
          <w:sz w:val="24"/>
          <w:szCs w:val="24"/>
        </w:rPr>
      </w:pPr>
      <w:bookmarkStart w:id="22" w:name="_Toc16763054"/>
      <w:r w:rsidRPr="0085436E">
        <w:rPr>
          <w:b w:val="0"/>
          <w:color w:val="0070C0"/>
          <w:sz w:val="24"/>
          <w:szCs w:val="24"/>
        </w:rPr>
        <w:t>3.3.1    Inbound to the BayCare Cloverleaf</w:t>
      </w:r>
      <w:r w:rsidR="00A45CE4">
        <w:rPr>
          <w:b w:val="0"/>
          <w:color w:val="0070C0"/>
          <w:sz w:val="24"/>
          <w:szCs w:val="24"/>
        </w:rPr>
        <w:t xml:space="preserve"> from Cerner</w:t>
      </w:r>
      <w:bookmarkEnd w:id="22"/>
    </w:p>
    <w:sdt>
      <w:sdtPr>
        <w:rPr>
          <w:rFonts w:ascii="Arial" w:eastAsiaTheme="minorHAnsi" w:hAnsi="Arial"/>
          <w:color w:val="666666"/>
          <w:sz w:val="20"/>
        </w:rPr>
        <w:id w:val="-1767608992"/>
        <w:placeholder>
          <w:docPart w:val="8E1C37759C61455FB2B3D02EA2575F46"/>
        </w:placeholder>
      </w:sdtPr>
      <w:sdtEndPr/>
      <w:sdtContent>
        <w:sdt>
          <w:sdtPr>
            <w:rPr>
              <w:rFonts w:ascii="Arial" w:eastAsiaTheme="minorHAnsi" w:hAnsi="Arial"/>
              <w:color w:val="666666"/>
              <w:sz w:val="20"/>
            </w:rPr>
            <w:id w:val="-906384299"/>
          </w:sdtPr>
          <w:sdtEndPr/>
          <w:sdtContent>
            <w:sdt>
              <w:sdtPr>
                <w:rPr>
                  <w:rFonts w:ascii="Arial" w:eastAsiaTheme="minorHAnsi" w:hAnsi="Arial"/>
                  <w:color w:val="666666"/>
                  <w:sz w:val="20"/>
                </w:rPr>
                <w:id w:val="-2051758091"/>
              </w:sdtPr>
              <w:sdtEndPr/>
              <w:sdtContent>
                <w:p w14:paraId="4E99DCD7" w14:textId="77777777" w:rsidR="00A45CE4" w:rsidRPr="007D1ACA" w:rsidRDefault="00A45CE4" w:rsidP="00A45CE4">
                  <w:pPr>
                    <w:pStyle w:val="NoSpacing"/>
                    <w:tabs>
                      <w:tab w:val="left" w:pos="948"/>
                    </w:tabs>
                    <w:rPr>
                      <w:b/>
                    </w:rPr>
                  </w:pPr>
                  <w:r w:rsidRPr="007D1ACA">
                    <w:rPr>
                      <w:b/>
                    </w:rPr>
                    <w:t>Test</w:t>
                  </w:r>
                  <w:r>
                    <w:rPr>
                      <w:b/>
                    </w:rPr>
                    <w:tab/>
                  </w:r>
                </w:p>
                <w:p w14:paraId="7FB9FFAA" w14:textId="77777777" w:rsidR="00A45CE4" w:rsidRDefault="00A45CE4" w:rsidP="00A45CE4">
                  <w:pPr>
                    <w:pStyle w:val="NoSpacing"/>
                  </w:pPr>
                  <w:r>
                    <w:t xml:space="preserve">Port Number:  </w:t>
                  </w:r>
                  <w:sdt>
                    <w:sdtPr>
                      <w:id w:val="-1052849789"/>
                    </w:sdtPr>
                    <w:sdtEndPr/>
                    <w:sdtContent>
                      <w:r w:rsidRPr="00853AFA">
                        <w:t>2301</w:t>
                      </w:r>
                      <w:r>
                        <w:t>2</w:t>
                      </w:r>
                    </w:sdtContent>
                  </w:sdt>
                </w:p>
                <w:p w14:paraId="1D921B9D" w14:textId="77777777" w:rsidR="00A45CE4" w:rsidRDefault="00A45CE4" w:rsidP="00A45CE4">
                  <w:pPr>
                    <w:spacing w:after="0"/>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10.5.250.203</w:t>
                  </w:r>
                </w:p>
                <w:p w14:paraId="093A1D72" w14:textId="77777777" w:rsidR="00A45CE4" w:rsidRPr="007D1ACA" w:rsidRDefault="00A45CE4" w:rsidP="00A45CE4">
                  <w:pPr>
                    <w:pStyle w:val="NoSpacing"/>
                    <w:rPr>
                      <w:b/>
                    </w:rPr>
                  </w:pPr>
                  <w:r w:rsidRPr="007D1ACA">
                    <w:rPr>
                      <w:b/>
                    </w:rPr>
                    <w:t>Prod</w:t>
                  </w:r>
                </w:p>
                <w:p w14:paraId="158855DD" w14:textId="77777777" w:rsidR="00A45CE4" w:rsidRDefault="00A45CE4" w:rsidP="00A45CE4">
                  <w:pPr>
                    <w:pStyle w:val="NoSpacing"/>
                  </w:pPr>
                  <w:r>
                    <w:t xml:space="preserve">Port Number:  </w:t>
                  </w:r>
                  <w:sdt>
                    <w:sdtPr>
                      <w:id w:val="401573989"/>
                    </w:sdtPr>
                    <w:sdtEndPr/>
                    <w:sdtContent>
                      <w:r>
                        <w:t>23012</w:t>
                      </w:r>
                    </w:sdtContent>
                  </w:sdt>
                </w:p>
                <w:p w14:paraId="4C237836" w14:textId="3CF750F8" w:rsidR="009F64CD" w:rsidRPr="0085436E" w:rsidRDefault="00A45CE4" w:rsidP="00A45CE4">
                  <w:r w:rsidRPr="00595BC9">
                    <w:rPr>
                      <w:rFonts w:asciiTheme="minorHAnsi" w:hAnsiTheme="minorHAnsi"/>
                      <w:color w:val="auto"/>
                      <w:sz w:val="22"/>
                    </w:rPr>
                    <w:t xml:space="preserve">IP Address:  </w:t>
                  </w:r>
                  <w:r>
                    <w:rPr>
                      <w:rFonts w:asciiTheme="minorHAnsi" w:hAnsiTheme="minorHAnsi"/>
                      <w:color w:val="auto"/>
                      <w:sz w:val="22"/>
                    </w:rPr>
                    <w:t>10.5.250.201</w:t>
                  </w:r>
                </w:p>
              </w:sdtContent>
            </w:sdt>
          </w:sdtContent>
        </w:sdt>
      </w:sdtContent>
    </w:sdt>
    <w:p w14:paraId="4C237837" w14:textId="77777777" w:rsidR="009F64CD" w:rsidRPr="0085436E" w:rsidRDefault="009F64CD" w:rsidP="00805EC2"/>
    <w:p w14:paraId="4C237838" w14:textId="77777777" w:rsidR="009F64CD" w:rsidRPr="0085436E" w:rsidRDefault="009F64CD" w:rsidP="009F64CD">
      <w:pPr>
        <w:pStyle w:val="Heading3"/>
        <w:rPr>
          <w:b w:val="0"/>
          <w:sz w:val="24"/>
          <w:szCs w:val="24"/>
        </w:rPr>
      </w:pPr>
      <w:bookmarkStart w:id="23" w:name="_Toc16763055"/>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sdt>
      <w:sdtPr>
        <w:id w:val="1069161819"/>
        <w:placeholder>
          <w:docPart w:val="51BA398B60D1422BA6E52A0E7F858886"/>
        </w:placeholder>
        <w:showingPlcHdr/>
      </w:sdtPr>
      <w:sdtEndPr/>
      <w:sdtContent>
        <w:p w14:paraId="4C237839"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4C23783A" w14:textId="77777777" w:rsidR="00653533" w:rsidRPr="0085436E" w:rsidRDefault="00653533" w:rsidP="00805EC2"/>
    <w:p w14:paraId="4C23783B" w14:textId="77777777" w:rsidR="00A12775" w:rsidRPr="0085436E" w:rsidRDefault="00A12775" w:rsidP="00A12775">
      <w:pPr>
        <w:pStyle w:val="Heading3"/>
        <w:rPr>
          <w:b w:val="0"/>
          <w:color w:val="0070C0"/>
          <w:sz w:val="24"/>
          <w:szCs w:val="24"/>
        </w:rPr>
      </w:pPr>
      <w:bookmarkStart w:id="24" w:name="_Toc16763056"/>
      <w:r w:rsidRPr="0085436E">
        <w:rPr>
          <w:b w:val="0"/>
          <w:color w:val="0070C0"/>
          <w:sz w:val="24"/>
          <w:szCs w:val="24"/>
        </w:rPr>
        <w:t>3.3.3    Inbound to the Vendor</w:t>
      </w:r>
      <w:bookmarkEnd w:id="24"/>
    </w:p>
    <w:sdt>
      <w:sdtPr>
        <w:id w:val="-1418706218"/>
        <w:placeholder>
          <w:docPart w:val="EA2A8BB9F86E42D0B42B8ED13F8DD8AE"/>
        </w:placeholder>
        <w:showingPlcHdr/>
      </w:sdtPr>
      <w:sdtEndPr/>
      <w:sdtContent>
        <w:p w14:paraId="4C23783C"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3D" w14:textId="77777777" w:rsidR="00A12775" w:rsidRPr="0085436E" w:rsidRDefault="00A12775" w:rsidP="00A12775"/>
    <w:p w14:paraId="4C23783E" w14:textId="0B1D4416" w:rsidR="00A12775" w:rsidRPr="0085436E" w:rsidRDefault="00A12775" w:rsidP="00A12775">
      <w:pPr>
        <w:pStyle w:val="Heading3"/>
        <w:rPr>
          <w:b w:val="0"/>
          <w:sz w:val="24"/>
          <w:szCs w:val="24"/>
        </w:rPr>
      </w:pPr>
      <w:bookmarkStart w:id="25" w:name="_Toc16763057"/>
      <w:r w:rsidRPr="0085436E">
        <w:rPr>
          <w:b w:val="0"/>
          <w:sz w:val="24"/>
          <w:szCs w:val="24"/>
        </w:rPr>
        <w:t xml:space="preserve">3.3.4    Outbound </w:t>
      </w:r>
      <w:r w:rsidR="00A45CE4">
        <w:rPr>
          <w:b w:val="0"/>
          <w:sz w:val="24"/>
          <w:szCs w:val="24"/>
        </w:rPr>
        <w:t xml:space="preserve">Orders </w:t>
      </w:r>
      <w:r w:rsidRPr="0085436E">
        <w:rPr>
          <w:b w:val="0"/>
          <w:sz w:val="24"/>
          <w:szCs w:val="24"/>
        </w:rPr>
        <w:t xml:space="preserve">to the </w:t>
      </w:r>
      <w:r w:rsidR="00A45CE4">
        <w:rPr>
          <w:b w:val="0"/>
          <w:sz w:val="24"/>
          <w:szCs w:val="24"/>
        </w:rPr>
        <w:t>State of Florida Newborn Screening</w:t>
      </w:r>
      <w:bookmarkEnd w:id="25"/>
    </w:p>
    <w:sdt>
      <w:sdtPr>
        <w:rPr>
          <w:rFonts w:ascii="Arial" w:eastAsiaTheme="minorHAnsi" w:hAnsi="Arial"/>
          <w:color w:val="666666"/>
          <w:sz w:val="20"/>
        </w:rPr>
        <w:id w:val="-1632089767"/>
        <w:placeholder>
          <w:docPart w:val="0E101FF9B3E84BA9AF5D2FA747754A97"/>
        </w:placeholder>
      </w:sdtPr>
      <w:sdtEndPr/>
      <w:sdtContent>
        <w:p w14:paraId="47B57A21" w14:textId="77777777" w:rsidR="00A45CE4" w:rsidRDefault="00A45CE4" w:rsidP="00A45CE4">
          <w:pPr>
            <w:pStyle w:val="NoSpacing"/>
          </w:pPr>
          <w:r>
            <w:t>Port Number:</w:t>
          </w:r>
          <w:r w:rsidRPr="00853AFA">
            <w:t xml:space="preserve"> 13795</w:t>
          </w:r>
        </w:p>
        <w:p w14:paraId="181B26F9" w14:textId="77777777" w:rsidR="00A45CE4" w:rsidRDefault="00A45CE4" w:rsidP="00A45CE4">
          <w:pPr>
            <w:spacing w:after="0"/>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 xml:space="preserve"> </w:t>
          </w:r>
          <w:r w:rsidRPr="00853AFA">
            <w:rPr>
              <w:rFonts w:asciiTheme="minorHAnsi" w:hAnsiTheme="minorHAnsi"/>
              <w:color w:val="auto"/>
              <w:sz w:val="22"/>
            </w:rPr>
            <w:t>159.140.230.202</w:t>
          </w:r>
        </w:p>
        <w:p w14:paraId="64B2CFE8" w14:textId="77777777" w:rsidR="00A45CE4" w:rsidRPr="007D1ACA" w:rsidRDefault="00A45CE4" w:rsidP="00A45CE4">
          <w:pPr>
            <w:pStyle w:val="NoSpacing"/>
            <w:rPr>
              <w:b/>
            </w:rPr>
          </w:pPr>
          <w:r w:rsidRPr="007D1ACA">
            <w:rPr>
              <w:b/>
            </w:rPr>
            <w:t>Prod</w:t>
          </w:r>
        </w:p>
        <w:p w14:paraId="3ADEF2FD" w14:textId="77777777" w:rsidR="00A45CE4" w:rsidRDefault="00A45CE4" w:rsidP="00A45CE4">
          <w:pPr>
            <w:pStyle w:val="NoSpacing"/>
          </w:pPr>
          <w:r>
            <w:t xml:space="preserve">Port Number:  </w:t>
          </w:r>
          <w:sdt>
            <w:sdtPr>
              <w:id w:val="1673913203"/>
            </w:sdtPr>
            <w:sdtEndPr/>
            <w:sdtContent>
              <w:r>
                <w:t>13795</w:t>
              </w:r>
            </w:sdtContent>
          </w:sdt>
        </w:p>
        <w:p w14:paraId="4C23783F" w14:textId="39BAA92E" w:rsidR="00A12775" w:rsidRPr="00A45CE4" w:rsidRDefault="00A45CE4" w:rsidP="00A45CE4">
          <w:pPr>
            <w:rPr>
              <w:rFonts w:asciiTheme="minorHAnsi" w:hAnsiTheme="minorHAnsi"/>
              <w:color w:val="auto"/>
              <w:sz w:val="22"/>
            </w:rPr>
          </w:pPr>
          <w:r w:rsidRPr="00595BC9">
            <w:rPr>
              <w:rFonts w:asciiTheme="minorHAnsi" w:hAnsiTheme="minorHAnsi"/>
              <w:color w:val="auto"/>
              <w:sz w:val="22"/>
            </w:rPr>
            <w:t xml:space="preserve">IP Address:  </w:t>
          </w:r>
          <w:r>
            <w:rPr>
              <w:rFonts w:asciiTheme="minorHAnsi" w:hAnsiTheme="minorHAnsi"/>
              <w:color w:val="auto"/>
              <w:sz w:val="22"/>
            </w:rPr>
            <w:t xml:space="preserve"> </w:t>
          </w:r>
          <w:r w:rsidRPr="00C73A72">
            <w:rPr>
              <w:rFonts w:asciiTheme="minorHAnsi" w:hAnsiTheme="minorHAnsi"/>
              <w:color w:val="auto"/>
              <w:sz w:val="22"/>
            </w:rPr>
            <w:t>159.140.230.203</w:t>
          </w:r>
        </w:p>
      </w:sdtContent>
    </w:sdt>
    <w:p w14:paraId="4C237853" w14:textId="414E648E"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16763058"/>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16763059"/>
      <w:r>
        <w:rPr>
          <w:rFonts w:asciiTheme="minorHAnsi" w:hAnsiTheme="minorHAnsi" w:cs="Arial"/>
          <w:i w:val="0"/>
          <w:color w:val="0070C0"/>
          <w:sz w:val="24"/>
          <w:szCs w:val="24"/>
        </w:rPr>
        <w:t>4.1 Messaging Format</w:t>
      </w:r>
      <w:bookmarkEnd w:id="28"/>
    </w:p>
    <w:p w14:paraId="4C237855" w14:textId="77777777" w:rsidR="00856E7C" w:rsidRPr="003E31D0" w:rsidRDefault="00856E7C" w:rsidP="00856E7C">
      <w:pPr>
        <w:rPr>
          <w:rFonts w:asciiTheme="minorHAnsi" w:hAnsiTheme="minorHAnsi" w:cs="Arial"/>
          <w:color w:val="auto"/>
          <w:sz w:val="22"/>
        </w:rPr>
      </w:pP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9" w:name="_Toc16763060"/>
      <w:r w:rsidRPr="00172896">
        <w:rPr>
          <w:b w:val="0"/>
          <w:sz w:val="24"/>
          <w:szCs w:val="24"/>
        </w:rPr>
        <w:t>4.1.1     Segments</w:t>
      </w:r>
      <w:bookmarkEnd w:id="29"/>
    </w:p>
    <w:p w14:paraId="4C237858" w14:textId="77777777" w:rsidR="00856E7C" w:rsidRPr="00856E7C" w:rsidRDefault="00856E7C" w:rsidP="00856E7C">
      <w:r>
        <w:t>The segme</w:t>
      </w:r>
      <w:r w:rsidR="00164F02">
        <w:t>nts utilized for this interface</w:t>
      </w:r>
      <w:r>
        <w:t xml:space="preserve"> are:</w:t>
      </w:r>
    </w:p>
    <w:p w14:paraId="4C237859" w14:textId="3D69260E" w:rsidR="00BE1D14" w:rsidRDefault="00856E7C" w:rsidP="00BE1D14">
      <w:pPr>
        <w:pStyle w:val="NoSpacing"/>
        <w:ind w:firstLine="720"/>
      </w:pPr>
      <w:r>
        <w:t xml:space="preserve">MSH </w:t>
      </w:r>
      <w:r w:rsidR="00AE2BD7">
        <w:t xml:space="preserve">  Message Header </w:t>
      </w:r>
    </w:p>
    <w:p w14:paraId="4C23785B" w14:textId="05E5C6A0" w:rsidR="00856E7C" w:rsidRDefault="00856E7C" w:rsidP="00856E7C">
      <w:pPr>
        <w:pStyle w:val="NoSpacing"/>
        <w:ind w:firstLine="720"/>
      </w:pPr>
      <w:r>
        <w:t>PID</w:t>
      </w:r>
      <w:r w:rsidR="00AE2BD7">
        <w:t xml:space="preserve">      Patient ID segment</w:t>
      </w:r>
    </w:p>
    <w:p w14:paraId="6CFAC64B" w14:textId="6B961F29" w:rsidR="007801A6" w:rsidRDefault="007801A6" w:rsidP="00856E7C">
      <w:pPr>
        <w:pStyle w:val="NoSpacing"/>
        <w:ind w:firstLine="720"/>
      </w:pPr>
      <w:r>
        <w:t>IN1      Insurance segment</w:t>
      </w:r>
    </w:p>
    <w:p w14:paraId="43829119" w14:textId="0CF22D42" w:rsidR="00184391" w:rsidRDefault="00184391" w:rsidP="00856E7C">
      <w:pPr>
        <w:pStyle w:val="NoSpacing"/>
        <w:ind w:firstLine="720"/>
      </w:pPr>
      <w:r>
        <w:t>NK1</w:t>
      </w:r>
      <w:r w:rsidR="00AE2BD7">
        <w:t xml:space="preserve">     </w:t>
      </w:r>
      <w:r w:rsidR="00AE2BD7">
        <w:rPr>
          <w:i/>
        </w:rPr>
        <w:t>Next of Kin/Associated Parties segment</w:t>
      </w:r>
    </w:p>
    <w:p w14:paraId="5B018BF0" w14:textId="65626FA5" w:rsidR="00AE2BD7" w:rsidRDefault="00AE2BD7" w:rsidP="00856E7C">
      <w:pPr>
        <w:pStyle w:val="NoSpacing"/>
        <w:ind w:firstLine="720"/>
      </w:pPr>
      <w:r>
        <w:t>{</w:t>
      </w:r>
    </w:p>
    <w:p w14:paraId="4C23785C" w14:textId="592F794E" w:rsidR="00BE1D14" w:rsidRDefault="00BE1D14" w:rsidP="00856E7C">
      <w:pPr>
        <w:pStyle w:val="NoSpacing"/>
        <w:ind w:firstLine="720"/>
      </w:pPr>
      <w:r>
        <w:t>ORC</w:t>
      </w:r>
      <w:r w:rsidR="00AE2BD7">
        <w:t xml:space="preserve">    Common Order segment</w:t>
      </w:r>
    </w:p>
    <w:p w14:paraId="4C23785D" w14:textId="0D4D7B22" w:rsidR="00856E7C" w:rsidRDefault="00184391" w:rsidP="00856E7C">
      <w:pPr>
        <w:pStyle w:val="NoSpacing"/>
        <w:ind w:firstLine="720"/>
      </w:pPr>
      <w:r>
        <w:t>OBR</w:t>
      </w:r>
      <w:r w:rsidR="00AE2BD7">
        <w:t xml:space="preserve">    Observation Request segment</w:t>
      </w:r>
    </w:p>
    <w:p w14:paraId="70797A00" w14:textId="7F4A4A1B" w:rsidR="00AE2BD7" w:rsidRDefault="00AE2BD7" w:rsidP="00856E7C">
      <w:pPr>
        <w:pStyle w:val="NoSpacing"/>
        <w:ind w:firstLine="720"/>
      </w:pPr>
      <w:r>
        <w:t>[{</w:t>
      </w:r>
    </w:p>
    <w:p w14:paraId="4C237861" w14:textId="594C358B" w:rsidR="00856E7C" w:rsidRDefault="00184391" w:rsidP="00856E7C">
      <w:pPr>
        <w:pStyle w:val="NoSpacing"/>
        <w:ind w:firstLine="720"/>
      </w:pPr>
      <w:r>
        <w:t>{OBX}</w:t>
      </w:r>
      <w:r w:rsidR="00AE2BD7">
        <w:t xml:space="preserve">  Observation/Result segment(s)</w:t>
      </w:r>
    </w:p>
    <w:p w14:paraId="78F9AF74" w14:textId="1DCCEA7B" w:rsidR="00AE2BD7" w:rsidRDefault="00AE2BD7" w:rsidP="00856E7C">
      <w:pPr>
        <w:pStyle w:val="NoSpacing"/>
        <w:ind w:firstLine="720"/>
      </w:pPr>
      <w:r>
        <w:t>}]</w:t>
      </w:r>
    </w:p>
    <w:p w14:paraId="0C61F7A5" w14:textId="25661B3B" w:rsidR="00AE2BD7" w:rsidRPr="00AE346A" w:rsidRDefault="00AE2BD7" w:rsidP="00856E7C">
      <w:pPr>
        <w:pStyle w:val="NoSpacing"/>
        <w:ind w:firstLine="720"/>
      </w:pPr>
      <w:r>
        <w:t>}</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C" w14:textId="1111B43B" w:rsidR="00164F02" w:rsidRDefault="004C4E2A" w:rsidP="004C4E2A">
      <w:pPr>
        <w:spacing w:after="0"/>
        <w:ind w:firstLine="720"/>
        <w:rPr>
          <w:i/>
        </w:rPr>
      </w:pPr>
      <w:r>
        <w:rPr>
          <w:i/>
        </w:rPr>
        <w:t>[</w:t>
      </w:r>
      <w:r w:rsidR="00AE2BD7">
        <w:rPr>
          <w:i/>
        </w:rPr>
        <w:t>{ –</w:t>
      </w:r>
      <w:r>
        <w:rPr>
          <w:i/>
        </w:rPr>
        <w:t xml:space="preserve">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30" w:name="_Toc367260182"/>
      <w:bookmarkStart w:id="31" w:name="_Toc16763061"/>
      <w:r w:rsidRPr="00172896">
        <w:rPr>
          <w:b w:val="0"/>
          <w:sz w:val="24"/>
          <w:szCs w:val="24"/>
        </w:rPr>
        <w:t>4.1</w:t>
      </w:r>
      <w:r w:rsidR="00856E7C" w:rsidRPr="00172896">
        <w:rPr>
          <w:b w:val="0"/>
          <w:i/>
          <w:sz w:val="24"/>
          <w:szCs w:val="24"/>
        </w:rPr>
        <w:t>.</w:t>
      </w:r>
      <w:r w:rsidR="00856E7C" w:rsidRPr="006824A7">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7CFF98BD" w:rsidR="00805EC2" w:rsidRPr="002F12BE" w:rsidRDefault="00AE6ACF" w:rsidP="002F12BE">
            <w:pPr>
              <w:rPr>
                <w:rFonts w:asciiTheme="minorHAnsi" w:hAnsiTheme="minorHAnsi" w:cs="Arial"/>
                <w:color w:val="000000" w:themeColor="text1"/>
              </w:rPr>
            </w:pPr>
            <w:r>
              <w:rPr>
                <w:rFonts w:asciiTheme="minorHAnsi" w:hAnsiTheme="minorHAnsi" w:cs="Arial"/>
                <w:color w:val="000000" w:themeColor="text1"/>
              </w:rPr>
              <w:t>O21</w:t>
            </w:r>
          </w:p>
        </w:tc>
        <w:tc>
          <w:tcPr>
            <w:tcW w:w="2432" w:type="dxa"/>
          </w:tcPr>
          <w:p w14:paraId="4C237876" w14:textId="0C02DB6D" w:rsidR="00805EC2" w:rsidRPr="002F12BE" w:rsidRDefault="00837981" w:rsidP="002F12BE">
            <w:pPr>
              <w:rPr>
                <w:rFonts w:asciiTheme="minorHAnsi" w:hAnsiTheme="minorHAnsi" w:cs="Arial"/>
                <w:color w:val="000000" w:themeColor="text1"/>
              </w:rPr>
            </w:pPr>
            <w:r>
              <w:rPr>
                <w:rFonts w:asciiTheme="minorHAnsi" w:hAnsiTheme="minorHAnsi" w:cs="Arial"/>
                <w:color w:val="000000" w:themeColor="text1"/>
              </w:rPr>
              <w:t>Laboratory Order</w:t>
            </w:r>
          </w:p>
        </w:tc>
      </w:tr>
      <w:tr w:rsidR="00CB3178" w:rsidRPr="00FB14A7" w14:paraId="4C23787A" w14:textId="77777777" w:rsidTr="00184391">
        <w:tc>
          <w:tcPr>
            <w:tcW w:w="1475" w:type="dxa"/>
            <w:tcBorders>
              <w:bottom w:val="single" w:sz="4" w:space="0" w:color="auto"/>
            </w:tcBorders>
          </w:tcPr>
          <w:p w14:paraId="4C237878" w14:textId="77777777" w:rsidR="00CB3178" w:rsidRPr="002F12BE" w:rsidRDefault="00CB3178" w:rsidP="009A1D0B">
            <w:pPr>
              <w:rPr>
                <w:rFonts w:asciiTheme="minorHAnsi" w:hAnsiTheme="minorHAnsi" w:cs="Arial"/>
                <w:color w:val="000000" w:themeColor="text1"/>
              </w:rPr>
            </w:pPr>
          </w:p>
        </w:tc>
        <w:tc>
          <w:tcPr>
            <w:tcW w:w="2432" w:type="dxa"/>
            <w:tcBorders>
              <w:bottom w:val="single" w:sz="4" w:space="0" w:color="auto"/>
            </w:tcBorders>
          </w:tcPr>
          <w:p w14:paraId="4C237879" w14:textId="77777777" w:rsidR="00CB3178" w:rsidRPr="002F12BE" w:rsidRDefault="00CB3178" w:rsidP="009A1D0B">
            <w:pPr>
              <w:rPr>
                <w:rFonts w:asciiTheme="minorHAnsi" w:hAnsiTheme="minorHAnsi" w:cs="Arial"/>
                <w:color w:val="000000" w:themeColor="text1"/>
              </w:rPr>
            </w:pPr>
          </w:p>
        </w:tc>
      </w:tr>
    </w:tbl>
    <w:p w14:paraId="4C23787E" w14:textId="759F855B" w:rsidR="00184391" w:rsidRDefault="00184391" w:rsidP="00805EC2">
      <w:pPr>
        <w:rPr>
          <w:rFonts w:asciiTheme="minorHAnsi" w:hAnsiTheme="minorHAnsi" w:cs="Arial"/>
        </w:rPr>
      </w:pPr>
    </w:p>
    <w:p w14:paraId="03CBDF49" w14:textId="77777777" w:rsidR="00184391" w:rsidRDefault="00184391">
      <w:pPr>
        <w:rPr>
          <w:rFonts w:asciiTheme="minorHAnsi" w:hAnsiTheme="minorHAnsi" w:cs="Arial"/>
        </w:rPr>
      </w:pPr>
      <w:r>
        <w:rPr>
          <w:rFonts w:asciiTheme="minorHAnsi" w:hAnsiTheme="minorHAnsi" w:cs="Arial"/>
        </w:rPr>
        <w:br w:type="page"/>
      </w:r>
    </w:p>
    <w:p w14:paraId="2E5107A8"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2" w:name="_Toc1676306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8DCCF0148189425F8B3B056899DCFA6E"/>
        </w:placeholder>
      </w:sdtPr>
      <w:sdtEndPr>
        <w:rPr>
          <w:color w:val="FF0000"/>
        </w:rPr>
      </w:sdtEndPr>
      <w:sdtContent>
        <w:p w14:paraId="4C237881" w14:textId="046B95D0" w:rsidR="003A6F3A" w:rsidRPr="001D577F" w:rsidRDefault="00927823" w:rsidP="00805EC2">
          <w:pPr>
            <w:rPr>
              <w:rFonts w:asciiTheme="minorHAnsi" w:hAnsiTheme="minorHAnsi"/>
              <w:color w:val="FF0000"/>
              <w:sz w:val="22"/>
            </w:rPr>
          </w:pPr>
          <w:r w:rsidRPr="001D577F">
            <w:rPr>
              <w:rFonts w:asciiTheme="minorHAnsi" w:hAnsiTheme="minorHAnsi"/>
              <w:color w:val="FF0000"/>
              <w:sz w:val="22"/>
            </w:rPr>
            <w:t>cerner__optum_oru_soar translation file</w:t>
          </w:r>
        </w:p>
      </w:sdtContent>
    </w:sdt>
    <w:p w14:paraId="4C237882" w14:textId="77777777" w:rsidR="003A6F3A" w:rsidRPr="00D5373E" w:rsidRDefault="00D5373E" w:rsidP="00D5373E">
      <w:pPr>
        <w:pStyle w:val="Heading3"/>
        <w:rPr>
          <w:b w:val="0"/>
          <w:sz w:val="24"/>
          <w:szCs w:val="24"/>
        </w:rPr>
      </w:pPr>
      <w:bookmarkStart w:id="33" w:name="_Toc1676306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4C237884" w14:textId="79AAF65F" w:rsidR="003A6F3A" w:rsidRDefault="00D5373E" w:rsidP="00805EC2">
          <w:pPr>
            <w:rPr>
              <w:rFonts w:asciiTheme="minorHAnsi" w:hAnsiTheme="minorHAnsi" w:cs="Arial"/>
            </w:rPr>
          </w:pPr>
          <w:r>
            <w:rPr>
              <w:rFonts w:asciiTheme="minorHAnsi" w:hAnsiTheme="minorHAnsi"/>
              <w:sz w:val="22"/>
            </w:rPr>
            <w:t>Cloverleaf site locations for interfaces.</w:t>
          </w:r>
        </w:p>
      </w:sdtContent>
    </w:sdt>
    <w:p w14:paraId="4C237885" w14:textId="3B415D71" w:rsidR="00B75A1B" w:rsidRPr="00184391" w:rsidRDefault="00184391" w:rsidP="00805EC2">
      <w:pPr>
        <w:rPr>
          <w:rFonts w:asciiTheme="minorHAnsi" w:hAnsiTheme="minorHAnsi" w:cs="Arial"/>
          <w:color w:val="000000" w:themeColor="text1"/>
        </w:rPr>
      </w:pPr>
      <w:r w:rsidRPr="00184391">
        <w:rPr>
          <w:rFonts w:asciiTheme="minorHAnsi" w:hAnsiTheme="minorHAnsi" w:cs="Arial"/>
          <w:color w:val="000000" w:themeColor="text1"/>
        </w:rPr>
        <w:t>fl_gov_10</w:t>
      </w:r>
    </w:p>
    <w:p w14:paraId="4C237886" w14:textId="77777777" w:rsidR="003A6F3A" w:rsidRDefault="003A6F3A"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4" w:name="_Toc370205141"/>
      <w:bookmarkStart w:id="35" w:name="_Toc16763064"/>
      <w:r w:rsidRPr="00B75A1B">
        <w:rPr>
          <w:i w:val="0"/>
          <w:color w:val="0070C0"/>
        </w:rPr>
        <w:t>4.2     Data Transformation Requirements</w:t>
      </w:r>
      <w:bookmarkEnd w:id="34"/>
      <w:bookmarkEnd w:id="35"/>
    </w:p>
    <w:p w14:paraId="1520540D" w14:textId="77777777" w:rsidR="006C5351" w:rsidRDefault="006C5351" w:rsidP="00856E7C">
      <w:pPr>
        <w:rPr>
          <w:color w:val="000000" w:themeColor="text1"/>
        </w:rPr>
      </w:pPr>
    </w:p>
    <w:p w14:paraId="4C23788A" w14:textId="3E03D640" w:rsidR="00856E7C" w:rsidRDefault="006C5351" w:rsidP="00856E7C">
      <w:pPr>
        <w:rPr>
          <w:color w:val="000000" w:themeColor="text1"/>
        </w:rPr>
      </w:pPr>
      <w:r w:rsidRPr="006C5351">
        <w:rPr>
          <w:color w:val="000000" w:themeColor="text1"/>
        </w:rPr>
        <w:t>No Cloverleaf</w:t>
      </w:r>
      <w:r>
        <w:rPr>
          <w:color w:val="000000" w:themeColor="text1"/>
        </w:rPr>
        <w:t xml:space="preserve"> data </w:t>
      </w:r>
      <w:r w:rsidRPr="006C5351">
        <w:rPr>
          <w:color w:val="000000" w:themeColor="text1"/>
        </w:rPr>
        <w:t>transformation; raw route</w:t>
      </w:r>
    </w:p>
    <w:p w14:paraId="14454088" w14:textId="3FC951A9" w:rsidR="006C5351" w:rsidRPr="006C5351" w:rsidRDefault="006C5351" w:rsidP="00856E7C">
      <w:pPr>
        <w:rPr>
          <w:color w:val="000000" w:themeColor="text1"/>
        </w:rPr>
      </w:pPr>
      <w:r>
        <w:rPr>
          <w:color w:val="000000" w:themeColor="text1"/>
        </w:rPr>
        <w:t>Cerner:</w:t>
      </w:r>
    </w:p>
    <w:tbl>
      <w:tblPr>
        <w:tblW w:w="5073" w:type="pct"/>
        <w:tblInd w:w="-5" w:type="dxa"/>
        <w:tblLayout w:type="fixed"/>
        <w:tblLook w:val="04A0" w:firstRow="1" w:lastRow="0" w:firstColumn="1" w:lastColumn="0" w:noHBand="0" w:noVBand="1"/>
      </w:tblPr>
      <w:tblGrid>
        <w:gridCol w:w="2338"/>
        <w:gridCol w:w="1352"/>
        <w:gridCol w:w="991"/>
        <w:gridCol w:w="991"/>
        <w:gridCol w:w="899"/>
        <w:gridCol w:w="4366"/>
      </w:tblGrid>
      <w:tr w:rsidR="005F26F0" w:rsidRPr="00FB14A7" w14:paraId="4C237891" w14:textId="77777777" w:rsidTr="006824A7">
        <w:trPr>
          <w:cantSplit/>
          <w:trHeight w:val="564"/>
          <w:tblHeader/>
        </w:trPr>
        <w:tc>
          <w:tcPr>
            <w:tcW w:w="1069"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18"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53"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53" w:type="pct"/>
            <w:tcBorders>
              <w:top w:val="single" w:sz="12" w:space="0" w:color="auto"/>
              <w:left w:val="nil"/>
              <w:bottom w:val="single" w:sz="12" w:space="0" w:color="auto"/>
              <w:right w:val="single" w:sz="12" w:space="0" w:color="auto"/>
            </w:tcBorders>
            <w:shd w:val="clear" w:color="auto" w:fill="00B0F0"/>
            <w:vAlign w:val="center"/>
            <w:hideMark/>
          </w:tcPr>
          <w:p w14:paraId="4C23788E"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4C23788F"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997"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F26F0" w:rsidRPr="00FB14A7" w14:paraId="4C237898" w14:textId="77777777" w:rsidTr="006824A7">
        <w:trPr>
          <w:cantSplit/>
          <w:trHeight w:val="438"/>
        </w:trPr>
        <w:tc>
          <w:tcPr>
            <w:tcW w:w="1069" w:type="pct"/>
            <w:tcBorders>
              <w:top w:val="nil"/>
              <w:left w:val="single" w:sz="4" w:space="0" w:color="auto"/>
              <w:bottom w:val="single" w:sz="4" w:space="0" w:color="auto"/>
              <w:right w:val="single" w:sz="4" w:space="0" w:color="auto"/>
            </w:tcBorders>
            <w:shd w:val="clear" w:color="auto" w:fill="auto"/>
            <w:vAlign w:val="center"/>
          </w:tcPr>
          <w:p w14:paraId="4C237892" w14:textId="6EAD3789" w:rsidR="00DB1812" w:rsidRPr="003563CB" w:rsidRDefault="00DB1812" w:rsidP="00DB1812">
            <w:pPr>
              <w:spacing w:after="0" w:line="240" w:lineRule="auto"/>
              <w:rPr>
                <w:rFonts w:asciiTheme="minorHAnsi" w:eastAsia="Times New Roman" w:hAnsiTheme="minorHAnsi" w:cs="Times New Roman"/>
                <w:color w:val="000000" w:themeColor="text1"/>
                <w:szCs w:val="20"/>
              </w:rPr>
            </w:pPr>
            <w:r>
              <w:rPr>
                <w:rFonts w:ascii="Calibri" w:eastAsia="Times New Roman" w:hAnsi="Calibri" w:cs="Times New Roman"/>
                <w:color w:val="000000"/>
                <w:sz w:val="22"/>
              </w:rPr>
              <w:t>Message Header</w:t>
            </w:r>
          </w:p>
        </w:tc>
        <w:tc>
          <w:tcPr>
            <w:tcW w:w="618" w:type="pct"/>
            <w:tcBorders>
              <w:top w:val="nil"/>
              <w:left w:val="nil"/>
              <w:bottom w:val="single" w:sz="4" w:space="0" w:color="auto"/>
              <w:right w:val="single" w:sz="4" w:space="0" w:color="auto"/>
            </w:tcBorders>
            <w:shd w:val="clear" w:color="auto" w:fill="auto"/>
            <w:vAlign w:val="center"/>
          </w:tcPr>
          <w:p w14:paraId="4C237893" w14:textId="3F4D9011" w:rsidR="00DB1812" w:rsidRPr="003563CB" w:rsidRDefault="00DB1812" w:rsidP="00DB1812">
            <w:pPr>
              <w:spacing w:after="0" w:line="240" w:lineRule="auto"/>
              <w:rPr>
                <w:rFonts w:asciiTheme="minorHAnsi" w:eastAsia="Times New Roman" w:hAnsiTheme="minorHAnsi" w:cs="Times New Roman"/>
                <w:color w:val="000000" w:themeColor="text1"/>
                <w:szCs w:val="20"/>
              </w:rPr>
            </w:pPr>
            <w:r>
              <w:rPr>
                <w:rFonts w:ascii="Calibri" w:eastAsia="Times New Roman" w:hAnsi="Calibri" w:cs="Times New Roman"/>
                <w:color w:val="000000"/>
                <w:sz w:val="22"/>
              </w:rPr>
              <w:t>MSH</w:t>
            </w:r>
          </w:p>
        </w:tc>
        <w:tc>
          <w:tcPr>
            <w:tcW w:w="453" w:type="pct"/>
            <w:tcBorders>
              <w:top w:val="nil"/>
              <w:left w:val="nil"/>
              <w:bottom w:val="single" w:sz="4" w:space="0" w:color="auto"/>
              <w:right w:val="single" w:sz="4" w:space="0" w:color="auto"/>
            </w:tcBorders>
            <w:shd w:val="clear" w:color="auto" w:fill="auto"/>
            <w:vAlign w:val="center"/>
          </w:tcPr>
          <w:p w14:paraId="4C237894" w14:textId="77777777" w:rsidR="00DB1812" w:rsidRPr="003563CB" w:rsidRDefault="00DB1812" w:rsidP="00DB1812">
            <w:pPr>
              <w:spacing w:after="0" w:line="240" w:lineRule="auto"/>
              <w:rPr>
                <w:rFonts w:asciiTheme="minorHAnsi" w:eastAsia="Times New Roman" w:hAnsiTheme="minorHAnsi" w:cs="Times New Roman"/>
                <w:color w:val="000000" w:themeColor="text1"/>
                <w:szCs w:val="20"/>
              </w:rPr>
            </w:pPr>
          </w:p>
        </w:tc>
        <w:tc>
          <w:tcPr>
            <w:tcW w:w="453" w:type="pct"/>
            <w:tcBorders>
              <w:top w:val="nil"/>
              <w:left w:val="nil"/>
              <w:bottom w:val="single" w:sz="4" w:space="0" w:color="auto"/>
              <w:right w:val="single" w:sz="4" w:space="0" w:color="auto"/>
            </w:tcBorders>
            <w:shd w:val="clear" w:color="auto" w:fill="auto"/>
            <w:vAlign w:val="center"/>
          </w:tcPr>
          <w:p w14:paraId="4C237895" w14:textId="77777777" w:rsidR="00DB1812" w:rsidRPr="003563CB" w:rsidRDefault="00DB1812" w:rsidP="00DB1812">
            <w:pPr>
              <w:spacing w:after="0" w:line="240" w:lineRule="auto"/>
              <w:rPr>
                <w:rFonts w:asciiTheme="minorHAnsi" w:eastAsia="Times New Roman" w:hAnsiTheme="minorHAnsi" w:cs="Times New Roman"/>
                <w:color w:val="000000" w:themeColor="text1"/>
                <w:szCs w:val="20"/>
              </w:rPr>
            </w:pPr>
          </w:p>
        </w:tc>
        <w:tc>
          <w:tcPr>
            <w:tcW w:w="411" w:type="pct"/>
            <w:tcBorders>
              <w:top w:val="nil"/>
              <w:left w:val="nil"/>
              <w:bottom w:val="single" w:sz="4" w:space="0" w:color="auto"/>
              <w:right w:val="single" w:sz="4" w:space="0" w:color="auto"/>
            </w:tcBorders>
            <w:shd w:val="clear" w:color="auto" w:fill="auto"/>
            <w:vAlign w:val="center"/>
          </w:tcPr>
          <w:p w14:paraId="4C237896" w14:textId="77777777" w:rsidR="00DB1812" w:rsidRPr="003563CB" w:rsidRDefault="00DB1812" w:rsidP="00DB1812">
            <w:pPr>
              <w:spacing w:after="0" w:line="240" w:lineRule="auto"/>
              <w:rPr>
                <w:rFonts w:asciiTheme="minorHAnsi" w:eastAsia="Times New Roman" w:hAnsiTheme="minorHAnsi" w:cs="Times New Roman"/>
                <w:color w:val="000000" w:themeColor="text1"/>
                <w:szCs w:val="20"/>
              </w:rPr>
            </w:pPr>
          </w:p>
        </w:tc>
        <w:tc>
          <w:tcPr>
            <w:tcW w:w="1997" w:type="pct"/>
            <w:tcBorders>
              <w:top w:val="nil"/>
              <w:left w:val="nil"/>
              <w:bottom w:val="single" w:sz="4" w:space="0" w:color="auto"/>
              <w:right w:val="single" w:sz="4" w:space="0" w:color="auto"/>
            </w:tcBorders>
            <w:shd w:val="clear" w:color="auto" w:fill="auto"/>
            <w:vAlign w:val="center"/>
          </w:tcPr>
          <w:p w14:paraId="4C237897" w14:textId="03F28F2D" w:rsidR="005661BA" w:rsidRPr="003563CB" w:rsidRDefault="005661BA" w:rsidP="00DB1812">
            <w:pPr>
              <w:spacing w:after="0" w:line="240" w:lineRule="auto"/>
              <w:rPr>
                <w:rFonts w:asciiTheme="minorHAnsi" w:eastAsia="Times New Roman" w:hAnsiTheme="minorHAnsi" w:cs="Times New Roman"/>
                <w:color w:val="000000" w:themeColor="text1"/>
                <w:szCs w:val="20"/>
              </w:rPr>
            </w:pPr>
          </w:p>
        </w:tc>
      </w:tr>
      <w:tr w:rsidR="003C3561" w:rsidRPr="00FB14A7" w14:paraId="54F52E1E" w14:textId="77777777" w:rsidTr="006824A7">
        <w:trPr>
          <w:cantSplit/>
          <w:trHeight w:val="438"/>
        </w:trPr>
        <w:tc>
          <w:tcPr>
            <w:tcW w:w="1069" w:type="pct"/>
            <w:tcBorders>
              <w:top w:val="nil"/>
              <w:left w:val="single" w:sz="4" w:space="0" w:color="auto"/>
              <w:bottom w:val="single" w:sz="4" w:space="0" w:color="auto"/>
              <w:right w:val="single" w:sz="4" w:space="0" w:color="auto"/>
            </w:tcBorders>
            <w:shd w:val="clear" w:color="auto" w:fill="auto"/>
            <w:vAlign w:val="center"/>
          </w:tcPr>
          <w:p w14:paraId="5842B24C" w14:textId="1E44D910" w:rsidR="003C3561" w:rsidRDefault="003C3561"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Field Separator</w:t>
            </w:r>
          </w:p>
        </w:tc>
        <w:tc>
          <w:tcPr>
            <w:tcW w:w="618" w:type="pct"/>
            <w:tcBorders>
              <w:top w:val="nil"/>
              <w:left w:val="nil"/>
              <w:bottom w:val="single" w:sz="4" w:space="0" w:color="auto"/>
              <w:right w:val="single" w:sz="4" w:space="0" w:color="auto"/>
            </w:tcBorders>
            <w:shd w:val="clear" w:color="auto" w:fill="auto"/>
            <w:vAlign w:val="center"/>
          </w:tcPr>
          <w:p w14:paraId="11BEF158" w14:textId="5CF726DD" w:rsidR="003C3561" w:rsidRDefault="003C3561"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MSH.1</w:t>
            </w:r>
          </w:p>
        </w:tc>
        <w:tc>
          <w:tcPr>
            <w:tcW w:w="453" w:type="pct"/>
            <w:tcBorders>
              <w:top w:val="nil"/>
              <w:left w:val="nil"/>
              <w:bottom w:val="single" w:sz="4" w:space="0" w:color="auto"/>
              <w:right w:val="single" w:sz="4" w:space="0" w:color="auto"/>
            </w:tcBorders>
            <w:shd w:val="clear" w:color="auto" w:fill="auto"/>
            <w:vAlign w:val="center"/>
          </w:tcPr>
          <w:p w14:paraId="653D6760" w14:textId="52480E95" w:rsidR="003C3561"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nil"/>
              <w:left w:val="nil"/>
              <w:bottom w:val="single" w:sz="4" w:space="0" w:color="auto"/>
              <w:right w:val="single" w:sz="4" w:space="0" w:color="auto"/>
            </w:tcBorders>
            <w:shd w:val="clear" w:color="auto" w:fill="auto"/>
            <w:vAlign w:val="center"/>
          </w:tcPr>
          <w:p w14:paraId="7FB3C6BB" w14:textId="1037BA71" w:rsidR="003C3561"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nil"/>
              <w:left w:val="nil"/>
              <w:bottom w:val="single" w:sz="4" w:space="0" w:color="auto"/>
              <w:right w:val="single" w:sz="4" w:space="0" w:color="auto"/>
            </w:tcBorders>
            <w:shd w:val="clear" w:color="auto" w:fill="auto"/>
            <w:vAlign w:val="center"/>
          </w:tcPr>
          <w:p w14:paraId="2EDBF39D" w14:textId="016B6C10" w:rsidR="003C3561"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1997" w:type="pct"/>
            <w:tcBorders>
              <w:top w:val="nil"/>
              <w:left w:val="nil"/>
              <w:bottom w:val="single" w:sz="4" w:space="0" w:color="auto"/>
              <w:right w:val="single" w:sz="4" w:space="0" w:color="auto"/>
            </w:tcBorders>
            <w:shd w:val="clear" w:color="auto" w:fill="auto"/>
            <w:vAlign w:val="center"/>
          </w:tcPr>
          <w:p w14:paraId="471D954B" w14:textId="77777777" w:rsidR="003C3561" w:rsidRPr="005661BA" w:rsidRDefault="003C3561" w:rsidP="005661BA">
            <w:pPr>
              <w:spacing w:after="0" w:line="240" w:lineRule="auto"/>
              <w:rPr>
                <w:rFonts w:ascii="Calibri" w:eastAsia="Times New Roman" w:hAnsi="Calibri" w:cs="Times New Roman"/>
                <w:color w:val="000000"/>
                <w:sz w:val="22"/>
              </w:rPr>
            </w:pPr>
          </w:p>
        </w:tc>
      </w:tr>
      <w:tr w:rsidR="003C3561" w:rsidRPr="00FB14A7" w14:paraId="3BBBF9E8" w14:textId="77777777" w:rsidTr="006824A7">
        <w:trPr>
          <w:cantSplit/>
          <w:trHeight w:val="438"/>
        </w:trPr>
        <w:tc>
          <w:tcPr>
            <w:tcW w:w="1069" w:type="pct"/>
            <w:tcBorders>
              <w:top w:val="nil"/>
              <w:left w:val="single" w:sz="4" w:space="0" w:color="auto"/>
              <w:bottom w:val="single" w:sz="4" w:space="0" w:color="auto"/>
              <w:right w:val="single" w:sz="4" w:space="0" w:color="auto"/>
            </w:tcBorders>
            <w:shd w:val="clear" w:color="auto" w:fill="auto"/>
            <w:vAlign w:val="center"/>
          </w:tcPr>
          <w:p w14:paraId="3B2304F3" w14:textId="316446D1" w:rsidR="003C3561" w:rsidRDefault="003C3561"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Encoding Char</w:t>
            </w:r>
          </w:p>
        </w:tc>
        <w:tc>
          <w:tcPr>
            <w:tcW w:w="618" w:type="pct"/>
            <w:tcBorders>
              <w:top w:val="nil"/>
              <w:left w:val="nil"/>
              <w:bottom w:val="single" w:sz="4" w:space="0" w:color="auto"/>
              <w:right w:val="single" w:sz="4" w:space="0" w:color="auto"/>
            </w:tcBorders>
            <w:shd w:val="clear" w:color="auto" w:fill="auto"/>
            <w:vAlign w:val="center"/>
          </w:tcPr>
          <w:p w14:paraId="4981ACCD" w14:textId="109AD0B1" w:rsidR="003C3561" w:rsidRDefault="003C3561"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MSH.2</w:t>
            </w:r>
          </w:p>
        </w:tc>
        <w:tc>
          <w:tcPr>
            <w:tcW w:w="453" w:type="pct"/>
            <w:tcBorders>
              <w:top w:val="nil"/>
              <w:left w:val="nil"/>
              <w:bottom w:val="single" w:sz="4" w:space="0" w:color="auto"/>
              <w:right w:val="single" w:sz="4" w:space="0" w:color="auto"/>
            </w:tcBorders>
            <w:shd w:val="clear" w:color="auto" w:fill="auto"/>
            <w:vAlign w:val="center"/>
          </w:tcPr>
          <w:p w14:paraId="0ECF1C1A" w14:textId="6EFD8DD9" w:rsidR="003C3561"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nil"/>
              <w:left w:val="nil"/>
              <w:bottom w:val="single" w:sz="4" w:space="0" w:color="auto"/>
              <w:right w:val="single" w:sz="4" w:space="0" w:color="auto"/>
            </w:tcBorders>
            <w:shd w:val="clear" w:color="auto" w:fill="auto"/>
            <w:vAlign w:val="center"/>
          </w:tcPr>
          <w:p w14:paraId="3A75CCF0" w14:textId="44F83739" w:rsidR="003C3561"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nil"/>
              <w:left w:val="nil"/>
              <w:bottom w:val="single" w:sz="4" w:space="0" w:color="auto"/>
              <w:right w:val="single" w:sz="4" w:space="0" w:color="auto"/>
            </w:tcBorders>
            <w:shd w:val="clear" w:color="auto" w:fill="auto"/>
            <w:vAlign w:val="center"/>
          </w:tcPr>
          <w:p w14:paraId="5443F591" w14:textId="111D59F0" w:rsidR="003C3561"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w:t>
            </w:r>
          </w:p>
        </w:tc>
        <w:tc>
          <w:tcPr>
            <w:tcW w:w="1997" w:type="pct"/>
            <w:tcBorders>
              <w:top w:val="nil"/>
              <w:left w:val="nil"/>
              <w:bottom w:val="single" w:sz="4" w:space="0" w:color="auto"/>
              <w:right w:val="single" w:sz="4" w:space="0" w:color="auto"/>
            </w:tcBorders>
            <w:shd w:val="clear" w:color="auto" w:fill="auto"/>
            <w:vAlign w:val="center"/>
          </w:tcPr>
          <w:p w14:paraId="4E30A879" w14:textId="77777777" w:rsidR="003C3561" w:rsidRPr="005661BA" w:rsidRDefault="003C3561" w:rsidP="005661BA">
            <w:pPr>
              <w:spacing w:after="0" w:line="240" w:lineRule="auto"/>
              <w:rPr>
                <w:rFonts w:ascii="Calibri" w:eastAsia="Times New Roman" w:hAnsi="Calibri" w:cs="Times New Roman"/>
                <w:color w:val="000000"/>
                <w:sz w:val="22"/>
              </w:rPr>
            </w:pPr>
          </w:p>
        </w:tc>
      </w:tr>
      <w:tr w:rsidR="005661BA" w:rsidRPr="00FB14A7" w14:paraId="4AC78165" w14:textId="77777777" w:rsidTr="006824A7">
        <w:trPr>
          <w:cantSplit/>
          <w:trHeight w:val="438"/>
        </w:trPr>
        <w:tc>
          <w:tcPr>
            <w:tcW w:w="1069" w:type="pct"/>
            <w:tcBorders>
              <w:top w:val="nil"/>
              <w:left w:val="single" w:sz="4" w:space="0" w:color="auto"/>
              <w:bottom w:val="single" w:sz="4" w:space="0" w:color="auto"/>
              <w:right w:val="single" w:sz="4" w:space="0" w:color="auto"/>
            </w:tcBorders>
            <w:shd w:val="clear" w:color="auto" w:fill="auto"/>
            <w:vAlign w:val="center"/>
          </w:tcPr>
          <w:p w14:paraId="4FC457C3" w14:textId="31D6E686" w:rsidR="005661BA" w:rsidRDefault="005661BA"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Sending Application</w:t>
            </w:r>
          </w:p>
        </w:tc>
        <w:tc>
          <w:tcPr>
            <w:tcW w:w="618" w:type="pct"/>
            <w:tcBorders>
              <w:top w:val="nil"/>
              <w:left w:val="nil"/>
              <w:bottom w:val="single" w:sz="4" w:space="0" w:color="auto"/>
              <w:right w:val="single" w:sz="4" w:space="0" w:color="auto"/>
            </w:tcBorders>
            <w:shd w:val="clear" w:color="auto" w:fill="auto"/>
            <w:vAlign w:val="center"/>
          </w:tcPr>
          <w:p w14:paraId="3A67AA3C" w14:textId="6F46C5DD" w:rsidR="005661BA" w:rsidRDefault="005661BA"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MSH.3</w:t>
            </w:r>
          </w:p>
        </w:tc>
        <w:tc>
          <w:tcPr>
            <w:tcW w:w="453" w:type="pct"/>
            <w:tcBorders>
              <w:top w:val="nil"/>
              <w:left w:val="nil"/>
              <w:bottom w:val="single" w:sz="4" w:space="0" w:color="auto"/>
              <w:right w:val="single" w:sz="4" w:space="0" w:color="auto"/>
            </w:tcBorders>
            <w:shd w:val="clear" w:color="auto" w:fill="auto"/>
            <w:vAlign w:val="center"/>
          </w:tcPr>
          <w:p w14:paraId="35FA83D5" w14:textId="4DED5107" w:rsidR="005661BA"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nil"/>
              <w:left w:val="nil"/>
              <w:bottom w:val="single" w:sz="4" w:space="0" w:color="auto"/>
              <w:right w:val="single" w:sz="4" w:space="0" w:color="auto"/>
            </w:tcBorders>
            <w:shd w:val="clear" w:color="auto" w:fill="auto"/>
            <w:vAlign w:val="center"/>
          </w:tcPr>
          <w:p w14:paraId="66A05985" w14:textId="2E10018A" w:rsidR="005661BA"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nil"/>
              <w:left w:val="nil"/>
              <w:bottom w:val="single" w:sz="4" w:space="0" w:color="auto"/>
              <w:right w:val="single" w:sz="4" w:space="0" w:color="auto"/>
            </w:tcBorders>
            <w:shd w:val="clear" w:color="auto" w:fill="auto"/>
            <w:vAlign w:val="center"/>
          </w:tcPr>
          <w:p w14:paraId="309726AC" w14:textId="28945EC4" w:rsidR="005661BA"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1997" w:type="pct"/>
            <w:tcBorders>
              <w:top w:val="nil"/>
              <w:left w:val="nil"/>
              <w:bottom w:val="single" w:sz="4" w:space="0" w:color="auto"/>
              <w:right w:val="single" w:sz="4" w:space="0" w:color="auto"/>
            </w:tcBorders>
            <w:shd w:val="clear" w:color="auto" w:fill="auto"/>
            <w:vAlign w:val="center"/>
          </w:tcPr>
          <w:p w14:paraId="36BF9537" w14:textId="6C387E07" w:rsidR="005661BA" w:rsidRPr="005661BA" w:rsidRDefault="005661BA" w:rsidP="005661BA">
            <w:pPr>
              <w:spacing w:after="0" w:line="240" w:lineRule="auto"/>
              <w:rPr>
                <w:rFonts w:ascii="Calibri" w:eastAsia="Times New Roman" w:hAnsi="Calibri" w:cs="Times New Roman"/>
                <w:color w:val="000000"/>
                <w:sz w:val="22"/>
              </w:rPr>
            </w:pPr>
            <w:r w:rsidRPr="005661BA">
              <w:rPr>
                <w:rFonts w:ascii="Calibri" w:eastAsia="Times New Roman" w:hAnsi="Calibri" w:cs="Times New Roman"/>
                <w:color w:val="000000"/>
                <w:sz w:val="22"/>
              </w:rPr>
              <w:t xml:space="preserve">Cerner Mod obj script orm_state_nb_out sets this field to an OID value of </w:t>
            </w:r>
            <w:r w:rsidRPr="005661BA">
              <w:rPr>
                <w:rFonts w:ascii="Calibri" w:hAnsi="Calibri" w:cs="MS Sans Serif"/>
                <w:color w:val="auto"/>
                <w:sz w:val="22"/>
              </w:rPr>
              <w:t>2.16.480.1.113883.3.13.2.7.2</w:t>
            </w:r>
            <w:r w:rsidRPr="005661BA">
              <w:rPr>
                <w:rFonts w:ascii="Calibri" w:eastAsia="Times New Roman" w:hAnsi="Calibri" w:cs="Times New Roman"/>
                <w:color w:val="000000"/>
                <w:sz w:val="22"/>
              </w:rPr>
              <w:t xml:space="preserve">. </w:t>
            </w:r>
          </w:p>
          <w:p w14:paraId="31B368C8" w14:textId="77777777" w:rsidR="005661BA" w:rsidRPr="005661BA" w:rsidRDefault="005661BA" w:rsidP="00DB1812">
            <w:pPr>
              <w:spacing w:after="0" w:line="240" w:lineRule="auto"/>
              <w:rPr>
                <w:rFonts w:ascii="Calibri" w:eastAsia="Times New Roman" w:hAnsi="Calibri" w:cs="Times New Roman"/>
                <w:color w:val="000000"/>
                <w:sz w:val="22"/>
              </w:rPr>
            </w:pPr>
          </w:p>
        </w:tc>
      </w:tr>
      <w:tr w:rsidR="005F26F0" w:rsidRPr="00FB14A7" w14:paraId="39F1CEA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3844E72" w14:textId="0C91806A" w:rsidR="00DB1812" w:rsidRDefault="00DB1812" w:rsidP="00DB1812">
            <w:pPr>
              <w:spacing w:after="0" w:line="240" w:lineRule="auto"/>
              <w:rPr>
                <w:rFonts w:ascii="Calibri" w:eastAsia="Times New Roman" w:hAnsi="Calibri" w:cs="Times New Roman"/>
                <w:color w:val="000000"/>
                <w:sz w:val="22"/>
              </w:rPr>
            </w:pPr>
            <w:r w:rsidRPr="00BA57CD">
              <w:rPr>
                <w:rFonts w:ascii="Calibri" w:eastAsia="Times New Roman" w:hAnsi="Calibri" w:cs="Times New Roman"/>
                <w:color w:val="000000"/>
                <w:sz w:val="22"/>
              </w:rPr>
              <w:t>Sending Facility</w:t>
            </w:r>
          </w:p>
        </w:tc>
        <w:tc>
          <w:tcPr>
            <w:tcW w:w="618" w:type="pct"/>
            <w:tcBorders>
              <w:top w:val="single" w:sz="4" w:space="0" w:color="auto"/>
              <w:left w:val="nil"/>
              <w:bottom w:val="single" w:sz="4" w:space="0" w:color="auto"/>
              <w:right w:val="single" w:sz="4" w:space="0" w:color="auto"/>
            </w:tcBorders>
            <w:shd w:val="clear" w:color="auto" w:fill="auto"/>
            <w:vAlign w:val="center"/>
          </w:tcPr>
          <w:p w14:paraId="55C23811" w14:textId="44F80846" w:rsidR="00DB1812" w:rsidRDefault="00DB1812" w:rsidP="00DB1812">
            <w:pPr>
              <w:spacing w:after="0" w:line="240" w:lineRule="auto"/>
              <w:rPr>
                <w:rFonts w:ascii="Calibri" w:eastAsia="Times New Roman" w:hAnsi="Calibri" w:cs="Times New Roman"/>
                <w:color w:val="000000"/>
                <w:sz w:val="22"/>
              </w:rPr>
            </w:pPr>
            <w:r w:rsidRPr="00BA57CD">
              <w:rPr>
                <w:rFonts w:ascii="Calibri" w:eastAsia="Times New Roman" w:hAnsi="Calibri" w:cs="Times New Roman"/>
                <w:color w:val="000000"/>
                <w:sz w:val="22"/>
              </w:rPr>
              <w:t>MSH.4</w:t>
            </w:r>
          </w:p>
        </w:tc>
        <w:tc>
          <w:tcPr>
            <w:tcW w:w="453" w:type="pct"/>
            <w:tcBorders>
              <w:top w:val="single" w:sz="4" w:space="0" w:color="auto"/>
              <w:left w:val="nil"/>
              <w:bottom w:val="single" w:sz="4" w:space="0" w:color="auto"/>
              <w:right w:val="single" w:sz="4" w:space="0" w:color="auto"/>
            </w:tcBorders>
            <w:shd w:val="clear" w:color="auto" w:fill="auto"/>
            <w:vAlign w:val="center"/>
          </w:tcPr>
          <w:p w14:paraId="16EDB70D" w14:textId="49B76673"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8941D27" w14:textId="3717D6B3"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252F3A2F" w14:textId="5F045D2B"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1997" w:type="pct"/>
            <w:tcBorders>
              <w:top w:val="single" w:sz="4" w:space="0" w:color="auto"/>
              <w:left w:val="nil"/>
              <w:bottom w:val="single" w:sz="4" w:space="0" w:color="auto"/>
              <w:right w:val="single" w:sz="4" w:space="0" w:color="auto"/>
            </w:tcBorders>
            <w:shd w:val="clear" w:color="auto" w:fill="auto"/>
            <w:vAlign w:val="center"/>
          </w:tcPr>
          <w:p w14:paraId="6ECC3260" w14:textId="77777777" w:rsidR="00DB1812" w:rsidRPr="005661BA" w:rsidRDefault="00D51FF9" w:rsidP="00D51FF9">
            <w:pPr>
              <w:spacing w:after="0" w:line="240" w:lineRule="auto"/>
              <w:rPr>
                <w:rFonts w:ascii="Calibri" w:eastAsia="Times New Roman" w:hAnsi="Calibri" w:cs="Times New Roman"/>
                <w:color w:val="000000"/>
                <w:sz w:val="22"/>
              </w:rPr>
            </w:pPr>
            <w:r w:rsidRPr="005661BA">
              <w:rPr>
                <w:rFonts w:ascii="Calibri" w:eastAsia="Times New Roman" w:hAnsi="Calibri" w:cs="Times New Roman"/>
                <w:color w:val="000000"/>
                <w:sz w:val="22"/>
              </w:rPr>
              <w:t>Use NPI.  If NPI is not available, use a different unique identifier, such as OID, CLIA, CAP or State-designated identifier</w:t>
            </w:r>
          </w:p>
          <w:p w14:paraId="49F58D3F" w14:textId="77777777" w:rsidR="005661BA" w:rsidRPr="005661BA" w:rsidRDefault="005661BA" w:rsidP="00D51FF9">
            <w:pPr>
              <w:spacing w:after="0" w:line="240" w:lineRule="auto"/>
              <w:rPr>
                <w:rFonts w:ascii="Calibri" w:eastAsia="Times New Roman" w:hAnsi="Calibri" w:cs="Times New Roman"/>
                <w:color w:val="000000"/>
                <w:sz w:val="22"/>
              </w:rPr>
            </w:pPr>
          </w:p>
          <w:p w14:paraId="1FD7EED3" w14:textId="1A5E9153" w:rsidR="005661BA" w:rsidRPr="005661BA" w:rsidRDefault="005661BA" w:rsidP="005661BA">
            <w:pPr>
              <w:spacing w:after="0" w:line="240" w:lineRule="auto"/>
              <w:rPr>
                <w:rFonts w:ascii="Calibri" w:eastAsia="Times New Roman" w:hAnsi="Calibri" w:cs="Times New Roman"/>
                <w:color w:val="000000"/>
                <w:sz w:val="22"/>
              </w:rPr>
            </w:pPr>
            <w:r w:rsidRPr="005661BA">
              <w:rPr>
                <w:rFonts w:ascii="Calibri" w:eastAsia="Times New Roman" w:hAnsi="Calibri" w:cs="Times New Roman"/>
                <w:color w:val="000000"/>
                <w:sz w:val="22"/>
              </w:rPr>
              <w:t xml:space="preserve">Cerner Mod obj script orm_state_nb_out sets this field to an OID value of </w:t>
            </w:r>
            <w:r w:rsidRPr="005661BA">
              <w:rPr>
                <w:rFonts w:ascii="Calibri" w:hAnsi="Calibri" w:cs="MS Sans Serif"/>
                <w:color w:val="auto"/>
                <w:sz w:val="22"/>
              </w:rPr>
              <w:t>2.16.840.1.114222.4.1.217621</w:t>
            </w:r>
          </w:p>
        </w:tc>
      </w:tr>
      <w:tr w:rsidR="005661BA" w:rsidRPr="00FB14A7" w14:paraId="54B2ED4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1F9C195" w14:textId="4328813B" w:rsidR="005661BA" w:rsidRPr="00BA57CD" w:rsidRDefault="005661BA"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Receiving Application</w:t>
            </w:r>
          </w:p>
        </w:tc>
        <w:tc>
          <w:tcPr>
            <w:tcW w:w="618" w:type="pct"/>
            <w:tcBorders>
              <w:top w:val="single" w:sz="4" w:space="0" w:color="auto"/>
              <w:left w:val="nil"/>
              <w:bottom w:val="single" w:sz="4" w:space="0" w:color="auto"/>
              <w:right w:val="single" w:sz="4" w:space="0" w:color="auto"/>
            </w:tcBorders>
            <w:shd w:val="clear" w:color="auto" w:fill="auto"/>
            <w:vAlign w:val="center"/>
          </w:tcPr>
          <w:p w14:paraId="15846007" w14:textId="0921AB25" w:rsidR="005661BA" w:rsidRPr="00BA57CD" w:rsidRDefault="005661BA"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MSH.5</w:t>
            </w:r>
          </w:p>
        </w:tc>
        <w:tc>
          <w:tcPr>
            <w:tcW w:w="453" w:type="pct"/>
            <w:tcBorders>
              <w:top w:val="single" w:sz="4" w:space="0" w:color="auto"/>
              <w:left w:val="nil"/>
              <w:bottom w:val="single" w:sz="4" w:space="0" w:color="auto"/>
              <w:right w:val="single" w:sz="4" w:space="0" w:color="auto"/>
            </w:tcBorders>
            <w:shd w:val="clear" w:color="auto" w:fill="auto"/>
            <w:vAlign w:val="center"/>
          </w:tcPr>
          <w:p w14:paraId="1264996E" w14:textId="79D7AC36" w:rsidR="005661BA"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85EBCDF" w14:textId="45771DE7" w:rsidR="005661BA"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25807B6C" w14:textId="05C2F43F" w:rsidR="005661BA"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1997" w:type="pct"/>
            <w:tcBorders>
              <w:top w:val="single" w:sz="4" w:space="0" w:color="auto"/>
              <w:left w:val="nil"/>
              <w:bottom w:val="single" w:sz="4" w:space="0" w:color="auto"/>
              <w:right w:val="single" w:sz="4" w:space="0" w:color="auto"/>
            </w:tcBorders>
            <w:shd w:val="clear" w:color="auto" w:fill="auto"/>
            <w:vAlign w:val="center"/>
          </w:tcPr>
          <w:p w14:paraId="4D0BB1DB" w14:textId="42A65BC0" w:rsidR="005661BA" w:rsidRPr="005661BA" w:rsidRDefault="005661BA" w:rsidP="00D51FF9">
            <w:pPr>
              <w:spacing w:after="0" w:line="240" w:lineRule="auto"/>
              <w:rPr>
                <w:rFonts w:ascii="Calibri" w:eastAsia="Times New Roman" w:hAnsi="Calibri" w:cs="Times New Roman"/>
                <w:color w:val="000000"/>
                <w:sz w:val="22"/>
              </w:rPr>
            </w:pPr>
            <w:r w:rsidRPr="005661BA">
              <w:rPr>
                <w:rFonts w:ascii="Calibri" w:eastAsia="Times New Roman" w:hAnsi="Calibri" w:cs="Times New Roman"/>
                <w:color w:val="000000"/>
                <w:sz w:val="22"/>
              </w:rPr>
              <w:t xml:space="preserve">Cerner Mod obj script orm_state_nb_out sets this field to an OID value of </w:t>
            </w:r>
            <w:r w:rsidRPr="005661BA">
              <w:rPr>
                <w:rFonts w:ascii="Calibri" w:hAnsi="Calibri" w:cs="MS Sans Serif"/>
                <w:color w:val="auto"/>
                <w:sz w:val="22"/>
              </w:rPr>
              <w:t>2.16.840.1.114222.4.3.3.8.1.5</w:t>
            </w:r>
          </w:p>
        </w:tc>
      </w:tr>
      <w:tr w:rsidR="005F26F0" w:rsidRPr="00FB14A7" w14:paraId="1C4A05A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FE2D344" w14:textId="5EC84A5C"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Receiving Facility</w:t>
            </w:r>
          </w:p>
        </w:tc>
        <w:tc>
          <w:tcPr>
            <w:tcW w:w="618" w:type="pct"/>
            <w:tcBorders>
              <w:top w:val="single" w:sz="4" w:space="0" w:color="auto"/>
              <w:left w:val="nil"/>
              <w:bottom w:val="single" w:sz="4" w:space="0" w:color="auto"/>
              <w:right w:val="single" w:sz="4" w:space="0" w:color="auto"/>
            </w:tcBorders>
            <w:shd w:val="clear" w:color="auto" w:fill="auto"/>
            <w:vAlign w:val="center"/>
          </w:tcPr>
          <w:p w14:paraId="3BCFCE64" w14:textId="44D99213" w:rsidR="00DB1812" w:rsidRPr="00BA57CD" w:rsidRDefault="00DB1812" w:rsidP="00DB1812">
            <w:pPr>
              <w:spacing w:after="0" w:line="240" w:lineRule="auto"/>
              <w:rPr>
                <w:rFonts w:ascii="Calibri" w:eastAsia="Times New Roman" w:hAnsi="Calibri" w:cs="Times New Roman"/>
                <w:color w:val="000000"/>
                <w:sz w:val="22"/>
              </w:rPr>
            </w:pPr>
            <w:r w:rsidRPr="00BA57CD">
              <w:rPr>
                <w:rFonts w:ascii="Calibri" w:eastAsia="Times New Roman" w:hAnsi="Calibri" w:cs="Times New Roman"/>
                <w:color w:val="000000"/>
                <w:sz w:val="22"/>
              </w:rPr>
              <w:t>MSH.6</w:t>
            </w:r>
          </w:p>
        </w:tc>
        <w:tc>
          <w:tcPr>
            <w:tcW w:w="453" w:type="pct"/>
            <w:tcBorders>
              <w:top w:val="single" w:sz="4" w:space="0" w:color="auto"/>
              <w:left w:val="nil"/>
              <w:bottom w:val="single" w:sz="4" w:space="0" w:color="auto"/>
              <w:right w:val="single" w:sz="4" w:space="0" w:color="auto"/>
            </w:tcBorders>
            <w:shd w:val="clear" w:color="auto" w:fill="auto"/>
            <w:vAlign w:val="center"/>
          </w:tcPr>
          <w:p w14:paraId="2E2DA161" w14:textId="7BFC9BA2"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794D1EB" w14:textId="2320D9BF"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1345E962" w14:textId="3E4E4B74"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1997" w:type="pct"/>
            <w:tcBorders>
              <w:top w:val="single" w:sz="4" w:space="0" w:color="auto"/>
              <w:left w:val="nil"/>
              <w:bottom w:val="single" w:sz="4" w:space="0" w:color="auto"/>
              <w:right w:val="single" w:sz="4" w:space="0" w:color="auto"/>
            </w:tcBorders>
            <w:shd w:val="clear" w:color="auto" w:fill="auto"/>
            <w:vAlign w:val="center"/>
          </w:tcPr>
          <w:p w14:paraId="031ABF14" w14:textId="77777777" w:rsidR="00DB1812" w:rsidRDefault="006A1219" w:rsidP="00DB181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The laboratory receiving the order message</w:t>
            </w:r>
          </w:p>
          <w:p w14:paraId="49284A5C" w14:textId="77777777" w:rsidR="005661BA" w:rsidRDefault="005661BA" w:rsidP="00DB1812">
            <w:pPr>
              <w:spacing w:after="0" w:line="240" w:lineRule="auto"/>
              <w:rPr>
                <w:rFonts w:asciiTheme="minorHAnsi" w:eastAsia="Times New Roman" w:hAnsiTheme="minorHAnsi" w:cs="Times New Roman"/>
                <w:color w:val="000000"/>
                <w:sz w:val="22"/>
              </w:rPr>
            </w:pPr>
          </w:p>
          <w:p w14:paraId="7C17133D" w14:textId="441707EA" w:rsidR="005661BA" w:rsidRPr="005661BA" w:rsidRDefault="005661BA" w:rsidP="005661BA">
            <w:pPr>
              <w:spacing w:after="0" w:line="240" w:lineRule="auto"/>
              <w:rPr>
                <w:rFonts w:ascii="Calibri" w:eastAsia="Times New Roman" w:hAnsi="Calibri" w:cs="Times New Roman"/>
                <w:color w:val="000000"/>
                <w:sz w:val="22"/>
              </w:rPr>
            </w:pPr>
            <w:r w:rsidRPr="005661BA">
              <w:rPr>
                <w:rFonts w:ascii="Calibri" w:eastAsia="Times New Roman" w:hAnsi="Calibri" w:cs="Times New Roman"/>
                <w:color w:val="000000"/>
                <w:sz w:val="22"/>
              </w:rPr>
              <w:t xml:space="preserve">Cerner Mod obj script orm_state_nb_out sets this field to an OID value of </w:t>
            </w:r>
            <w:r w:rsidRPr="005661BA">
              <w:rPr>
                <w:rFonts w:ascii="Calibri" w:hAnsi="Calibri" w:cs="MS Sans Serif"/>
                <w:color w:val="auto"/>
                <w:sz w:val="22"/>
              </w:rPr>
              <w:t>2.16.840.1.114222.4.1.10000</w:t>
            </w:r>
          </w:p>
        </w:tc>
      </w:tr>
      <w:tr w:rsidR="005F26F0" w:rsidRPr="00FB14A7" w14:paraId="3E5A937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AA09B10" w14:textId="33D76ED5"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Date/Time of Message</w:t>
            </w:r>
          </w:p>
        </w:tc>
        <w:tc>
          <w:tcPr>
            <w:tcW w:w="618" w:type="pct"/>
            <w:tcBorders>
              <w:top w:val="single" w:sz="4" w:space="0" w:color="auto"/>
              <w:left w:val="nil"/>
              <w:bottom w:val="single" w:sz="4" w:space="0" w:color="auto"/>
              <w:right w:val="single" w:sz="4" w:space="0" w:color="auto"/>
            </w:tcBorders>
            <w:shd w:val="clear" w:color="auto" w:fill="auto"/>
            <w:vAlign w:val="center"/>
          </w:tcPr>
          <w:p w14:paraId="7E69A38E" w14:textId="6AC3A2DD" w:rsidR="00DB1812" w:rsidRPr="00BA57CD"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MSH.7</w:t>
            </w:r>
          </w:p>
        </w:tc>
        <w:tc>
          <w:tcPr>
            <w:tcW w:w="453" w:type="pct"/>
            <w:tcBorders>
              <w:top w:val="single" w:sz="4" w:space="0" w:color="auto"/>
              <w:left w:val="nil"/>
              <w:bottom w:val="single" w:sz="4" w:space="0" w:color="auto"/>
              <w:right w:val="single" w:sz="4" w:space="0" w:color="auto"/>
            </w:tcBorders>
            <w:shd w:val="clear" w:color="auto" w:fill="auto"/>
            <w:vAlign w:val="center"/>
          </w:tcPr>
          <w:p w14:paraId="35B46A69" w14:textId="42D5FFBC"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6563004E" w14:textId="5CB17D87"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11" w:type="pct"/>
            <w:tcBorders>
              <w:top w:val="single" w:sz="4" w:space="0" w:color="auto"/>
              <w:left w:val="nil"/>
              <w:bottom w:val="single" w:sz="4" w:space="0" w:color="auto"/>
              <w:right w:val="single" w:sz="4" w:space="0" w:color="auto"/>
            </w:tcBorders>
            <w:shd w:val="clear" w:color="auto" w:fill="auto"/>
            <w:vAlign w:val="center"/>
          </w:tcPr>
          <w:p w14:paraId="220F9916" w14:textId="20297C76"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1997" w:type="pct"/>
            <w:tcBorders>
              <w:top w:val="single" w:sz="4" w:space="0" w:color="auto"/>
              <w:left w:val="nil"/>
              <w:bottom w:val="single" w:sz="4" w:space="0" w:color="auto"/>
              <w:right w:val="single" w:sz="4" w:space="0" w:color="auto"/>
            </w:tcBorders>
            <w:shd w:val="clear" w:color="auto" w:fill="auto"/>
            <w:vAlign w:val="center"/>
          </w:tcPr>
          <w:p w14:paraId="4B70B849" w14:textId="48E1FAA8" w:rsidR="00DB1812" w:rsidRDefault="006A1219" w:rsidP="006A12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Date/time sending application created the message </w:t>
            </w:r>
            <w:r w:rsidR="00DB1812">
              <w:rPr>
                <w:rFonts w:asciiTheme="minorHAnsi" w:eastAsia="Times New Roman" w:hAnsiTheme="minorHAnsi" w:cs="Times New Roman"/>
                <w:color w:val="000000"/>
                <w:sz w:val="22"/>
              </w:rPr>
              <w:t>YYYYMMDDHHMM</w:t>
            </w:r>
            <w:r w:rsidR="004D1EEE">
              <w:rPr>
                <w:rFonts w:asciiTheme="minorHAnsi" w:eastAsia="Times New Roman" w:hAnsiTheme="minorHAnsi" w:cs="Times New Roman"/>
                <w:color w:val="000000"/>
                <w:sz w:val="22"/>
              </w:rPr>
              <w:t>SS</w:t>
            </w:r>
          </w:p>
        </w:tc>
      </w:tr>
      <w:tr w:rsidR="005F26F0" w:rsidRPr="00FB14A7" w14:paraId="3B91FB7E"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043EC1B" w14:textId="6A69D269"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Message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38C59296" w14:textId="78B9E47A" w:rsidR="00DB1812" w:rsidRDefault="00DB1812" w:rsidP="00DB1812">
            <w:pPr>
              <w:spacing w:after="0" w:line="240" w:lineRule="auto"/>
              <w:rPr>
                <w:rFonts w:ascii="Calibri" w:eastAsia="Times New Roman" w:hAnsi="Calibri" w:cs="Times New Roman"/>
                <w:color w:val="000000"/>
                <w:sz w:val="22"/>
              </w:rPr>
            </w:pPr>
            <w:r w:rsidRPr="000D5CF4">
              <w:rPr>
                <w:rFonts w:ascii="Calibri" w:eastAsia="Times New Roman" w:hAnsi="Calibri" w:cs="Times New Roman"/>
                <w:color w:val="000000"/>
                <w:sz w:val="22"/>
              </w:rPr>
              <w:t>MSH.9</w:t>
            </w:r>
          </w:p>
        </w:tc>
        <w:tc>
          <w:tcPr>
            <w:tcW w:w="453" w:type="pct"/>
            <w:tcBorders>
              <w:top w:val="single" w:sz="4" w:space="0" w:color="auto"/>
              <w:left w:val="nil"/>
              <w:bottom w:val="single" w:sz="4" w:space="0" w:color="auto"/>
              <w:right w:val="single" w:sz="4" w:space="0" w:color="auto"/>
            </w:tcBorders>
            <w:shd w:val="clear" w:color="auto" w:fill="auto"/>
            <w:vAlign w:val="center"/>
          </w:tcPr>
          <w:p w14:paraId="0E9568F9" w14:textId="4AB7B7C5"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14E8E230" w14:textId="72987B3A"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MSG</w:t>
            </w:r>
          </w:p>
        </w:tc>
        <w:tc>
          <w:tcPr>
            <w:tcW w:w="411" w:type="pct"/>
            <w:tcBorders>
              <w:top w:val="single" w:sz="4" w:space="0" w:color="auto"/>
              <w:left w:val="nil"/>
              <w:bottom w:val="single" w:sz="4" w:space="0" w:color="auto"/>
              <w:right w:val="single" w:sz="4" w:space="0" w:color="auto"/>
            </w:tcBorders>
            <w:shd w:val="clear" w:color="auto" w:fill="auto"/>
            <w:vAlign w:val="center"/>
          </w:tcPr>
          <w:p w14:paraId="453A1B16" w14:textId="5EBC6165"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15</w:t>
            </w:r>
          </w:p>
        </w:tc>
        <w:tc>
          <w:tcPr>
            <w:tcW w:w="1997" w:type="pct"/>
            <w:tcBorders>
              <w:top w:val="single" w:sz="4" w:space="0" w:color="auto"/>
              <w:left w:val="nil"/>
              <w:bottom w:val="single" w:sz="4" w:space="0" w:color="auto"/>
              <w:right w:val="single" w:sz="4" w:space="0" w:color="auto"/>
            </w:tcBorders>
            <w:shd w:val="clear" w:color="auto" w:fill="auto"/>
            <w:vAlign w:val="center"/>
          </w:tcPr>
          <w:p w14:paraId="0E7F1076" w14:textId="77777777" w:rsidR="00DB1812" w:rsidRDefault="00DB1812" w:rsidP="00DB181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Components:  &lt;message type&gt;^&lt;trigger event&gt;</w:t>
            </w:r>
          </w:p>
          <w:p w14:paraId="612DF80D" w14:textId="208877FE" w:rsidR="00DB1812" w:rsidRDefault="0016196E" w:rsidP="0016196E">
            <w:pPr>
              <w:spacing w:after="0" w:line="240" w:lineRule="auto"/>
              <w:rPr>
                <w:rFonts w:asciiTheme="minorHAnsi" w:eastAsia="Times New Roman" w:hAnsiTheme="minorHAnsi" w:cs="Times New Roman"/>
                <w:color w:val="000000"/>
                <w:sz w:val="22"/>
              </w:rPr>
            </w:pPr>
            <w:r w:rsidRPr="005661BA">
              <w:rPr>
                <w:rFonts w:ascii="Calibri" w:eastAsia="Times New Roman" w:hAnsi="Calibri" w:cs="Times New Roman"/>
                <w:color w:val="000000"/>
                <w:sz w:val="22"/>
              </w:rPr>
              <w:t>Cerner Mod obj script orm_s</w:t>
            </w:r>
            <w:r>
              <w:rPr>
                <w:rFonts w:ascii="Calibri" w:eastAsia="Times New Roman" w:hAnsi="Calibri" w:cs="Times New Roman"/>
                <w:color w:val="000000"/>
                <w:sz w:val="22"/>
              </w:rPr>
              <w:t>tate_nb_out sets this field to value</w:t>
            </w:r>
            <w:r w:rsidR="004D1EEE">
              <w:rPr>
                <w:rFonts w:asciiTheme="minorHAnsi" w:eastAsia="Times New Roman" w:hAnsiTheme="minorHAnsi" w:cs="Times New Roman"/>
                <w:color w:val="000000"/>
                <w:sz w:val="22"/>
              </w:rPr>
              <w:t>: OML^O2</w:t>
            </w:r>
            <w:r w:rsidR="00DB1812">
              <w:rPr>
                <w:rFonts w:asciiTheme="minorHAnsi" w:eastAsia="Times New Roman" w:hAnsiTheme="minorHAnsi" w:cs="Times New Roman"/>
                <w:color w:val="000000"/>
                <w:sz w:val="22"/>
              </w:rPr>
              <w:t>1</w:t>
            </w:r>
            <w:r w:rsidR="005F26F0">
              <w:rPr>
                <w:rFonts w:asciiTheme="minorHAnsi" w:eastAsia="Times New Roman" w:hAnsiTheme="minorHAnsi" w:cs="Times New Roman"/>
                <w:color w:val="000000"/>
                <w:sz w:val="22"/>
              </w:rPr>
              <w:t>^OML_O21</w:t>
            </w:r>
          </w:p>
        </w:tc>
      </w:tr>
      <w:tr w:rsidR="005F26F0" w:rsidRPr="00FB14A7" w14:paraId="5454D25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C6AE25E" w14:textId="55158EE5"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Message Control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4B7AF42F" w14:textId="3717D1BE" w:rsidR="00DB1812" w:rsidRPr="000D5CF4"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MSH.10</w:t>
            </w:r>
          </w:p>
        </w:tc>
        <w:tc>
          <w:tcPr>
            <w:tcW w:w="453" w:type="pct"/>
            <w:tcBorders>
              <w:top w:val="single" w:sz="4" w:space="0" w:color="auto"/>
              <w:left w:val="nil"/>
              <w:bottom w:val="single" w:sz="4" w:space="0" w:color="auto"/>
              <w:right w:val="single" w:sz="4" w:space="0" w:color="auto"/>
            </w:tcBorders>
            <w:shd w:val="clear" w:color="auto" w:fill="auto"/>
            <w:vAlign w:val="center"/>
          </w:tcPr>
          <w:p w14:paraId="46F68637" w14:textId="1B309FB8"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A87CF55" w14:textId="7BF14D4F"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PT</w:t>
            </w:r>
          </w:p>
        </w:tc>
        <w:tc>
          <w:tcPr>
            <w:tcW w:w="411" w:type="pct"/>
            <w:tcBorders>
              <w:top w:val="single" w:sz="4" w:space="0" w:color="auto"/>
              <w:left w:val="nil"/>
              <w:bottom w:val="single" w:sz="4" w:space="0" w:color="auto"/>
              <w:right w:val="single" w:sz="4" w:space="0" w:color="auto"/>
            </w:tcBorders>
            <w:shd w:val="clear" w:color="auto" w:fill="auto"/>
            <w:vAlign w:val="center"/>
          </w:tcPr>
          <w:p w14:paraId="4729EA89" w14:textId="732FC5EF" w:rsidR="00DB1812" w:rsidRPr="003563CB" w:rsidRDefault="003C3561"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20</w:t>
            </w:r>
          </w:p>
        </w:tc>
        <w:tc>
          <w:tcPr>
            <w:tcW w:w="1997" w:type="pct"/>
            <w:tcBorders>
              <w:top w:val="single" w:sz="4" w:space="0" w:color="auto"/>
              <w:left w:val="nil"/>
              <w:bottom w:val="single" w:sz="4" w:space="0" w:color="auto"/>
              <w:right w:val="single" w:sz="4" w:space="0" w:color="auto"/>
            </w:tcBorders>
            <w:shd w:val="clear" w:color="auto" w:fill="auto"/>
            <w:vAlign w:val="center"/>
          </w:tcPr>
          <w:p w14:paraId="2E1770F2" w14:textId="0706B896" w:rsidR="00C76A33" w:rsidRDefault="00C76A33" w:rsidP="00CF4D7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Unique ID for the </w:t>
            </w:r>
            <w:r w:rsidR="00CF4D7C">
              <w:rPr>
                <w:rFonts w:asciiTheme="minorHAnsi" w:eastAsia="Times New Roman" w:hAnsiTheme="minorHAnsi" w:cs="Times New Roman"/>
                <w:color w:val="000000"/>
                <w:sz w:val="22"/>
              </w:rPr>
              <w:t xml:space="preserve">order </w:t>
            </w:r>
            <w:r>
              <w:rPr>
                <w:rFonts w:asciiTheme="minorHAnsi" w:eastAsia="Times New Roman" w:hAnsiTheme="minorHAnsi" w:cs="Times New Roman"/>
                <w:color w:val="000000"/>
                <w:sz w:val="22"/>
              </w:rPr>
              <w:t xml:space="preserve">message </w:t>
            </w:r>
            <w:r w:rsidR="00CF4D7C">
              <w:rPr>
                <w:rFonts w:asciiTheme="minorHAnsi" w:eastAsia="Times New Roman" w:hAnsiTheme="minorHAnsi" w:cs="Times New Roman"/>
                <w:color w:val="000000"/>
                <w:sz w:val="22"/>
              </w:rPr>
              <w:t xml:space="preserve">is sent from Cerner with an exception of when different orders for different patients are tied to the same packing list, all those order messages will be sent with the same Message Control ID.  </w:t>
            </w:r>
          </w:p>
        </w:tc>
      </w:tr>
      <w:tr w:rsidR="005F26F0" w:rsidRPr="00FB14A7" w14:paraId="67449C72"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21C1CEA" w14:textId="653BF872"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Processing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6B8E175E" w14:textId="08F90194" w:rsidR="00DB1812" w:rsidRDefault="00DB1812" w:rsidP="00DB1812">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MSH.11</w:t>
            </w:r>
          </w:p>
        </w:tc>
        <w:tc>
          <w:tcPr>
            <w:tcW w:w="453" w:type="pct"/>
            <w:tcBorders>
              <w:top w:val="single" w:sz="4" w:space="0" w:color="auto"/>
              <w:left w:val="nil"/>
              <w:bottom w:val="single" w:sz="4" w:space="0" w:color="auto"/>
              <w:right w:val="single" w:sz="4" w:space="0" w:color="auto"/>
            </w:tcBorders>
            <w:shd w:val="clear" w:color="auto" w:fill="auto"/>
            <w:vAlign w:val="center"/>
          </w:tcPr>
          <w:p w14:paraId="45237399" w14:textId="563217FB" w:rsidR="00DB1812" w:rsidRPr="003563CB" w:rsidRDefault="00857A3C"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C16978F" w14:textId="2601B407" w:rsidR="00DB1812" w:rsidRPr="003563CB" w:rsidRDefault="00C86536"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PT</w:t>
            </w:r>
          </w:p>
        </w:tc>
        <w:tc>
          <w:tcPr>
            <w:tcW w:w="411" w:type="pct"/>
            <w:tcBorders>
              <w:top w:val="single" w:sz="4" w:space="0" w:color="auto"/>
              <w:left w:val="nil"/>
              <w:bottom w:val="single" w:sz="4" w:space="0" w:color="auto"/>
              <w:right w:val="single" w:sz="4" w:space="0" w:color="auto"/>
            </w:tcBorders>
            <w:shd w:val="clear" w:color="auto" w:fill="auto"/>
            <w:vAlign w:val="center"/>
          </w:tcPr>
          <w:p w14:paraId="09C14722" w14:textId="2A642BF6" w:rsidR="00DB1812" w:rsidRPr="003563CB" w:rsidRDefault="00C86536" w:rsidP="00DB181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3</w:t>
            </w:r>
          </w:p>
        </w:tc>
        <w:tc>
          <w:tcPr>
            <w:tcW w:w="1997" w:type="pct"/>
            <w:tcBorders>
              <w:top w:val="single" w:sz="4" w:space="0" w:color="auto"/>
              <w:left w:val="nil"/>
              <w:bottom w:val="single" w:sz="4" w:space="0" w:color="auto"/>
              <w:right w:val="single" w:sz="4" w:space="0" w:color="auto"/>
            </w:tcBorders>
            <w:shd w:val="clear" w:color="auto" w:fill="auto"/>
            <w:vAlign w:val="center"/>
          </w:tcPr>
          <w:p w14:paraId="23E76803" w14:textId="77777777" w:rsidR="0016196E" w:rsidRDefault="00C76A33" w:rsidP="00DB181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Indicator for the Intent for processing the message; </w:t>
            </w:r>
          </w:p>
          <w:p w14:paraId="56D29255" w14:textId="44E27183" w:rsidR="00DB1812" w:rsidRDefault="0016196E" w:rsidP="0016196E">
            <w:pPr>
              <w:spacing w:after="0" w:line="240" w:lineRule="auto"/>
              <w:rPr>
                <w:rFonts w:asciiTheme="minorHAnsi" w:eastAsia="Times New Roman" w:hAnsiTheme="minorHAnsi" w:cs="Times New Roman"/>
                <w:color w:val="000000"/>
                <w:sz w:val="22"/>
              </w:rPr>
            </w:pPr>
            <w:r w:rsidRPr="005661BA">
              <w:rPr>
                <w:rFonts w:ascii="Calibri" w:eastAsia="Times New Roman" w:hAnsi="Calibri" w:cs="Times New Roman"/>
                <w:color w:val="000000"/>
                <w:sz w:val="22"/>
              </w:rPr>
              <w:t>Cerner Mod obj script orm_s</w:t>
            </w:r>
            <w:r>
              <w:rPr>
                <w:rFonts w:ascii="Calibri" w:eastAsia="Times New Roman" w:hAnsi="Calibri" w:cs="Times New Roman"/>
                <w:color w:val="000000"/>
                <w:sz w:val="22"/>
              </w:rPr>
              <w:t xml:space="preserve">tate_nb_out sets this field to </w:t>
            </w:r>
            <w:r w:rsidR="00C76A33">
              <w:rPr>
                <w:rFonts w:asciiTheme="minorHAnsi" w:eastAsia="Times New Roman" w:hAnsiTheme="minorHAnsi" w:cs="Times New Roman"/>
                <w:color w:val="000000"/>
                <w:sz w:val="22"/>
              </w:rPr>
              <w:t>value: ‘</w:t>
            </w:r>
            <w:r w:rsidR="00DB1812">
              <w:rPr>
                <w:rFonts w:asciiTheme="minorHAnsi" w:eastAsia="Times New Roman" w:hAnsiTheme="minorHAnsi" w:cs="Times New Roman"/>
                <w:color w:val="000000"/>
                <w:sz w:val="22"/>
              </w:rPr>
              <w:t>P</w:t>
            </w:r>
            <w:r w:rsidR="00C76A33">
              <w:rPr>
                <w:rFonts w:asciiTheme="minorHAnsi" w:eastAsia="Times New Roman" w:hAnsiTheme="minorHAnsi" w:cs="Times New Roman"/>
                <w:color w:val="000000"/>
                <w:sz w:val="22"/>
              </w:rPr>
              <w:t>’ to indicate Production</w:t>
            </w:r>
          </w:p>
        </w:tc>
      </w:tr>
      <w:tr w:rsidR="005F26F0" w14:paraId="02F0BC6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EFAFA51"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Version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D61E477"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MSH.12</w:t>
            </w:r>
          </w:p>
        </w:tc>
        <w:tc>
          <w:tcPr>
            <w:tcW w:w="453" w:type="pct"/>
            <w:tcBorders>
              <w:top w:val="single" w:sz="4" w:space="0" w:color="auto"/>
              <w:left w:val="nil"/>
              <w:bottom w:val="single" w:sz="4" w:space="0" w:color="auto"/>
              <w:right w:val="single" w:sz="4" w:space="0" w:color="auto"/>
            </w:tcBorders>
            <w:shd w:val="clear" w:color="auto" w:fill="auto"/>
            <w:vAlign w:val="center"/>
          </w:tcPr>
          <w:p w14:paraId="2F86B0ED" w14:textId="4D7589AB" w:rsidR="00486FDB" w:rsidRPr="00486FDB" w:rsidRDefault="00857A3C"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5D3E4C23" w14:textId="2FFE0D31"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VID</w:t>
            </w:r>
          </w:p>
        </w:tc>
        <w:tc>
          <w:tcPr>
            <w:tcW w:w="411" w:type="pct"/>
            <w:tcBorders>
              <w:top w:val="single" w:sz="4" w:space="0" w:color="auto"/>
              <w:left w:val="nil"/>
              <w:bottom w:val="single" w:sz="4" w:space="0" w:color="auto"/>
              <w:right w:val="single" w:sz="4" w:space="0" w:color="auto"/>
            </w:tcBorders>
            <w:shd w:val="clear" w:color="auto" w:fill="auto"/>
            <w:vAlign w:val="center"/>
          </w:tcPr>
          <w:p w14:paraId="39FBC4F7" w14:textId="404CE6E5"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60</w:t>
            </w:r>
          </w:p>
        </w:tc>
        <w:tc>
          <w:tcPr>
            <w:tcW w:w="1997" w:type="pct"/>
            <w:tcBorders>
              <w:top w:val="single" w:sz="4" w:space="0" w:color="auto"/>
              <w:left w:val="nil"/>
              <w:bottom w:val="single" w:sz="4" w:space="0" w:color="auto"/>
              <w:right w:val="single" w:sz="4" w:space="0" w:color="auto"/>
            </w:tcBorders>
            <w:shd w:val="clear" w:color="auto" w:fill="auto"/>
            <w:vAlign w:val="center"/>
          </w:tcPr>
          <w:p w14:paraId="0AC000F0" w14:textId="2D9EEC78" w:rsidR="00486FDB" w:rsidRDefault="0016196E" w:rsidP="0016196E">
            <w:pPr>
              <w:spacing w:after="0" w:line="240" w:lineRule="auto"/>
              <w:rPr>
                <w:rFonts w:asciiTheme="minorHAnsi" w:eastAsia="Times New Roman" w:hAnsiTheme="minorHAnsi" w:cs="Times New Roman"/>
                <w:color w:val="000000"/>
                <w:sz w:val="22"/>
              </w:rPr>
            </w:pPr>
            <w:r w:rsidRPr="005661BA">
              <w:rPr>
                <w:rFonts w:ascii="Calibri" w:eastAsia="Times New Roman" w:hAnsi="Calibri" w:cs="Times New Roman"/>
                <w:color w:val="000000"/>
                <w:sz w:val="22"/>
              </w:rPr>
              <w:t>Cerner Mod obj script orm_s</w:t>
            </w:r>
            <w:r>
              <w:rPr>
                <w:rFonts w:ascii="Calibri" w:eastAsia="Times New Roman" w:hAnsi="Calibri" w:cs="Times New Roman"/>
                <w:color w:val="000000"/>
                <w:sz w:val="22"/>
              </w:rPr>
              <w:t xml:space="preserve">tate_nb_out sets this field to </w:t>
            </w:r>
            <w:r>
              <w:rPr>
                <w:rFonts w:asciiTheme="minorHAnsi" w:eastAsia="Times New Roman" w:hAnsiTheme="minorHAnsi" w:cs="Times New Roman"/>
                <w:color w:val="000000"/>
                <w:sz w:val="22"/>
              </w:rPr>
              <w:t xml:space="preserve">value: </w:t>
            </w:r>
            <w:r w:rsidR="00D1664D">
              <w:rPr>
                <w:rFonts w:asciiTheme="minorHAnsi" w:eastAsia="Times New Roman" w:hAnsiTheme="minorHAnsi" w:cs="Times New Roman"/>
                <w:color w:val="000000"/>
                <w:sz w:val="22"/>
              </w:rPr>
              <w:t>2.5.1</w:t>
            </w:r>
          </w:p>
        </w:tc>
      </w:tr>
      <w:tr w:rsidR="00646A5D" w:rsidRPr="00FB14A7" w14:paraId="2D0D508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2FE8288" w14:textId="77777777" w:rsidR="00646A5D" w:rsidRDefault="00646A5D" w:rsidP="00486FDB">
            <w:pPr>
              <w:spacing w:after="0" w:line="240" w:lineRule="auto"/>
              <w:rPr>
                <w:rFonts w:ascii="Calibri" w:eastAsia="Times New Roman" w:hAnsi="Calibri" w:cs="Times New Roman"/>
                <w:color w:val="000000"/>
                <w:sz w:val="22"/>
              </w:rPr>
            </w:pPr>
          </w:p>
        </w:tc>
        <w:tc>
          <w:tcPr>
            <w:tcW w:w="618" w:type="pct"/>
            <w:tcBorders>
              <w:top w:val="single" w:sz="4" w:space="0" w:color="auto"/>
              <w:left w:val="nil"/>
              <w:bottom w:val="single" w:sz="4" w:space="0" w:color="auto"/>
              <w:right w:val="single" w:sz="4" w:space="0" w:color="auto"/>
            </w:tcBorders>
            <w:shd w:val="clear" w:color="auto" w:fill="auto"/>
            <w:vAlign w:val="center"/>
          </w:tcPr>
          <w:p w14:paraId="18E264C4" w14:textId="77777777" w:rsidR="00646A5D" w:rsidRDefault="00646A5D" w:rsidP="00486FDB">
            <w:pPr>
              <w:spacing w:after="0" w:line="240" w:lineRule="auto"/>
              <w:rPr>
                <w:rFonts w:ascii="Calibri" w:eastAsia="Times New Roman" w:hAnsi="Calibr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0406003" w14:textId="77777777" w:rsidR="00646A5D" w:rsidRPr="00486FDB" w:rsidRDefault="00646A5D"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0B01E66" w14:textId="77777777" w:rsidR="00646A5D" w:rsidRPr="00486FDB" w:rsidRDefault="00646A5D"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F8AD138" w14:textId="77777777" w:rsidR="00646A5D" w:rsidRPr="00486FDB" w:rsidRDefault="00646A5D"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B894AF5" w14:textId="77777777" w:rsidR="00646A5D" w:rsidRDefault="00646A5D" w:rsidP="00D51FF9">
            <w:pPr>
              <w:spacing w:after="0" w:line="240" w:lineRule="auto"/>
              <w:rPr>
                <w:rFonts w:asciiTheme="minorHAnsi" w:eastAsia="Times New Roman" w:hAnsiTheme="minorHAnsi" w:cs="Times New Roman"/>
                <w:color w:val="000000"/>
                <w:sz w:val="22"/>
              </w:rPr>
            </w:pPr>
          </w:p>
        </w:tc>
      </w:tr>
      <w:tr w:rsidR="005F26F0" w:rsidRPr="00FB14A7" w14:paraId="2381985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32283B4" w14:textId="77777777" w:rsidR="00486FDB" w:rsidRPr="00BA57CD"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Identification Segment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7E2355C5" w14:textId="77777777" w:rsidR="00486FDB" w:rsidRPr="003D6544"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w:t>
            </w:r>
          </w:p>
        </w:tc>
        <w:tc>
          <w:tcPr>
            <w:tcW w:w="453" w:type="pct"/>
            <w:tcBorders>
              <w:top w:val="single" w:sz="4" w:space="0" w:color="auto"/>
              <w:left w:val="nil"/>
              <w:bottom w:val="single" w:sz="4" w:space="0" w:color="auto"/>
              <w:right w:val="single" w:sz="4" w:space="0" w:color="auto"/>
            </w:tcBorders>
            <w:shd w:val="clear" w:color="auto" w:fill="auto"/>
            <w:vAlign w:val="center"/>
          </w:tcPr>
          <w:p w14:paraId="2C9E6E6A" w14:textId="77777777" w:rsidR="00486FDB" w:rsidRPr="00486FDB" w:rsidRDefault="00486FDB"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4FE981F" w14:textId="77777777" w:rsidR="00486FDB" w:rsidRPr="00486FDB" w:rsidRDefault="00486FDB"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61EBF45" w14:textId="77777777" w:rsidR="00486FDB" w:rsidRPr="00486FDB" w:rsidRDefault="00486FDB"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49C8406" w14:textId="77777777" w:rsidR="00486FDB" w:rsidRPr="00FB14A7" w:rsidRDefault="00486FD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w:t>
            </w:r>
          </w:p>
        </w:tc>
      </w:tr>
      <w:tr w:rsidR="005F26F0" w:rsidRPr="00FB14A7" w14:paraId="6B558C64"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DBF4536" w14:textId="2355EB96" w:rsidR="00486FDB" w:rsidRDefault="00A31B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Set</w:t>
            </w:r>
            <w:r w:rsidR="00486FDB">
              <w:rPr>
                <w:rFonts w:ascii="Calibri" w:eastAsia="Times New Roman" w:hAnsi="Calibri" w:cs="Times New Roman"/>
                <w:color w:val="000000"/>
                <w:sz w:val="22"/>
              </w:rPr>
              <w:t xml:space="preserv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6DCEF424" w14:textId="1609B624" w:rsidR="00486FDB" w:rsidRDefault="00A31B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w:t>
            </w:r>
          </w:p>
        </w:tc>
        <w:tc>
          <w:tcPr>
            <w:tcW w:w="453" w:type="pct"/>
            <w:tcBorders>
              <w:top w:val="single" w:sz="4" w:space="0" w:color="auto"/>
              <w:left w:val="nil"/>
              <w:bottom w:val="single" w:sz="4" w:space="0" w:color="auto"/>
              <w:right w:val="single" w:sz="4" w:space="0" w:color="auto"/>
            </w:tcBorders>
            <w:shd w:val="clear" w:color="auto" w:fill="auto"/>
            <w:vAlign w:val="center"/>
          </w:tcPr>
          <w:p w14:paraId="37790CE1" w14:textId="638AE924" w:rsidR="00486FDB" w:rsidRPr="00486FDB" w:rsidRDefault="00857A3C"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9EFDAB2" w14:textId="6F2670E9"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w:t>
            </w:r>
          </w:p>
        </w:tc>
        <w:tc>
          <w:tcPr>
            <w:tcW w:w="411" w:type="pct"/>
            <w:tcBorders>
              <w:top w:val="single" w:sz="4" w:space="0" w:color="auto"/>
              <w:left w:val="nil"/>
              <w:bottom w:val="single" w:sz="4" w:space="0" w:color="auto"/>
              <w:right w:val="single" w:sz="4" w:space="0" w:color="auto"/>
            </w:tcBorders>
            <w:shd w:val="clear" w:color="auto" w:fill="auto"/>
            <w:vAlign w:val="center"/>
          </w:tcPr>
          <w:p w14:paraId="41A5B907" w14:textId="4B55296D"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w:t>
            </w:r>
          </w:p>
        </w:tc>
        <w:tc>
          <w:tcPr>
            <w:tcW w:w="1997" w:type="pct"/>
            <w:tcBorders>
              <w:top w:val="single" w:sz="4" w:space="0" w:color="auto"/>
              <w:left w:val="nil"/>
              <w:bottom w:val="single" w:sz="4" w:space="0" w:color="auto"/>
              <w:right w:val="single" w:sz="4" w:space="0" w:color="auto"/>
            </w:tcBorders>
            <w:shd w:val="clear" w:color="auto" w:fill="auto"/>
            <w:vAlign w:val="center"/>
          </w:tcPr>
          <w:p w14:paraId="0DB81DA2" w14:textId="79B3BED2" w:rsidR="00486FDB" w:rsidRPr="00FB14A7" w:rsidRDefault="00A31B94"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 literal value: ‘1’</w:t>
            </w:r>
          </w:p>
        </w:tc>
      </w:tr>
      <w:tr w:rsidR="0016196E" w:rsidRPr="00FB14A7" w14:paraId="7E4AA79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2AD41F6" w14:textId="56355A02" w:rsidR="0016196E" w:rsidRDefault="004743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External</w:t>
            </w:r>
            <w:r w:rsidR="00821E84">
              <w:rPr>
                <w:rFonts w:ascii="Calibri" w:eastAsia="Times New Roman" w:hAnsi="Calibri" w:cs="Times New Roman"/>
                <w:color w:val="000000"/>
                <w:sz w:val="22"/>
              </w:rPr>
              <w:t xml:space="preserve"> Patient</w:t>
            </w:r>
            <w:r>
              <w:rPr>
                <w:rFonts w:ascii="Calibri" w:eastAsia="Times New Roman" w:hAnsi="Calibri" w:cs="Times New Roman"/>
                <w:color w:val="000000"/>
                <w:sz w:val="22"/>
              </w:rPr>
              <w:t xml:space="preserv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3BC85302" w14:textId="0BB68177" w:rsidR="0016196E" w:rsidRDefault="004743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PID.2</w:t>
            </w:r>
          </w:p>
        </w:tc>
        <w:tc>
          <w:tcPr>
            <w:tcW w:w="453" w:type="pct"/>
            <w:tcBorders>
              <w:top w:val="single" w:sz="4" w:space="0" w:color="auto"/>
              <w:left w:val="nil"/>
              <w:bottom w:val="single" w:sz="4" w:space="0" w:color="auto"/>
              <w:right w:val="single" w:sz="4" w:space="0" w:color="auto"/>
            </w:tcBorders>
            <w:shd w:val="clear" w:color="auto" w:fill="auto"/>
            <w:vAlign w:val="center"/>
          </w:tcPr>
          <w:p w14:paraId="0F254900" w14:textId="55387354" w:rsidR="0016196E" w:rsidRPr="00486FDB" w:rsidRDefault="0047439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46E2D3D" w14:textId="77777777" w:rsidR="0016196E" w:rsidRPr="00486FDB" w:rsidRDefault="0016196E"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1CA4564" w14:textId="77777777" w:rsidR="0016196E" w:rsidRPr="00486FDB" w:rsidRDefault="0016196E"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7D4EB10" w14:textId="71CEDEBF" w:rsidR="0016196E" w:rsidRDefault="00474394"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clears this field completely. </w:t>
            </w:r>
          </w:p>
        </w:tc>
      </w:tr>
      <w:tr w:rsidR="005F26F0" w:rsidRPr="00FB14A7" w14:paraId="6128E83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BF7CF8A" w14:textId="1AACD700" w:rsidR="00486FDB" w:rsidRDefault="00821E84" w:rsidP="00821E84">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Internal </w:t>
            </w:r>
            <w:r w:rsidR="00486FDB">
              <w:rPr>
                <w:rFonts w:ascii="Calibri" w:eastAsia="Times New Roman" w:hAnsi="Calibri" w:cs="Times New Roman"/>
                <w:color w:val="000000"/>
                <w:sz w:val="22"/>
              </w:rPr>
              <w:t>Patient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CE1BAAB"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PID.3</w:t>
            </w:r>
          </w:p>
        </w:tc>
        <w:tc>
          <w:tcPr>
            <w:tcW w:w="453" w:type="pct"/>
            <w:tcBorders>
              <w:top w:val="single" w:sz="4" w:space="0" w:color="auto"/>
              <w:left w:val="nil"/>
              <w:bottom w:val="single" w:sz="4" w:space="0" w:color="auto"/>
              <w:right w:val="single" w:sz="4" w:space="0" w:color="auto"/>
            </w:tcBorders>
            <w:shd w:val="clear" w:color="auto" w:fill="auto"/>
            <w:vAlign w:val="center"/>
          </w:tcPr>
          <w:p w14:paraId="7AC334A5" w14:textId="37C36A60" w:rsidR="00486FDB" w:rsidRPr="00486FDB" w:rsidRDefault="00857A3C"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DC787F7" w14:textId="6871A039"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11" w:type="pct"/>
            <w:tcBorders>
              <w:top w:val="single" w:sz="4" w:space="0" w:color="auto"/>
              <w:left w:val="nil"/>
              <w:bottom w:val="single" w:sz="4" w:space="0" w:color="auto"/>
              <w:right w:val="single" w:sz="4" w:space="0" w:color="auto"/>
            </w:tcBorders>
            <w:shd w:val="clear" w:color="auto" w:fill="auto"/>
            <w:vAlign w:val="center"/>
          </w:tcPr>
          <w:p w14:paraId="5AB7E978" w14:textId="68992108"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6FFCE43E" w14:textId="77777777" w:rsidR="00DE6D75" w:rsidRDefault="00DE6D7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Unique identifier for baby.</w:t>
            </w:r>
          </w:p>
          <w:p w14:paraId="5C847928" w14:textId="4BC0688B" w:rsidR="00486FDB" w:rsidRPr="00FB14A7" w:rsidRDefault="00DE6D7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MRN must be sent and should be in the first instance</w:t>
            </w:r>
            <w:r w:rsidR="00C2715D">
              <w:rPr>
                <w:rFonts w:asciiTheme="minorHAnsi" w:eastAsia="Times New Roman" w:hAnsiTheme="minorHAnsi" w:cs="Times New Roman"/>
                <w:color w:val="000000"/>
                <w:sz w:val="22"/>
              </w:rPr>
              <w:t xml:space="preserve"> of PID-3 if this field repeats</w:t>
            </w:r>
          </w:p>
        </w:tc>
      </w:tr>
      <w:tr w:rsidR="00474394" w:rsidRPr="00FB14A7" w14:paraId="24C4702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31E5DD9" w14:textId="490B2C08" w:rsidR="00474394" w:rsidRDefault="004743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Alternate Patient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F031310" w14:textId="1F102293" w:rsidR="00474394" w:rsidRDefault="00474394"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PID.4</w:t>
            </w:r>
          </w:p>
        </w:tc>
        <w:tc>
          <w:tcPr>
            <w:tcW w:w="453" w:type="pct"/>
            <w:tcBorders>
              <w:top w:val="single" w:sz="4" w:space="0" w:color="auto"/>
              <w:left w:val="nil"/>
              <w:bottom w:val="single" w:sz="4" w:space="0" w:color="auto"/>
              <w:right w:val="single" w:sz="4" w:space="0" w:color="auto"/>
            </w:tcBorders>
            <w:shd w:val="clear" w:color="auto" w:fill="auto"/>
            <w:vAlign w:val="center"/>
          </w:tcPr>
          <w:p w14:paraId="33FF46B9" w14:textId="1C62790B" w:rsidR="00474394" w:rsidRPr="00486FDB" w:rsidRDefault="0047439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6348EF10" w14:textId="77777777" w:rsidR="00474394" w:rsidRPr="00486FDB" w:rsidRDefault="00474394"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0081A13" w14:textId="77777777" w:rsidR="00474394" w:rsidRPr="00486FDB" w:rsidRDefault="00474394"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1DCF589" w14:textId="5C8AD67B" w:rsidR="00474394" w:rsidRDefault="00474394"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 completely</w:t>
            </w:r>
          </w:p>
        </w:tc>
      </w:tr>
      <w:tr w:rsidR="005F26F0" w:rsidRPr="00FB14A7" w14:paraId="3DEB541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96098E2" w14:textId="1C73FC1E"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09D60453" w14:textId="77777777" w:rsidR="00486FDB" w:rsidRPr="003D6544"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PID.5</w:t>
            </w:r>
          </w:p>
        </w:tc>
        <w:tc>
          <w:tcPr>
            <w:tcW w:w="453" w:type="pct"/>
            <w:tcBorders>
              <w:top w:val="single" w:sz="4" w:space="0" w:color="auto"/>
              <w:left w:val="nil"/>
              <w:bottom w:val="single" w:sz="4" w:space="0" w:color="auto"/>
              <w:right w:val="single" w:sz="4" w:space="0" w:color="auto"/>
            </w:tcBorders>
            <w:shd w:val="clear" w:color="auto" w:fill="auto"/>
            <w:vAlign w:val="center"/>
          </w:tcPr>
          <w:p w14:paraId="72709F1E" w14:textId="1F3E4B57" w:rsidR="00486FDB" w:rsidRPr="00486FDB" w:rsidRDefault="00857A3C"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6595403A" w14:textId="530B05E4"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XPN</w:t>
            </w:r>
          </w:p>
        </w:tc>
        <w:tc>
          <w:tcPr>
            <w:tcW w:w="411" w:type="pct"/>
            <w:tcBorders>
              <w:top w:val="single" w:sz="4" w:space="0" w:color="auto"/>
              <w:left w:val="nil"/>
              <w:bottom w:val="single" w:sz="4" w:space="0" w:color="auto"/>
              <w:right w:val="single" w:sz="4" w:space="0" w:color="auto"/>
            </w:tcBorders>
            <w:shd w:val="clear" w:color="auto" w:fill="auto"/>
            <w:vAlign w:val="center"/>
          </w:tcPr>
          <w:p w14:paraId="29CDD480" w14:textId="0A63CDAE"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1828C7D0" w14:textId="77777777" w:rsidR="002822CF" w:rsidRDefault="00B102F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Baby’s Name including aliases. </w:t>
            </w:r>
          </w:p>
          <w:p w14:paraId="3611FD1D" w14:textId="0FAD9341" w:rsidR="002822CF" w:rsidRDefault="002822CF"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Field is repeating.  The primary or legal name is reported first with Name Type Code (PID.5.7) as literal value ‘L’ for Legal Name.</w:t>
            </w:r>
          </w:p>
          <w:p w14:paraId="2C296C5F" w14:textId="7AAD6CAF" w:rsidR="008C5042" w:rsidRDefault="008C5042"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For alias. Use Name Type Code (PID.5.7) literal value ‘A’ for Alias.  </w:t>
            </w:r>
          </w:p>
          <w:p w14:paraId="6A2F5E2C" w14:textId="5826636A" w:rsidR="008C5042" w:rsidRDefault="008C5042"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Note that in the case with newborn screening, ‘Baby boy’ may be the legal name at birth and then may become an alias by the time the results are reported.</w:t>
            </w:r>
          </w:p>
          <w:p w14:paraId="08EAE2F8" w14:textId="77777777" w:rsidR="002822CF" w:rsidRPr="008C5042" w:rsidRDefault="002822CF" w:rsidP="00D51FF9">
            <w:pPr>
              <w:spacing w:after="0" w:line="240" w:lineRule="auto"/>
              <w:rPr>
                <w:rFonts w:asciiTheme="minorHAnsi" w:eastAsia="Times New Roman" w:hAnsiTheme="minorHAnsi" w:cs="Times New Roman"/>
                <w:color w:val="000000"/>
                <w:sz w:val="8"/>
              </w:rPr>
            </w:pPr>
          </w:p>
          <w:p w14:paraId="2B42D4D2" w14:textId="6AD5049E" w:rsidR="00486FDB" w:rsidRPr="00FB14A7" w:rsidRDefault="00486FD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Componen</w:t>
            </w:r>
            <w:r w:rsidR="002822CF">
              <w:rPr>
                <w:rFonts w:asciiTheme="minorHAnsi" w:eastAsia="Times New Roman" w:hAnsiTheme="minorHAnsi" w:cs="Times New Roman"/>
                <w:color w:val="000000"/>
                <w:sz w:val="22"/>
              </w:rPr>
              <w:t>ts: &lt;family name&gt;^&lt;given name&gt;^</w:t>
            </w:r>
          </w:p>
        </w:tc>
      </w:tr>
      <w:tr w:rsidR="001B009B" w:rsidRPr="00FB14A7" w14:paraId="53C2E78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104F333" w14:textId="77777777" w:rsidR="001B009B" w:rsidRDefault="001B009B" w:rsidP="00486FDB">
            <w:pPr>
              <w:spacing w:after="0" w:line="240" w:lineRule="auto"/>
              <w:rPr>
                <w:rFonts w:ascii="Calibri" w:eastAsia="Times New Roman" w:hAnsi="Calibri" w:cs="Times New Roman"/>
                <w:color w:val="000000"/>
                <w:sz w:val="22"/>
              </w:rPr>
            </w:pPr>
          </w:p>
        </w:tc>
        <w:tc>
          <w:tcPr>
            <w:tcW w:w="618" w:type="pct"/>
            <w:tcBorders>
              <w:top w:val="single" w:sz="4" w:space="0" w:color="auto"/>
              <w:left w:val="nil"/>
              <w:bottom w:val="single" w:sz="4" w:space="0" w:color="auto"/>
              <w:right w:val="single" w:sz="4" w:space="0" w:color="auto"/>
            </w:tcBorders>
            <w:shd w:val="clear" w:color="auto" w:fill="auto"/>
            <w:vAlign w:val="center"/>
          </w:tcPr>
          <w:p w14:paraId="55F2A752" w14:textId="7B3481F3" w:rsidR="001B009B" w:rsidRDefault="001B009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PID.5.7</w:t>
            </w:r>
          </w:p>
        </w:tc>
        <w:tc>
          <w:tcPr>
            <w:tcW w:w="453" w:type="pct"/>
            <w:tcBorders>
              <w:top w:val="single" w:sz="4" w:space="0" w:color="auto"/>
              <w:left w:val="nil"/>
              <w:bottom w:val="single" w:sz="4" w:space="0" w:color="auto"/>
              <w:right w:val="single" w:sz="4" w:space="0" w:color="auto"/>
            </w:tcBorders>
            <w:shd w:val="clear" w:color="auto" w:fill="auto"/>
            <w:vAlign w:val="center"/>
          </w:tcPr>
          <w:p w14:paraId="5909CCAE" w14:textId="77777777" w:rsidR="001B009B" w:rsidRPr="00486FDB" w:rsidRDefault="001B009B"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7FE0B85" w14:textId="77777777" w:rsidR="001B009B" w:rsidRPr="00486FDB" w:rsidRDefault="001B009B"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80CE521" w14:textId="77777777" w:rsidR="001B009B" w:rsidRPr="00486FDB" w:rsidRDefault="001B009B"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86A3FB0" w14:textId="77777777" w:rsidR="001B009B" w:rsidRDefault="001B009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Example values are:</w:t>
            </w:r>
          </w:p>
          <w:p w14:paraId="773956B0" w14:textId="77777777" w:rsidR="001B009B" w:rsidRDefault="001B009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 = Alias Name</w:t>
            </w:r>
          </w:p>
          <w:p w14:paraId="558039BD" w14:textId="77777777" w:rsidR="001B009B" w:rsidRDefault="001B009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 = Name at Birth</w:t>
            </w:r>
          </w:p>
          <w:p w14:paraId="3333FA4D" w14:textId="77777777" w:rsidR="001B009B" w:rsidRDefault="001B009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 = Adopted Name</w:t>
            </w:r>
          </w:p>
          <w:p w14:paraId="41BEE779" w14:textId="2A97042F" w:rsidR="001B009B" w:rsidRDefault="001B009B"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 Legal Name</w:t>
            </w:r>
          </w:p>
        </w:tc>
      </w:tr>
      <w:tr w:rsidR="006C3F03" w:rsidRPr="00FB14A7" w14:paraId="03891AA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B916CCD" w14:textId="227BCFA9" w:rsidR="006C3F03" w:rsidRDefault="006C3F03"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Mother’s Maiden 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7507E097" w14:textId="02DA5A9E" w:rsidR="006C3F03" w:rsidRDefault="006C3F03"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PID.6</w:t>
            </w:r>
          </w:p>
        </w:tc>
        <w:tc>
          <w:tcPr>
            <w:tcW w:w="453" w:type="pct"/>
            <w:tcBorders>
              <w:top w:val="single" w:sz="4" w:space="0" w:color="auto"/>
              <w:left w:val="nil"/>
              <w:bottom w:val="single" w:sz="4" w:space="0" w:color="auto"/>
              <w:right w:val="single" w:sz="4" w:space="0" w:color="auto"/>
            </w:tcBorders>
            <w:shd w:val="clear" w:color="auto" w:fill="auto"/>
            <w:vAlign w:val="center"/>
          </w:tcPr>
          <w:p w14:paraId="4A40052E" w14:textId="6AF474DC" w:rsidR="006C3F03"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15138729" w14:textId="77777777" w:rsidR="006C3F03" w:rsidRPr="00486FDB" w:rsidRDefault="006C3F03"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934F461" w14:textId="77777777" w:rsidR="006C3F03" w:rsidRPr="00486FDB" w:rsidRDefault="006C3F03"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F9007D3" w14:textId="5141F232" w:rsidR="006C3F03" w:rsidRDefault="006C3F03"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mother’s maiden name</w:t>
            </w:r>
          </w:p>
        </w:tc>
      </w:tr>
      <w:tr w:rsidR="005F26F0" w:rsidRPr="00FB14A7" w14:paraId="7FF7806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8066528" w14:textId="2728DACC" w:rsidR="00486FDB" w:rsidRDefault="00486FDB" w:rsidP="00C86536">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Date</w:t>
            </w:r>
            <w:r w:rsidR="00C86536">
              <w:rPr>
                <w:rFonts w:ascii="Calibri" w:eastAsia="Times New Roman" w:hAnsi="Calibri" w:cs="Times New Roman"/>
                <w:color w:val="000000"/>
                <w:sz w:val="22"/>
              </w:rPr>
              <w:t xml:space="preserve"> Of Birth</w:t>
            </w:r>
          </w:p>
        </w:tc>
        <w:tc>
          <w:tcPr>
            <w:tcW w:w="618" w:type="pct"/>
            <w:tcBorders>
              <w:top w:val="single" w:sz="4" w:space="0" w:color="auto"/>
              <w:left w:val="nil"/>
              <w:bottom w:val="single" w:sz="4" w:space="0" w:color="auto"/>
              <w:right w:val="single" w:sz="4" w:space="0" w:color="auto"/>
            </w:tcBorders>
            <w:shd w:val="clear" w:color="auto" w:fill="auto"/>
            <w:vAlign w:val="center"/>
          </w:tcPr>
          <w:p w14:paraId="78635EBC" w14:textId="77777777" w:rsidR="00486FDB" w:rsidRPr="003D6544"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PID.7</w:t>
            </w:r>
          </w:p>
        </w:tc>
        <w:tc>
          <w:tcPr>
            <w:tcW w:w="453" w:type="pct"/>
            <w:tcBorders>
              <w:top w:val="single" w:sz="4" w:space="0" w:color="auto"/>
              <w:left w:val="nil"/>
              <w:bottom w:val="single" w:sz="4" w:space="0" w:color="auto"/>
              <w:right w:val="single" w:sz="4" w:space="0" w:color="auto"/>
            </w:tcBorders>
            <w:shd w:val="clear" w:color="auto" w:fill="auto"/>
            <w:vAlign w:val="center"/>
          </w:tcPr>
          <w:p w14:paraId="17363CC6" w14:textId="3F957CD5" w:rsidR="00486FDB"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16C62FC1" w14:textId="043EEA23"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11" w:type="pct"/>
            <w:tcBorders>
              <w:top w:val="single" w:sz="4" w:space="0" w:color="auto"/>
              <w:left w:val="nil"/>
              <w:bottom w:val="single" w:sz="4" w:space="0" w:color="auto"/>
              <w:right w:val="single" w:sz="4" w:space="0" w:color="auto"/>
            </w:tcBorders>
            <w:shd w:val="clear" w:color="auto" w:fill="auto"/>
            <w:vAlign w:val="center"/>
          </w:tcPr>
          <w:p w14:paraId="4C22BEF4" w14:textId="7A535A75"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1997" w:type="pct"/>
            <w:tcBorders>
              <w:top w:val="single" w:sz="4" w:space="0" w:color="auto"/>
              <w:left w:val="nil"/>
              <w:bottom w:val="single" w:sz="4" w:space="0" w:color="auto"/>
              <w:right w:val="single" w:sz="4" w:space="0" w:color="auto"/>
            </w:tcBorders>
            <w:shd w:val="clear" w:color="auto" w:fill="auto"/>
            <w:vAlign w:val="center"/>
          </w:tcPr>
          <w:p w14:paraId="5C87E26A" w14:textId="77777777" w:rsidR="00B23DC2" w:rsidRDefault="00B23DC2"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formats this field to 8 characters YYYYMMDD.</w:t>
            </w:r>
          </w:p>
          <w:p w14:paraId="78694D45" w14:textId="6405F571" w:rsidR="00B23DC2" w:rsidRDefault="00B23DC2"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p>
          <w:p w14:paraId="134CAFA8" w14:textId="155C454F" w:rsidR="0091058A" w:rsidRDefault="0091058A"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date of birth</w:t>
            </w:r>
          </w:p>
          <w:p w14:paraId="6FD26E22" w14:textId="09FCD0BC" w:rsidR="0091058A" w:rsidRDefault="0091058A"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 OBX segment to report time of birth separately, even if time of birth is included in this field</w:t>
            </w:r>
          </w:p>
          <w:p w14:paraId="6C046730" w14:textId="083F2EEC" w:rsidR="00486FDB" w:rsidRPr="00FB14A7" w:rsidRDefault="00486FDB" w:rsidP="00D51FF9">
            <w:pPr>
              <w:spacing w:after="0" w:line="240" w:lineRule="auto"/>
              <w:rPr>
                <w:rFonts w:asciiTheme="minorHAnsi" w:eastAsia="Times New Roman" w:hAnsiTheme="minorHAnsi" w:cs="Times New Roman"/>
                <w:color w:val="000000"/>
                <w:sz w:val="22"/>
              </w:rPr>
            </w:pPr>
          </w:p>
        </w:tc>
      </w:tr>
      <w:tr w:rsidR="005F26F0" w:rsidRPr="00FB14A7" w14:paraId="0D10BE1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5056228"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618" w:type="pct"/>
            <w:tcBorders>
              <w:top w:val="single" w:sz="4" w:space="0" w:color="auto"/>
              <w:left w:val="nil"/>
              <w:bottom w:val="single" w:sz="4" w:space="0" w:color="auto"/>
              <w:right w:val="single" w:sz="4" w:space="0" w:color="auto"/>
            </w:tcBorders>
            <w:shd w:val="clear" w:color="auto" w:fill="auto"/>
            <w:vAlign w:val="center"/>
          </w:tcPr>
          <w:p w14:paraId="4A936CAD" w14:textId="77777777" w:rsidR="00486FDB" w:rsidRPr="003D6544"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PID.8</w:t>
            </w:r>
          </w:p>
        </w:tc>
        <w:tc>
          <w:tcPr>
            <w:tcW w:w="453" w:type="pct"/>
            <w:tcBorders>
              <w:top w:val="single" w:sz="4" w:space="0" w:color="auto"/>
              <w:left w:val="nil"/>
              <w:bottom w:val="single" w:sz="4" w:space="0" w:color="auto"/>
              <w:right w:val="single" w:sz="4" w:space="0" w:color="auto"/>
            </w:tcBorders>
            <w:shd w:val="clear" w:color="auto" w:fill="auto"/>
            <w:vAlign w:val="center"/>
          </w:tcPr>
          <w:p w14:paraId="14BD0204" w14:textId="49E5ABA7" w:rsidR="00486FDB"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32030CC6" w14:textId="3978364F"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3A0DE00C" w14:textId="47B327B5"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1997" w:type="pct"/>
            <w:tcBorders>
              <w:top w:val="single" w:sz="4" w:space="0" w:color="auto"/>
              <w:left w:val="nil"/>
              <w:bottom w:val="single" w:sz="4" w:space="0" w:color="auto"/>
              <w:right w:val="single" w:sz="4" w:space="0" w:color="auto"/>
            </w:tcBorders>
            <w:shd w:val="clear" w:color="auto" w:fill="auto"/>
            <w:vAlign w:val="center"/>
          </w:tcPr>
          <w:p w14:paraId="0D93DEF9" w14:textId="77777777" w:rsidR="00486FDB" w:rsidRDefault="001B418E"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Baby’s </w:t>
            </w:r>
            <w:r w:rsidR="00486FDB">
              <w:rPr>
                <w:rFonts w:asciiTheme="minorHAnsi" w:eastAsia="Times New Roman" w:hAnsiTheme="minorHAnsi" w:cs="Times New Roman"/>
                <w:color w:val="000000"/>
                <w:sz w:val="22"/>
              </w:rPr>
              <w:t>Sex</w:t>
            </w:r>
          </w:p>
          <w:p w14:paraId="62595EA1" w14:textId="77777777" w:rsidR="004256CF" w:rsidRDefault="004256CF" w:rsidP="00D51FF9">
            <w:pPr>
              <w:spacing w:after="0" w:line="240" w:lineRule="auto"/>
              <w:rPr>
                <w:rFonts w:asciiTheme="minorHAnsi" w:eastAsia="Times New Roman" w:hAnsiTheme="minorHAnsi" w:cs="Times New Roman"/>
                <w:color w:val="000000"/>
                <w:sz w:val="22"/>
              </w:rPr>
            </w:pPr>
          </w:p>
          <w:p w14:paraId="4158F737" w14:textId="1434F687" w:rsidR="004256CF" w:rsidRPr="00FB14A7" w:rsidRDefault="004256CF" w:rsidP="00D51FF9">
            <w:pPr>
              <w:spacing w:after="0" w:line="240" w:lineRule="auto"/>
              <w:rPr>
                <w:rFonts w:asciiTheme="minorHAnsi" w:eastAsia="Times New Roman" w:hAnsiTheme="minorHAnsi" w:cs="Times New Roman"/>
                <w:color w:val="000000"/>
                <w:sz w:val="22"/>
              </w:rPr>
            </w:pPr>
          </w:p>
        </w:tc>
      </w:tr>
      <w:tr w:rsidR="00DA4AD5" w14:paraId="6F498D5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A9C2B00" w14:textId="1E206A26" w:rsidR="00DA4AD5" w:rsidRDefault="00DA4AD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Alias</w:t>
            </w:r>
          </w:p>
        </w:tc>
        <w:tc>
          <w:tcPr>
            <w:tcW w:w="618" w:type="pct"/>
            <w:tcBorders>
              <w:top w:val="single" w:sz="4" w:space="0" w:color="auto"/>
              <w:left w:val="nil"/>
              <w:bottom w:val="single" w:sz="4" w:space="0" w:color="auto"/>
              <w:right w:val="single" w:sz="4" w:space="0" w:color="auto"/>
            </w:tcBorders>
            <w:shd w:val="clear" w:color="auto" w:fill="auto"/>
            <w:vAlign w:val="center"/>
          </w:tcPr>
          <w:p w14:paraId="542A9AEE" w14:textId="73C10F95" w:rsidR="00DA4AD5" w:rsidRDefault="00DA4AD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PID.9</w:t>
            </w:r>
          </w:p>
        </w:tc>
        <w:tc>
          <w:tcPr>
            <w:tcW w:w="453" w:type="pct"/>
            <w:tcBorders>
              <w:top w:val="single" w:sz="4" w:space="0" w:color="auto"/>
              <w:left w:val="nil"/>
              <w:bottom w:val="single" w:sz="4" w:space="0" w:color="auto"/>
              <w:right w:val="single" w:sz="4" w:space="0" w:color="auto"/>
            </w:tcBorders>
            <w:shd w:val="clear" w:color="auto" w:fill="auto"/>
            <w:vAlign w:val="center"/>
          </w:tcPr>
          <w:p w14:paraId="01868717" w14:textId="507FCF6C" w:rsidR="00DA4AD5" w:rsidRDefault="00DA4AD5"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0F91CAD" w14:textId="77777777" w:rsidR="00DA4AD5" w:rsidRPr="00486FDB" w:rsidRDefault="00DA4AD5"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FCDEFD8" w14:textId="77777777" w:rsidR="00DA4AD5" w:rsidRPr="00486FDB" w:rsidRDefault="00DA4AD5"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A76EC06" w14:textId="5020763A" w:rsidR="00DA4AD5" w:rsidRDefault="00DA4AD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has code to clear out. </w:t>
            </w:r>
          </w:p>
        </w:tc>
      </w:tr>
      <w:tr w:rsidR="005F26F0" w14:paraId="706A2AEE"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65857C8"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618" w:type="pct"/>
            <w:tcBorders>
              <w:top w:val="single" w:sz="4" w:space="0" w:color="auto"/>
              <w:left w:val="nil"/>
              <w:bottom w:val="single" w:sz="4" w:space="0" w:color="auto"/>
              <w:right w:val="single" w:sz="4" w:space="0" w:color="auto"/>
            </w:tcBorders>
            <w:shd w:val="clear" w:color="auto" w:fill="auto"/>
            <w:vAlign w:val="center"/>
          </w:tcPr>
          <w:p w14:paraId="162C8A0C" w14:textId="77777777" w:rsidR="00486FDB" w:rsidRDefault="00486FDB"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PID.10</w:t>
            </w:r>
          </w:p>
        </w:tc>
        <w:tc>
          <w:tcPr>
            <w:tcW w:w="453" w:type="pct"/>
            <w:tcBorders>
              <w:top w:val="single" w:sz="4" w:space="0" w:color="auto"/>
              <w:left w:val="nil"/>
              <w:bottom w:val="single" w:sz="4" w:space="0" w:color="auto"/>
              <w:right w:val="single" w:sz="4" w:space="0" w:color="auto"/>
            </w:tcBorders>
            <w:shd w:val="clear" w:color="auto" w:fill="auto"/>
            <w:vAlign w:val="center"/>
          </w:tcPr>
          <w:p w14:paraId="45B8A189" w14:textId="4C13D5C9" w:rsidR="00486FDB"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5719E0EE" w14:textId="11AEBA66"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16D6F456" w14:textId="46D07F90" w:rsidR="00486FDB"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4EE26445" w14:textId="77777777" w:rsidR="004256CF" w:rsidRDefault="001B418E"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Race</w:t>
            </w:r>
          </w:p>
          <w:p w14:paraId="156CF1A5" w14:textId="77777777" w:rsidR="004256CF" w:rsidRDefault="004256CF" w:rsidP="00D51FF9">
            <w:pPr>
              <w:spacing w:after="0" w:line="240" w:lineRule="auto"/>
              <w:rPr>
                <w:rFonts w:asciiTheme="minorHAnsi" w:eastAsia="Times New Roman" w:hAnsiTheme="minorHAnsi" w:cs="Times New Roman"/>
                <w:color w:val="000000"/>
                <w:sz w:val="22"/>
              </w:rPr>
            </w:pPr>
          </w:p>
          <w:p w14:paraId="4F6853F8" w14:textId="2EFEE4E4" w:rsidR="004256CF" w:rsidRDefault="004256CF"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add</w:t>
            </w:r>
            <w:r w:rsidR="00DA4AD5">
              <w:rPr>
                <w:rFonts w:asciiTheme="minorHAnsi" w:eastAsia="Times New Roman" w:hAnsiTheme="minorHAnsi" w:cs="Times New Roman"/>
                <w:color w:val="000000"/>
                <w:sz w:val="22"/>
              </w:rPr>
              <w:t>s</w:t>
            </w:r>
            <w:r>
              <w:rPr>
                <w:rFonts w:asciiTheme="minorHAnsi" w:eastAsia="Times New Roman" w:hAnsiTheme="minorHAnsi" w:cs="Times New Roman"/>
                <w:color w:val="000000"/>
                <w:sz w:val="22"/>
              </w:rPr>
              <w:t xml:space="preserve"> C</w:t>
            </w:r>
            <w:r w:rsidR="00DA4AD5">
              <w:rPr>
                <w:rFonts w:asciiTheme="minorHAnsi" w:eastAsia="Times New Roman" w:hAnsiTheme="minorHAnsi" w:cs="Times New Roman"/>
                <w:color w:val="000000"/>
                <w:sz w:val="22"/>
              </w:rPr>
              <w:t>odes/C</w:t>
            </w:r>
            <w:r>
              <w:rPr>
                <w:rFonts w:asciiTheme="minorHAnsi" w:eastAsia="Times New Roman" w:hAnsiTheme="minorHAnsi" w:cs="Times New Roman"/>
                <w:color w:val="000000"/>
                <w:sz w:val="22"/>
              </w:rPr>
              <w:t>oding system based on the patient’s race.</w:t>
            </w:r>
          </w:p>
        </w:tc>
      </w:tr>
      <w:tr w:rsidR="00475BB8" w14:paraId="2B61880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F5625C7" w14:textId="6CC5541F" w:rsidR="00475BB8" w:rsidRDefault="00475BB8"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Address</w:t>
            </w:r>
          </w:p>
        </w:tc>
        <w:tc>
          <w:tcPr>
            <w:tcW w:w="618" w:type="pct"/>
            <w:tcBorders>
              <w:top w:val="single" w:sz="4" w:space="0" w:color="auto"/>
              <w:left w:val="nil"/>
              <w:bottom w:val="single" w:sz="4" w:space="0" w:color="auto"/>
              <w:right w:val="single" w:sz="4" w:space="0" w:color="auto"/>
            </w:tcBorders>
            <w:shd w:val="clear" w:color="auto" w:fill="auto"/>
            <w:vAlign w:val="center"/>
          </w:tcPr>
          <w:p w14:paraId="36F427EC" w14:textId="57AB96CE" w:rsidR="00475BB8" w:rsidRDefault="00475BB8"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PID.11</w:t>
            </w:r>
          </w:p>
        </w:tc>
        <w:tc>
          <w:tcPr>
            <w:tcW w:w="453" w:type="pct"/>
            <w:tcBorders>
              <w:top w:val="single" w:sz="4" w:space="0" w:color="auto"/>
              <w:left w:val="nil"/>
              <w:bottom w:val="single" w:sz="4" w:space="0" w:color="auto"/>
              <w:right w:val="single" w:sz="4" w:space="0" w:color="auto"/>
            </w:tcBorders>
            <w:shd w:val="clear" w:color="auto" w:fill="auto"/>
            <w:vAlign w:val="center"/>
          </w:tcPr>
          <w:p w14:paraId="4FAC6066" w14:textId="28331EA7" w:rsidR="00475BB8"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2FB16D4" w14:textId="5E4AB537" w:rsidR="00475BB8"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11" w:type="pct"/>
            <w:tcBorders>
              <w:top w:val="single" w:sz="4" w:space="0" w:color="auto"/>
              <w:left w:val="nil"/>
              <w:bottom w:val="single" w:sz="4" w:space="0" w:color="auto"/>
              <w:right w:val="single" w:sz="4" w:space="0" w:color="auto"/>
            </w:tcBorders>
            <w:shd w:val="clear" w:color="auto" w:fill="auto"/>
            <w:vAlign w:val="center"/>
          </w:tcPr>
          <w:p w14:paraId="15A77A77" w14:textId="4EDEFE15" w:rsidR="00475BB8"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7D3C01E3" w14:textId="77777777" w:rsidR="00475BB8" w:rsidRDefault="00475BB8"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Address where the baby resides</w:t>
            </w:r>
            <w:r w:rsidR="00850100">
              <w:rPr>
                <w:rFonts w:asciiTheme="minorHAnsi" w:eastAsia="Times New Roman" w:hAnsiTheme="minorHAnsi" w:cs="Times New Roman"/>
                <w:color w:val="000000"/>
                <w:sz w:val="22"/>
              </w:rPr>
              <w:t>; if baby resides with mother, then enter mother’s address; if baby does not reside with mother, then enter where baby specifically resides</w:t>
            </w:r>
          </w:p>
          <w:p w14:paraId="0886C621" w14:textId="77777777" w:rsidR="00DA4AD5" w:rsidRDefault="00DA4AD5" w:rsidP="00D51FF9">
            <w:pPr>
              <w:spacing w:after="0" w:line="240" w:lineRule="auto"/>
              <w:rPr>
                <w:rFonts w:asciiTheme="minorHAnsi" w:eastAsia="Times New Roman" w:hAnsiTheme="minorHAnsi" w:cs="Times New Roman"/>
                <w:color w:val="000000"/>
                <w:sz w:val="22"/>
              </w:rPr>
            </w:pPr>
          </w:p>
          <w:p w14:paraId="02214F17" w14:textId="52E3CEF1" w:rsidR="00DA4AD5" w:rsidRDefault="00DA4AD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5511EA97" w14:textId="4F31F99C"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clears out Country, Type and County. </w:t>
            </w:r>
          </w:p>
        </w:tc>
      </w:tr>
      <w:tr w:rsidR="00475BB8" w14:paraId="0F85233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30AA5EE" w14:textId="01A585F3" w:rsidR="00475BB8" w:rsidRDefault="00475BB8"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County Code</w:t>
            </w:r>
          </w:p>
        </w:tc>
        <w:tc>
          <w:tcPr>
            <w:tcW w:w="618" w:type="pct"/>
            <w:tcBorders>
              <w:top w:val="single" w:sz="4" w:space="0" w:color="auto"/>
              <w:left w:val="nil"/>
              <w:bottom w:val="single" w:sz="4" w:space="0" w:color="auto"/>
              <w:right w:val="single" w:sz="4" w:space="0" w:color="auto"/>
            </w:tcBorders>
            <w:shd w:val="clear" w:color="auto" w:fill="auto"/>
            <w:vAlign w:val="center"/>
          </w:tcPr>
          <w:p w14:paraId="1A8C52E9" w14:textId="461063E3" w:rsidR="00475BB8" w:rsidRDefault="00475BB8"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PID.12</w:t>
            </w:r>
          </w:p>
        </w:tc>
        <w:tc>
          <w:tcPr>
            <w:tcW w:w="453" w:type="pct"/>
            <w:tcBorders>
              <w:top w:val="single" w:sz="4" w:space="0" w:color="auto"/>
              <w:left w:val="nil"/>
              <w:bottom w:val="single" w:sz="4" w:space="0" w:color="auto"/>
              <w:right w:val="single" w:sz="4" w:space="0" w:color="auto"/>
            </w:tcBorders>
            <w:shd w:val="clear" w:color="auto" w:fill="auto"/>
            <w:vAlign w:val="center"/>
          </w:tcPr>
          <w:p w14:paraId="14557802" w14:textId="086477F9" w:rsidR="00475BB8" w:rsidRPr="00486FDB" w:rsidRDefault="00DA4AD5"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DE9A385" w14:textId="77777777" w:rsidR="00475BB8" w:rsidRPr="00486FDB" w:rsidRDefault="00475BB8"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732E108" w14:textId="77777777" w:rsidR="00475BB8" w:rsidRPr="00486FDB" w:rsidRDefault="00475BB8"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C80BAE8" w14:textId="77777777" w:rsidR="00475BB8" w:rsidRDefault="00475BB8"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County where baby resides</w:t>
            </w:r>
            <w:r w:rsidR="00DA4AD5">
              <w:rPr>
                <w:rFonts w:asciiTheme="minorHAnsi" w:eastAsia="Times New Roman" w:hAnsiTheme="minorHAnsi" w:cs="Times New Roman"/>
                <w:color w:val="000000"/>
                <w:sz w:val="22"/>
              </w:rPr>
              <w:t xml:space="preserve"> </w:t>
            </w:r>
          </w:p>
          <w:p w14:paraId="1D959382" w14:textId="77777777" w:rsidR="00DA4AD5" w:rsidRDefault="00DA4AD5" w:rsidP="00D51FF9">
            <w:pPr>
              <w:spacing w:after="0" w:line="240" w:lineRule="auto"/>
              <w:rPr>
                <w:rFonts w:asciiTheme="minorHAnsi" w:eastAsia="Times New Roman" w:hAnsiTheme="minorHAnsi" w:cs="Times New Roman"/>
                <w:color w:val="000000"/>
                <w:sz w:val="22"/>
              </w:rPr>
            </w:pPr>
          </w:p>
          <w:p w14:paraId="6F2FD02B" w14:textId="77777777"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75EFE730" w14:textId="185204F9"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Clears out</w:t>
            </w:r>
          </w:p>
        </w:tc>
      </w:tr>
      <w:tr w:rsidR="00850100" w14:paraId="1F9812D5"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AFA7143" w14:textId="018F3D50" w:rsidR="00850100" w:rsidRDefault="0085010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Phone Number – Home</w:t>
            </w:r>
          </w:p>
        </w:tc>
        <w:tc>
          <w:tcPr>
            <w:tcW w:w="618" w:type="pct"/>
            <w:tcBorders>
              <w:top w:val="single" w:sz="4" w:space="0" w:color="auto"/>
              <w:left w:val="nil"/>
              <w:bottom w:val="single" w:sz="4" w:space="0" w:color="auto"/>
              <w:right w:val="single" w:sz="4" w:space="0" w:color="auto"/>
            </w:tcBorders>
            <w:shd w:val="clear" w:color="auto" w:fill="auto"/>
            <w:vAlign w:val="center"/>
          </w:tcPr>
          <w:p w14:paraId="54D7F9CB" w14:textId="6BF942CE" w:rsidR="00850100" w:rsidRDefault="0085010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PID.13</w:t>
            </w:r>
          </w:p>
        </w:tc>
        <w:tc>
          <w:tcPr>
            <w:tcW w:w="453" w:type="pct"/>
            <w:tcBorders>
              <w:top w:val="single" w:sz="4" w:space="0" w:color="auto"/>
              <w:left w:val="nil"/>
              <w:bottom w:val="single" w:sz="4" w:space="0" w:color="auto"/>
              <w:right w:val="single" w:sz="4" w:space="0" w:color="auto"/>
            </w:tcBorders>
            <w:shd w:val="clear" w:color="auto" w:fill="auto"/>
            <w:vAlign w:val="center"/>
          </w:tcPr>
          <w:p w14:paraId="7C96D482" w14:textId="43493EFB" w:rsidR="00850100"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4163716B" w14:textId="5F0AEDC8" w:rsidR="00850100"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XTN</w:t>
            </w:r>
          </w:p>
        </w:tc>
        <w:tc>
          <w:tcPr>
            <w:tcW w:w="411" w:type="pct"/>
            <w:tcBorders>
              <w:top w:val="single" w:sz="4" w:space="0" w:color="auto"/>
              <w:left w:val="nil"/>
              <w:bottom w:val="single" w:sz="4" w:space="0" w:color="auto"/>
              <w:right w:val="single" w:sz="4" w:space="0" w:color="auto"/>
            </w:tcBorders>
            <w:shd w:val="clear" w:color="auto" w:fill="auto"/>
            <w:vAlign w:val="center"/>
          </w:tcPr>
          <w:p w14:paraId="1F02E8D2" w14:textId="5D74BE9C" w:rsidR="00850100" w:rsidRPr="00486FDB" w:rsidRDefault="00C8653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0E48ADE8" w14:textId="77777777" w:rsidR="00850100" w:rsidRDefault="0085010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phone number</w:t>
            </w:r>
          </w:p>
          <w:p w14:paraId="1544624B" w14:textId="77777777" w:rsidR="00DA4AD5" w:rsidRDefault="00DA4AD5" w:rsidP="00D51FF9">
            <w:pPr>
              <w:spacing w:after="0" w:line="240" w:lineRule="auto"/>
              <w:rPr>
                <w:rFonts w:asciiTheme="minorHAnsi" w:eastAsia="Times New Roman" w:hAnsiTheme="minorHAnsi" w:cs="Times New Roman"/>
                <w:color w:val="000000"/>
                <w:sz w:val="22"/>
              </w:rPr>
            </w:pPr>
          </w:p>
          <w:p w14:paraId="7A84C29A" w14:textId="77777777"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4DAA76B0" w14:textId="26696BD7" w:rsidR="00DA4AD5" w:rsidRDefault="00DA4AD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has code to send the phone number unformatted. </w:t>
            </w:r>
          </w:p>
        </w:tc>
      </w:tr>
      <w:tr w:rsidR="00DA4AD5" w14:paraId="6717AB9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6DA55C9" w14:textId="1A3E1458" w:rsidR="00DA4AD5" w:rsidRDefault="00857A3C"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Phone Number - Business</w:t>
            </w:r>
          </w:p>
        </w:tc>
        <w:tc>
          <w:tcPr>
            <w:tcW w:w="618" w:type="pct"/>
            <w:tcBorders>
              <w:top w:val="single" w:sz="4" w:space="0" w:color="auto"/>
              <w:left w:val="nil"/>
              <w:bottom w:val="single" w:sz="4" w:space="0" w:color="auto"/>
              <w:right w:val="single" w:sz="4" w:space="0" w:color="auto"/>
            </w:tcBorders>
            <w:shd w:val="clear" w:color="auto" w:fill="auto"/>
            <w:vAlign w:val="center"/>
          </w:tcPr>
          <w:p w14:paraId="7119DC7A" w14:textId="121F2BA8" w:rsidR="00DA4AD5" w:rsidRDefault="00DA4AD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PID.14</w:t>
            </w:r>
          </w:p>
        </w:tc>
        <w:tc>
          <w:tcPr>
            <w:tcW w:w="453" w:type="pct"/>
            <w:tcBorders>
              <w:top w:val="single" w:sz="4" w:space="0" w:color="auto"/>
              <w:left w:val="nil"/>
              <w:bottom w:val="single" w:sz="4" w:space="0" w:color="auto"/>
              <w:right w:val="single" w:sz="4" w:space="0" w:color="auto"/>
            </w:tcBorders>
            <w:shd w:val="clear" w:color="auto" w:fill="auto"/>
            <w:vAlign w:val="center"/>
          </w:tcPr>
          <w:p w14:paraId="082C3A12" w14:textId="5A9F38AD" w:rsidR="00DA4AD5" w:rsidRDefault="00857A3C"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3BC80DC" w14:textId="77777777" w:rsidR="00DA4AD5" w:rsidRPr="00486FDB" w:rsidRDefault="00DA4AD5"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1A833DE" w14:textId="77777777" w:rsidR="00DA4AD5" w:rsidRPr="00486FDB" w:rsidRDefault="00DA4AD5"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A4D39D2" w14:textId="77777777"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7CDA8B1C" w14:textId="1AD727A2" w:rsidR="00DA4AD5" w:rsidRDefault="00DA4AD5" w:rsidP="00DA4AD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clear</w:t>
            </w:r>
            <w:r w:rsidR="00857A3C">
              <w:rPr>
                <w:rFonts w:asciiTheme="minorHAnsi" w:eastAsia="Times New Roman" w:hAnsiTheme="minorHAnsi" w:cs="Times New Roman"/>
                <w:color w:val="000000"/>
                <w:sz w:val="22"/>
              </w:rPr>
              <w:t>s</w:t>
            </w:r>
            <w:r>
              <w:rPr>
                <w:rFonts w:asciiTheme="minorHAnsi" w:eastAsia="Times New Roman" w:hAnsiTheme="minorHAnsi" w:cs="Times New Roman"/>
                <w:color w:val="000000"/>
                <w:sz w:val="22"/>
              </w:rPr>
              <w:t xml:space="preserve"> this </w:t>
            </w:r>
            <w:r w:rsidR="00857A3C">
              <w:rPr>
                <w:rFonts w:asciiTheme="minorHAnsi" w:eastAsia="Times New Roman" w:hAnsiTheme="minorHAnsi" w:cs="Times New Roman"/>
                <w:color w:val="000000"/>
                <w:sz w:val="22"/>
              </w:rPr>
              <w:t xml:space="preserve">field. </w:t>
            </w:r>
          </w:p>
        </w:tc>
      </w:tr>
      <w:tr w:rsidR="00857A3C" w:rsidRPr="00FB14A7" w14:paraId="214A7AA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3FF425" w14:textId="186C75D2" w:rsidR="00857A3C" w:rsidRDefault="00857A3C"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Patient Account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1D86187E" w14:textId="1B53CFDF" w:rsidR="00857A3C" w:rsidRDefault="00857A3C"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PID.18</w:t>
            </w:r>
          </w:p>
        </w:tc>
        <w:tc>
          <w:tcPr>
            <w:tcW w:w="453" w:type="pct"/>
            <w:tcBorders>
              <w:top w:val="single" w:sz="4" w:space="0" w:color="auto"/>
              <w:left w:val="nil"/>
              <w:bottom w:val="single" w:sz="4" w:space="0" w:color="auto"/>
              <w:right w:val="single" w:sz="4" w:space="0" w:color="auto"/>
            </w:tcBorders>
            <w:shd w:val="clear" w:color="auto" w:fill="auto"/>
            <w:vAlign w:val="center"/>
          </w:tcPr>
          <w:p w14:paraId="3C666693" w14:textId="74E4F4F4" w:rsidR="00857A3C"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F79F636" w14:textId="348A8A92" w:rsidR="00857A3C"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11" w:type="pct"/>
            <w:tcBorders>
              <w:top w:val="single" w:sz="4" w:space="0" w:color="auto"/>
              <w:left w:val="nil"/>
              <w:bottom w:val="single" w:sz="4" w:space="0" w:color="auto"/>
              <w:right w:val="single" w:sz="4" w:space="0" w:color="auto"/>
            </w:tcBorders>
            <w:shd w:val="clear" w:color="auto" w:fill="auto"/>
            <w:vAlign w:val="center"/>
          </w:tcPr>
          <w:p w14:paraId="44E7432B" w14:textId="41F2D83C" w:rsidR="00857A3C"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7708A262" w14:textId="6C01FB72" w:rsidR="00857A3C" w:rsidRDefault="00821E84"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Financial Number</w:t>
            </w:r>
          </w:p>
        </w:tc>
      </w:tr>
      <w:tr w:rsidR="00857A3C" w:rsidRPr="00FB14A7" w14:paraId="278B053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B4A5AFE" w14:textId="1AAFA62B" w:rsidR="00857A3C" w:rsidRDefault="00857A3C"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SSN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2E9198BE" w14:textId="795A5D06" w:rsidR="00857A3C" w:rsidRDefault="00857A3C"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PID.19</w:t>
            </w:r>
          </w:p>
        </w:tc>
        <w:tc>
          <w:tcPr>
            <w:tcW w:w="453" w:type="pct"/>
            <w:tcBorders>
              <w:top w:val="single" w:sz="4" w:space="0" w:color="auto"/>
              <w:left w:val="nil"/>
              <w:bottom w:val="single" w:sz="4" w:space="0" w:color="auto"/>
              <w:right w:val="single" w:sz="4" w:space="0" w:color="auto"/>
            </w:tcBorders>
            <w:shd w:val="clear" w:color="auto" w:fill="auto"/>
            <w:vAlign w:val="center"/>
          </w:tcPr>
          <w:p w14:paraId="229D7C07" w14:textId="0E962855" w:rsidR="00857A3C"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0EABEB91" w14:textId="77777777" w:rsidR="00857A3C" w:rsidRPr="00486FDB" w:rsidRDefault="00857A3C"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478D70A" w14:textId="77777777" w:rsidR="00857A3C" w:rsidRPr="00486FDB" w:rsidRDefault="00857A3C"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74B7152" w14:textId="77777777" w:rsidR="00857A3C" w:rsidRDefault="00857A3C" w:rsidP="00857A3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5ADE91C4" w14:textId="51459598" w:rsidR="00857A3C" w:rsidRDefault="00857A3C" w:rsidP="00857A3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clears this field.</w:t>
            </w:r>
          </w:p>
        </w:tc>
      </w:tr>
      <w:tr w:rsidR="005F26F0" w:rsidRPr="00FB14A7" w14:paraId="2531F9D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3FDE47F" w14:textId="1DBF37C5" w:rsidR="00486FDB" w:rsidRDefault="009122DA"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Ethnicity</w:t>
            </w:r>
          </w:p>
        </w:tc>
        <w:tc>
          <w:tcPr>
            <w:tcW w:w="618" w:type="pct"/>
            <w:tcBorders>
              <w:top w:val="single" w:sz="4" w:space="0" w:color="auto"/>
              <w:left w:val="nil"/>
              <w:bottom w:val="single" w:sz="4" w:space="0" w:color="auto"/>
              <w:right w:val="single" w:sz="4" w:space="0" w:color="auto"/>
            </w:tcBorders>
            <w:shd w:val="clear" w:color="auto" w:fill="auto"/>
            <w:vAlign w:val="center"/>
          </w:tcPr>
          <w:p w14:paraId="2E33B5AD" w14:textId="15C46E9D" w:rsidR="00486FDB" w:rsidRPr="003D6544" w:rsidRDefault="00486FDB"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w:t>
            </w:r>
            <w:r w:rsidR="009122DA">
              <w:rPr>
                <w:rFonts w:ascii="Calibri" w:eastAsia="Times New Roman" w:hAnsi="Calibri" w:cs="Times New Roman"/>
                <w:color w:val="000000"/>
                <w:sz w:val="22"/>
              </w:rPr>
              <w:t>22</w:t>
            </w:r>
          </w:p>
        </w:tc>
        <w:tc>
          <w:tcPr>
            <w:tcW w:w="453" w:type="pct"/>
            <w:tcBorders>
              <w:top w:val="single" w:sz="4" w:space="0" w:color="auto"/>
              <w:left w:val="nil"/>
              <w:bottom w:val="single" w:sz="4" w:space="0" w:color="auto"/>
              <w:right w:val="single" w:sz="4" w:space="0" w:color="auto"/>
            </w:tcBorders>
            <w:shd w:val="clear" w:color="auto" w:fill="auto"/>
            <w:vAlign w:val="center"/>
          </w:tcPr>
          <w:p w14:paraId="10CD8A03" w14:textId="319609BD" w:rsidR="00486FDB"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3834589A" w14:textId="1C5E3D6E" w:rsidR="00486FDB"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4B37D8AC" w14:textId="66677150" w:rsidR="00486FDB"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1997" w:type="pct"/>
            <w:tcBorders>
              <w:top w:val="single" w:sz="4" w:space="0" w:color="auto"/>
              <w:left w:val="nil"/>
              <w:bottom w:val="single" w:sz="4" w:space="0" w:color="auto"/>
              <w:right w:val="single" w:sz="4" w:space="0" w:color="auto"/>
            </w:tcBorders>
            <w:shd w:val="clear" w:color="auto" w:fill="auto"/>
            <w:vAlign w:val="center"/>
          </w:tcPr>
          <w:p w14:paraId="24A0DE9B" w14:textId="77777777" w:rsidR="00486FDB" w:rsidRDefault="0009421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ethnicity</w:t>
            </w:r>
          </w:p>
          <w:p w14:paraId="77E1B1ED" w14:textId="77777777" w:rsidR="00627C8D" w:rsidRDefault="00627C8D" w:rsidP="00627C8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38801853" w14:textId="56C168CF" w:rsidR="00627C8D" w:rsidRPr="00FB14A7" w:rsidRDefault="00627C8D"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sends coding system. </w:t>
            </w:r>
          </w:p>
        </w:tc>
      </w:tr>
      <w:tr w:rsidR="00094210" w:rsidRPr="00FB14A7" w14:paraId="103B57E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94481B7" w14:textId="4FA6FBF3" w:rsidR="00094210" w:rsidRDefault="0009421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Multiple Birth Indicator</w:t>
            </w:r>
          </w:p>
        </w:tc>
        <w:tc>
          <w:tcPr>
            <w:tcW w:w="618" w:type="pct"/>
            <w:tcBorders>
              <w:top w:val="single" w:sz="4" w:space="0" w:color="auto"/>
              <w:left w:val="nil"/>
              <w:bottom w:val="single" w:sz="4" w:space="0" w:color="auto"/>
              <w:right w:val="single" w:sz="4" w:space="0" w:color="auto"/>
            </w:tcBorders>
            <w:shd w:val="clear" w:color="auto" w:fill="auto"/>
            <w:vAlign w:val="center"/>
          </w:tcPr>
          <w:p w14:paraId="44311442" w14:textId="541C6F5E" w:rsidR="00094210" w:rsidRDefault="00094210"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PID.24</w:t>
            </w:r>
          </w:p>
        </w:tc>
        <w:tc>
          <w:tcPr>
            <w:tcW w:w="453" w:type="pct"/>
            <w:tcBorders>
              <w:top w:val="single" w:sz="4" w:space="0" w:color="auto"/>
              <w:left w:val="nil"/>
              <w:bottom w:val="single" w:sz="4" w:space="0" w:color="auto"/>
              <w:right w:val="single" w:sz="4" w:space="0" w:color="auto"/>
            </w:tcBorders>
            <w:shd w:val="clear" w:color="auto" w:fill="auto"/>
            <w:vAlign w:val="center"/>
          </w:tcPr>
          <w:p w14:paraId="29E30C75" w14:textId="64006EBA" w:rsidR="00094210"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0661AE3D" w14:textId="2972E76D" w:rsidR="00094210"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6C660371" w14:textId="38250083" w:rsidR="00094210"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1997" w:type="pct"/>
            <w:tcBorders>
              <w:top w:val="single" w:sz="4" w:space="0" w:color="auto"/>
              <w:left w:val="nil"/>
              <w:bottom w:val="single" w:sz="4" w:space="0" w:color="auto"/>
              <w:right w:val="single" w:sz="4" w:space="0" w:color="auto"/>
            </w:tcBorders>
            <w:shd w:val="clear" w:color="auto" w:fill="auto"/>
            <w:vAlign w:val="center"/>
          </w:tcPr>
          <w:p w14:paraId="7DBAD0CB" w14:textId="77777777" w:rsidR="00094210" w:rsidRDefault="0009421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 (Y/N) to indicate whether baby is part of a multiple birth</w:t>
            </w:r>
          </w:p>
          <w:p w14:paraId="1AD43632" w14:textId="77777777" w:rsidR="00627C8D" w:rsidRDefault="00627C8D"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209F097A" w14:textId="36160318" w:rsidR="00627C8D" w:rsidRDefault="00627C8D" w:rsidP="00627C8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has coding based on the birth_type. </w:t>
            </w:r>
          </w:p>
        </w:tc>
      </w:tr>
      <w:tr w:rsidR="00094210" w:rsidRPr="00FB14A7" w14:paraId="1022B2A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A599867" w14:textId="1E2D222A" w:rsidR="00094210" w:rsidRDefault="0009421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Birth Order</w:t>
            </w:r>
          </w:p>
        </w:tc>
        <w:tc>
          <w:tcPr>
            <w:tcW w:w="618" w:type="pct"/>
            <w:tcBorders>
              <w:top w:val="single" w:sz="4" w:space="0" w:color="auto"/>
              <w:left w:val="nil"/>
              <w:bottom w:val="single" w:sz="4" w:space="0" w:color="auto"/>
              <w:right w:val="single" w:sz="4" w:space="0" w:color="auto"/>
            </w:tcBorders>
            <w:shd w:val="clear" w:color="auto" w:fill="auto"/>
            <w:vAlign w:val="center"/>
          </w:tcPr>
          <w:p w14:paraId="1A386A8E" w14:textId="44846925" w:rsidR="00094210" w:rsidRDefault="00094210"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PID.25</w:t>
            </w:r>
          </w:p>
        </w:tc>
        <w:tc>
          <w:tcPr>
            <w:tcW w:w="453" w:type="pct"/>
            <w:tcBorders>
              <w:top w:val="single" w:sz="4" w:space="0" w:color="auto"/>
              <w:left w:val="nil"/>
              <w:bottom w:val="single" w:sz="4" w:space="0" w:color="auto"/>
              <w:right w:val="single" w:sz="4" w:space="0" w:color="auto"/>
            </w:tcBorders>
            <w:shd w:val="clear" w:color="auto" w:fill="auto"/>
            <w:vAlign w:val="center"/>
          </w:tcPr>
          <w:p w14:paraId="015C99D7" w14:textId="7FA4B1F4" w:rsidR="00094210"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58866ED2" w14:textId="7E91791A" w:rsidR="00094210"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NM</w:t>
            </w:r>
          </w:p>
        </w:tc>
        <w:tc>
          <w:tcPr>
            <w:tcW w:w="411" w:type="pct"/>
            <w:tcBorders>
              <w:top w:val="single" w:sz="4" w:space="0" w:color="auto"/>
              <w:left w:val="nil"/>
              <w:bottom w:val="single" w:sz="4" w:space="0" w:color="auto"/>
              <w:right w:val="single" w:sz="4" w:space="0" w:color="auto"/>
            </w:tcBorders>
            <w:shd w:val="clear" w:color="auto" w:fill="auto"/>
            <w:vAlign w:val="center"/>
          </w:tcPr>
          <w:p w14:paraId="38566474" w14:textId="2DDFE0A5" w:rsidR="00094210"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1997" w:type="pct"/>
            <w:tcBorders>
              <w:top w:val="single" w:sz="4" w:space="0" w:color="auto"/>
              <w:left w:val="nil"/>
              <w:bottom w:val="single" w:sz="4" w:space="0" w:color="auto"/>
              <w:right w:val="single" w:sz="4" w:space="0" w:color="auto"/>
            </w:tcBorders>
            <w:shd w:val="clear" w:color="auto" w:fill="auto"/>
            <w:vAlign w:val="center"/>
          </w:tcPr>
          <w:p w14:paraId="767D495D" w14:textId="77777777" w:rsidR="00094210" w:rsidRDefault="0009421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Multiple Birth Indicator is ‘Y’, then enter the number indicating the baby’s birth order, with literal value ‘1’ for first born child, ‘2’ for the second child, and so on.</w:t>
            </w:r>
          </w:p>
          <w:p w14:paraId="6558863D" w14:textId="4C45F889" w:rsidR="00094210" w:rsidRDefault="00094210"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Multiple Birth Indicator is ‘N’, then leave empty or enter ‘1’</w:t>
            </w:r>
          </w:p>
        </w:tc>
      </w:tr>
      <w:tr w:rsidR="00C23765" w:rsidRPr="00FB14A7" w14:paraId="1041FD2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C23D4BD" w14:textId="73BCAD42" w:rsidR="00C23765" w:rsidRDefault="00C2376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Death Date and Time</w:t>
            </w:r>
          </w:p>
        </w:tc>
        <w:tc>
          <w:tcPr>
            <w:tcW w:w="618" w:type="pct"/>
            <w:tcBorders>
              <w:top w:val="single" w:sz="4" w:space="0" w:color="auto"/>
              <w:left w:val="nil"/>
              <w:bottom w:val="single" w:sz="4" w:space="0" w:color="auto"/>
              <w:right w:val="single" w:sz="4" w:space="0" w:color="auto"/>
            </w:tcBorders>
            <w:shd w:val="clear" w:color="auto" w:fill="auto"/>
            <w:vAlign w:val="center"/>
          </w:tcPr>
          <w:p w14:paraId="35A556B7" w14:textId="284FAC52" w:rsidR="00C23765" w:rsidRDefault="00C23765"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PID.29</w:t>
            </w:r>
          </w:p>
        </w:tc>
        <w:tc>
          <w:tcPr>
            <w:tcW w:w="453" w:type="pct"/>
            <w:tcBorders>
              <w:top w:val="single" w:sz="4" w:space="0" w:color="auto"/>
              <w:left w:val="nil"/>
              <w:bottom w:val="single" w:sz="4" w:space="0" w:color="auto"/>
              <w:right w:val="single" w:sz="4" w:space="0" w:color="auto"/>
            </w:tcBorders>
            <w:shd w:val="clear" w:color="auto" w:fill="auto"/>
            <w:vAlign w:val="center"/>
          </w:tcPr>
          <w:p w14:paraId="22FC6E4B" w14:textId="6C4BDC6B" w:rsidR="00C23765"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491FF57C" w14:textId="00B9D9B6" w:rsidR="00C23765"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11" w:type="pct"/>
            <w:tcBorders>
              <w:top w:val="single" w:sz="4" w:space="0" w:color="auto"/>
              <w:left w:val="nil"/>
              <w:bottom w:val="single" w:sz="4" w:space="0" w:color="auto"/>
              <w:right w:val="single" w:sz="4" w:space="0" w:color="auto"/>
            </w:tcBorders>
            <w:shd w:val="clear" w:color="auto" w:fill="auto"/>
            <w:vAlign w:val="center"/>
          </w:tcPr>
          <w:p w14:paraId="6A195F66" w14:textId="74E1BE55" w:rsidR="00C23765"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1997" w:type="pct"/>
            <w:tcBorders>
              <w:top w:val="single" w:sz="4" w:space="0" w:color="auto"/>
              <w:left w:val="nil"/>
              <w:bottom w:val="single" w:sz="4" w:space="0" w:color="auto"/>
              <w:right w:val="single" w:sz="4" w:space="0" w:color="auto"/>
            </w:tcBorders>
            <w:shd w:val="clear" w:color="auto" w:fill="auto"/>
            <w:vAlign w:val="center"/>
          </w:tcPr>
          <w:p w14:paraId="6A6DC596" w14:textId="371D094F" w:rsidR="00C23765" w:rsidRDefault="00C23765" w:rsidP="00C2715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Date and time that patient death occurred.  If </w:t>
            </w:r>
            <w:r w:rsidR="00C2715D">
              <w:rPr>
                <w:rFonts w:asciiTheme="minorHAnsi" w:eastAsia="Times New Roman" w:hAnsiTheme="minorHAnsi" w:cs="Times New Roman"/>
                <w:color w:val="000000"/>
                <w:sz w:val="22"/>
              </w:rPr>
              <w:t>PID</w:t>
            </w:r>
            <w:r>
              <w:rPr>
                <w:rFonts w:asciiTheme="minorHAnsi" w:eastAsia="Times New Roman" w:hAnsiTheme="minorHAnsi" w:cs="Times New Roman"/>
                <w:color w:val="000000"/>
                <w:sz w:val="22"/>
              </w:rPr>
              <w:t>.30 is ‘Y’ to indicate the patient is deceased, then populate this field</w:t>
            </w:r>
          </w:p>
        </w:tc>
      </w:tr>
      <w:tr w:rsidR="00C23765" w:rsidRPr="00FB14A7" w14:paraId="10B4661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E99D66D" w14:textId="1D341743" w:rsidR="00C23765" w:rsidRDefault="00C2376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Patient Death Indicator</w:t>
            </w:r>
          </w:p>
        </w:tc>
        <w:tc>
          <w:tcPr>
            <w:tcW w:w="618" w:type="pct"/>
            <w:tcBorders>
              <w:top w:val="single" w:sz="4" w:space="0" w:color="auto"/>
              <w:left w:val="nil"/>
              <w:bottom w:val="single" w:sz="4" w:space="0" w:color="auto"/>
              <w:right w:val="single" w:sz="4" w:space="0" w:color="auto"/>
            </w:tcBorders>
            <w:shd w:val="clear" w:color="auto" w:fill="auto"/>
            <w:vAlign w:val="center"/>
          </w:tcPr>
          <w:p w14:paraId="7EC3E6D7" w14:textId="726D330A" w:rsidR="00C23765" w:rsidRDefault="00C23765" w:rsidP="009122D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PID.30</w:t>
            </w:r>
          </w:p>
        </w:tc>
        <w:tc>
          <w:tcPr>
            <w:tcW w:w="453" w:type="pct"/>
            <w:tcBorders>
              <w:top w:val="single" w:sz="4" w:space="0" w:color="auto"/>
              <w:left w:val="nil"/>
              <w:bottom w:val="single" w:sz="4" w:space="0" w:color="auto"/>
              <w:right w:val="single" w:sz="4" w:space="0" w:color="auto"/>
            </w:tcBorders>
            <w:shd w:val="clear" w:color="auto" w:fill="auto"/>
            <w:vAlign w:val="center"/>
          </w:tcPr>
          <w:p w14:paraId="3C7BBEBE" w14:textId="3553DB99" w:rsidR="00C23765" w:rsidRPr="00486FDB" w:rsidRDefault="00821E84"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72514395" w14:textId="134FAAF5" w:rsidR="00C23765"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329A8CB0" w14:textId="725E438E" w:rsidR="00C23765" w:rsidRPr="00486FDB" w:rsidRDefault="002350E9"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1997" w:type="pct"/>
            <w:tcBorders>
              <w:top w:val="single" w:sz="4" w:space="0" w:color="auto"/>
              <w:left w:val="nil"/>
              <w:bottom w:val="single" w:sz="4" w:space="0" w:color="auto"/>
              <w:right w:val="single" w:sz="4" w:space="0" w:color="auto"/>
            </w:tcBorders>
            <w:shd w:val="clear" w:color="auto" w:fill="auto"/>
            <w:vAlign w:val="center"/>
          </w:tcPr>
          <w:p w14:paraId="772C847C" w14:textId="77777777" w:rsidR="00C23765" w:rsidRDefault="00C23765"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Indicates whether patient is deceased</w:t>
            </w:r>
          </w:p>
          <w:p w14:paraId="01E38E59" w14:textId="77777777" w:rsidR="00821E84" w:rsidRDefault="00821E84" w:rsidP="00D51FF9">
            <w:pPr>
              <w:spacing w:after="0" w:line="240" w:lineRule="auto"/>
              <w:rPr>
                <w:rFonts w:asciiTheme="minorHAnsi" w:eastAsia="Times New Roman" w:hAnsiTheme="minorHAnsi" w:cs="Times New Roman"/>
                <w:color w:val="000000"/>
                <w:sz w:val="22"/>
              </w:rPr>
            </w:pPr>
          </w:p>
          <w:p w14:paraId="11D8A535" w14:textId="77777777" w:rsidR="00821E84" w:rsidRDefault="00821E84" w:rsidP="00821E8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w:t>
            </w:r>
          </w:p>
          <w:p w14:paraId="6E140298" w14:textId="771624DC" w:rsidR="00821E84" w:rsidRDefault="00821E84" w:rsidP="00D51FF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has coding to send Y or N based on NMSP-Deceased value. </w:t>
            </w:r>
          </w:p>
        </w:tc>
      </w:tr>
      <w:tr w:rsidR="00F106C5" w:rsidRPr="00FB14A7" w14:paraId="1346150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3ACD492" w14:textId="77777777" w:rsidR="00F106C5" w:rsidRDefault="00F106C5" w:rsidP="00486FDB">
            <w:pPr>
              <w:spacing w:after="0" w:line="240" w:lineRule="auto"/>
              <w:rPr>
                <w:rFonts w:ascii="Calibri" w:eastAsia="Times New Roman" w:hAnsi="Calibri" w:cs="Times New Roman"/>
                <w:color w:val="000000"/>
                <w:sz w:val="22"/>
              </w:rPr>
            </w:pPr>
          </w:p>
        </w:tc>
        <w:tc>
          <w:tcPr>
            <w:tcW w:w="618" w:type="pct"/>
            <w:tcBorders>
              <w:top w:val="single" w:sz="4" w:space="0" w:color="auto"/>
              <w:left w:val="nil"/>
              <w:bottom w:val="single" w:sz="4" w:space="0" w:color="auto"/>
              <w:right w:val="single" w:sz="4" w:space="0" w:color="auto"/>
            </w:tcBorders>
            <w:shd w:val="clear" w:color="auto" w:fill="auto"/>
            <w:vAlign w:val="center"/>
          </w:tcPr>
          <w:p w14:paraId="4863D309" w14:textId="77777777" w:rsidR="00F106C5" w:rsidRDefault="00F106C5" w:rsidP="00486FDB">
            <w:pPr>
              <w:spacing w:after="0" w:line="240" w:lineRule="auto"/>
              <w:rPr>
                <w:rFonts w:ascii="Calibri" w:eastAsia="Times New Roman" w:hAnsi="Calibr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8A3CC9F" w14:textId="77777777" w:rsidR="00F106C5" w:rsidRPr="00486FDB" w:rsidRDefault="00F106C5"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EEDCD1E" w14:textId="77777777" w:rsidR="00F106C5" w:rsidRPr="00486FDB" w:rsidRDefault="00F106C5"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3E3048B" w14:textId="77777777" w:rsidR="00F106C5" w:rsidRPr="00486FDB" w:rsidRDefault="00F106C5"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731F9BA" w14:textId="77777777" w:rsidR="00F106C5" w:rsidRPr="00FB14A7" w:rsidRDefault="00F106C5" w:rsidP="00A16D0B">
            <w:pPr>
              <w:spacing w:after="0" w:line="240" w:lineRule="auto"/>
              <w:rPr>
                <w:rFonts w:asciiTheme="minorHAnsi" w:eastAsia="Times New Roman" w:hAnsiTheme="minorHAnsi" w:cs="Times New Roman"/>
                <w:color w:val="000000"/>
                <w:sz w:val="22"/>
              </w:rPr>
            </w:pPr>
          </w:p>
        </w:tc>
      </w:tr>
      <w:tr w:rsidR="00790759" w:rsidRPr="00FB14A7" w14:paraId="0D4FBD5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3D587C1" w14:textId="574A2332" w:rsidR="00790759" w:rsidRDefault="00F106C5"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Insurance I</w:t>
            </w:r>
            <w:r w:rsidR="00334ADA">
              <w:rPr>
                <w:rFonts w:ascii="Calibri" w:eastAsia="Times New Roman" w:hAnsi="Calibri" w:cs="Times New Roman"/>
                <w:color w:val="000000"/>
                <w:sz w:val="22"/>
              </w:rPr>
              <w:t>nformation</w:t>
            </w:r>
          </w:p>
        </w:tc>
        <w:tc>
          <w:tcPr>
            <w:tcW w:w="618" w:type="pct"/>
            <w:tcBorders>
              <w:top w:val="single" w:sz="4" w:space="0" w:color="auto"/>
              <w:left w:val="nil"/>
              <w:bottom w:val="single" w:sz="4" w:space="0" w:color="auto"/>
              <w:right w:val="single" w:sz="4" w:space="0" w:color="auto"/>
            </w:tcBorders>
            <w:shd w:val="clear" w:color="auto" w:fill="auto"/>
            <w:vAlign w:val="center"/>
          </w:tcPr>
          <w:p w14:paraId="51C5BFCB" w14:textId="471ECCB4" w:rsidR="00790759" w:rsidRDefault="00790759"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w:t>
            </w:r>
          </w:p>
        </w:tc>
        <w:tc>
          <w:tcPr>
            <w:tcW w:w="453" w:type="pct"/>
            <w:tcBorders>
              <w:top w:val="single" w:sz="4" w:space="0" w:color="auto"/>
              <w:left w:val="nil"/>
              <w:bottom w:val="single" w:sz="4" w:space="0" w:color="auto"/>
              <w:right w:val="single" w:sz="4" w:space="0" w:color="auto"/>
            </w:tcBorders>
            <w:shd w:val="clear" w:color="auto" w:fill="auto"/>
            <w:vAlign w:val="center"/>
          </w:tcPr>
          <w:p w14:paraId="2A5BAFEE" w14:textId="77777777" w:rsidR="00790759" w:rsidRPr="00486FDB" w:rsidRDefault="00790759"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A79077E" w14:textId="77777777" w:rsidR="00790759" w:rsidRPr="00486FDB" w:rsidRDefault="00790759"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02131EF" w14:textId="77777777" w:rsidR="00790759" w:rsidRPr="00486FDB" w:rsidRDefault="00790759"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4856A68"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523246B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52FFF12" w14:textId="297B7E2D" w:rsidR="00790759" w:rsidRDefault="00790759"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4D595631" w14:textId="7F9FB1BA" w:rsidR="00790759" w:rsidRDefault="00790759" w:rsidP="00790759">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w:t>
            </w:r>
          </w:p>
        </w:tc>
        <w:tc>
          <w:tcPr>
            <w:tcW w:w="453" w:type="pct"/>
            <w:tcBorders>
              <w:top w:val="single" w:sz="4" w:space="0" w:color="auto"/>
              <w:left w:val="nil"/>
              <w:bottom w:val="single" w:sz="4" w:space="0" w:color="auto"/>
              <w:right w:val="single" w:sz="4" w:space="0" w:color="auto"/>
            </w:tcBorders>
            <w:shd w:val="clear" w:color="auto" w:fill="auto"/>
            <w:vAlign w:val="center"/>
          </w:tcPr>
          <w:p w14:paraId="774C6AFE" w14:textId="523516CB"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49B18045" w14:textId="77777777" w:rsidR="00790759" w:rsidRPr="00486FDB" w:rsidRDefault="00790759" w:rsidP="00D51FF9">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992A36B" w14:textId="5CF42512"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w:t>
            </w:r>
          </w:p>
        </w:tc>
        <w:tc>
          <w:tcPr>
            <w:tcW w:w="1997" w:type="pct"/>
            <w:tcBorders>
              <w:top w:val="single" w:sz="4" w:space="0" w:color="auto"/>
              <w:left w:val="nil"/>
              <w:bottom w:val="single" w:sz="4" w:space="0" w:color="auto"/>
              <w:right w:val="single" w:sz="4" w:space="0" w:color="auto"/>
            </w:tcBorders>
            <w:shd w:val="clear" w:color="auto" w:fill="auto"/>
            <w:vAlign w:val="center"/>
          </w:tcPr>
          <w:p w14:paraId="49941D3B"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7990A53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DFA65A4" w14:textId="436F41C4"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Insurance Plan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0A1A436F" w14:textId="2B1A9707"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IN1.2</w:t>
            </w:r>
          </w:p>
        </w:tc>
        <w:tc>
          <w:tcPr>
            <w:tcW w:w="453" w:type="pct"/>
            <w:tcBorders>
              <w:top w:val="single" w:sz="4" w:space="0" w:color="auto"/>
              <w:left w:val="nil"/>
              <w:bottom w:val="single" w:sz="4" w:space="0" w:color="auto"/>
              <w:right w:val="single" w:sz="4" w:space="0" w:color="auto"/>
            </w:tcBorders>
            <w:shd w:val="clear" w:color="auto" w:fill="auto"/>
            <w:vAlign w:val="center"/>
          </w:tcPr>
          <w:p w14:paraId="2C99C0BB" w14:textId="59B85D96"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183A3BF" w14:textId="4ED7B9BB" w:rsidR="00790759"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522D99BF" w14:textId="1D3F1056"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60</w:t>
            </w:r>
          </w:p>
        </w:tc>
        <w:tc>
          <w:tcPr>
            <w:tcW w:w="1997" w:type="pct"/>
            <w:tcBorders>
              <w:top w:val="single" w:sz="4" w:space="0" w:color="auto"/>
              <w:left w:val="nil"/>
              <w:bottom w:val="single" w:sz="4" w:space="0" w:color="auto"/>
              <w:right w:val="single" w:sz="4" w:space="0" w:color="auto"/>
            </w:tcBorders>
            <w:shd w:val="clear" w:color="auto" w:fill="auto"/>
            <w:vAlign w:val="center"/>
          </w:tcPr>
          <w:p w14:paraId="3A70198A"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943ABE" w:rsidRPr="00FB14A7" w14:paraId="020E3B6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AD34CAF" w14:textId="7709FCBD"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1731E0DE" w14:textId="409F0894"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IN1.2.1</w:t>
            </w:r>
          </w:p>
        </w:tc>
        <w:tc>
          <w:tcPr>
            <w:tcW w:w="453" w:type="pct"/>
            <w:tcBorders>
              <w:top w:val="single" w:sz="4" w:space="0" w:color="auto"/>
              <w:left w:val="nil"/>
              <w:bottom w:val="single" w:sz="4" w:space="0" w:color="auto"/>
              <w:right w:val="single" w:sz="4" w:space="0" w:color="auto"/>
            </w:tcBorders>
            <w:shd w:val="clear" w:color="auto" w:fill="auto"/>
            <w:vAlign w:val="center"/>
          </w:tcPr>
          <w:p w14:paraId="6F8C71E6"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9FA68CE" w14:textId="3D60329A" w:rsidR="00943ABE"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1693A88A"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9B579CB" w14:textId="77777777" w:rsidR="00943ABE" w:rsidRPr="00FB14A7" w:rsidRDefault="00943ABE" w:rsidP="00A16D0B">
            <w:pPr>
              <w:spacing w:after="0" w:line="240" w:lineRule="auto"/>
              <w:rPr>
                <w:rFonts w:asciiTheme="minorHAnsi" w:eastAsia="Times New Roman" w:hAnsiTheme="minorHAnsi" w:cs="Times New Roman"/>
                <w:color w:val="000000"/>
                <w:sz w:val="22"/>
              </w:rPr>
            </w:pPr>
          </w:p>
        </w:tc>
      </w:tr>
      <w:tr w:rsidR="00943ABE" w:rsidRPr="00FB14A7" w14:paraId="41A87A4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AD6265C" w14:textId="5531D772"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Text</w:t>
            </w:r>
          </w:p>
        </w:tc>
        <w:tc>
          <w:tcPr>
            <w:tcW w:w="618" w:type="pct"/>
            <w:tcBorders>
              <w:top w:val="single" w:sz="4" w:space="0" w:color="auto"/>
              <w:left w:val="nil"/>
              <w:bottom w:val="single" w:sz="4" w:space="0" w:color="auto"/>
              <w:right w:val="single" w:sz="4" w:space="0" w:color="auto"/>
            </w:tcBorders>
            <w:shd w:val="clear" w:color="auto" w:fill="auto"/>
            <w:vAlign w:val="center"/>
          </w:tcPr>
          <w:p w14:paraId="248A5DC8" w14:textId="3018FD05"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IN1.2.2</w:t>
            </w:r>
          </w:p>
        </w:tc>
        <w:tc>
          <w:tcPr>
            <w:tcW w:w="453" w:type="pct"/>
            <w:tcBorders>
              <w:top w:val="single" w:sz="4" w:space="0" w:color="auto"/>
              <w:left w:val="nil"/>
              <w:bottom w:val="single" w:sz="4" w:space="0" w:color="auto"/>
              <w:right w:val="single" w:sz="4" w:space="0" w:color="auto"/>
            </w:tcBorders>
            <w:shd w:val="clear" w:color="auto" w:fill="auto"/>
            <w:vAlign w:val="center"/>
          </w:tcPr>
          <w:p w14:paraId="6B3C8AA2"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C9F65E9" w14:textId="44FD1D77" w:rsidR="00943ABE"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5A155543"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F74DF53" w14:textId="77777777" w:rsidR="00943ABE" w:rsidRPr="00FB14A7" w:rsidRDefault="00943ABE" w:rsidP="00A16D0B">
            <w:pPr>
              <w:spacing w:after="0" w:line="240" w:lineRule="auto"/>
              <w:rPr>
                <w:rFonts w:asciiTheme="minorHAnsi" w:eastAsia="Times New Roman" w:hAnsiTheme="minorHAnsi" w:cs="Times New Roman"/>
                <w:color w:val="000000"/>
                <w:sz w:val="22"/>
              </w:rPr>
            </w:pPr>
          </w:p>
        </w:tc>
      </w:tr>
      <w:tr w:rsidR="00943ABE" w:rsidRPr="00FB14A7" w14:paraId="36D5E9B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DD6ACA" w14:textId="01A31664"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Alternate Text</w:t>
            </w:r>
          </w:p>
        </w:tc>
        <w:tc>
          <w:tcPr>
            <w:tcW w:w="618" w:type="pct"/>
            <w:tcBorders>
              <w:top w:val="single" w:sz="4" w:space="0" w:color="auto"/>
              <w:left w:val="nil"/>
              <w:bottom w:val="single" w:sz="4" w:space="0" w:color="auto"/>
              <w:right w:val="single" w:sz="4" w:space="0" w:color="auto"/>
            </w:tcBorders>
            <w:shd w:val="clear" w:color="auto" w:fill="auto"/>
            <w:vAlign w:val="center"/>
          </w:tcPr>
          <w:p w14:paraId="3656AA10" w14:textId="689EA051" w:rsidR="00943ABE"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IN1.2.5</w:t>
            </w:r>
          </w:p>
        </w:tc>
        <w:tc>
          <w:tcPr>
            <w:tcW w:w="453" w:type="pct"/>
            <w:tcBorders>
              <w:top w:val="single" w:sz="4" w:space="0" w:color="auto"/>
              <w:left w:val="nil"/>
              <w:bottom w:val="single" w:sz="4" w:space="0" w:color="auto"/>
              <w:right w:val="single" w:sz="4" w:space="0" w:color="auto"/>
            </w:tcBorders>
            <w:shd w:val="clear" w:color="auto" w:fill="auto"/>
            <w:vAlign w:val="center"/>
          </w:tcPr>
          <w:p w14:paraId="35C70A1F"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FDC06BA" w14:textId="2E8205A7" w:rsidR="00943ABE"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26FAE1A4" w14:textId="77777777" w:rsidR="00943ABE" w:rsidRPr="00486FDB" w:rsidRDefault="00943ABE" w:rsidP="00D51FF9">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1AF22C7" w14:textId="77777777" w:rsidR="00943ABE" w:rsidRPr="00FB14A7" w:rsidRDefault="00943ABE" w:rsidP="00A16D0B">
            <w:pPr>
              <w:spacing w:after="0" w:line="240" w:lineRule="auto"/>
              <w:rPr>
                <w:rFonts w:asciiTheme="minorHAnsi" w:eastAsia="Times New Roman" w:hAnsiTheme="minorHAnsi" w:cs="Times New Roman"/>
                <w:color w:val="000000"/>
                <w:sz w:val="22"/>
              </w:rPr>
            </w:pPr>
          </w:p>
        </w:tc>
      </w:tr>
      <w:tr w:rsidR="00790759" w:rsidRPr="00FB14A7" w14:paraId="4A6369A4"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A9FFF77" w14:textId="61B0017F" w:rsidR="00790759" w:rsidRDefault="007A4FB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Insurance Company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17186C86" w14:textId="1EF5BD50"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IN1.3</w:t>
            </w:r>
          </w:p>
        </w:tc>
        <w:tc>
          <w:tcPr>
            <w:tcW w:w="453" w:type="pct"/>
            <w:tcBorders>
              <w:top w:val="single" w:sz="4" w:space="0" w:color="auto"/>
              <w:left w:val="nil"/>
              <w:bottom w:val="single" w:sz="4" w:space="0" w:color="auto"/>
              <w:right w:val="single" w:sz="4" w:space="0" w:color="auto"/>
            </w:tcBorders>
            <w:shd w:val="clear" w:color="auto" w:fill="auto"/>
            <w:vAlign w:val="center"/>
          </w:tcPr>
          <w:p w14:paraId="1F080090" w14:textId="10EB164B"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110A4A6A" w14:textId="383656BB" w:rsidR="00790759"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11" w:type="pct"/>
            <w:tcBorders>
              <w:top w:val="single" w:sz="4" w:space="0" w:color="auto"/>
              <w:left w:val="nil"/>
              <w:bottom w:val="single" w:sz="4" w:space="0" w:color="auto"/>
              <w:right w:val="single" w:sz="4" w:space="0" w:color="auto"/>
            </w:tcBorders>
            <w:shd w:val="clear" w:color="auto" w:fill="auto"/>
            <w:vAlign w:val="center"/>
          </w:tcPr>
          <w:p w14:paraId="52D57D87" w14:textId="17628332"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69</w:t>
            </w:r>
          </w:p>
        </w:tc>
        <w:tc>
          <w:tcPr>
            <w:tcW w:w="1997" w:type="pct"/>
            <w:tcBorders>
              <w:top w:val="single" w:sz="4" w:space="0" w:color="auto"/>
              <w:left w:val="nil"/>
              <w:bottom w:val="single" w:sz="4" w:space="0" w:color="auto"/>
              <w:right w:val="single" w:sz="4" w:space="0" w:color="auto"/>
            </w:tcBorders>
            <w:shd w:val="clear" w:color="auto" w:fill="auto"/>
            <w:vAlign w:val="center"/>
          </w:tcPr>
          <w:p w14:paraId="633D86A6"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0C3DAB6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DD13031" w14:textId="2C6393AA" w:rsidR="00790759" w:rsidRDefault="007A4FB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Insurance Company Name </w:t>
            </w:r>
          </w:p>
        </w:tc>
        <w:tc>
          <w:tcPr>
            <w:tcW w:w="618" w:type="pct"/>
            <w:tcBorders>
              <w:top w:val="single" w:sz="4" w:space="0" w:color="auto"/>
              <w:left w:val="nil"/>
              <w:bottom w:val="single" w:sz="4" w:space="0" w:color="auto"/>
              <w:right w:val="single" w:sz="4" w:space="0" w:color="auto"/>
            </w:tcBorders>
            <w:shd w:val="clear" w:color="auto" w:fill="auto"/>
            <w:vAlign w:val="center"/>
          </w:tcPr>
          <w:p w14:paraId="7D3280AB" w14:textId="602061D9"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IN1.4</w:t>
            </w:r>
          </w:p>
        </w:tc>
        <w:tc>
          <w:tcPr>
            <w:tcW w:w="453" w:type="pct"/>
            <w:tcBorders>
              <w:top w:val="single" w:sz="4" w:space="0" w:color="auto"/>
              <w:left w:val="nil"/>
              <w:bottom w:val="single" w:sz="4" w:space="0" w:color="auto"/>
              <w:right w:val="single" w:sz="4" w:space="0" w:color="auto"/>
            </w:tcBorders>
            <w:shd w:val="clear" w:color="auto" w:fill="auto"/>
            <w:vAlign w:val="center"/>
          </w:tcPr>
          <w:p w14:paraId="157F1B28" w14:textId="25C2E3B6"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8418AE6" w14:textId="0324A984" w:rsidR="00790759"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XON</w:t>
            </w:r>
          </w:p>
        </w:tc>
        <w:tc>
          <w:tcPr>
            <w:tcW w:w="411" w:type="pct"/>
            <w:tcBorders>
              <w:top w:val="single" w:sz="4" w:space="0" w:color="auto"/>
              <w:left w:val="nil"/>
              <w:bottom w:val="single" w:sz="4" w:space="0" w:color="auto"/>
              <w:right w:val="single" w:sz="4" w:space="0" w:color="auto"/>
            </w:tcBorders>
            <w:shd w:val="clear" w:color="auto" w:fill="auto"/>
            <w:vAlign w:val="center"/>
          </w:tcPr>
          <w:p w14:paraId="157A6A55" w14:textId="394FC15F"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130</w:t>
            </w:r>
          </w:p>
        </w:tc>
        <w:tc>
          <w:tcPr>
            <w:tcW w:w="1997" w:type="pct"/>
            <w:tcBorders>
              <w:top w:val="single" w:sz="4" w:space="0" w:color="auto"/>
              <w:left w:val="nil"/>
              <w:bottom w:val="single" w:sz="4" w:space="0" w:color="auto"/>
              <w:right w:val="single" w:sz="4" w:space="0" w:color="auto"/>
            </w:tcBorders>
            <w:shd w:val="clear" w:color="auto" w:fill="auto"/>
            <w:vAlign w:val="center"/>
          </w:tcPr>
          <w:p w14:paraId="144DEB04"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5565492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3B95DAD" w14:textId="058B9C39" w:rsidR="00790759" w:rsidRDefault="007A4FB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Insurance Company Address </w:t>
            </w:r>
          </w:p>
        </w:tc>
        <w:tc>
          <w:tcPr>
            <w:tcW w:w="618" w:type="pct"/>
            <w:tcBorders>
              <w:top w:val="single" w:sz="4" w:space="0" w:color="auto"/>
              <w:left w:val="nil"/>
              <w:bottom w:val="single" w:sz="4" w:space="0" w:color="auto"/>
              <w:right w:val="single" w:sz="4" w:space="0" w:color="auto"/>
            </w:tcBorders>
            <w:shd w:val="clear" w:color="auto" w:fill="auto"/>
            <w:vAlign w:val="center"/>
          </w:tcPr>
          <w:p w14:paraId="094B984F" w14:textId="7A703B2F"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IN1.5</w:t>
            </w:r>
          </w:p>
        </w:tc>
        <w:tc>
          <w:tcPr>
            <w:tcW w:w="453" w:type="pct"/>
            <w:tcBorders>
              <w:top w:val="single" w:sz="4" w:space="0" w:color="auto"/>
              <w:left w:val="nil"/>
              <w:bottom w:val="single" w:sz="4" w:space="0" w:color="auto"/>
              <w:right w:val="single" w:sz="4" w:space="0" w:color="auto"/>
            </w:tcBorders>
            <w:shd w:val="clear" w:color="auto" w:fill="auto"/>
            <w:vAlign w:val="center"/>
          </w:tcPr>
          <w:p w14:paraId="341EB5BD" w14:textId="40A673E4"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192EDF7E" w14:textId="57F4F6C5" w:rsidR="00790759" w:rsidRPr="00486FDB" w:rsidRDefault="007A4FB0"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11" w:type="pct"/>
            <w:tcBorders>
              <w:top w:val="single" w:sz="4" w:space="0" w:color="auto"/>
              <w:left w:val="nil"/>
              <w:bottom w:val="single" w:sz="4" w:space="0" w:color="auto"/>
              <w:right w:val="single" w:sz="4" w:space="0" w:color="auto"/>
            </w:tcBorders>
            <w:shd w:val="clear" w:color="auto" w:fill="auto"/>
            <w:vAlign w:val="center"/>
          </w:tcPr>
          <w:p w14:paraId="3640915B" w14:textId="43BA39CB"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106</w:t>
            </w:r>
          </w:p>
        </w:tc>
        <w:tc>
          <w:tcPr>
            <w:tcW w:w="1997" w:type="pct"/>
            <w:tcBorders>
              <w:top w:val="single" w:sz="4" w:space="0" w:color="auto"/>
              <w:left w:val="nil"/>
              <w:bottom w:val="single" w:sz="4" w:space="0" w:color="auto"/>
              <w:right w:val="single" w:sz="4" w:space="0" w:color="auto"/>
            </w:tcBorders>
            <w:shd w:val="clear" w:color="auto" w:fill="auto"/>
            <w:vAlign w:val="center"/>
          </w:tcPr>
          <w:p w14:paraId="66152CD1"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0D6E7C6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5B898" w14:textId="6BABC904" w:rsidR="00790759" w:rsidRDefault="007A4FB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Insurance Co Contact Person</w:t>
            </w:r>
          </w:p>
        </w:tc>
        <w:tc>
          <w:tcPr>
            <w:tcW w:w="618" w:type="pct"/>
            <w:tcBorders>
              <w:top w:val="single" w:sz="4" w:space="0" w:color="auto"/>
              <w:left w:val="nil"/>
              <w:bottom w:val="single" w:sz="4" w:space="0" w:color="auto"/>
              <w:right w:val="single" w:sz="4" w:space="0" w:color="auto"/>
            </w:tcBorders>
            <w:shd w:val="clear" w:color="auto" w:fill="auto"/>
            <w:vAlign w:val="center"/>
          </w:tcPr>
          <w:p w14:paraId="7BB79F6B" w14:textId="6A9B2AF9"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IN1.6</w:t>
            </w:r>
          </w:p>
        </w:tc>
        <w:tc>
          <w:tcPr>
            <w:tcW w:w="453" w:type="pct"/>
            <w:tcBorders>
              <w:top w:val="single" w:sz="4" w:space="0" w:color="auto"/>
              <w:left w:val="nil"/>
              <w:bottom w:val="single" w:sz="4" w:space="0" w:color="auto"/>
              <w:right w:val="single" w:sz="4" w:space="0" w:color="auto"/>
            </w:tcBorders>
            <w:shd w:val="clear" w:color="auto" w:fill="auto"/>
            <w:vAlign w:val="center"/>
          </w:tcPr>
          <w:p w14:paraId="4E6BC3E8" w14:textId="4CB8C333"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174774D3" w14:textId="6663A791" w:rsidR="00790759" w:rsidRPr="00486FDB" w:rsidRDefault="00F106C5"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XPN</w:t>
            </w:r>
          </w:p>
        </w:tc>
        <w:tc>
          <w:tcPr>
            <w:tcW w:w="411" w:type="pct"/>
            <w:tcBorders>
              <w:top w:val="single" w:sz="4" w:space="0" w:color="auto"/>
              <w:left w:val="nil"/>
              <w:bottom w:val="single" w:sz="4" w:space="0" w:color="auto"/>
              <w:right w:val="single" w:sz="4" w:space="0" w:color="auto"/>
            </w:tcBorders>
            <w:shd w:val="clear" w:color="auto" w:fill="auto"/>
            <w:vAlign w:val="center"/>
          </w:tcPr>
          <w:p w14:paraId="2B597874" w14:textId="5A480A3E"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48</w:t>
            </w:r>
          </w:p>
        </w:tc>
        <w:tc>
          <w:tcPr>
            <w:tcW w:w="1997" w:type="pct"/>
            <w:tcBorders>
              <w:top w:val="single" w:sz="4" w:space="0" w:color="auto"/>
              <w:left w:val="nil"/>
              <w:bottom w:val="single" w:sz="4" w:space="0" w:color="auto"/>
              <w:right w:val="single" w:sz="4" w:space="0" w:color="auto"/>
            </w:tcBorders>
            <w:shd w:val="clear" w:color="auto" w:fill="auto"/>
            <w:vAlign w:val="center"/>
          </w:tcPr>
          <w:p w14:paraId="226EBDA7"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790759" w:rsidRPr="00FB14A7" w14:paraId="6001799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2BD2E39" w14:textId="336798B1" w:rsidR="00790759" w:rsidRDefault="007A4FB0"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Insurance Co Phone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4EA2FF59" w14:textId="09DBA953" w:rsidR="00790759" w:rsidRDefault="00943ABE" w:rsidP="00486FDB">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IN1.7</w:t>
            </w:r>
          </w:p>
        </w:tc>
        <w:tc>
          <w:tcPr>
            <w:tcW w:w="453" w:type="pct"/>
            <w:tcBorders>
              <w:top w:val="single" w:sz="4" w:space="0" w:color="auto"/>
              <w:left w:val="nil"/>
              <w:bottom w:val="single" w:sz="4" w:space="0" w:color="auto"/>
              <w:right w:val="single" w:sz="4" w:space="0" w:color="auto"/>
            </w:tcBorders>
            <w:shd w:val="clear" w:color="auto" w:fill="auto"/>
            <w:vAlign w:val="center"/>
          </w:tcPr>
          <w:p w14:paraId="5E2ACD7A" w14:textId="67255F68" w:rsidR="00790759" w:rsidRPr="00486FDB" w:rsidRDefault="00334ADA"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2B199A7D" w14:textId="1820588C" w:rsidR="00790759" w:rsidRPr="00486FDB" w:rsidRDefault="00F106C5"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XTN</w:t>
            </w:r>
          </w:p>
        </w:tc>
        <w:tc>
          <w:tcPr>
            <w:tcW w:w="411" w:type="pct"/>
            <w:tcBorders>
              <w:top w:val="single" w:sz="4" w:space="0" w:color="auto"/>
              <w:left w:val="nil"/>
              <w:bottom w:val="single" w:sz="4" w:space="0" w:color="auto"/>
              <w:right w:val="single" w:sz="4" w:space="0" w:color="auto"/>
            </w:tcBorders>
            <w:shd w:val="clear" w:color="auto" w:fill="auto"/>
            <w:vAlign w:val="center"/>
          </w:tcPr>
          <w:p w14:paraId="104866BC" w14:textId="18BDE323" w:rsidR="00790759" w:rsidRPr="00486FDB" w:rsidRDefault="00FA3776" w:rsidP="00D51FF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40</w:t>
            </w:r>
          </w:p>
        </w:tc>
        <w:tc>
          <w:tcPr>
            <w:tcW w:w="1997" w:type="pct"/>
            <w:tcBorders>
              <w:top w:val="single" w:sz="4" w:space="0" w:color="auto"/>
              <w:left w:val="nil"/>
              <w:bottom w:val="single" w:sz="4" w:space="0" w:color="auto"/>
              <w:right w:val="single" w:sz="4" w:space="0" w:color="auto"/>
            </w:tcBorders>
            <w:shd w:val="clear" w:color="auto" w:fill="auto"/>
            <w:vAlign w:val="center"/>
          </w:tcPr>
          <w:p w14:paraId="4499EC0D" w14:textId="77777777" w:rsidR="00790759" w:rsidRPr="00FB14A7" w:rsidRDefault="00790759" w:rsidP="00A16D0B">
            <w:pPr>
              <w:spacing w:after="0" w:line="240" w:lineRule="auto"/>
              <w:rPr>
                <w:rFonts w:asciiTheme="minorHAnsi" w:eastAsia="Times New Roman" w:hAnsiTheme="minorHAnsi" w:cs="Times New Roman"/>
                <w:color w:val="000000"/>
                <w:sz w:val="22"/>
              </w:rPr>
            </w:pPr>
          </w:p>
        </w:tc>
      </w:tr>
      <w:tr w:rsidR="00F106C5" w:rsidRPr="00FB14A7" w14:paraId="4BDCDD6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5381074" w14:textId="08036EF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Group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62DC0D8D" w14:textId="428E606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IN1.8</w:t>
            </w:r>
          </w:p>
        </w:tc>
        <w:tc>
          <w:tcPr>
            <w:tcW w:w="453" w:type="pct"/>
            <w:tcBorders>
              <w:top w:val="single" w:sz="4" w:space="0" w:color="auto"/>
              <w:left w:val="nil"/>
              <w:bottom w:val="single" w:sz="4" w:space="0" w:color="auto"/>
              <w:right w:val="single" w:sz="4" w:space="0" w:color="auto"/>
            </w:tcBorders>
            <w:shd w:val="clear" w:color="auto" w:fill="auto"/>
            <w:vAlign w:val="center"/>
          </w:tcPr>
          <w:p w14:paraId="2F00CB24" w14:textId="1FC9F77E"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C7DF3A7" w14:textId="2BF1A86F"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16F923C3" w14:textId="47BF7DCC"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12</w:t>
            </w:r>
          </w:p>
        </w:tc>
        <w:tc>
          <w:tcPr>
            <w:tcW w:w="1997" w:type="pct"/>
            <w:tcBorders>
              <w:top w:val="single" w:sz="4" w:space="0" w:color="auto"/>
              <w:left w:val="nil"/>
              <w:bottom w:val="single" w:sz="4" w:space="0" w:color="auto"/>
              <w:right w:val="single" w:sz="4" w:space="0" w:color="auto"/>
            </w:tcBorders>
            <w:shd w:val="clear" w:color="auto" w:fill="auto"/>
            <w:vAlign w:val="center"/>
          </w:tcPr>
          <w:p w14:paraId="6EDDBE5D"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674D4912"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10B57C1" w14:textId="06C5EA3B"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Group 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5B327854" w14:textId="47B734BB"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IN1.9</w:t>
            </w:r>
          </w:p>
        </w:tc>
        <w:tc>
          <w:tcPr>
            <w:tcW w:w="453" w:type="pct"/>
            <w:tcBorders>
              <w:top w:val="single" w:sz="4" w:space="0" w:color="auto"/>
              <w:left w:val="nil"/>
              <w:bottom w:val="single" w:sz="4" w:space="0" w:color="auto"/>
              <w:right w:val="single" w:sz="4" w:space="0" w:color="auto"/>
            </w:tcBorders>
            <w:shd w:val="clear" w:color="auto" w:fill="auto"/>
            <w:vAlign w:val="center"/>
          </w:tcPr>
          <w:p w14:paraId="3A3F1A0A" w14:textId="22286708"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21D6BE36" w14:textId="70D77F4A"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XON</w:t>
            </w:r>
          </w:p>
        </w:tc>
        <w:tc>
          <w:tcPr>
            <w:tcW w:w="411" w:type="pct"/>
            <w:tcBorders>
              <w:top w:val="single" w:sz="4" w:space="0" w:color="auto"/>
              <w:left w:val="nil"/>
              <w:bottom w:val="single" w:sz="4" w:space="0" w:color="auto"/>
              <w:right w:val="single" w:sz="4" w:space="0" w:color="auto"/>
            </w:tcBorders>
            <w:shd w:val="clear" w:color="auto" w:fill="auto"/>
            <w:vAlign w:val="center"/>
          </w:tcPr>
          <w:p w14:paraId="464BE985" w14:textId="1849CAE9"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130</w:t>
            </w:r>
          </w:p>
        </w:tc>
        <w:tc>
          <w:tcPr>
            <w:tcW w:w="1997" w:type="pct"/>
            <w:tcBorders>
              <w:top w:val="single" w:sz="4" w:space="0" w:color="auto"/>
              <w:left w:val="nil"/>
              <w:bottom w:val="single" w:sz="4" w:space="0" w:color="auto"/>
              <w:right w:val="single" w:sz="4" w:space="0" w:color="auto"/>
            </w:tcBorders>
            <w:shd w:val="clear" w:color="auto" w:fill="auto"/>
            <w:vAlign w:val="center"/>
          </w:tcPr>
          <w:p w14:paraId="694A6D3A"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7898403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793B997" w14:textId="23620083"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Plan Effective Date</w:t>
            </w:r>
          </w:p>
        </w:tc>
        <w:tc>
          <w:tcPr>
            <w:tcW w:w="618" w:type="pct"/>
            <w:tcBorders>
              <w:top w:val="single" w:sz="4" w:space="0" w:color="auto"/>
              <w:left w:val="nil"/>
              <w:bottom w:val="single" w:sz="4" w:space="0" w:color="auto"/>
              <w:right w:val="single" w:sz="4" w:space="0" w:color="auto"/>
            </w:tcBorders>
            <w:shd w:val="clear" w:color="auto" w:fill="auto"/>
            <w:vAlign w:val="center"/>
          </w:tcPr>
          <w:p w14:paraId="09439F97" w14:textId="7802CEC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IN1.12</w:t>
            </w:r>
          </w:p>
        </w:tc>
        <w:tc>
          <w:tcPr>
            <w:tcW w:w="453" w:type="pct"/>
            <w:tcBorders>
              <w:top w:val="single" w:sz="4" w:space="0" w:color="auto"/>
              <w:left w:val="nil"/>
              <w:bottom w:val="single" w:sz="4" w:space="0" w:color="auto"/>
              <w:right w:val="single" w:sz="4" w:space="0" w:color="auto"/>
            </w:tcBorders>
            <w:shd w:val="clear" w:color="auto" w:fill="auto"/>
            <w:vAlign w:val="center"/>
          </w:tcPr>
          <w:p w14:paraId="024E0D25" w14:textId="0305519C"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075AFB25" w14:textId="163B3957"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w:t>
            </w:r>
          </w:p>
        </w:tc>
        <w:tc>
          <w:tcPr>
            <w:tcW w:w="411" w:type="pct"/>
            <w:tcBorders>
              <w:top w:val="single" w:sz="4" w:space="0" w:color="auto"/>
              <w:left w:val="nil"/>
              <w:bottom w:val="single" w:sz="4" w:space="0" w:color="auto"/>
              <w:right w:val="single" w:sz="4" w:space="0" w:color="auto"/>
            </w:tcBorders>
            <w:shd w:val="clear" w:color="auto" w:fill="auto"/>
            <w:vAlign w:val="center"/>
          </w:tcPr>
          <w:p w14:paraId="48615E7C" w14:textId="61FA1147"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w:t>
            </w:r>
          </w:p>
        </w:tc>
        <w:tc>
          <w:tcPr>
            <w:tcW w:w="1997" w:type="pct"/>
            <w:tcBorders>
              <w:top w:val="single" w:sz="4" w:space="0" w:color="auto"/>
              <w:left w:val="nil"/>
              <w:bottom w:val="single" w:sz="4" w:space="0" w:color="auto"/>
              <w:right w:val="single" w:sz="4" w:space="0" w:color="auto"/>
            </w:tcBorders>
            <w:shd w:val="clear" w:color="auto" w:fill="auto"/>
            <w:vAlign w:val="center"/>
          </w:tcPr>
          <w:p w14:paraId="5A7293AD"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3641C6F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118B367" w14:textId="01BA628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Plan Expiration Date </w:t>
            </w:r>
          </w:p>
        </w:tc>
        <w:tc>
          <w:tcPr>
            <w:tcW w:w="618" w:type="pct"/>
            <w:tcBorders>
              <w:top w:val="single" w:sz="4" w:space="0" w:color="auto"/>
              <w:left w:val="nil"/>
              <w:bottom w:val="single" w:sz="4" w:space="0" w:color="auto"/>
              <w:right w:val="single" w:sz="4" w:space="0" w:color="auto"/>
            </w:tcBorders>
            <w:shd w:val="clear" w:color="auto" w:fill="auto"/>
            <w:vAlign w:val="center"/>
          </w:tcPr>
          <w:p w14:paraId="6BA75D5E" w14:textId="7E788EE3"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IN1.13</w:t>
            </w:r>
          </w:p>
        </w:tc>
        <w:tc>
          <w:tcPr>
            <w:tcW w:w="453" w:type="pct"/>
            <w:tcBorders>
              <w:top w:val="single" w:sz="4" w:space="0" w:color="auto"/>
              <w:left w:val="nil"/>
              <w:bottom w:val="single" w:sz="4" w:space="0" w:color="auto"/>
              <w:right w:val="single" w:sz="4" w:space="0" w:color="auto"/>
            </w:tcBorders>
            <w:shd w:val="clear" w:color="auto" w:fill="auto"/>
            <w:vAlign w:val="center"/>
          </w:tcPr>
          <w:p w14:paraId="0EB5CF05" w14:textId="7E188DE2"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6FD3ADA2" w14:textId="79137107"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w:t>
            </w:r>
          </w:p>
        </w:tc>
        <w:tc>
          <w:tcPr>
            <w:tcW w:w="411" w:type="pct"/>
            <w:tcBorders>
              <w:top w:val="single" w:sz="4" w:space="0" w:color="auto"/>
              <w:left w:val="nil"/>
              <w:bottom w:val="single" w:sz="4" w:space="0" w:color="auto"/>
              <w:right w:val="single" w:sz="4" w:space="0" w:color="auto"/>
            </w:tcBorders>
            <w:shd w:val="clear" w:color="auto" w:fill="auto"/>
            <w:vAlign w:val="center"/>
          </w:tcPr>
          <w:p w14:paraId="26B9103F" w14:textId="5175B951"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w:t>
            </w:r>
          </w:p>
        </w:tc>
        <w:tc>
          <w:tcPr>
            <w:tcW w:w="1997" w:type="pct"/>
            <w:tcBorders>
              <w:top w:val="single" w:sz="4" w:space="0" w:color="auto"/>
              <w:left w:val="nil"/>
              <w:bottom w:val="single" w:sz="4" w:space="0" w:color="auto"/>
              <w:right w:val="single" w:sz="4" w:space="0" w:color="auto"/>
            </w:tcBorders>
            <w:shd w:val="clear" w:color="auto" w:fill="auto"/>
            <w:vAlign w:val="center"/>
          </w:tcPr>
          <w:p w14:paraId="24B1060C"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7859AD8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C7BC332" w14:textId="3A4064C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Plan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32FC5E49" w14:textId="14E228E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IN1.15</w:t>
            </w:r>
          </w:p>
        </w:tc>
        <w:tc>
          <w:tcPr>
            <w:tcW w:w="453" w:type="pct"/>
            <w:tcBorders>
              <w:top w:val="single" w:sz="4" w:space="0" w:color="auto"/>
              <w:left w:val="nil"/>
              <w:bottom w:val="single" w:sz="4" w:space="0" w:color="auto"/>
              <w:right w:val="single" w:sz="4" w:space="0" w:color="auto"/>
            </w:tcBorders>
            <w:shd w:val="clear" w:color="auto" w:fill="auto"/>
            <w:vAlign w:val="center"/>
          </w:tcPr>
          <w:p w14:paraId="16B9D995" w14:textId="0F080A7F"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2DCF268" w14:textId="1D489BEB"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214C7259" w14:textId="2C53412D"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3</w:t>
            </w:r>
          </w:p>
        </w:tc>
        <w:tc>
          <w:tcPr>
            <w:tcW w:w="1997" w:type="pct"/>
            <w:tcBorders>
              <w:top w:val="single" w:sz="4" w:space="0" w:color="auto"/>
              <w:left w:val="nil"/>
              <w:bottom w:val="single" w:sz="4" w:space="0" w:color="auto"/>
              <w:right w:val="single" w:sz="4" w:space="0" w:color="auto"/>
            </w:tcBorders>
            <w:shd w:val="clear" w:color="auto" w:fill="auto"/>
            <w:vAlign w:val="center"/>
          </w:tcPr>
          <w:p w14:paraId="0CCB8FD6"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51C44E8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1EAE24B" w14:textId="4348D0C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Name of Insured</w:t>
            </w:r>
          </w:p>
        </w:tc>
        <w:tc>
          <w:tcPr>
            <w:tcW w:w="618" w:type="pct"/>
            <w:tcBorders>
              <w:top w:val="single" w:sz="4" w:space="0" w:color="auto"/>
              <w:left w:val="nil"/>
              <w:bottom w:val="single" w:sz="4" w:space="0" w:color="auto"/>
              <w:right w:val="single" w:sz="4" w:space="0" w:color="auto"/>
            </w:tcBorders>
            <w:shd w:val="clear" w:color="auto" w:fill="auto"/>
            <w:vAlign w:val="center"/>
          </w:tcPr>
          <w:p w14:paraId="4AF82C24" w14:textId="5B7F5E5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IN1.16</w:t>
            </w:r>
          </w:p>
        </w:tc>
        <w:tc>
          <w:tcPr>
            <w:tcW w:w="453" w:type="pct"/>
            <w:tcBorders>
              <w:top w:val="single" w:sz="4" w:space="0" w:color="auto"/>
              <w:left w:val="nil"/>
              <w:bottom w:val="single" w:sz="4" w:space="0" w:color="auto"/>
              <w:right w:val="single" w:sz="4" w:space="0" w:color="auto"/>
            </w:tcBorders>
            <w:shd w:val="clear" w:color="auto" w:fill="auto"/>
            <w:vAlign w:val="center"/>
          </w:tcPr>
          <w:p w14:paraId="2DC23333" w14:textId="42876A33"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0E33085E" w14:textId="6BD91C98"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56D4B3A5" w14:textId="10F832A4"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48</w:t>
            </w:r>
          </w:p>
        </w:tc>
        <w:tc>
          <w:tcPr>
            <w:tcW w:w="1997" w:type="pct"/>
            <w:tcBorders>
              <w:top w:val="single" w:sz="4" w:space="0" w:color="auto"/>
              <w:left w:val="nil"/>
              <w:bottom w:val="single" w:sz="4" w:space="0" w:color="auto"/>
              <w:right w:val="single" w:sz="4" w:space="0" w:color="auto"/>
            </w:tcBorders>
            <w:shd w:val="clear" w:color="auto" w:fill="auto"/>
            <w:vAlign w:val="center"/>
          </w:tcPr>
          <w:p w14:paraId="38FCB54E"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00632BD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0308B7" w14:textId="292F609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Insured’s Relation to Patient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7C72325D" w14:textId="20A3608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IN1.17</w:t>
            </w:r>
          </w:p>
        </w:tc>
        <w:tc>
          <w:tcPr>
            <w:tcW w:w="453" w:type="pct"/>
            <w:tcBorders>
              <w:top w:val="single" w:sz="4" w:space="0" w:color="auto"/>
              <w:left w:val="nil"/>
              <w:bottom w:val="single" w:sz="4" w:space="0" w:color="auto"/>
              <w:right w:val="single" w:sz="4" w:space="0" w:color="auto"/>
            </w:tcBorders>
            <w:shd w:val="clear" w:color="auto" w:fill="auto"/>
            <w:vAlign w:val="center"/>
          </w:tcPr>
          <w:p w14:paraId="44030A7A" w14:textId="60020BFB"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3B5CB5A" w14:textId="032AD561"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30471E27" w14:textId="1CBB8882"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1997" w:type="pct"/>
            <w:tcBorders>
              <w:top w:val="single" w:sz="4" w:space="0" w:color="auto"/>
              <w:left w:val="nil"/>
              <w:bottom w:val="single" w:sz="4" w:space="0" w:color="auto"/>
              <w:right w:val="single" w:sz="4" w:space="0" w:color="auto"/>
            </w:tcBorders>
            <w:shd w:val="clear" w:color="auto" w:fill="auto"/>
            <w:vAlign w:val="center"/>
          </w:tcPr>
          <w:p w14:paraId="335C8B92"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3281851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8F7CF22" w14:textId="166DDCC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Insured’s Date of Birth</w:t>
            </w:r>
          </w:p>
        </w:tc>
        <w:tc>
          <w:tcPr>
            <w:tcW w:w="618" w:type="pct"/>
            <w:tcBorders>
              <w:top w:val="single" w:sz="4" w:space="0" w:color="auto"/>
              <w:left w:val="nil"/>
              <w:bottom w:val="single" w:sz="4" w:space="0" w:color="auto"/>
              <w:right w:val="single" w:sz="4" w:space="0" w:color="auto"/>
            </w:tcBorders>
            <w:shd w:val="clear" w:color="auto" w:fill="auto"/>
            <w:vAlign w:val="center"/>
          </w:tcPr>
          <w:p w14:paraId="05D227D1" w14:textId="69930B0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IN1.18</w:t>
            </w:r>
          </w:p>
        </w:tc>
        <w:tc>
          <w:tcPr>
            <w:tcW w:w="453" w:type="pct"/>
            <w:tcBorders>
              <w:top w:val="single" w:sz="4" w:space="0" w:color="auto"/>
              <w:left w:val="nil"/>
              <w:bottom w:val="single" w:sz="4" w:space="0" w:color="auto"/>
              <w:right w:val="single" w:sz="4" w:space="0" w:color="auto"/>
            </w:tcBorders>
            <w:shd w:val="clear" w:color="auto" w:fill="auto"/>
            <w:vAlign w:val="center"/>
          </w:tcPr>
          <w:p w14:paraId="6A4E35F2" w14:textId="4ABD891B"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55786785" w14:textId="1FC88D15"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w:t>
            </w:r>
          </w:p>
        </w:tc>
        <w:tc>
          <w:tcPr>
            <w:tcW w:w="411" w:type="pct"/>
            <w:tcBorders>
              <w:top w:val="single" w:sz="4" w:space="0" w:color="auto"/>
              <w:left w:val="nil"/>
              <w:bottom w:val="single" w:sz="4" w:space="0" w:color="auto"/>
              <w:right w:val="single" w:sz="4" w:space="0" w:color="auto"/>
            </w:tcBorders>
            <w:shd w:val="clear" w:color="auto" w:fill="auto"/>
            <w:vAlign w:val="center"/>
          </w:tcPr>
          <w:p w14:paraId="072834A8" w14:textId="6170AF47"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1997" w:type="pct"/>
            <w:tcBorders>
              <w:top w:val="single" w:sz="4" w:space="0" w:color="auto"/>
              <w:left w:val="nil"/>
              <w:bottom w:val="single" w:sz="4" w:space="0" w:color="auto"/>
              <w:right w:val="single" w:sz="4" w:space="0" w:color="auto"/>
            </w:tcBorders>
            <w:shd w:val="clear" w:color="auto" w:fill="auto"/>
            <w:vAlign w:val="center"/>
          </w:tcPr>
          <w:p w14:paraId="2C78D49E"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0D0B3D0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C026694" w14:textId="07D1E54A"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Insured’s Address </w:t>
            </w:r>
          </w:p>
        </w:tc>
        <w:tc>
          <w:tcPr>
            <w:tcW w:w="618" w:type="pct"/>
            <w:tcBorders>
              <w:top w:val="single" w:sz="4" w:space="0" w:color="auto"/>
              <w:left w:val="nil"/>
              <w:bottom w:val="single" w:sz="4" w:space="0" w:color="auto"/>
              <w:right w:val="single" w:sz="4" w:space="0" w:color="auto"/>
            </w:tcBorders>
            <w:shd w:val="clear" w:color="auto" w:fill="auto"/>
            <w:vAlign w:val="center"/>
          </w:tcPr>
          <w:p w14:paraId="2325ED5F" w14:textId="4408EA05"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IN1.19</w:t>
            </w:r>
          </w:p>
        </w:tc>
        <w:tc>
          <w:tcPr>
            <w:tcW w:w="453" w:type="pct"/>
            <w:tcBorders>
              <w:top w:val="single" w:sz="4" w:space="0" w:color="auto"/>
              <w:left w:val="nil"/>
              <w:bottom w:val="single" w:sz="4" w:space="0" w:color="auto"/>
              <w:right w:val="single" w:sz="4" w:space="0" w:color="auto"/>
            </w:tcBorders>
            <w:shd w:val="clear" w:color="auto" w:fill="auto"/>
            <w:vAlign w:val="center"/>
          </w:tcPr>
          <w:p w14:paraId="0110126F" w14:textId="499273C6"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609FD349" w14:textId="5B5747C7"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11" w:type="pct"/>
            <w:tcBorders>
              <w:top w:val="single" w:sz="4" w:space="0" w:color="auto"/>
              <w:left w:val="nil"/>
              <w:bottom w:val="single" w:sz="4" w:space="0" w:color="auto"/>
              <w:right w:val="single" w:sz="4" w:space="0" w:color="auto"/>
            </w:tcBorders>
            <w:shd w:val="clear" w:color="auto" w:fill="auto"/>
            <w:vAlign w:val="center"/>
          </w:tcPr>
          <w:p w14:paraId="6E7982BE" w14:textId="3B011EA5"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106</w:t>
            </w:r>
          </w:p>
        </w:tc>
        <w:tc>
          <w:tcPr>
            <w:tcW w:w="1997" w:type="pct"/>
            <w:tcBorders>
              <w:top w:val="single" w:sz="4" w:space="0" w:color="auto"/>
              <w:left w:val="nil"/>
              <w:bottom w:val="single" w:sz="4" w:space="0" w:color="auto"/>
              <w:right w:val="single" w:sz="4" w:space="0" w:color="auto"/>
            </w:tcBorders>
            <w:shd w:val="clear" w:color="auto" w:fill="auto"/>
            <w:vAlign w:val="center"/>
          </w:tcPr>
          <w:p w14:paraId="4699958E"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53B8C83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5061747" w14:textId="400C770B"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Coord of Ben. Priority</w:t>
            </w:r>
          </w:p>
        </w:tc>
        <w:tc>
          <w:tcPr>
            <w:tcW w:w="618" w:type="pct"/>
            <w:tcBorders>
              <w:top w:val="single" w:sz="4" w:space="0" w:color="auto"/>
              <w:left w:val="nil"/>
              <w:bottom w:val="single" w:sz="4" w:space="0" w:color="auto"/>
              <w:right w:val="single" w:sz="4" w:space="0" w:color="auto"/>
            </w:tcBorders>
            <w:shd w:val="clear" w:color="auto" w:fill="auto"/>
            <w:vAlign w:val="center"/>
          </w:tcPr>
          <w:p w14:paraId="05B7FE41" w14:textId="0327959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IN1.22</w:t>
            </w:r>
          </w:p>
        </w:tc>
        <w:tc>
          <w:tcPr>
            <w:tcW w:w="453" w:type="pct"/>
            <w:tcBorders>
              <w:top w:val="single" w:sz="4" w:space="0" w:color="auto"/>
              <w:left w:val="nil"/>
              <w:bottom w:val="single" w:sz="4" w:space="0" w:color="auto"/>
              <w:right w:val="single" w:sz="4" w:space="0" w:color="auto"/>
            </w:tcBorders>
            <w:shd w:val="clear" w:color="auto" w:fill="auto"/>
            <w:vAlign w:val="center"/>
          </w:tcPr>
          <w:p w14:paraId="7EA1A69A" w14:textId="127059BC"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1A815B7B" w14:textId="393FB032"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6F9F4922" w14:textId="35017057"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1997" w:type="pct"/>
            <w:tcBorders>
              <w:top w:val="single" w:sz="4" w:space="0" w:color="auto"/>
              <w:left w:val="nil"/>
              <w:bottom w:val="single" w:sz="4" w:space="0" w:color="auto"/>
              <w:right w:val="single" w:sz="4" w:space="0" w:color="auto"/>
            </w:tcBorders>
            <w:shd w:val="clear" w:color="auto" w:fill="auto"/>
            <w:vAlign w:val="center"/>
          </w:tcPr>
          <w:p w14:paraId="4CC59A2F"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005A7B0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48094DD" w14:textId="6255AC4E"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Company Plan Code </w:t>
            </w:r>
          </w:p>
        </w:tc>
        <w:tc>
          <w:tcPr>
            <w:tcW w:w="618" w:type="pct"/>
            <w:tcBorders>
              <w:top w:val="single" w:sz="4" w:space="0" w:color="auto"/>
              <w:left w:val="nil"/>
              <w:bottom w:val="single" w:sz="4" w:space="0" w:color="auto"/>
              <w:right w:val="single" w:sz="4" w:space="0" w:color="auto"/>
            </w:tcBorders>
            <w:shd w:val="clear" w:color="auto" w:fill="auto"/>
            <w:vAlign w:val="center"/>
          </w:tcPr>
          <w:p w14:paraId="33DBCF02" w14:textId="0BC0205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IN1.35</w:t>
            </w:r>
          </w:p>
        </w:tc>
        <w:tc>
          <w:tcPr>
            <w:tcW w:w="453" w:type="pct"/>
            <w:tcBorders>
              <w:top w:val="single" w:sz="4" w:space="0" w:color="auto"/>
              <w:left w:val="nil"/>
              <w:bottom w:val="single" w:sz="4" w:space="0" w:color="auto"/>
              <w:right w:val="single" w:sz="4" w:space="0" w:color="auto"/>
            </w:tcBorders>
            <w:shd w:val="clear" w:color="auto" w:fill="auto"/>
            <w:vAlign w:val="center"/>
          </w:tcPr>
          <w:p w14:paraId="12A148B6" w14:textId="7B2F3CDD"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506F1E72" w14:textId="64A4F0E2"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IS </w:t>
            </w:r>
          </w:p>
        </w:tc>
        <w:tc>
          <w:tcPr>
            <w:tcW w:w="411" w:type="pct"/>
            <w:tcBorders>
              <w:top w:val="single" w:sz="4" w:space="0" w:color="auto"/>
              <w:left w:val="nil"/>
              <w:bottom w:val="single" w:sz="4" w:space="0" w:color="auto"/>
              <w:right w:val="single" w:sz="4" w:space="0" w:color="auto"/>
            </w:tcBorders>
            <w:shd w:val="clear" w:color="auto" w:fill="auto"/>
            <w:vAlign w:val="center"/>
          </w:tcPr>
          <w:p w14:paraId="51EFDB52" w14:textId="26A162F6"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w:t>
            </w:r>
          </w:p>
        </w:tc>
        <w:tc>
          <w:tcPr>
            <w:tcW w:w="1997" w:type="pct"/>
            <w:tcBorders>
              <w:top w:val="single" w:sz="4" w:space="0" w:color="auto"/>
              <w:left w:val="nil"/>
              <w:bottom w:val="single" w:sz="4" w:space="0" w:color="auto"/>
              <w:right w:val="single" w:sz="4" w:space="0" w:color="auto"/>
            </w:tcBorders>
            <w:shd w:val="clear" w:color="auto" w:fill="auto"/>
            <w:vAlign w:val="center"/>
          </w:tcPr>
          <w:p w14:paraId="79BDC5CE"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75967A6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4D09A47" w14:textId="3F9B178E"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Insured’s Administrative Sex </w:t>
            </w:r>
          </w:p>
        </w:tc>
        <w:tc>
          <w:tcPr>
            <w:tcW w:w="618" w:type="pct"/>
            <w:tcBorders>
              <w:top w:val="single" w:sz="4" w:space="0" w:color="auto"/>
              <w:left w:val="nil"/>
              <w:bottom w:val="single" w:sz="4" w:space="0" w:color="auto"/>
              <w:right w:val="single" w:sz="4" w:space="0" w:color="auto"/>
            </w:tcBorders>
            <w:shd w:val="clear" w:color="auto" w:fill="auto"/>
            <w:vAlign w:val="center"/>
          </w:tcPr>
          <w:p w14:paraId="71BB6DAE" w14:textId="3BE381D2"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IN1.43</w:t>
            </w:r>
          </w:p>
        </w:tc>
        <w:tc>
          <w:tcPr>
            <w:tcW w:w="453" w:type="pct"/>
            <w:tcBorders>
              <w:top w:val="single" w:sz="4" w:space="0" w:color="auto"/>
              <w:left w:val="nil"/>
              <w:bottom w:val="single" w:sz="4" w:space="0" w:color="auto"/>
              <w:right w:val="single" w:sz="4" w:space="0" w:color="auto"/>
            </w:tcBorders>
            <w:shd w:val="clear" w:color="auto" w:fill="auto"/>
            <w:vAlign w:val="center"/>
          </w:tcPr>
          <w:p w14:paraId="3E6BAEE3" w14:textId="5E3ED3A2"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4210BE9" w14:textId="21F829F6"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IS </w:t>
            </w:r>
          </w:p>
        </w:tc>
        <w:tc>
          <w:tcPr>
            <w:tcW w:w="411" w:type="pct"/>
            <w:tcBorders>
              <w:top w:val="single" w:sz="4" w:space="0" w:color="auto"/>
              <w:left w:val="nil"/>
              <w:bottom w:val="single" w:sz="4" w:space="0" w:color="auto"/>
              <w:right w:val="single" w:sz="4" w:space="0" w:color="auto"/>
            </w:tcBorders>
            <w:shd w:val="clear" w:color="auto" w:fill="auto"/>
            <w:vAlign w:val="center"/>
          </w:tcPr>
          <w:p w14:paraId="42D2D47E" w14:textId="133F8FA0"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1997" w:type="pct"/>
            <w:tcBorders>
              <w:top w:val="single" w:sz="4" w:space="0" w:color="auto"/>
              <w:left w:val="nil"/>
              <w:bottom w:val="single" w:sz="4" w:space="0" w:color="auto"/>
              <w:right w:val="single" w:sz="4" w:space="0" w:color="auto"/>
            </w:tcBorders>
            <w:shd w:val="clear" w:color="auto" w:fill="auto"/>
            <w:vAlign w:val="center"/>
          </w:tcPr>
          <w:p w14:paraId="2D2EC05D"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2BABE3D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64EE62B" w14:textId="3EE7A7E3"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Insured’s ID Number </w:t>
            </w:r>
          </w:p>
        </w:tc>
        <w:tc>
          <w:tcPr>
            <w:tcW w:w="618" w:type="pct"/>
            <w:tcBorders>
              <w:top w:val="single" w:sz="4" w:space="0" w:color="auto"/>
              <w:left w:val="nil"/>
              <w:bottom w:val="single" w:sz="4" w:space="0" w:color="auto"/>
              <w:right w:val="single" w:sz="4" w:space="0" w:color="auto"/>
            </w:tcBorders>
            <w:shd w:val="clear" w:color="auto" w:fill="auto"/>
            <w:vAlign w:val="center"/>
          </w:tcPr>
          <w:p w14:paraId="3BE0D291" w14:textId="58207E5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IN1.49</w:t>
            </w:r>
          </w:p>
        </w:tc>
        <w:tc>
          <w:tcPr>
            <w:tcW w:w="453" w:type="pct"/>
            <w:tcBorders>
              <w:top w:val="single" w:sz="4" w:space="0" w:color="auto"/>
              <w:left w:val="nil"/>
              <w:bottom w:val="single" w:sz="4" w:space="0" w:color="auto"/>
              <w:right w:val="single" w:sz="4" w:space="0" w:color="auto"/>
            </w:tcBorders>
            <w:shd w:val="clear" w:color="auto" w:fill="auto"/>
            <w:vAlign w:val="center"/>
          </w:tcPr>
          <w:p w14:paraId="3AFAE170" w14:textId="2B49D6AE" w:rsidR="00F106C5" w:rsidRPr="00486FDB" w:rsidRDefault="00334ADA"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5A75A95" w14:textId="719C99E3"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11" w:type="pct"/>
            <w:tcBorders>
              <w:top w:val="single" w:sz="4" w:space="0" w:color="auto"/>
              <w:left w:val="nil"/>
              <w:bottom w:val="single" w:sz="4" w:space="0" w:color="auto"/>
              <w:right w:val="single" w:sz="4" w:space="0" w:color="auto"/>
            </w:tcBorders>
            <w:shd w:val="clear" w:color="auto" w:fill="auto"/>
            <w:vAlign w:val="center"/>
          </w:tcPr>
          <w:p w14:paraId="404AD840" w14:textId="0875B4AF" w:rsidR="00F106C5" w:rsidRPr="00486FDB" w:rsidRDefault="00FA3776"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12</w:t>
            </w:r>
          </w:p>
        </w:tc>
        <w:tc>
          <w:tcPr>
            <w:tcW w:w="1997" w:type="pct"/>
            <w:tcBorders>
              <w:top w:val="single" w:sz="4" w:space="0" w:color="auto"/>
              <w:left w:val="nil"/>
              <w:bottom w:val="single" w:sz="4" w:space="0" w:color="auto"/>
              <w:right w:val="single" w:sz="4" w:space="0" w:color="auto"/>
            </w:tcBorders>
            <w:shd w:val="clear" w:color="auto" w:fill="auto"/>
            <w:vAlign w:val="center"/>
          </w:tcPr>
          <w:p w14:paraId="1256EC17"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4298A76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BB4E991" w14:textId="77777777" w:rsidR="00F106C5" w:rsidRDefault="00F106C5" w:rsidP="00F106C5">
            <w:pPr>
              <w:spacing w:after="0" w:line="240" w:lineRule="auto"/>
              <w:rPr>
                <w:rFonts w:ascii="Calibri" w:eastAsia="Times New Roman" w:hAnsi="Calibri" w:cs="Times New Roman"/>
                <w:color w:val="000000"/>
                <w:sz w:val="22"/>
              </w:rPr>
            </w:pPr>
          </w:p>
        </w:tc>
        <w:tc>
          <w:tcPr>
            <w:tcW w:w="618" w:type="pct"/>
            <w:tcBorders>
              <w:top w:val="single" w:sz="4" w:space="0" w:color="auto"/>
              <w:left w:val="nil"/>
              <w:bottom w:val="single" w:sz="4" w:space="0" w:color="auto"/>
              <w:right w:val="single" w:sz="4" w:space="0" w:color="auto"/>
            </w:tcBorders>
            <w:shd w:val="clear" w:color="auto" w:fill="auto"/>
            <w:vAlign w:val="center"/>
          </w:tcPr>
          <w:p w14:paraId="0671315A" w14:textId="77777777" w:rsidR="00F106C5" w:rsidRDefault="00F106C5" w:rsidP="00F106C5">
            <w:pPr>
              <w:spacing w:after="0" w:line="240" w:lineRule="auto"/>
              <w:rPr>
                <w:rFonts w:ascii="Calibri" w:eastAsia="Times New Roman" w:hAnsi="Calibr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F7EFCB9"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5B21370"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BA05514"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0ECAC3E"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104768D4"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949ED0C" w14:textId="440C07C5"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Next of Kin/Associated Parties Segment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74178D38" w14:textId="412A86E5"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w:t>
            </w:r>
          </w:p>
        </w:tc>
        <w:tc>
          <w:tcPr>
            <w:tcW w:w="453" w:type="pct"/>
            <w:tcBorders>
              <w:top w:val="single" w:sz="4" w:space="0" w:color="auto"/>
              <w:left w:val="nil"/>
              <w:bottom w:val="single" w:sz="4" w:space="0" w:color="auto"/>
              <w:right w:val="single" w:sz="4" w:space="0" w:color="auto"/>
            </w:tcBorders>
            <w:shd w:val="clear" w:color="auto" w:fill="auto"/>
            <w:vAlign w:val="center"/>
          </w:tcPr>
          <w:p w14:paraId="46918F76"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9396DEB"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B3AB83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6BA331A" w14:textId="40F908EF"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3C263942"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E8D5493" w14:textId="3DE4647A"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2EF250CA" w14:textId="6D47C170"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NK1.1</w:t>
            </w:r>
          </w:p>
        </w:tc>
        <w:tc>
          <w:tcPr>
            <w:tcW w:w="453" w:type="pct"/>
            <w:tcBorders>
              <w:top w:val="single" w:sz="4" w:space="0" w:color="auto"/>
              <w:left w:val="nil"/>
              <w:bottom w:val="single" w:sz="4" w:space="0" w:color="auto"/>
              <w:right w:val="single" w:sz="4" w:space="0" w:color="auto"/>
            </w:tcBorders>
            <w:shd w:val="clear" w:color="auto" w:fill="auto"/>
            <w:vAlign w:val="center"/>
          </w:tcPr>
          <w:p w14:paraId="21121081" w14:textId="0217FE8D"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4D0FE467"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5BA1E74"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EE617A7" w14:textId="67DCEA85"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Literal value: ‘1’</w:t>
            </w:r>
          </w:p>
        </w:tc>
      </w:tr>
      <w:tr w:rsidR="00F106C5" w14:paraId="5C99E96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16F7FC8" w14:textId="2CBAC98B"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4D85D739" w14:textId="7BCD4C9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NK1.2</w:t>
            </w:r>
          </w:p>
        </w:tc>
        <w:tc>
          <w:tcPr>
            <w:tcW w:w="453" w:type="pct"/>
            <w:tcBorders>
              <w:top w:val="single" w:sz="4" w:space="0" w:color="auto"/>
              <w:left w:val="nil"/>
              <w:bottom w:val="single" w:sz="4" w:space="0" w:color="auto"/>
              <w:right w:val="single" w:sz="4" w:space="0" w:color="auto"/>
            </w:tcBorders>
            <w:shd w:val="clear" w:color="auto" w:fill="auto"/>
            <w:vAlign w:val="center"/>
          </w:tcPr>
          <w:p w14:paraId="229E8F0F"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7E2F4C3"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8D4AD2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E18FACF"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mother/father/caregiver’s name.</w:t>
            </w:r>
          </w:p>
          <w:p w14:paraId="22E6E53B"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mother’s name is required and must be provided</w:t>
            </w:r>
          </w:p>
          <w:p w14:paraId="047770C2"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Father/caregiver’s name is optional</w:t>
            </w:r>
          </w:p>
          <w:p w14:paraId="12824F34" w14:textId="77777777" w:rsidR="00F106C5" w:rsidRDefault="00F106C5" w:rsidP="00F106C5">
            <w:pPr>
              <w:spacing w:after="0" w:line="240" w:lineRule="auto"/>
              <w:rPr>
                <w:rFonts w:asciiTheme="minorHAnsi" w:eastAsia="Times New Roman" w:hAnsiTheme="minorHAnsi" w:cs="Times New Roman"/>
                <w:color w:val="000000"/>
                <w:sz w:val="22"/>
              </w:rPr>
            </w:pPr>
          </w:p>
          <w:p w14:paraId="6B918921" w14:textId="716A350E"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w:t>
            </w:r>
          </w:p>
          <w:p w14:paraId="3203F34F" w14:textId="752D7294"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orm_state_nb_nk1_out has coding to populate this field.</w:t>
            </w:r>
          </w:p>
        </w:tc>
      </w:tr>
      <w:tr w:rsidR="00F106C5" w14:paraId="46F21AF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79AF340" w14:textId="3C885161"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Relationship</w:t>
            </w:r>
          </w:p>
        </w:tc>
        <w:tc>
          <w:tcPr>
            <w:tcW w:w="618" w:type="pct"/>
            <w:tcBorders>
              <w:top w:val="single" w:sz="4" w:space="0" w:color="auto"/>
              <w:left w:val="nil"/>
              <w:bottom w:val="single" w:sz="4" w:space="0" w:color="auto"/>
              <w:right w:val="single" w:sz="4" w:space="0" w:color="auto"/>
            </w:tcBorders>
            <w:shd w:val="clear" w:color="auto" w:fill="auto"/>
            <w:vAlign w:val="center"/>
          </w:tcPr>
          <w:p w14:paraId="2E729CE4" w14:textId="523A1F1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NK1.3</w:t>
            </w:r>
          </w:p>
        </w:tc>
        <w:tc>
          <w:tcPr>
            <w:tcW w:w="453" w:type="pct"/>
            <w:tcBorders>
              <w:top w:val="single" w:sz="4" w:space="0" w:color="auto"/>
              <w:left w:val="nil"/>
              <w:bottom w:val="single" w:sz="4" w:space="0" w:color="auto"/>
              <w:right w:val="single" w:sz="4" w:space="0" w:color="auto"/>
            </w:tcBorders>
            <w:shd w:val="clear" w:color="auto" w:fill="auto"/>
            <w:vAlign w:val="center"/>
          </w:tcPr>
          <w:p w14:paraId="7DF9AAF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E20EB9F"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FFC1297"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D4637EB"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Relationship of mother/father/caregiver to baby</w:t>
            </w:r>
          </w:p>
          <w:p w14:paraId="0C42AFC6"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MTH = Mother</w:t>
            </w:r>
          </w:p>
          <w:p w14:paraId="0462375A" w14:textId="755E0848"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orm_state_nb_nk1_out has coding to populate this field. </w:t>
            </w:r>
          </w:p>
        </w:tc>
      </w:tr>
      <w:tr w:rsidR="00F106C5" w:rsidRPr="00FB14A7" w14:paraId="33EC245E"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022497" w14:textId="268CD3B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Address</w:t>
            </w:r>
          </w:p>
        </w:tc>
        <w:tc>
          <w:tcPr>
            <w:tcW w:w="618" w:type="pct"/>
            <w:tcBorders>
              <w:top w:val="single" w:sz="4" w:space="0" w:color="auto"/>
              <w:left w:val="nil"/>
              <w:bottom w:val="single" w:sz="4" w:space="0" w:color="auto"/>
              <w:right w:val="single" w:sz="4" w:space="0" w:color="auto"/>
            </w:tcBorders>
            <w:shd w:val="clear" w:color="auto" w:fill="auto"/>
            <w:vAlign w:val="center"/>
          </w:tcPr>
          <w:p w14:paraId="5A429609" w14:textId="619AD400"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NK1.4</w:t>
            </w:r>
          </w:p>
        </w:tc>
        <w:tc>
          <w:tcPr>
            <w:tcW w:w="453" w:type="pct"/>
            <w:tcBorders>
              <w:top w:val="single" w:sz="4" w:space="0" w:color="auto"/>
              <w:left w:val="nil"/>
              <w:bottom w:val="single" w:sz="4" w:space="0" w:color="auto"/>
              <w:right w:val="single" w:sz="4" w:space="0" w:color="auto"/>
            </w:tcBorders>
            <w:shd w:val="clear" w:color="auto" w:fill="auto"/>
            <w:vAlign w:val="center"/>
          </w:tcPr>
          <w:p w14:paraId="4782C7A9"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F3289E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0E1C8F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093BD89"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Address of baby’s mother/father/caregiver.</w:t>
            </w:r>
          </w:p>
          <w:p w14:paraId="458183CD"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Mother’s address is required and must be provided.  Father/caregiver’s address is optional</w:t>
            </w:r>
          </w:p>
          <w:p w14:paraId="14AA226C"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w:t>
            </w:r>
          </w:p>
          <w:p w14:paraId="00E6DE55" w14:textId="5DF73FA1"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orm_state_nb_nk1_out has coding to populate this field.</w:t>
            </w:r>
          </w:p>
        </w:tc>
      </w:tr>
      <w:tr w:rsidR="00F106C5" w:rsidRPr="00FB14A7" w14:paraId="37218E9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53BFA8D" w14:textId="2D208272"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Phone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6907AE60" w14:textId="354AF4F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NK1.5</w:t>
            </w:r>
          </w:p>
        </w:tc>
        <w:tc>
          <w:tcPr>
            <w:tcW w:w="453" w:type="pct"/>
            <w:tcBorders>
              <w:top w:val="single" w:sz="4" w:space="0" w:color="auto"/>
              <w:left w:val="nil"/>
              <w:bottom w:val="single" w:sz="4" w:space="0" w:color="auto"/>
              <w:right w:val="single" w:sz="4" w:space="0" w:color="auto"/>
            </w:tcBorders>
            <w:shd w:val="clear" w:color="auto" w:fill="auto"/>
            <w:vAlign w:val="center"/>
          </w:tcPr>
          <w:p w14:paraId="66B99571"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8A6FC3E"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927E1D1"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AC222BE"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Mother/father/caregiver’s phone number.</w:t>
            </w:r>
          </w:p>
          <w:p w14:paraId="7150FEBE"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Mother’s phone number is required and must be provided.  Father/caregiver’s phone number is optional</w:t>
            </w:r>
          </w:p>
          <w:p w14:paraId="54DAE8AC" w14:textId="77777777" w:rsidR="00F106C5" w:rsidRDefault="00F106C5" w:rsidP="00F106C5">
            <w:pPr>
              <w:spacing w:after="0" w:line="240" w:lineRule="auto"/>
              <w:rPr>
                <w:rFonts w:asciiTheme="minorHAnsi" w:eastAsia="Times New Roman" w:hAnsiTheme="minorHAnsi" w:cs="Times New Roman"/>
                <w:color w:val="000000"/>
                <w:sz w:val="22"/>
              </w:rPr>
            </w:pPr>
          </w:p>
          <w:p w14:paraId="4B49B782"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w:t>
            </w:r>
          </w:p>
          <w:p w14:paraId="4A0EDC2D" w14:textId="6611D310"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orm_state_nb_nk1_out has coding to populate this field.</w:t>
            </w:r>
          </w:p>
        </w:tc>
      </w:tr>
      <w:tr w:rsidR="00F106C5" w:rsidRPr="00FB14A7" w14:paraId="40FDB9A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D688523" w14:textId="29BA163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Date/Time of Birth</w:t>
            </w:r>
          </w:p>
        </w:tc>
        <w:tc>
          <w:tcPr>
            <w:tcW w:w="618" w:type="pct"/>
            <w:tcBorders>
              <w:top w:val="single" w:sz="4" w:space="0" w:color="auto"/>
              <w:left w:val="nil"/>
              <w:bottom w:val="single" w:sz="4" w:space="0" w:color="auto"/>
              <w:right w:val="single" w:sz="4" w:space="0" w:color="auto"/>
            </w:tcBorders>
            <w:shd w:val="clear" w:color="auto" w:fill="auto"/>
            <w:vAlign w:val="center"/>
          </w:tcPr>
          <w:p w14:paraId="4DC8455D" w14:textId="682E4EF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NK1.16</w:t>
            </w:r>
          </w:p>
        </w:tc>
        <w:tc>
          <w:tcPr>
            <w:tcW w:w="453" w:type="pct"/>
            <w:tcBorders>
              <w:top w:val="single" w:sz="4" w:space="0" w:color="auto"/>
              <w:left w:val="nil"/>
              <w:bottom w:val="single" w:sz="4" w:space="0" w:color="auto"/>
              <w:right w:val="single" w:sz="4" w:space="0" w:color="auto"/>
            </w:tcBorders>
            <w:shd w:val="clear" w:color="auto" w:fill="auto"/>
            <w:vAlign w:val="center"/>
          </w:tcPr>
          <w:p w14:paraId="1719DCB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6357A2D"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C9CE970"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B001EAD"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 of mother/father/caregiver.</w:t>
            </w:r>
          </w:p>
          <w:p w14:paraId="6D1D02D8"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Mother’s DOB is required and must be provided.  Father/caregiver’s DOB is optional</w:t>
            </w:r>
          </w:p>
          <w:p w14:paraId="7D2E84FF" w14:textId="77777777" w:rsidR="00F106C5" w:rsidRDefault="00F106C5" w:rsidP="00F106C5">
            <w:pPr>
              <w:spacing w:after="0" w:line="240" w:lineRule="auto"/>
              <w:rPr>
                <w:rFonts w:asciiTheme="minorHAnsi" w:eastAsia="Times New Roman" w:hAnsiTheme="minorHAnsi" w:cs="Times New Roman"/>
                <w:color w:val="000000"/>
                <w:sz w:val="22"/>
              </w:rPr>
            </w:pPr>
          </w:p>
          <w:p w14:paraId="0D031C0C"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w:t>
            </w:r>
          </w:p>
          <w:p w14:paraId="0AB44668" w14:textId="4B57AA56"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orm_state_nb_nk1_out has coding to populate this field.</w:t>
            </w:r>
          </w:p>
        </w:tc>
      </w:tr>
      <w:tr w:rsidR="00F106C5" w:rsidRPr="00FB14A7" w14:paraId="0F43315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0C82C82" w14:textId="0138D59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Next of Kin/Associated Party’s Identifiers</w:t>
            </w:r>
          </w:p>
        </w:tc>
        <w:tc>
          <w:tcPr>
            <w:tcW w:w="618" w:type="pct"/>
            <w:tcBorders>
              <w:top w:val="single" w:sz="4" w:space="0" w:color="auto"/>
              <w:left w:val="nil"/>
              <w:bottom w:val="single" w:sz="4" w:space="0" w:color="auto"/>
              <w:right w:val="single" w:sz="4" w:space="0" w:color="auto"/>
            </w:tcBorders>
            <w:shd w:val="clear" w:color="auto" w:fill="auto"/>
            <w:vAlign w:val="center"/>
          </w:tcPr>
          <w:p w14:paraId="7A606631" w14:textId="79AD562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NK1.33</w:t>
            </w:r>
          </w:p>
        </w:tc>
        <w:tc>
          <w:tcPr>
            <w:tcW w:w="453" w:type="pct"/>
            <w:tcBorders>
              <w:top w:val="single" w:sz="4" w:space="0" w:color="auto"/>
              <w:left w:val="nil"/>
              <w:bottom w:val="single" w:sz="4" w:space="0" w:color="auto"/>
              <w:right w:val="single" w:sz="4" w:space="0" w:color="auto"/>
            </w:tcBorders>
            <w:shd w:val="clear" w:color="auto" w:fill="auto"/>
            <w:vAlign w:val="center"/>
          </w:tcPr>
          <w:p w14:paraId="5F3D6660"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18D6563"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877721D"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222256D"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Baby’s mother’s:</w:t>
            </w:r>
          </w:p>
          <w:p w14:paraId="5428A01C" w14:textId="77777777" w:rsidR="00F106C5" w:rsidRDefault="00F106C5" w:rsidP="00F106C5">
            <w:pPr>
              <w:pStyle w:val="ListParagraph"/>
              <w:numPr>
                <w:ilvl w:val="0"/>
                <w:numId w:val="25"/>
              </w:numPr>
              <w:rPr>
                <w:rFonts w:asciiTheme="minorHAnsi" w:hAnsiTheme="minorHAnsi"/>
                <w:color w:val="000000"/>
                <w:sz w:val="22"/>
              </w:rPr>
            </w:pPr>
            <w:r>
              <w:rPr>
                <w:rFonts w:asciiTheme="minorHAnsi" w:hAnsiTheme="minorHAnsi"/>
                <w:color w:val="000000"/>
                <w:sz w:val="22"/>
              </w:rPr>
              <w:t>Medicaid Number (if eligible)</w:t>
            </w:r>
          </w:p>
          <w:p w14:paraId="7CB13015" w14:textId="77777777" w:rsidR="00F106C5" w:rsidRDefault="00F106C5" w:rsidP="00F106C5">
            <w:pPr>
              <w:pStyle w:val="ListParagraph"/>
              <w:numPr>
                <w:ilvl w:val="0"/>
                <w:numId w:val="25"/>
              </w:numPr>
              <w:rPr>
                <w:rFonts w:asciiTheme="minorHAnsi" w:hAnsiTheme="minorHAnsi"/>
                <w:color w:val="000000"/>
                <w:sz w:val="22"/>
              </w:rPr>
            </w:pPr>
            <w:r>
              <w:rPr>
                <w:rFonts w:asciiTheme="minorHAnsi" w:hAnsiTheme="minorHAnsi"/>
                <w:color w:val="000000"/>
                <w:sz w:val="22"/>
              </w:rPr>
              <w:t>Social Security Number</w:t>
            </w:r>
          </w:p>
          <w:p w14:paraId="194F0099" w14:textId="77777777" w:rsidR="00F106C5" w:rsidRDefault="00F106C5" w:rsidP="00F106C5">
            <w:pPr>
              <w:pStyle w:val="ListParagraph"/>
              <w:rPr>
                <w:rFonts w:asciiTheme="minorHAnsi" w:hAnsiTheme="minorHAnsi"/>
                <w:color w:val="000000"/>
                <w:sz w:val="22"/>
              </w:rPr>
            </w:pPr>
          </w:p>
          <w:p w14:paraId="348E82CD"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w:t>
            </w:r>
          </w:p>
          <w:p w14:paraId="596192A2" w14:textId="5A3CBEF9" w:rsidR="00F106C5" w:rsidRPr="00F10F71" w:rsidRDefault="00F106C5" w:rsidP="00F106C5">
            <w:pPr>
              <w:rPr>
                <w:rFonts w:asciiTheme="minorHAnsi" w:hAnsiTheme="minorHAnsi"/>
                <w:color w:val="000000"/>
                <w:sz w:val="22"/>
              </w:rPr>
            </w:pPr>
            <w:r w:rsidRPr="00F10F71">
              <w:rPr>
                <w:rFonts w:asciiTheme="minorHAnsi" w:hAnsiTheme="minorHAnsi"/>
                <w:color w:val="000000"/>
                <w:sz w:val="22"/>
              </w:rPr>
              <w:t>orm_state_nb_nk1_out has coding to populate this field.</w:t>
            </w:r>
          </w:p>
        </w:tc>
      </w:tr>
      <w:tr w:rsidR="00F106C5" w:rsidRPr="00FB14A7" w14:paraId="7ED7790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13F185F" w14:textId="77777777" w:rsidR="00F106C5" w:rsidRDefault="00F106C5" w:rsidP="00F106C5">
            <w:pPr>
              <w:spacing w:after="0" w:line="240" w:lineRule="auto"/>
              <w:rPr>
                <w:rFonts w:ascii="Calibri" w:eastAsia="Times New Roman" w:hAnsi="Calibri" w:cs="Times New Roman"/>
                <w:color w:val="000000"/>
                <w:sz w:val="22"/>
              </w:rPr>
            </w:pPr>
          </w:p>
        </w:tc>
        <w:tc>
          <w:tcPr>
            <w:tcW w:w="618" w:type="pct"/>
            <w:tcBorders>
              <w:top w:val="single" w:sz="4" w:space="0" w:color="auto"/>
              <w:left w:val="nil"/>
              <w:bottom w:val="single" w:sz="4" w:space="0" w:color="auto"/>
              <w:right w:val="single" w:sz="4" w:space="0" w:color="auto"/>
            </w:tcBorders>
            <w:shd w:val="clear" w:color="auto" w:fill="auto"/>
            <w:vAlign w:val="center"/>
          </w:tcPr>
          <w:p w14:paraId="5C96D432" w14:textId="71C390D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PV1</w:t>
            </w:r>
          </w:p>
        </w:tc>
        <w:tc>
          <w:tcPr>
            <w:tcW w:w="453" w:type="pct"/>
            <w:tcBorders>
              <w:top w:val="single" w:sz="4" w:space="0" w:color="auto"/>
              <w:left w:val="nil"/>
              <w:bottom w:val="single" w:sz="4" w:space="0" w:color="auto"/>
              <w:right w:val="single" w:sz="4" w:space="0" w:color="auto"/>
            </w:tcBorders>
            <w:shd w:val="clear" w:color="auto" w:fill="auto"/>
            <w:vAlign w:val="center"/>
          </w:tcPr>
          <w:p w14:paraId="21575A4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F2F4703"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3C4032C"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1BA9AF5" w14:textId="62A0DACB"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This segment is removed in Cerner Mod Object script orm_state_nb_out. </w:t>
            </w:r>
          </w:p>
        </w:tc>
      </w:tr>
      <w:tr w:rsidR="00F106C5" w:rsidRPr="00FB14A7" w14:paraId="3F1533D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DBDB569"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Common Order Segment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21E56D64"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w:t>
            </w:r>
          </w:p>
        </w:tc>
        <w:tc>
          <w:tcPr>
            <w:tcW w:w="453" w:type="pct"/>
            <w:tcBorders>
              <w:top w:val="single" w:sz="4" w:space="0" w:color="auto"/>
              <w:left w:val="nil"/>
              <w:bottom w:val="single" w:sz="4" w:space="0" w:color="auto"/>
              <w:right w:val="single" w:sz="4" w:space="0" w:color="auto"/>
            </w:tcBorders>
            <w:shd w:val="clear" w:color="auto" w:fill="auto"/>
            <w:vAlign w:val="center"/>
          </w:tcPr>
          <w:p w14:paraId="79A24CB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26551C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3FF4F14"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489A1E8" w14:textId="77777777" w:rsidR="00F106C5" w:rsidRPr="00FB14A7" w:rsidRDefault="00F106C5" w:rsidP="00F106C5">
            <w:pPr>
              <w:spacing w:after="0" w:line="240" w:lineRule="auto"/>
              <w:rPr>
                <w:rFonts w:asciiTheme="minorHAnsi" w:eastAsia="Times New Roman" w:hAnsiTheme="minorHAnsi" w:cs="Times New Roman"/>
                <w:color w:val="000000"/>
                <w:sz w:val="22"/>
              </w:rPr>
            </w:pPr>
          </w:p>
        </w:tc>
      </w:tr>
      <w:tr w:rsidR="00F106C5" w:rsidRPr="00FB14A7" w14:paraId="595780F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B72DB42"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Order Control</w:t>
            </w:r>
          </w:p>
        </w:tc>
        <w:tc>
          <w:tcPr>
            <w:tcW w:w="618" w:type="pct"/>
            <w:tcBorders>
              <w:top w:val="single" w:sz="4" w:space="0" w:color="auto"/>
              <w:left w:val="nil"/>
              <w:bottom w:val="single" w:sz="4" w:space="0" w:color="auto"/>
              <w:right w:val="single" w:sz="4" w:space="0" w:color="auto"/>
            </w:tcBorders>
            <w:shd w:val="clear" w:color="auto" w:fill="auto"/>
            <w:vAlign w:val="center"/>
          </w:tcPr>
          <w:p w14:paraId="70523B21"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w:t>
            </w:r>
          </w:p>
        </w:tc>
        <w:tc>
          <w:tcPr>
            <w:tcW w:w="453" w:type="pct"/>
            <w:tcBorders>
              <w:top w:val="single" w:sz="4" w:space="0" w:color="auto"/>
              <w:left w:val="nil"/>
              <w:bottom w:val="single" w:sz="4" w:space="0" w:color="auto"/>
              <w:right w:val="single" w:sz="4" w:space="0" w:color="auto"/>
            </w:tcBorders>
            <w:shd w:val="clear" w:color="auto" w:fill="auto"/>
            <w:vAlign w:val="center"/>
          </w:tcPr>
          <w:p w14:paraId="1DB35E1F"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52E8BEE" w14:textId="4E8F0266"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65BAD39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3C05E33"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Describes the type of action of trigger event related to the order message.</w:t>
            </w:r>
          </w:p>
          <w:p w14:paraId="69372199"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 the order control code that corresponds to the message action.</w:t>
            </w:r>
          </w:p>
          <w:p w14:paraId="2A2CB2E1"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Literal value: ‘NW’ to indicate new order/service</w:t>
            </w:r>
          </w:p>
          <w:p w14:paraId="100DCA75"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Resubmissions or repeat screenings still use the value ‘NW’.  Matching of resubmitted orders to the original order will be done by the laboratory.</w:t>
            </w:r>
          </w:p>
          <w:p w14:paraId="7C1CA744" w14:textId="77777777" w:rsidR="00F106C5" w:rsidRDefault="00F106C5" w:rsidP="00F106C5">
            <w:pPr>
              <w:spacing w:after="0" w:line="240" w:lineRule="auto"/>
              <w:rPr>
                <w:rFonts w:asciiTheme="minorHAnsi" w:eastAsia="Times New Roman" w:hAnsiTheme="minorHAnsi" w:cs="Times New Roman"/>
                <w:color w:val="000000"/>
                <w:sz w:val="22"/>
              </w:rPr>
            </w:pPr>
          </w:p>
          <w:p w14:paraId="4B536506" w14:textId="184F308B"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sets the value to NW. </w:t>
            </w:r>
          </w:p>
        </w:tc>
      </w:tr>
      <w:tr w:rsidR="00F106C5" w:rsidRPr="00FB14A7" w14:paraId="6D87DE6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CFBE2F2" w14:textId="0310C985"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Placer Order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363E1583"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w:t>
            </w:r>
          </w:p>
        </w:tc>
        <w:tc>
          <w:tcPr>
            <w:tcW w:w="453" w:type="pct"/>
            <w:tcBorders>
              <w:top w:val="single" w:sz="4" w:space="0" w:color="auto"/>
              <w:left w:val="nil"/>
              <w:bottom w:val="single" w:sz="4" w:space="0" w:color="auto"/>
              <w:right w:val="single" w:sz="4" w:space="0" w:color="auto"/>
            </w:tcBorders>
            <w:shd w:val="clear" w:color="auto" w:fill="auto"/>
            <w:vAlign w:val="center"/>
          </w:tcPr>
          <w:p w14:paraId="06CC13E4" w14:textId="40508329"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5E23C860" w14:textId="5AFD9D79"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EI</w:t>
            </w:r>
          </w:p>
        </w:tc>
        <w:tc>
          <w:tcPr>
            <w:tcW w:w="411" w:type="pct"/>
            <w:tcBorders>
              <w:top w:val="single" w:sz="4" w:space="0" w:color="auto"/>
              <w:left w:val="nil"/>
              <w:bottom w:val="single" w:sz="4" w:space="0" w:color="auto"/>
              <w:right w:val="single" w:sz="4" w:space="0" w:color="auto"/>
            </w:tcBorders>
            <w:shd w:val="clear" w:color="auto" w:fill="auto"/>
            <w:vAlign w:val="center"/>
          </w:tcPr>
          <w:p w14:paraId="1DCAEDB5"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9E90E0C"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number for the message assigned by the order placer (hospital)</w:t>
            </w:r>
          </w:p>
          <w:p w14:paraId="0D0E02A3" w14:textId="7434D643"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Same value as OBR.2</w:t>
            </w:r>
          </w:p>
        </w:tc>
      </w:tr>
      <w:tr w:rsidR="00F106C5" w:rsidRPr="00FB14A7" w14:paraId="2F86851E"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E98A530" w14:textId="0FB6B32C"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Date Of Transaction</w:t>
            </w:r>
          </w:p>
        </w:tc>
        <w:tc>
          <w:tcPr>
            <w:tcW w:w="618" w:type="pct"/>
            <w:tcBorders>
              <w:top w:val="single" w:sz="4" w:space="0" w:color="auto"/>
              <w:left w:val="nil"/>
              <w:bottom w:val="single" w:sz="4" w:space="0" w:color="auto"/>
              <w:right w:val="single" w:sz="4" w:space="0" w:color="auto"/>
            </w:tcBorders>
            <w:shd w:val="clear" w:color="auto" w:fill="auto"/>
            <w:vAlign w:val="center"/>
          </w:tcPr>
          <w:p w14:paraId="2105F8AF" w14:textId="56ADA3F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ORC.9</w:t>
            </w:r>
          </w:p>
        </w:tc>
        <w:tc>
          <w:tcPr>
            <w:tcW w:w="453" w:type="pct"/>
            <w:tcBorders>
              <w:top w:val="single" w:sz="4" w:space="0" w:color="auto"/>
              <w:left w:val="nil"/>
              <w:bottom w:val="single" w:sz="4" w:space="0" w:color="auto"/>
              <w:right w:val="single" w:sz="4" w:space="0" w:color="auto"/>
            </w:tcBorders>
            <w:shd w:val="clear" w:color="auto" w:fill="auto"/>
            <w:vAlign w:val="center"/>
          </w:tcPr>
          <w:p w14:paraId="7D2207AB" w14:textId="6BC4A312"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1D8D30DF" w14:textId="154D8BEC"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DTM</w:t>
            </w:r>
          </w:p>
        </w:tc>
        <w:tc>
          <w:tcPr>
            <w:tcW w:w="411" w:type="pct"/>
            <w:tcBorders>
              <w:top w:val="single" w:sz="4" w:space="0" w:color="auto"/>
              <w:left w:val="nil"/>
              <w:bottom w:val="single" w:sz="4" w:space="0" w:color="auto"/>
              <w:right w:val="single" w:sz="4" w:space="0" w:color="auto"/>
            </w:tcBorders>
            <w:shd w:val="clear" w:color="auto" w:fill="auto"/>
            <w:vAlign w:val="center"/>
          </w:tcPr>
          <w:p w14:paraId="4C989754"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4F253D3" w14:textId="02AB1F8E"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clears this field. </w:t>
            </w:r>
          </w:p>
        </w:tc>
      </w:tr>
      <w:tr w:rsidR="00F106C5" w:rsidRPr="00FB14A7" w14:paraId="74D60BA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235CAC3" w14:textId="67C14C1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Entered By</w:t>
            </w:r>
          </w:p>
        </w:tc>
        <w:tc>
          <w:tcPr>
            <w:tcW w:w="618" w:type="pct"/>
            <w:tcBorders>
              <w:top w:val="single" w:sz="4" w:space="0" w:color="auto"/>
              <w:left w:val="nil"/>
              <w:bottom w:val="single" w:sz="4" w:space="0" w:color="auto"/>
              <w:right w:val="single" w:sz="4" w:space="0" w:color="auto"/>
            </w:tcBorders>
            <w:shd w:val="clear" w:color="auto" w:fill="auto"/>
            <w:vAlign w:val="center"/>
          </w:tcPr>
          <w:p w14:paraId="34B05DD4" w14:textId="5288DE3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ORC.10</w:t>
            </w:r>
          </w:p>
        </w:tc>
        <w:tc>
          <w:tcPr>
            <w:tcW w:w="453" w:type="pct"/>
            <w:tcBorders>
              <w:top w:val="single" w:sz="4" w:space="0" w:color="auto"/>
              <w:left w:val="nil"/>
              <w:bottom w:val="single" w:sz="4" w:space="0" w:color="auto"/>
              <w:right w:val="single" w:sz="4" w:space="0" w:color="auto"/>
            </w:tcBorders>
            <w:shd w:val="clear" w:color="auto" w:fill="auto"/>
            <w:vAlign w:val="center"/>
          </w:tcPr>
          <w:p w14:paraId="6D0C5053" w14:textId="6603F164"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0C7276D8" w14:textId="2214DC20"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11" w:type="pct"/>
            <w:tcBorders>
              <w:top w:val="single" w:sz="4" w:space="0" w:color="auto"/>
              <w:left w:val="nil"/>
              <w:bottom w:val="single" w:sz="4" w:space="0" w:color="auto"/>
              <w:right w:val="single" w:sz="4" w:space="0" w:color="auto"/>
            </w:tcBorders>
            <w:shd w:val="clear" w:color="auto" w:fill="auto"/>
            <w:vAlign w:val="center"/>
          </w:tcPr>
          <w:p w14:paraId="1E45E52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A74FB35" w14:textId="76D46CF9"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F106C5" w:rsidRPr="00FB14A7" w14:paraId="2D21C3E4"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CEF07A8"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Ordering Provider</w:t>
            </w:r>
          </w:p>
        </w:tc>
        <w:tc>
          <w:tcPr>
            <w:tcW w:w="618" w:type="pct"/>
            <w:tcBorders>
              <w:top w:val="single" w:sz="4" w:space="0" w:color="auto"/>
              <w:left w:val="nil"/>
              <w:bottom w:val="single" w:sz="4" w:space="0" w:color="auto"/>
              <w:right w:val="single" w:sz="4" w:space="0" w:color="auto"/>
            </w:tcBorders>
            <w:shd w:val="clear" w:color="auto" w:fill="auto"/>
            <w:vAlign w:val="center"/>
          </w:tcPr>
          <w:p w14:paraId="39059E3C" w14:textId="77777777"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w:t>
            </w:r>
          </w:p>
        </w:tc>
        <w:tc>
          <w:tcPr>
            <w:tcW w:w="453" w:type="pct"/>
            <w:tcBorders>
              <w:top w:val="single" w:sz="4" w:space="0" w:color="auto"/>
              <w:left w:val="nil"/>
              <w:bottom w:val="single" w:sz="4" w:space="0" w:color="auto"/>
              <w:right w:val="single" w:sz="4" w:space="0" w:color="auto"/>
            </w:tcBorders>
            <w:shd w:val="clear" w:color="auto" w:fill="auto"/>
            <w:vAlign w:val="center"/>
          </w:tcPr>
          <w:p w14:paraId="27943459"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BA8F7EB" w14:textId="59DB319F"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11" w:type="pct"/>
            <w:tcBorders>
              <w:top w:val="single" w:sz="4" w:space="0" w:color="auto"/>
              <w:left w:val="nil"/>
              <w:bottom w:val="single" w:sz="4" w:space="0" w:color="auto"/>
              <w:right w:val="single" w:sz="4" w:space="0" w:color="auto"/>
            </w:tcBorders>
            <w:shd w:val="clear" w:color="auto" w:fill="auto"/>
            <w:vAlign w:val="center"/>
          </w:tcPr>
          <w:p w14:paraId="1C3BFE6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667486F" w14:textId="4E6592E1"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Provider ordering the laboratory test. </w:t>
            </w:r>
          </w:p>
          <w:p w14:paraId="6FFABA29"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Same value as OBR.16</w:t>
            </w:r>
          </w:p>
          <w:p w14:paraId="449BEEB7" w14:textId="7D6E4BA2"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has coding to send only NPI in Assigning Authority.  If NPI is not available, it clears out the field. </w:t>
            </w:r>
          </w:p>
        </w:tc>
      </w:tr>
      <w:tr w:rsidR="00F106C5" w:rsidRPr="00FB14A7" w14:paraId="7D1DFF0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2AD5F30" w14:textId="5FC187AC"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Person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10299613" w14:textId="02CCAD3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ORC.12.1</w:t>
            </w:r>
          </w:p>
        </w:tc>
        <w:tc>
          <w:tcPr>
            <w:tcW w:w="453" w:type="pct"/>
            <w:tcBorders>
              <w:top w:val="single" w:sz="4" w:space="0" w:color="auto"/>
              <w:left w:val="nil"/>
              <w:bottom w:val="single" w:sz="4" w:space="0" w:color="auto"/>
              <w:right w:val="single" w:sz="4" w:space="0" w:color="auto"/>
            </w:tcBorders>
            <w:shd w:val="clear" w:color="auto" w:fill="auto"/>
            <w:vAlign w:val="center"/>
          </w:tcPr>
          <w:p w14:paraId="266EFE04" w14:textId="7FFBE8A1" w:rsidR="00F106C5"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0B13B241" w14:textId="1E7EC297" w:rsidR="00F106C5"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0DAA1014"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037860A" w14:textId="06D47E50"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Provider Name</w:t>
            </w:r>
          </w:p>
        </w:tc>
      </w:tr>
      <w:tr w:rsidR="00F106C5" w:rsidRPr="00FB14A7" w14:paraId="6F3A63C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92CDD68" w14:textId="4662B86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Assigning Authority </w:t>
            </w:r>
          </w:p>
        </w:tc>
        <w:tc>
          <w:tcPr>
            <w:tcW w:w="618" w:type="pct"/>
            <w:tcBorders>
              <w:top w:val="single" w:sz="4" w:space="0" w:color="auto"/>
              <w:left w:val="nil"/>
              <w:bottom w:val="single" w:sz="4" w:space="0" w:color="auto"/>
              <w:right w:val="single" w:sz="4" w:space="0" w:color="auto"/>
            </w:tcBorders>
            <w:shd w:val="clear" w:color="auto" w:fill="auto"/>
            <w:vAlign w:val="center"/>
          </w:tcPr>
          <w:p w14:paraId="0936C00B" w14:textId="15FB8E8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ORC.12.9</w:t>
            </w:r>
          </w:p>
        </w:tc>
        <w:tc>
          <w:tcPr>
            <w:tcW w:w="453" w:type="pct"/>
            <w:tcBorders>
              <w:top w:val="single" w:sz="4" w:space="0" w:color="auto"/>
              <w:left w:val="nil"/>
              <w:bottom w:val="single" w:sz="4" w:space="0" w:color="auto"/>
              <w:right w:val="single" w:sz="4" w:space="0" w:color="auto"/>
            </w:tcBorders>
            <w:shd w:val="clear" w:color="auto" w:fill="auto"/>
            <w:vAlign w:val="center"/>
          </w:tcPr>
          <w:p w14:paraId="147210A2" w14:textId="7E18572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6F4D7E3" w14:textId="09C05654"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2A0B12C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5DC4B1E" w14:textId="12C7CC76" w:rsidR="00F106C5" w:rsidRDefault="00F106C5" w:rsidP="00F106C5">
            <w:pPr>
              <w:spacing w:after="0" w:line="240" w:lineRule="auto"/>
              <w:rPr>
                <w:rFonts w:asciiTheme="minorHAnsi" w:eastAsia="Times New Roman" w:hAnsiTheme="minorHAnsi" w:cs="Times New Roman"/>
                <w:color w:val="000000"/>
                <w:sz w:val="22"/>
              </w:rPr>
            </w:pPr>
          </w:p>
        </w:tc>
      </w:tr>
      <w:tr w:rsidR="00F106C5" w:rsidRPr="00FB14A7" w14:paraId="2FC6BFF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C06557B" w14:textId="1B119E4F"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Namespace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A0A49E3" w14:textId="60F8969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ORC.12.9.1</w:t>
            </w:r>
          </w:p>
        </w:tc>
        <w:tc>
          <w:tcPr>
            <w:tcW w:w="453" w:type="pct"/>
            <w:tcBorders>
              <w:top w:val="single" w:sz="4" w:space="0" w:color="auto"/>
              <w:left w:val="nil"/>
              <w:bottom w:val="single" w:sz="4" w:space="0" w:color="auto"/>
              <w:right w:val="single" w:sz="4" w:space="0" w:color="auto"/>
            </w:tcBorders>
            <w:shd w:val="clear" w:color="auto" w:fill="auto"/>
            <w:vAlign w:val="center"/>
          </w:tcPr>
          <w:p w14:paraId="77C1937B"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843C600" w14:textId="09ABBF5C"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3B0FD2A1"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9104227" w14:textId="7850EFE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‘NPI’</w:t>
            </w:r>
          </w:p>
        </w:tc>
      </w:tr>
      <w:tr w:rsidR="00F106C5" w:rsidRPr="00FB14A7" w14:paraId="79CCDBA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17747F0" w14:textId="0C119F1C"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80F78F5" w14:textId="5FDBF4FE"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ORC.12.9.2</w:t>
            </w:r>
          </w:p>
        </w:tc>
        <w:tc>
          <w:tcPr>
            <w:tcW w:w="453" w:type="pct"/>
            <w:tcBorders>
              <w:top w:val="single" w:sz="4" w:space="0" w:color="auto"/>
              <w:left w:val="nil"/>
              <w:bottom w:val="single" w:sz="4" w:space="0" w:color="auto"/>
              <w:right w:val="single" w:sz="4" w:space="0" w:color="auto"/>
            </w:tcBorders>
            <w:shd w:val="clear" w:color="auto" w:fill="auto"/>
            <w:vAlign w:val="center"/>
          </w:tcPr>
          <w:p w14:paraId="04A046BE"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3C6A4B1" w14:textId="1CD8F508"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46A8E095"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7BC9C81" w14:textId="54106698"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sets the value to </w:t>
            </w:r>
            <w:r>
              <w:rPr>
                <w:rFonts w:ascii="Courier New" w:hAnsi="Courier New" w:cs="Courier New"/>
                <w:color w:val="000000"/>
                <w:szCs w:val="20"/>
              </w:rPr>
              <w:t>2.16.840.1.113883.4.6</w:t>
            </w:r>
          </w:p>
        </w:tc>
      </w:tr>
      <w:tr w:rsidR="00F106C5" w:rsidRPr="00FB14A7" w14:paraId="7A4ED2F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A91EABF" w14:textId="38E03302"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2AE784BE" w14:textId="40648636"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ORC.12.9.3</w:t>
            </w:r>
          </w:p>
        </w:tc>
        <w:tc>
          <w:tcPr>
            <w:tcW w:w="453" w:type="pct"/>
            <w:tcBorders>
              <w:top w:val="single" w:sz="4" w:space="0" w:color="auto"/>
              <w:left w:val="nil"/>
              <w:bottom w:val="single" w:sz="4" w:space="0" w:color="auto"/>
              <w:right w:val="single" w:sz="4" w:space="0" w:color="auto"/>
            </w:tcBorders>
            <w:shd w:val="clear" w:color="auto" w:fill="auto"/>
            <w:vAlign w:val="center"/>
          </w:tcPr>
          <w:p w14:paraId="0EDC415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2C2A787" w14:textId="544A0DA8"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70A1BD7B"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7EF16EA" w14:textId="143CA638"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w:t>
            </w:r>
            <w:r>
              <w:rPr>
                <w:rFonts w:ascii="Courier New" w:hAnsi="Courier New" w:cs="Courier New"/>
                <w:color w:val="000000"/>
                <w:szCs w:val="20"/>
              </w:rPr>
              <w:t>ISO’</w:t>
            </w:r>
          </w:p>
        </w:tc>
      </w:tr>
      <w:tr w:rsidR="00F106C5" w:rsidRPr="00FB14A7" w14:paraId="32900C9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5828116" w14:textId="25399DA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Enterer’s Location</w:t>
            </w:r>
          </w:p>
        </w:tc>
        <w:tc>
          <w:tcPr>
            <w:tcW w:w="618" w:type="pct"/>
            <w:tcBorders>
              <w:top w:val="single" w:sz="4" w:space="0" w:color="auto"/>
              <w:left w:val="nil"/>
              <w:bottom w:val="single" w:sz="4" w:space="0" w:color="auto"/>
              <w:right w:val="single" w:sz="4" w:space="0" w:color="auto"/>
            </w:tcBorders>
            <w:shd w:val="clear" w:color="auto" w:fill="auto"/>
            <w:vAlign w:val="center"/>
          </w:tcPr>
          <w:p w14:paraId="4A9EEF59" w14:textId="5B4016C2"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ORC.13</w:t>
            </w:r>
          </w:p>
        </w:tc>
        <w:tc>
          <w:tcPr>
            <w:tcW w:w="453" w:type="pct"/>
            <w:tcBorders>
              <w:top w:val="single" w:sz="4" w:space="0" w:color="auto"/>
              <w:left w:val="nil"/>
              <w:bottom w:val="single" w:sz="4" w:space="0" w:color="auto"/>
              <w:right w:val="single" w:sz="4" w:space="0" w:color="auto"/>
            </w:tcBorders>
            <w:shd w:val="clear" w:color="auto" w:fill="auto"/>
            <w:vAlign w:val="center"/>
          </w:tcPr>
          <w:p w14:paraId="4E5118AD" w14:textId="785D335B"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182C7B8B" w14:textId="2E6231E4"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w:t>
            </w:r>
          </w:p>
        </w:tc>
        <w:tc>
          <w:tcPr>
            <w:tcW w:w="411" w:type="pct"/>
            <w:tcBorders>
              <w:top w:val="single" w:sz="4" w:space="0" w:color="auto"/>
              <w:left w:val="nil"/>
              <w:bottom w:val="single" w:sz="4" w:space="0" w:color="auto"/>
              <w:right w:val="single" w:sz="4" w:space="0" w:color="auto"/>
            </w:tcBorders>
            <w:shd w:val="clear" w:color="auto" w:fill="auto"/>
            <w:vAlign w:val="center"/>
          </w:tcPr>
          <w:p w14:paraId="7D8C3D0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80E95A8" w14:textId="4801C411"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F106C5" w:rsidRPr="00FB14A7" w14:paraId="01DCFFA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FE0668C" w14:textId="50D596B6"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Order Effective Dt. </w:t>
            </w:r>
          </w:p>
        </w:tc>
        <w:tc>
          <w:tcPr>
            <w:tcW w:w="618" w:type="pct"/>
            <w:tcBorders>
              <w:top w:val="single" w:sz="4" w:space="0" w:color="auto"/>
              <w:left w:val="nil"/>
              <w:bottom w:val="single" w:sz="4" w:space="0" w:color="auto"/>
              <w:right w:val="single" w:sz="4" w:space="0" w:color="auto"/>
            </w:tcBorders>
            <w:shd w:val="clear" w:color="auto" w:fill="auto"/>
            <w:vAlign w:val="center"/>
          </w:tcPr>
          <w:p w14:paraId="3ECAEC5D" w14:textId="5E9E2321"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ORC.15</w:t>
            </w:r>
          </w:p>
        </w:tc>
        <w:tc>
          <w:tcPr>
            <w:tcW w:w="453" w:type="pct"/>
            <w:tcBorders>
              <w:top w:val="single" w:sz="4" w:space="0" w:color="auto"/>
              <w:left w:val="nil"/>
              <w:bottom w:val="single" w:sz="4" w:space="0" w:color="auto"/>
              <w:right w:val="single" w:sz="4" w:space="0" w:color="auto"/>
            </w:tcBorders>
            <w:shd w:val="clear" w:color="auto" w:fill="auto"/>
            <w:vAlign w:val="center"/>
          </w:tcPr>
          <w:p w14:paraId="09DA8E05" w14:textId="2BDDD5BB"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0870E51" w14:textId="216B834C"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11" w:type="pct"/>
            <w:tcBorders>
              <w:top w:val="single" w:sz="4" w:space="0" w:color="auto"/>
              <w:left w:val="nil"/>
              <w:bottom w:val="single" w:sz="4" w:space="0" w:color="auto"/>
              <w:right w:val="single" w:sz="4" w:space="0" w:color="auto"/>
            </w:tcBorders>
            <w:shd w:val="clear" w:color="auto" w:fill="auto"/>
            <w:vAlign w:val="center"/>
          </w:tcPr>
          <w:p w14:paraId="783CEB40"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419EE6F" w14:textId="465C8BFB"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F106C5" w:rsidRPr="00FB14A7" w14:paraId="5C73B972"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BFF447F" w14:textId="7E1C0E04"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Entering Device</w:t>
            </w:r>
          </w:p>
        </w:tc>
        <w:tc>
          <w:tcPr>
            <w:tcW w:w="618" w:type="pct"/>
            <w:tcBorders>
              <w:top w:val="single" w:sz="4" w:space="0" w:color="auto"/>
              <w:left w:val="nil"/>
              <w:bottom w:val="single" w:sz="4" w:space="0" w:color="auto"/>
              <w:right w:val="single" w:sz="4" w:space="0" w:color="auto"/>
            </w:tcBorders>
            <w:shd w:val="clear" w:color="auto" w:fill="auto"/>
            <w:vAlign w:val="center"/>
          </w:tcPr>
          <w:p w14:paraId="4AF3A064" w14:textId="73B6853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ORC.18</w:t>
            </w:r>
          </w:p>
        </w:tc>
        <w:tc>
          <w:tcPr>
            <w:tcW w:w="453" w:type="pct"/>
            <w:tcBorders>
              <w:top w:val="single" w:sz="4" w:space="0" w:color="auto"/>
              <w:left w:val="nil"/>
              <w:bottom w:val="single" w:sz="4" w:space="0" w:color="auto"/>
              <w:right w:val="single" w:sz="4" w:space="0" w:color="auto"/>
            </w:tcBorders>
            <w:shd w:val="clear" w:color="auto" w:fill="auto"/>
            <w:vAlign w:val="center"/>
          </w:tcPr>
          <w:p w14:paraId="7F5CF783" w14:textId="336103DC"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C905EF7" w14:textId="1552B80D"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11" w:type="pct"/>
            <w:tcBorders>
              <w:top w:val="single" w:sz="4" w:space="0" w:color="auto"/>
              <w:left w:val="nil"/>
              <w:bottom w:val="single" w:sz="4" w:space="0" w:color="auto"/>
              <w:right w:val="single" w:sz="4" w:space="0" w:color="auto"/>
            </w:tcBorders>
            <w:shd w:val="clear" w:color="auto" w:fill="auto"/>
            <w:vAlign w:val="center"/>
          </w:tcPr>
          <w:p w14:paraId="399805AB"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81E4618" w14:textId="6772FB0A"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F106C5" w:rsidRPr="00FB14A7" w14:paraId="5ABC662E"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58278F8" w14:textId="3498B36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Action By </w:t>
            </w:r>
          </w:p>
        </w:tc>
        <w:tc>
          <w:tcPr>
            <w:tcW w:w="618" w:type="pct"/>
            <w:tcBorders>
              <w:top w:val="single" w:sz="4" w:space="0" w:color="auto"/>
              <w:left w:val="nil"/>
              <w:bottom w:val="single" w:sz="4" w:space="0" w:color="auto"/>
              <w:right w:val="single" w:sz="4" w:space="0" w:color="auto"/>
            </w:tcBorders>
            <w:shd w:val="clear" w:color="auto" w:fill="auto"/>
            <w:vAlign w:val="center"/>
          </w:tcPr>
          <w:p w14:paraId="2967ADEB" w14:textId="08A8DA91"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ORC.19</w:t>
            </w:r>
          </w:p>
        </w:tc>
        <w:tc>
          <w:tcPr>
            <w:tcW w:w="453" w:type="pct"/>
            <w:tcBorders>
              <w:top w:val="single" w:sz="4" w:space="0" w:color="auto"/>
              <w:left w:val="nil"/>
              <w:bottom w:val="single" w:sz="4" w:space="0" w:color="auto"/>
              <w:right w:val="single" w:sz="4" w:space="0" w:color="auto"/>
            </w:tcBorders>
            <w:shd w:val="clear" w:color="auto" w:fill="auto"/>
            <w:vAlign w:val="center"/>
          </w:tcPr>
          <w:p w14:paraId="0987D289" w14:textId="1376106E"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3AA49428" w14:textId="61276A7B"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11" w:type="pct"/>
            <w:tcBorders>
              <w:top w:val="single" w:sz="4" w:space="0" w:color="auto"/>
              <w:left w:val="nil"/>
              <w:bottom w:val="single" w:sz="4" w:space="0" w:color="auto"/>
              <w:right w:val="single" w:sz="4" w:space="0" w:color="auto"/>
            </w:tcBorders>
            <w:shd w:val="clear" w:color="auto" w:fill="auto"/>
            <w:vAlign w:val="center"/>
          </w:tcPr>
          <w:p w14:paraId="56D499D2" w14:textId="402CD862"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80</w:t>
            </w:r>
          </w:p>
        </w:tc>
        <w:tc>
          <w:tcPr>
            <w:tcW w:w="1997" w:type="pct"/>
            <w:tcBorders>
              <w:top w:val="single" w:sz="4" w:space="0" w:color="auto"/>
              <w:left w:val="nil"/>
              <w:bottom w:val="single" w:sz="4" w:space="0" w:color="auto"/>
              <w:right w:val="single" w:sz="4" w:space="0" w:color="auto"/>
            </w:tcBorders>
            <w:shd w:val="clear" w:color="auto" w:fill="auto"/>
            <w:vAlign w:val="center"/>
          </w:tcPr>
          <w:p w14:paraId="351DFE95" w14:textId="4115AD30"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F106C5" w:rsidRPr="00FB14A7" w14:paraId="5F01275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364BA67" w14:textId="63E1B2D5"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Ordering Facility 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4A4FBA37" w14:textId="4326E2ED"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w:t>
            </w:r>
          </w:p>
        </w:tc>
        <w:tc>
          <w:tcPr>
            <w:tcW w:w="453" w:type="pct"/>
            <w:tcBorders>
              <w:top w:val="single" w:sz="4" w:space="0" w:color="auto"/>
              <w:left w:val="nil"/>
              <w:bottom w:val="single" w:sz="4" w:space="0" w:color="auto"/>
              <w:right w:val="single" w:sz="4" w:space="0" w:color="auto"/>
            </w:tcBorders>
            <w:shd w:val="clear" w:color="auto" w:fill="auto"/>
            <w:vAlign w:val="center"/>
          </w:tcPr>
          <w:p w14:paraId="6FA79DAE"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C5903EA" w14:textId="55E674A7"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XON</w:t>
            </w:r>
          </w:p>
        </w:tc>
        <w:tc>
          <w:tcPr>
            <w:tcW w:w="411" w:type="pct"/>
            <w:tcBorders>
              <w:top w:val="single" w:sz="4" w:space="0" w:color="auto"/>
              <w:left w:val="nil"/>
              <w:bottom w:val="single" w:sz="4" w:space="0" w:color="auto"/>
              <w:right w:val="single" w:sz="4" w:space="0" w:color="auto"/>
            </w:tcBorders>
            <w:shd w:val="clear" w:color="auto" w:fill="auto"/>
            <w:vAlign w:val="center"/>
          </w:tcPr>
          <w:p w14:paraId="4DF7EA78" w14:textId="0515FF1E"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199</w:t>
            </w:r>
          </w:p>
        </w:tc>
        <w:tc>
          <w:tcPr>
            <w:tcW w:w="1997" w:type="pct"/>
            <w:tcBorders>
              <w:top w:val="single" w:sz="4" w:space="0" w:color="auto"/>
              <w:left w:val="nil"/>
              <w:bottom w:val="single" w:sz="4" w:space="0" w:color="auto"/>
              <w:right w:val="single" w:sz="4" w:space="0" w:color="auto"/>
            </w:tcBorders>
            <w:shd w:val="clear" w:color="auto" w:fill="auto"/>
            <w:vAlign w:val="center"/>
          </w:tcPr>
          <w:p w14:paraId="2EE15529" w14:textId="7777777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Name of the facility or hospital placing the order message</w:t>
            </w:r>
          </w:p>
          <w:p w14:paraId="158CDCE4" w14:textId="77777777" w:rsidR="00F106C5" w:rsidRDefault="00F106C5" w:rsidP="00F106C5">
            <w:pPr>
              <w:spacing w:after="0" w:line="240" w:lineRule="auto"/>
              <w:rPr>
                <w:rFonts w:asciiTheme="minorHAnsi" w:eastAsia="Times New Roman" w:hAnsiTheme="minorHAnsi" w:cs="Times New Roman"/>
                <w:color w:val="000000"/>
                <w:sz w:val="22"/>
              </w:rPr>
            </w:pPr>
          </w:p>
          <w:p w14:paraId="3AEADBDB" w14:textId="61FEC3EF" w:rsidR="00F106C5" w:rsidRPr="00FB14A7"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has coding to send only NPI identifier.</w:t>
            </w:r>
          </w:p>
        </w:tc>
      </w:tr>
      <w:tr w:rsidR="00F106C5" w:rsidRPr="00FB14A7" w14:paraId="01FD38A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CD61EA9" w14:textId="29EAB563" w:rsidR="00F106C5" w:rsidRDefault="003E3CDF"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Organization Name</w:t>
            </w:r>
          </w:p>
        </w:tc>
        <w:tc>
          <w:tcPr>
            <w:tcW w:w="618" w:type="pct"/>
            <w:tcBorders>
              <w:top w:val="single" w:sz="4" w:space="0" w:color="auto"/>
              <w:left w:val="nil"/>
              <w:bottom w:val="single" w:sz="4" w:space="0" w:color="auto"/>
              <w:right w:val="single" w:sz="4" w:space="0" w:color="auto"/>
            </w:tcBorders>
            <w:shd w:val="clear" w:color="auto" w:fill="auto"/>
            <w:vAlign w:val="center"/>
          </w:tcPr>
          <w:p w14:paraId="7D6304EB" w14:textId="06A9BDB4" w:rsidR="00F106C5" w:rsidRDefault="003E3CDF"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w:t>
            </w:r>
            <w:r w:rsidR="00F106C5">
              <w:rPr>
                <w:rFonts w:ascii="Calibri" w:eastAsia="Times New Roman" w:hAnsi="Calibri" w:cs="Times New Roman"/>
                <w:color w:val="000000"/>
                <w:sz w:val="22"/>
              </w:rPr>
              <w:t>.1</w:t>
            </w:r>
          </w:p>
        </w:tc>
        <w:tc>
          <w:tcPr>
            <w:tcW w:w="453" w:type="pct"/>
            <w:tcBorders>
              <w:top w:val="single" w:sz="4" w:space="0" w:color="auto"/>
              <w:left w:val="nil"/>
              <w:bottom w:val="single" w:sz="4" w:space="0" w:color="auto"/>
              <w:right w:val="single" w:sz="4" w:space="0" w:color="auto"/>
            </w:tcBorders>
            <w:shd w:val="clear" w:color="auto" w:fill="auto"/>
            <w:vAlign w:val="center"/>
          </w:tcPr>
          <w:p w14:paraId="5AC0AF2B"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D0CF1F1"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4AA84EA"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CB9E117" w14:textId="0C613284"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Facility Name</w:t>
            </w:r>
          </w:p>
        </w:tc>
      </w:tr>
      <w:tr w:rsidR="00C156F8" w:rsidRPr="00FB14A7" w14:paraId="110A2858"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420ACC3" w14:textId="59C793D5" w:rsidR="00C156F8" w:rsidRDefault="00C156F8"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ID Number </w:t>
            </w:r>
          </w:p>
        </w:tc>
        <w:tc>
          <w:tcPr>
            <w:tcW w:w="618" w:type="pct"/>
            <w:tcBorders>
              <w:top w:val="single" w:sz="4" w:space="0" w:color="auto"/>
              <w:left w:val="nil"/>
              <w:bottom w:val="single" w:sz="4" w:space="0" w:color="auto"/>
              <w:right w:val="single" w:sz="4" w:space="0" w:color="auto"/>
            </w:tcBorders>
            <w:shd w:val="clear" w:color="auto" w:fill="auto"/>
            <w:vAlign w:val="center"/>
          </w:tcPr>
          <w:p w14:paraId="74906730" w14:textId="42EEAF4A" w:rsidR="00C156F8" w:rsidRDefault="00C156F8"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ORC.21.3</w:t>
            </w:r>
          </w:p>
        </w:tc>
        <w:tc>
          <w:tcPr>
            <w:tcW w:w="453" w:type="pct"/>
            <w:tcBorders>
              <w:top w:val="single" w:sz="4" w:space="0" w:color="auto"/>
              <w:left w:val="nil"/>
              <w:bottom w:val="single" w:sz="4" w:space="0" w:color="auto"/>
              <w:right w:val="single" w:sz="4" w:space="0" w:color="auto"/>
            </w:tcBorders>
            <w:shd w:val="clear" w:color="auto" w:fill="auto"/>
            <w:vAlign w:val="center"/>
          </w:tcPr>
          <w:p w14:paraId="62D39F09" w14:textId="77777777" w:rsidR="00C156F8" w:rsidRDefault="00C156F8"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B890D2F" w14:textId="587F2613" w:rsidR="00C156F8" w:rsidRDefault="00C156F8"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NM</w:t>
            </w:r>
          </w:p>
        </w:tc>
        <w:tc>
          <w:tcPr>
            <w:tcW w:w="411" w:type="pct"/>
            <w:tcBorders>
              <w:top w:val="single" w:sz="4" w:space="0" w:color="auto"/>
              <w:left w:val="nil"/>
              <w:bottom w:val="single" w:sz="4" w:space="0" w:color="auto"/>
              <w:right w:val="single" w:sz="4" w:space="0" w:color="auto"/>
            </w:tcBorders>
            <w:shd w:val="clear" w:color="auto" w:fill="auto"/>
            <w:vAlign w:val="center"/>
          </w:tcPr>
          <w:p w14:paraId="03CBBA04" w14:textId="77777777" w:rsidR="00C156F8" w:rsidRPr="00486FDB" w:rsidRDefault="00C156F8"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9ABDB55" w14:textId="6311ED08" w:rsidR="00C156F8" w:rsidRDefault="00C156F8" w:rsidP="008F2DD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has coding to retrieve Facility NPI in this field.  However since State wants this value in 21.10 field, Cloverleaf moves this value to 21.10 field and then </w:t>
            </w:r>
            <w:r w:rsidR="008F2DDC">
              <w:rPr>
                <w:rFonts w:asciiTheme="minorHAnsi" w:eastAsia="Times New Roman" w:hAnsiTheme="minorHAnsi" w:cs="Times New Roman"/>
                <w:color w:val="000000"/>
                <w:sz w:val="22"/>
              </w:rPr>
              <w:t xml:space="preserve">sends </w:t>
            </w:r>
            <w:r>
              <w:rPr>
                <w:rFonts w:asciiTheme="minorHAnsi" w:eastAsia="Times New Roman" w:hAnsiTheme="minorHAnsi" w:cs="Times New Roman"/>
                <w:color w:val="000000"/>
                <w:sz w:val="22"/>
              </w:rPr>
              <w:t xml:space="preserve">this field blank. </w:t>
            </w:r>
          </w:p>
        </w:tc>
      </w:tr>
      <w:tr w:rsidR="00F106C5" w:rsidRPr="00FB14A7" w14:paraId="02884E5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56D230B" w14:textId="5EEECFE6"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Assigning Authority </w:t>
            </w:r>
          </w:p>
        </w:tc>
        <w:tc>
          <w:tcPr>
            <w:tcW w:w="618" w:type="pct"/>
            <w:tcBorders>
              <w:top w:val="single" w:sz="4" w:space="0" w:color="auto"/>
              <w:left w:val="nil"/>
              <w:bottom w:val="single" w:sz="4" w:space="0" w:color="auto"/>
              <w:right w:val="single" w:sz="4" w:space="0" w:color="auto"/>
            </w:tcBorders>
            <w:shd w:val="clear" w:color="auto" w:fill="auto"/>
            <w:vAlign w:val="center"/>
          </w:tcPr>
          <w:p w14:paraId="76E65D7F" w14:textId="2A4F58C0" w:rsidR="00F106C5" w:rsidRDefault="003E3CDF"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ORC.21.6</w:t>
            </w:r>
          </w:p>
        </w:tc>
        <w:tc>
          <w:tcPr>
            <w:tcW w:w="453" w:type="pct"/>
            <w:tcBorders>
              <w:top w:val="single" w:sz="4" w:space="0" w:color="auto"/>
              <w:left w:val="nil"/>
              <w:bottom w:val="single" w:sz="4" w:space="0" w:color="auto"/>
              <w:right w:val="single" w:sz="4" w:space="0" w:color="auto"/>
            </w:tcBorders>
            <w:shd w:val="clear" w:color="auto" w:fill="auto"/>
            <w:vAlign w:val="center"/>
          </w:tcPr>
          <w:p w14:paraId="7E9DBEC1" w14:textId="4F96AF76"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04ABE86E" w14:textId="62D61111"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5200703E"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5DEE1C6" w14:textId="1A561DE5"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populates this field. </w:t>
            </w:r>
          </w:p>
        </w:tc>
      </w:tr>
      <w:tr w:rsidR="00F106C5" w:rsidRPr="00FB14A7" w14:paraId="27CF740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12D371D" w14:textId="70B6BBE8"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Namespace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EA82F2B" w14:textId="5427A842" w:rsidR="00F106C5"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w:t>
            </w:r>
            <w:r w:rsidR="00F106C5">
              <w:rPr>
                <w:rFonts w:ascii="Calibri" w:eastAsia="Times New Roman" w:hAnsi="Calibri" w:cs="Times New Roman"/>
                <w:color w:val="000000"/>
                <w:sz w:val="22"/>
              </w:rPr>
              <w:t>.</w:t>
            </w:r>
            <w:r>
              <w:rPr>
                <w:rFonts w:ascii="Calibri" w:eastAsia="Times New Roman" w:hAnsi="Calibri" w:cs="Times New Roman"/>
                <w:color w:val="000000"/>
                <w:sz w:val="22"/>
              </w:rPr>
              <w:t>6.1</w:t>
            </w:r>
          </w:p>
        </w:tc>
        <w:tc>
          <w:tcPr>
            <w:tcW w:w="453" w:type="pct"/>
            <w:tcBorders>
              <w:top w:val="single" w:sz="4" w:space="0" w:color="auto"/>
              <w:left w:val="nil"/>
              <w:bottom w:val="single" w:sz="4" w:space="0" w:color="auto"/>
              <w:right w:val="single" w:sz="4" w:space="0" w:color="auto"/>
            </w:tcBorders>
            <w:shd w:val="clear" w:color="auto" w:fill="auto"/>
            <w:vAlign w:val="center"/>
          </w:tcPr>
          <w:p w14:paraId="15268A7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299FAC7" w14:textId="69D81019"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68366315"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983FEB7" w14:textId="3129904E"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‘NPI’</w:t>
            </w:r>
          </w:p>
        </w:tc>
      </w:tr>
      <w:tr w:rsidR="00F106C5" w:rsidRPr="00FB14A7" w14:paraId="212315D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C0BA19C" w14:textId="3467E999"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543C765" w14:textId="0D741BDD" w:rsidR="00F106C5" w:rsidRDefault="003E3CDF"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ORC.21.6</w:t>
            </w:r>
            <w:r w:rsidR="00F106C5">
              <w:rPr>
                <w:rFonts w:ascii="Calibri" w:eastAsia="Times New Roman" w:hAnsi="Calibri" w:cs="Times New Roman"/>
                <w:color w:val="000000"/>
                <w:sz w:val="22"/>
              </w:rPr>
              <w:t>.2</w:t>
            </w:r>
          </w:p>
        </w:tc>
        <w:tc>
          <w:tcPr>
            <w:tcW w:w="453" w:type="pct"/>
            <w:tcBorders>
              <w:top w:val="single" w:sz="4" w:space="0" w:color="auto"/>
              <w:left w:val="nil"/>
              <w:bottom w:val="single" w:sz="4" w:space="0" w:color="auto"/>
              <w:right w:val="single" w:sz="4" w:space="0" w:color="auto"/>
            </w:tcBorders>
            <w:shd w:val="clear" w:color="auto" w:fill="auto"/>
            <w:vAlign w:val="center"/>
          </w:tcPr>
          <w:p w14:paraId="444552D8"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2880AB3" w14:textId="20EE84CC"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280F53E3"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F1203A7" w14:textId="66ED4ED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sets the value to </w:t>
            </w:r>
            <w:r>
              <w:rPr>
                <w:rFonts w:ascii="Courier New" w:hAnsi="Courier New" w:cs="Courier New"/>
                <w:color w:val="000000"/>
                <w:szCs w:val="20"/>
              </w:rPr>
              <w:t>2.16.840.1.113883.4.6</w:t>
            </w:r>
          </w:p>
        </w:tc>
      </w:tr>
      <w:tr w:rsidR="00F106C5" w:rsidRPr="00FB14A7" w14:paraId="5FC323B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2B8E88B" w14:textId="6ECAF54B" w:rsidR="00F106C5" w:rsidRDefault="00F106C5" w:rsidP="00F106C5">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3ABE1834" w14:textId="4AB65865" w:rsidR="00F106C5"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w:t>
            </w:r>
            <w:r w:rsidR="00F106C5">
              <w:rPr>
                <w:rFonts w:ascii="Calibri" w:eastAsia="Times New Roman" w:hAnsi="Calibri" w:cs="Times New Roman"/>
                <w:color w:val="000000"/>
                <w:sz w:val="22"/>
              </w:rPr>
              <w:t>.</w:t>
            </w:r>
            <w:r>
              <w:rPr>
                <w:rFonts w:ascii="Calibri" w:eastAsia="Times New Roman" w:hAnsi="Calibri" w:cs="Times New Roman"/>
                <w:color w:val="000000"/>
                <w:sz w:val="22"/>
              </w:rPr>
              <w:t>6</w:t>
            </w:r>
            <w:r w:rsidR="00F106C5">
              <w:rPr>
                <w:rFonts w:ascii="Calibri" w:eastAsia="Times New Roman" w:hAnsi="Calibri" w:cs="Times New Roman"/>
                <w:color w:val="000000"/>
                <w:sz w:val="22"/>
              </w:rPr>
              <w:t>.3</w:t>
            </w:r>
          </w:p>
        </w:tc>
        <w:tc>
          <w:tcPr>
            <w:tcW w:w="453" w:type="pct"/>
            <w:tcBorders>
              <w:top w:val="single" w:sz="4" w:space="0" w:color="auto"/>
              <w:left w:val="nil"/>
              <w:bottom w:val="single" w:sz="4" w:space="0" w:color="auto"/>
              <w:right w:val="single" w:sz="4" w:space="0" w:color="auto"/>
            </w:tcBorders>
            <w:shd w:val="clear" w:color="auto" w:fill="auto"/>
            <w:vAlign w:val="center"/>
          </w:tcPr>
          <w:p w14:paraId="29B35889"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0584AD9" w14:textId="7969474B" w:rsidR="00F106C5" w:rsidRPr="00486FDB" w:rsidRDefault="00F106C5" w:rsidP="00F106C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363C40D2" w14:textId="77777777" w:rsidR="00F106C5" w:rsidRPr="00486FDB" w:rsidRDefault="00F106C5" w:rsidP="00F106C5">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08F97E6" w14:textId="6DD15AD7" w:rsidR="00F106C5" w:rsidRDefault="00F106C5" w:rsidP="00F106C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w:t>
            </w:r>
            <w:r>
              <w:rPr>
                <w:rFonts w:ascii="Courier New" w:hAnsi="Courier New" w:cs="Courier New"/>
                <w:color w:val="000000"/>
                <w:szCs w:val="20"/>
              </w:rPr>
              <w:t>ISO’</w:t>
            </w:r>
          </w:p>
        </w:tc>
      </w:tr>
      <w:tr w:rsidR="003E3CDF" w:rsidRPr="00FB14A7" w14:paraId="70C5D4C2"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0A6177A" w14:textId="5DA92CD4"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Identifier Type Code</w:t>
            </w:r>
          </w:p>
        </w:tc>
        <w:tc>
          <w:tcPr>
            <w:tcW w:w="618" w:type="pct"/>
            <w:tcBorders>
              <w:top w:val="single" w:sz="4" w:space="0" w:color="auto"/>
              <w:left w:val="nil"/>
              <w:bottom w:val="single" w:sz="4" w:space="0" w:color="auto"/>
              <w:right w:val="single" w:sz="4" w:space="0" w:color="auto"/>
            </w:tcBorders>
            <w:shd w:val="clear" w:color="auto" w:fill="auto"/>
            <w:vAlign w:val="center"/>
          </w:tcPr>
          <w:p w14:paraId="6EDF78BC" w14:textId="33CA07C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ORC.21.7</w:t>
            </w:r>
          </w:p>
        </w:tc>
        <w:tc>
          <w:tcPr>
            <w:tcW w:w="453" w:type="pct"/>
            <w:tcBorders>
              <w:top w:val="single" w:sz="4" w:space="0" w:color="auto"/>
              <w:left w:val="nil"/>
              <w:bottom w:val="single" w:sz="4" w:space="0" w:color="auto"/>
              <w:right w:val="single" w:sz="4" w:space="0" w:color="auto"/>
            </w:tcBorders>
            <w:shd w:val="clear" w:color="auto" w:fill="auto"/>
            <w:vAlign w:val="center"/>
          </w:tcPr>
          <w:p w14:paraId="0E27C733"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711AF98" w14:textId="7C74E50D" w:rsidR="003E3CDF"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6C8A194E"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8F9C34B" w14:textId="00F570B2" w:rsidR="003E3CDF" w:rsidRDefault="003E3CDF" w:rsidP="00C156F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Sent with </w:t>
            </w:r>
            <w:r w:rsidR="00C156F8">
              <w:rPr>
                <w:rFonts w:asciiTheme="minorHAnsi" w:eastAsia="Times New Roman" w:hAnsiTheme="minorHAnsi" w:cs="Times New Roman"/>
                <w:color w:val="000000"/>
                <w:sz w:val="22"/>
              </w:rPr>
              <w:t>a value of ‘NPI’</w:t>
            </w:r>
          </w:p>
        </w:tc>
      </w:tr>
      <w:tr w:rsidR="00C156F8" w:rsidRPr="00FB14A7" w14:paraId="1CEFBC95"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02FF151" w14:textId="3D5E68E5" w:rsidR="00C156F8" w:rsidRDefault="00C156F8"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Organization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4A49597C" w14:textId="69EAF92C" w:rsidR="00C156F8" w:rsidRDefault="00C156F8"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ORC.21.10</w:t>
            </w:r>
          </w:p>
        </w:tc>
        <w:tc>
          <w:tcPr>
            <w:tcW w:w="453" w:type="pct"/>
            <w:tcBorders>
              <w:top w:val="single" w:sz="4" w:space="0" w:color="auto"/>
              <w:left w:val="nil"/>
              <w:bottom w:val="single" w:sz="4" w:space="0" w:color="auto"/>
              <w:right w:val="single" w:sz="4" w:space="0" w:color="auto"/>
            </w:tcBorders>
            <w:shd w:val="clear" w:color="auto" w:fill="auto"/>
            <w:vAlign w:val="center"/>
          </w:tcPr>
          <w:p w14:paraId="7AFAD890" w14:textId="77777777" w:rsidR="00C156F8" w:rsidRPr="00486FDB" w:rsidRDefault="00C156F8"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45317D5" w14:textId="766600F8" w:rsidR="00C156F8" w:rsidRDefault="00C156F8"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02C60240" w14:textId="77777777" w:rsidR="00C156F8" w:rsidRPr="00486FDB" w:rsidRDefault="00C156F8"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15109C0" w14:textId="44E55656" w:rsidR="00C156F8" w:rsidRDefault="00C156F8" w:rsidP="00C156F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Sent with Provider Practice ID NPI Alias.</w:t>
            </w:r>
          </w:p>
        </w:tc>
      </w:tr>
      <w:tr w:rsidR="003E3CDF" w:rsidRPr="00FB14A7" w14:paraId="1C1A7FC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A500D93" w14:textId="24CB1ED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Ordering Facility Address</w:t>
            </w:r>
          </w:p>
        </w:tc>
        <w:tc>
          <w:tcPr>
            <w:tcW w:w="618" w:type="pct"/>
            <w:tcBorders>
              <w:top w:val="single" w:sz="4" w:space="0" w:color="auto"/>
              <w:left w:val="nil"/>
              <w:bottom w:val="single" w:sz="4" w:space="0" w:color="auto"/>
              <w:right w:val="single" w:sz="4" w:space="0" w:color="auto"/>
            </w:tcBorders>
            <w:shd w:val="clear" w:color="auto" w:fill="auto"/>
            <w:vAlign w:val="center"/>
          </w:tcPr>
          <w:p w14:paraId="7C25A4BA" w14:textId="0A93C803"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ORC.22</w:t>
            </w:r>
          </w:p>
        </w:tc>
        <w:tc>
          <w:tcPr>
            <w:tcW w:w="453" w:type="pct"/>
            <w:tcBorders>
              <w:top w:val="single" w:sz="4" w:space="0" w:color="auto"/>
              <w:left w:val="nil"/>
              <w:bottom w:val="single" w:sz="4" w:space="0" w:color="auto"/>
              <w:right w:val="single" w:sz="4" w:space="0" w:color="auto"/>
            </w:tcBorders>
            <w:shd w:val="clear" w:color="auto" w:fill="auto"/>
            <w:vAlign w:val="center"/>
          </w:tcPr>
          <w:p w14:paraId="4B2D7C17"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AFE5666" w14:textId="27EDDE51"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11" w:type="pct"/>
            <w:tcBorders>
              <w:top w:val="single" w:sz="4" w:space="0" w:color="auto"/>
              <w:left w:val="nil"/>
              <w:bottom w:val="single" w:sz="4" w:space="0" w:color="auto"/>
              <w:right w:val="single" w:sz="4" w:space="0" w:color="auto"/>
            </w:tcBorders>
            <w:shd w:val="clear" w:color="auto" w:fill="auto"/>
            <w:vAlign w:val="center"/>
          </w:tcPr>
          <w:p w14:paraId="7A454AF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F58C8C1" w14:textId="626CDAED"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Address of the facility placing the order message</w:t>
            </w:r>
          </w:p>
        </w:tc>
      </w:tr>
      <w:tr w:rsidR="003E3CDF" w:rsidRPr="00FB14A7" w14:paraId="269C421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FA51C89" w14:textId="4543ACC0"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Ordering Facility Phone #</w:t>
            </w:r>
          </w:p>
        </w:tc>
        <w:tc>
          <w:tcPr>
            <w:tcW w:w="618" w:type="pct"/>
            <w:tcBorders>
              <w:top w:val="single" w:sz="4" w:space="0" w:color="auto"/>
              <w:left w:val="nil"/>
              <w:bottom w:val="single" w:sz="4" w:space="0" w:color="auto"/>
              <w:right w:val="single" w:sz="4" w:space="0" w:color="auto"/>
            </w:tcBorders>
            <w:shd w:val="clear" w:color="auto" w:fill="auto"/>
            <w:vAlign w:val="center"/>
          </w:tcPr>
          <w:p w14:paraId="3C44776E" w14:textId="785509A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ORC.23</w:t>
            </w:r>
          </w:p>
        </w:tc>
        <w:tc>
          <w:tcPr>
            <w:tcW w:w="453" w:type="pct"/>
            <w:tcBorders>
              <w:top w:val="single" w:sz="4" w:space="0" w:color="auto"/>
              <w:left w:val="nil"/>
              <w:bottom w:val="single" w:sz="4" w:space="0" w:color="auto"/>
              <w:right w:val="single" w:sz="4" w:space="0" w:color="auto"/>
            </w:tcBorders>
            <w:shd w:val="clear" w:color="auto" w:fill="auto"/>
            <w:vAlign w:val="center"/>
          </w:tcPr>
          <w:p w14:paraId="29A691A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62D78B8" w14:textId="6B769999"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XTN</w:t>
            </w:r>
          </w:p>
        </w:tc>
        <w:tc>
          <w:tcPr>
            <w:tcW w:w="411" w:type="pct"/>
            <w:tcBorders>
              <w:top w:val="single" w:sz="4" w:space="0" w:color="auto"/>
              <w:left w:val="nil"/>
              <w:bottom w:val="single" w:sz="4" w:space="0" w:color="auto"/>
              <w:right w:val="single" w:sz="4" w:space="0" w:color="auto"/>
            </w:tcBorders>
            <w:shd w:val="clear" w:color="auto" w:fill="auto"/>
            <w:vAlign w:val="center"/>
          </w:tcPr>
          <w:p w14:paraId="497D23A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54E268C"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Phone number of facility placing the order message</w:t>
            </w:r>
          </w:p>
          <w:p w14:paraId="60CCA9D5" w14:textId="5229C816"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populates this field.</w:t>
            </w:r>
          </w:p>
        </w:tc>
      </w:tr>
      <w:tr w:rsidR="003E3CDF" w:rsidRPr="00FB14A7" w14:paraId="5D07B435"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16D1BCF" w14:textId="00F45F43"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Ordering Providing Address</w:t>
            </w:r>
          </w:p>
        </w:tc>
        <w:tc>
          <w:tcPr>
            <w:tcW w:w="618" w:type="pct"/>
            <w:tcBorders>
              <w:top w:val="single" w:sz="4" w:space="0" w:color="auto"/>
              <w:left w:val="nil"/>
              <w:bottom w:val="single" w:sz="4" w:space="0" w:color="auto"/>
              <w:right w:val="single" w:sz="4" w:space="0" w:color="auto"/>
            </w:tcBorders>
            <w:shd w:val="clear" w:color="auto" w:fill="auto"/>
            <w:vAlign w:val="center"/>
          </w:tcPr>
          <w:p w14:paraId="41D092C4" w14:textId="0B993F35"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ORC.24</w:t>
            </w:r>
          </w:p>
        </w:tc>
        <w:tc>
          <w:tcPr>
            <w:tcW w:w="453" w:type="pct"/>
            <w:tcBorders>
              <w:top w:val="single" w:sz="4" w:space="0" w:color="auto"/>
              <w:left w:val="nil"/>
              <w:bottom w:val="single" w:sz="4" w:space="0" w:color="auto"/>
              <w:right w:val="single" w:sz="4" w:space="0" w:color="auto"/>
            </w:tcBorders>
            <w:shd w:val="clear" w:color="auto" w:fill="auto"/>
            <w:vAlign w:val="center"/>
          </w:tcPr>
          <w:p w14:paraId="799B366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2820486" w14:textId="39F7429D"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11" w:type="pct"/>
            <w:tcBorders>
              <w:top w:val="single" w:sz="4" w:space="0" w:color="auto"/>
              <w:left w:val="nil"/>
              <w:bottom w:val="single" w:sz="4" w:space="0" w:color="auto"/>
              <w:right w:val="single" w:sz="4" w:space="0" w:color="auto"/>
            </w:tcBorders>
            <w:shd w:val="clear" w:color="auto" w:fill="auto"/>
            <w:vAlign w:val="center"/>
          </w:tcPr>
          <w:p w14:paraId="60F4681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B49106C" w14:textId="2B59B6D0"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clears this out. </w:t>
            </w:r>
          </w:p>
        </w:tc>
      </w:tr>
      <w:tr w:rsidR="003E3CDF" w:rsidRPr="00FB14A7" w14:paraId="559BB6B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3A16EC2" w14:textId="0B69186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7322FDF6" w14:textId="07830BDA"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ORC.29</w:t>
            </w:r>
          </w:p>
        </w:tc>
        <w:tc>
          <w:tcPr>
            <w:tcW w:w="453" w:type="pct"/>
            <w:tcBorders>
              <w:top w:val="single" w:sz="4" w:space="0" w:color="auto"/>
              <w:left w:val="nil"/>
              <w:bottom w:val="single" w:sz="4" w:space="0" w:color="auto"/>
              <w:right w:val="single" w:sz="4" w:space="0" w:color="auto"/>
            </w:tcBorders>
            <w:shd w:val="clear" w:color="auto" w:fill="auto"/>
            <w:vAlign w:val="center"/>
          </w:tcPr>
          <w:p w14:paraId="2075BF6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03BAD33" w14:textId="3FEF6A0F"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CWE</w:t>
            </w:r>
          </w:p>
        </w:tc>
        <w:tc>
          <w:tcPr>
            <w:tcW w:w="411" w:type="pct"/>
            <w:tcBorders>
              <w:top w:val="single" w:sz="4" w:space="0" w:color="auto"/>
              <w:left w:val="nil"/>
              <w:bottom w:val="single" w:sz="4" w:space="0" w:color="auto"/>
              <w:right w:val="single" w:sz="4" w:space="0" w:color="auto"/>
            </w:tcBorders>
            <w:shd w:val="clear" w:color="auto" w:fill="auto"/>
            <w:vAlign w:val="center"/>
          </w:tcPr>
          <w:p w14:paraId="6C7069D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F9A82E1" w14:textId="7DAB1663"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Literal value: ‘I’ for Inpatient or ‘O’ for Outpatient</w:t>
            </w:r>
          </w:p>
        </w:tc>
      </w:tr>
      <w:tr w:rsidR="003E3CDF" w:rsidRPr="00FB14A7" w14:paraId="6E84C3E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BEA264" w14:textId="7777777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Request Segment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1968AA7A" w14:textId="7777777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w:t>
            </w:r>
          </w:p>
        </w:tc>
        <w:tc>
          <w:tcPr>
            <w:tcW w:w="453" w:type="pct"/>
            <w:tcBorders>
              <w:top w:val="single" w:sz="4" w:space="0" w:color="auto"/>
              <w:left w:val="nil"/>
              <w:bottom w:val="single" w:sz="4" w:space="0" w:color="auto"/>
              <w:right w:val="single" w:sz="4" w:space="0" w:color="auto"/>
            </w:tcBorders>
            <w:shd w:val="clear" w:color="auto" w:fill="auto"/>
            <w:vAlign w:val="center"/>
          </w:tcPr>
          <w:p w14:paraId="5F60BD1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D442DF3"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BA37507"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8CD7EC3" w14:textId="77777777" w:rsidR="003E3CDF" w:rsidRPr="00FB14A7" w:rsidRDefault="003E3CDF" w:rsidP="003E3CDF">
            <w:pPr>
              <w:spacing w:after="0" w:line="240" w:lineRule="auto"/>
              <w:rPr>
                <w:rFonts w:asciiTheme="minorHAnsi" w:eastAsia="Times New Roman" w:hAnsiTheme="minorHAnsi" w:cs="Times New Roman"/>
                <w:color w:val="000000"/>
                <w:sz w:val="22"/>
              </w:rPr>
            </w:pPr>
          </w:p>
        </w:tc>
      </w:tr>
      <w:tr w:rsidR="003E3CDF" w:rsidRPr="00FB14A7" w14:paraId="59388BA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C7D29DB" w14:textId="58DAF849"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08BB89CF" w14:textId="6373E37B"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w:t>
            </w:r>
          </w:p>
        </w:tc>
        <w:tc>
          <w:tcPr>
            <w:tcW w:w="453" w:type="pct"/>
            <w:tcBorders>
              <w:top w:val="single" w:sz="4" w:space="0" w:color="auto"/>
              <w:left w:val="nil"/>
              <w:bottom w:val="single" w:sz="4" w:space="0" w:color="auto"/>
              <w:right w:val="single" w:sz="4" w:space="0" w:color="auto"/>
            </w:tcBorders>
            <w:shd w:val="clear" w:color="auto" w:fill="auto"/>
            <w:vAlign w:val="center"/>
          </w:tcPr>
          <w:p w14:paraId="1DA2761C" w14:textId="37C604F6"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7C99D494"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47D2BC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1043380" w14:textId="05510228"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Literal value: ‘1’ for the first OBR segment transmitted; ‘2’ for the next OBR segment and so on</w:t>
            </w:r>
          </w:p>
        </w:tc>
      </w:tr>
      <w:tr w:rsidR="003E3CDF" w:rsidRPr="00FB14A7" w14:paraId="5165D2A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5183EF2" w14:textId="4A4E51D0"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Placer Order Number</w:t>
            </w:r>
          </w:p>
        </w:tc>
        <w:tc>
          <w:tcPr>
            <w:tcW w:w="618" w:type="pct"/>
            <w:tcBorders>
              <w:top w:val="single" w:sz="4" w:space="0" w:color="auto"/>
              <w:left w:val="nil"/>
              <w:bottom w:val="single" w:sz="4" w:space="0" w:color="auto"/>
              <w:right w:val="single" w:sz="4" w:space="0" w:color="auto"/>
            </w:tcBorders>
            <w:shd w:val="clear" w:color="auto" w:fill="auto"/>
            <w:vAlign w:val="center"/>
          </w:tcPr>
          <w:p w14:paraId="7E339656" w14:textId="39A584E9"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OBR.2</w:t>
            </w:r>
          </w:p>
        </w:tc>
        <w:tc>
          <w:tcPr>
            <w:tcW w:w="453" w:type="pct"/>
            <w:tcBorders>
              <w:top w:val="single" w:sz="4" w:space="0" w:color="auto"/>
              <w:left w:val="nil"/>
              <w:bottom w:val="single" w:sz="4" w:space="0" w:color="auto"/>
              <w:right w:val="single" w:sz="4" w:space="0" w:color="auto"/>
            </w:tcBorders>
            <w:shd w:val="clear" w:color="auto" w:fill="auto"/>
            <w:vAlign w:val="center"/>
          </w:tcPr>
          <w:p w14:paraId="1C1B6BF0" w14:textId="42B92DE7"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t>
            </w:r>
          </w:p>
        </w:tc>
        <w:tc>
          <w:tcPr>
            <w:tcW w:w="453" w:type="pct"/>
            <w:tcBorders>
              <w:top w:val="single" w:sz="4" w:space="0" w:color="auto"/>
              <w:left w:val="nil"/>
              <w:bottom w:val="single" w:sz="4" w:space="0" w:color="auto"/>
              <w:right w:val="single" w:sz="4" w:space="0" w:color="auto"/>
            </w:tcBorders>
            <w:shd w:val="clear" w:color="auto" w:fill="auto"/>
            <w:vAlign w:val="center"/>
          </w:tcPr>
          <w:p w14:paraId="6308920E" w14:textId="468BEDEC"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EI</w:t>
            </w:r>
          </w:p>
        </w:tc>
        <w:tc>
          <w:tcPr>
            <w:tcW w:w="411" w:type="pct"/>
            <w:tcBorders>
              <w:top w:val="single" w:sz="4" w:space="0" w:color="auto"/>
              <w:left w:val="nil"/>
              <w:bottom w:val="single" w:sz="4" w:space="0" w:color="auto"/>
              <w:right w:val="single" w:sz="4" w:space="0" w:color="auto"/>
            </w:tcBorders>
            <w:shd w:val="clear" w:color="auto" w:fill="auto"/>
            <w:vAlign w:val="center"/>
          </w:tcPr>
          <w:p w14:paraId="5AD801F2"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DE8AB26"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number for the message assigned by the order placer (hospital)</w:t>
            </w:r>
          </w:p>
          <w:p w14:paraId="2BCF791B" w14:textId="054F51B3"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Same value as ORC.2</w:t>
            </w:r>
          </w:p>
        </w:tc>
      </w:tr>
      <w:tr w:rsidR="003E3CDF" w:rsidRPr="00FB14A7" w14:paraId="43BCC53C"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5AA4BBE" w14:textId="37C4206B"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Entity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0128A3ED" w14:textId="027C276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OBR.2.1</w:t>
            </w:r>
          </w:p>
        </w:tc>
        <w:tc>
          <w:tcPr>
            <w:tcW w:w="453" w:type="pct"/>
            <w:tcBorders>
              <w:top w:val="single" w:sz="4" w:space="0" w:color="auto"/>
              <w:left w:val="nil"/>
              <w:bottom w:val="single" w:sz="4" w:space="0" w:color="auto"/>
              <w:right w:val="single" w:sz="4" w:space="0" w:color="auto"/>
            </w:tcBorders>
            <w:shd w:val="clear" w:color="auto" w:fill="auto"/>
            <w:vAlign w:val="center"/>
          </w:tcPr>
          <w:p w14:paraId="0F255DCB" w14:textId="1CB99EF2" w:rsidR="003E3CDF"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278BEC0C" w14:textId="315F6258" w:rsidR="003E3CDF"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3DEB4949"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6674B34" w14:textId="4F84F44B"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ID</w:t>
            </w:r>
          </w:p>
        </w:tc>
      </w:tr>
      <w:tr w:rsidR="003E3CDF" w:rsidRPr="00FB14A7" w14:paraId="615484EB"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D49A532" w14:textId="7A1C791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 xml:space="preserve">          Namespace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7D532D0D" w14:textId="6FFF7F50"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OBR.2.2</w:t>
            </w:r>
          </w:p>
        </w:tc>
        <w:tc>
          <w:tcPr>
            <w:tcW w:w="453" w:type="pct"/>
            <w:tcBorders>
              <w:top w:val="single" w:sz="4" w:space="0" w:color="auto"/>
              <w:left w:val="nil"/>
              <w:bottom w:val="single" w:sz="4" w:space="0" w:color="auto"/>
              <w:right w:val="single" w:sz="4" w:space="0" w:color="auto"/>
            </w:tcBorders>
            <w:shd w:val="clear" w:color="auto" w:fill="auto"/>
            <w:vAlign w:val="center"/>
          </w:tcPr>
          <w:p w14:paraId="7AF44D45" w14:textId="77777777" w:rsidR="003E3CDF"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9455285" w14:textId="334C99EB" w:rsidR="003E3CDF"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437B74E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241CCA3" w14:textId="363F46FD"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Valued with HNAM ORDERID</w:t>
            </w:r>
          </w:p>
        </w:tc>
      </w:tr>
      <w:tr w:rsidR="003E3CDF" w:rsidRPr="00FB14A7" w14:paraId="5DCB5E9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5D20B4" w14:textId="01FA95B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Universal Service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6DBC8FDA" w14:textId="7777777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OBR.4</w:t>
            </w:r>
          </w:p>
        </w:tc>
        <w:tc>
          <w:tcPr>
            <w:tcW w:w="453" w:type="pct"/>
            <w:tcBorders>
              <w:top w:val="single" w:sz="4" w:space="0" w:color="auto"/>
              <w:left w:val="nil"/>
              <w:bottom w:val="single" w:sz="4" w:space="0" w:color="auto"/>
              <w:right w:val="single" w:sz="4" w:space="0" w:color="auto"/>
            </w:tcBorders>
            <w:shd w:val="clear" w:color="auto" w:fill="auto"/>
            <w:vAlign w:val="center"/>
          </w:tcPr>
          <w:p w14:paraId="75E77EC6" w14:textId="33917AB1"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4CF77760" w14:textId="6E5824E2"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CWE</w:t>
            </w:r>
          </w:p>
        </w:tc>
        <w:tc>
          <w:tcPr>
            <w:tcW w:w="411" w:type="pct"/>
            <w:tcBorders>
              <w:top w:val="single" w:sz="4" w:space="0" w:color="auto"/>
              <w:left w:val="nil"/>
              <w:bottom w:val="single" w:sz="4" w:space="0" w:color="auto"/>
              <w:right w:val="single" w:sz="4" w:space="0" w:color="auto"/>
            </w:tcBorders>
            <w:shd w:val="clear" w:color="auto" w:fill="auto"/>
            <w:vAlign w:val="center"/>
          </w:tcPr>
          <w:p w14:paraId="4CAB8B0C"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0C3582A"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Code for the observation request</w:t>
            </w:r>
          </w:p>
          <w:p w14:paraId="7A2686CD" w14:textId="77777777" w:rsidR="003E3CDF" w:rsidRDefault="003E3CDF" w:rsidP="003E3CDF">
            <w:pPr>
              <w:spacing w:after="0" w:line="240" w:lineRule="auto"/>
              <w:rPr>
                <w:rFonts w:asciiTheme="minorHAnsi" w:eastAsia="Times New Roman" w:hAnsiTheme="minorHAnsi" w:cs="Times New Roman"/>
                <w:color w:val="000000"/>
                <w:sz w:val="22"/>
              </w:rPr>
            </w:pPr>
          </w:p>
          <w:p w14:paraId="511A0438" w14:textId="330E51D9"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has coding to set the literal values. </w:t>
            </w:r>
          </w:p>
          <w:p w14:paraId="27575E5A" w14:textId="0C2E0F73" w:rsidR="003E3CDF" w:rsidRPr="00FB14A7" w:rsidRDefault="003E3CDF" w:rsidP="003E3CDF">
            <w:pPr>
              <w:spacing w:after="0" w:line="240" w:lineRule="auto"/>
              <w:rPr>
                <w:rFonts w:asciiTheme="minorHAnsi" w:eastAsia="Times New Roman" w:hAnsiTheme="minorHAnsi" w:cs="Times New Roman"/>
                <w:color w:val="000000"/>
                <w:sz w:val="22"/>
              </w:rPr>
            </w:pPr>
          </w:p>
        </w:tc>
      </w:tr>
      <w:tr w:rsidR="003E3CDF" w:rsidRPr="00FB14A7" w14:paraId="3354FC5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6ABE3EE" w14:textId="10825124"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0B53E80C" w14:textId="3085568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OBR.4.1</w:t>
            </w:r>
          </w:p>
        </w:tc>
        <w:tc>
          <w:tcPr>
            <w:tcW w:w="453" w:type="pct"/>
            <w:tcBorders>
              <w:top w:val="single" w:sz="4" w:space="0" w:color="auto"/>
              <w:left w:val="nil"/>
              <w:bottom w:val="single" w:sz="4" w:space="0" w:color="auto"/>
              <w:right w:val="single" w:sz="4" w:space="0" w:color="auto"/>
            </w:tcBorders>
            <w:shd w:val="clear" w:color="auto" w:fill="auto"/>
            <w:vAlign w:val="center"/>
          </w:tcPr>
          <w:p w14:paraId="2CF9CBE2"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60F676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7FFC7F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AA83DBB" w14:textId="32BD2E51"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Identifier: Use literal value: ‘54089-8’</w:t>
            </w:r>
          </w:p>
        </w:tc>
      </w:tr>
      <w:tr w:rsidR="003E3CDF" w:rsidRPr="00FB14A7" w14:paraId="3A74DE6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E613B11" w14:textId="3B38E3A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Text</w:t>
            </w:r>
          </w:p>
        </w:tc>
        <w:tc>
          <w:tcPr>
            <w:tcW w:w="618" w:type="pct"/>
            <w:tcBorders>
              <w:top w:val="single" w:sz="4" w:space="0" w:color="auto"/>
              <w:left w:val="nil"/>
              <w:bottom w:val="single" w:sz="4" w:space="0" w:color="auto"/>
              <w:right w:val="single" w:sz="4" w:space="0" w:color="auto"/>
            </w:tcBorders>
            <w:shd w:val="clear" w:color="auto" w:fill="auto"/>
            <w:vAlign w:val="center"/>
          </w:tcPr>
          <w:p w14:paraId="5323F47C" w14:textId="1EA69C5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OBR.4.2</w:t>
            </w:r>
          </w:p>
        </w:tc>
        <w:tc>
          <w:tcPr>
            <w:tcW w:w="453" w:type="pct"/>
            <w:tcBorders>
              <w:top w:val="single" w:sz="4" w:space="0" w:color="auto"/>
              <w:left w:val="nil"/>
              <w:bottom w:val="single" w:sz="4" w:space="0" w:color="auto"/>
              <w:right w:val="single" w:sz="4" w:space="0" w:color="auto"/>
            </w:tcBorders>
            <w:shd w:val="clear" w:color="auto" w:fill="auto"/>
            <w:vAlign w:val="center"/>
          </w:tcPr>
          <w:p w14:paraId="256715C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EBC7B17"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FCB19D8"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DAB29F1" w14:textId="52946AD3"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Text: Use literal value ‘Newborn screening panel AHIC’</w:t>
            </w:r>
          </w:p>
        </w:tc>
      </w:tr>
      <w:tr w:rsidR="003E3CDF" w:rsidRPr="00FB14A7" w14:paraId="25C0695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27DEFD9" w14:textId="2E56501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Coding System </w:t>
            </w:r>
          </w:p>
        </w:tc>
        <w:tc>
          <w:tcPr>
            <w:tcW w:w="618" w:type="pct"/>
            <w:tcBorders>
              <w:top w:val="single" w:sz="4" w:space="0" w:color="auto"/>
              <w:left w:val="nil"/>
              <w:bottom w:val="single" w:sz="4" w:space="0" w:color="auto"/>
              <w:right w:val="single" w:sz="4" w:space="0" w:color="auto"/>
            </w:tcBorders>
            <w:shd w:val="clear" w:color="auto" w:fill="auto"/>
            <w:vAlign w:val="center"/>
          </w:tcPr>
          <w:p w14:paraId="14674335" w14:textId="6196462F"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OBR.4.3</w:t>
            </w:r>
          </w:p>
        </w:tc>
        <w:tc>
          <w:tcPr>
            <w:tcW w:w="453" w:type="pct"/>
            <w:tcBorders>
              <w:top w:val="single" w:sz="4" w:space="0" w:color="auto"/>
              <w:left w:val="nil"/>
              <w:bottom w:val="single" w:sz="4" w:space="0" w:color="auto"/>
              <w:right w:val="single" w:sz="4" w:space="0" w:color="auto"/>
            </w:tcBorders>
            <w:shd w:val="clear" w:color="auto" w:fill="auto"/>
            <w:vAlign w:val="center"/>
          </w:tcPr>
          <w:p w14:paraId="588A06E5"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2375356"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F84E368"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814EC78" w14:textId="005AFACE"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Name of Coding System: Use literal value ‘LN’</w:t>
            </w:r>
          </w:p>
        </w:tc>
      </w:tr>
      <w:tr w:rsidR="003E3CDF" w:rsidRPr="00FB14A7" w14:paraId="3E110E9D"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CA74C77" w14:textId="2F6A7DB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Date/Time</w:t>
            </w:r>
          </w:p>
        </w:tc>
        <w:tc>
          <w:tcPr>
            <w:tcW w:w="618" w:type="pct"/>
            <w:tcBorders>
              <w:top w:val="single" w:sz="4" w:space="0" w:color="auto"/>
              <w:left w:val="nil"/>
              <w:bottom w:val="single" w:sz="4" w:space="0" w:color="auto"/>
              <w:right w:val="single" w:sz="4" w:space="0" w:color="auto"/>
            </w:tcBorders>
            <w:shd w:val="clear" w:color="auto" w:fill="auto"/>
            <w:vAlign w:val="center"/>
          </w:tcPr>
          <w:p w14:paraId="692D690A" w14:textId="2364D548"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OBR.7</w:t>
            </w:r>
          </w:p>
        </w:tc>
        <w:tc>
          <w:tcPr>
            <w:tcW w:w="453" w:type="pct"/>
            <w:tcBorders>
              <w:top w:val="single" w:sz="4" w:space="0" w:color="auto"/>
              <w:left w:val="nil"/>
              <w:bottom w:val="single" w:sz="4" w:space="0" w:color="auto"/>
              <w:right w:val="single" w:sz="4" w:space="0" w:color="auto"/>
            </w:tcBorders>
            <w:shd w:val="clear" w:color="auto" w:fill="auto"/>
            <w:vAlign w:val="center"/>
          </w:tcPr>
          <w:p w14:paraId="0E238F8F" w14:textId="5522DD45"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t>
            </w:r>
          </w:p>
        </w:tc>
        <w:tc>
          <w:tcPr>
            <w:tcW w:w="453" w:type="pct"/>
            <w:tcBorders>
              <w:top w:val="single" w:sz="4" w:space="0" w:color="auto"/>
              <w:left w:val="nil"/>
              <w:bottom w:val="single" w:sz="4" w:space="0" w:color="auto"/>
              <w:right w:val="single" w:sz="4" w:space="0" w:color="auto"/>
            </w:tcBorders>
            <w:shd w:val="clear" w:color="auto" w:fill="auto"/>
            <w:vAlign w:val="center"/>
          </w:tcPr>
          <w:p w14:paraId="05471C25" w14:textId="002A35A1"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DTM</w:t>
            </w:r>
          </w:p>
        </w:tc>
        <w:tc>
          <w:tcPr>
            <w:tcW w:w="411" w:type="pct"/>
            <w:tcBorders>
              <w:top w:val="single" w:sz="4" w:space="0" w:color="auto"/>
              <w:left w:val="nil"/>
              <w:bottom w:val="single" w:sz="4" w:space="0" w:color="auto"/>
              <w:right w:val="single" w:sz="4" w:space="0" w:color="auto"/>
            </w:tcBorders>
            <w:shd w:val="clear" w:color="auto" w:fill="auto"/>
            <w:vAlign w:val="center"/>
          </w:tcPr>
          <w:p w14:paraId="140F7DF4"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15FAA32" w14:textId="22ECCA62"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 the specimen collection date/time</w:t>
            </w:r>
          </w:p>
        </w:tc>
      </w:tr>
      <w:tr w:rsidR="003E3CDF" w:rsidRPr="00FB14A7" w14:paraId="1343A93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913690F" w14:textId="3C164DA1"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Collector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38B23752" w14:textId="25BF6F1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OBR.10</w:t>
            </w:r>
          </w:p>
        </w:tc>
        <w:tc>
          <w:tcPr>
            <w:tcW w:w="453" w:type="pct"/>
            <w:tcBorders>
              <w:top w:val="single" w:sz="4" w:space="0" w:color="auto"/>
              <w:left w:val="nil"/>
              <w:bottom w:val="single" w:sz="4" w:space="0" w:color="auto"/>
              <w:right w:val="single" w:sz="4" w:space="0" w:color="auto"/>
            </w:tcBorders>
            <w:shd w:val="clear" w:color="auto" w:fill="auto"/>
            <w:vAlign w:val="center"/>
          </w:tcPr>
          <w:p w14:paraId="28011A95" w14:textId="0450B88B"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4D659F25" w14:textId="1D2A707D"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11" w:type="pct"/>
            <w:tcBorders>
              <w:top w:val="single" w:sz="4" w:space="0" w:color="auto"/>
              <w:left w:val="nil"/>
              <w:bottom w:val="single" w:sz="4" w:space="0" w:color="auto"/>
              <w:right w:val="single" w:sz="4" w:space="0" w:color="auto"/>
            </w:tcBorders>
            <w:shd w:val="clear" w:color="auto" w:fill="auto"/>
            <w:vAlign w:val="center"/>
          </w:tcPr>
          <w:p w14:paraId="4E97203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E13A43B"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Person that collected the specimen.</w:t>
            </w:r>
          </w:p>
          <w:p w14:paraId="02FBFBA9" w14:textId="77777777" w:rsidR="003E3CDF" w:rsidRDefault="003E3CDF" w:rsidP="003E3CDF">
            <w:pPr>
              <w:spacing w:after="0" w:line="240" w:lineRule="auto"/>
              <w:rPr>
                <w:rFonts w:asciiTheme="minorHAnsi" w:eastAsia="Times New Roman" w:hAnsiTheme="minorHAnsi" w:cs="Times New Roman"/>
                <w:color w:val="000000"/>
                <w:sz w:val="22"/>
              </w:rPr>
            </w:pPr>
          </w:p>
          <w:p w14:paraId="16BAB1CC" w14:textId="6107CACD"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clears this field. </w:t>
            </w:r>
          </w:p>
        </w:tc>
      </w:tr>
      <w:tr w:rsidR="003E3CDF" w:rsidRPr="00FB14A7" w14:paraId="4032453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D654A38" w14:textId="2D9744F6"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Specimen Action Code</w:t>
            </w:r>
          </w:p>
        </w:tc>
        <w:tc>
          <w:tcPr>
            <w:tcW w:w="618" w:type="pct"/>
            <w:tcBorders>
              <w:top w:val="single" w:sz="4" w:space="0" w:color="auto"/>
              <w:left w:val="nil"/>
              <w:bottom w:val="single" w:sz="4" w:space="0" w:color="auto"/>
              <w:right w:val="single" w:sz="4" w:space="0" w:color="auto"/>
            </w:tcBorders>
            <w:shd w:val="clear" w:color="auto" w:fill="auto"/>
            <w:vAlign w:val="center"/>
          </w:tcPr>
          <w:p w14:paraId="21DD0C67" w14:textId="3B258E19"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OBR.11</w:t>
            </w:r>
          </w:p>
        </w:tc>
        <w:tc>
          <w:tcPr>
            <w:tcW w:w="453" w:type="pct"/>
            <w:tcBorders>
              <w:top w:val="single" w:sz="4" w:space="0" w:color="auto"/>
              <w:left w:val="nil"/>
              <w:bottom w:val="single" w:sz="4" w:space="0" w:color="auto"/>
              <w:right w:val="single" w:sz="4" w:space="0" w:color="auto"/>
            </w:tcBorders>
            <w:shd w:val="clear" w:color="auto" w:fill="auto"/>
            <w:vAlign w:val="center"/>
          </w:tcPr>
          <w:p w14:paraId="38319EE4" w14:textId="24202A8D"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62A951A4" w14:textId="27C470E8" w:rsidR="003E3CDF"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14ADDEFE"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D5064A7" w14:textId="33C1C89C"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3E3CDF" w:rsidRPr="00FB14A7" w14:paraId="4A33AAA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252EA58" w14:textId="0EABEB71"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Specimen Received Date/Time</w:t>
            </w:r>
          </w:p>
        </w:tc>
        <w:tc>
          <w:tcPr>
            <w:tcW w:w="618" w:type="pct"/>
            <w:tcBorders>
              <w:top w:val="single" w:sz="4" w:space="0" w:color="auto"/>
              <w:left w:val="nil"/>
              <w:bottom w:val="single" w:sz="4" w:space="0" w:color="auto"/>
              <w:right w:val="single" w:sz="4" w:space="0" w:color="auto"/>
            </w:tcBorders>
            <w:shd w:val="clear" w:color="auto" w:fill="auto"/>
            <w:vAlign w:val="center"/>
          </w:tcPr>
          <w:p w14:paraId="11F4DC9B" w14:textId="2AC923F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OBR.14</w:t>
            </w:r>
          </w:p>
        </w:tc>
        <w:tc>
          <w:tcPr>
            <w:tcW w:w="453" w:type="pct"/>
            <w:tcBorders>
              <w:top w:val="single" w:sz="4" w:space="0" w:color="auto"/>
              <w:left w:val="nil"/>
              <w:bottom w:val="single" w:sz="4" w:space="0" w:color="auto"/>
              <w:right w:val="single" w:sz="4" w:space="0" w:color="auto"/>
            </w:tcBorders>
            <w:shd w:val="clear" w:color="auto" w:fill="auto"/>
            <w:vAlign w:val="center"/>
          </w:tcPr>
          <w:p w14:paraId="79BFE758" w14:textId="010D1A99"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521B0E48" w14:textId="77777777" w:rsidR="003E3CDF"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2FFCEF9"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AB41919" w14:textId="2C39C900"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3E3CDF" w:rsidRPr="00FB14A7" w14:paraId="75EA75CF"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813BC62" w14:textId="74741395"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Specimen source </w:t>
            </w:r>
          </w:p>
        </w:tc>
        <w:tc>
          <w:tcPr>
            <w:tcW w:w="618" w:type="pct"/>
            <w:tcBorders>
              <w:top w:val="single" w:sz="4" w:space="0" w:color="auto"/>
              <w:left w:val="nil"/>
              <w:bottom w:val="single" w:sz="4" w:space="0" w:color="auto"/>
              <w:right w:val="single" w:sz="4" w:space="0" w:color="auto"/>
            </w:tcBorders>
            <w:shd w:val="clear" w:color="auto" w:fill="auto"/>
            <w:vAlign w:val="center"/>
          </w:tcPr>
          <w:p w14:paraId="782EC0AF" w14:textId="0176384B"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OBR.15</w:t>
            </w:r>
          </w:p>
        </w:tc>
        <w:tc>
          <w:tcPr>
            <w:tcW w:w="453" w:type="pct"/>
            <w:tcBorders>
              <w:top w:val="single" w:sz="4" w:space="0" w:color="auto"/>
              <w:left w:val="nil"/>
              <w:bottom w:val="single" w:sz="4" w:space="0" w:color="auto"/>
              <w:right w:val="single" w:sz="4" w:space="0" w:color="auto"/>
            </w:tcBorders>
            <w:shd w:val="clear" w:color="auto" w:fill="auto"/>
            <w:vAlign w:val="center"/>
          </w:tcPr>
          <w:p w14:paraId="34A2E58C" w14:textId="6EC21BF9"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684CFBF5" w14:textId="77777777" w:rsidR="003E3CDF"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C6AC682"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574E67A1" w14:textId="3FE0C94C"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clears this field.</w:t>
            </w:r>
          </w:p>
        </w:tc>
      </w:tr>
      <w:tr w:rsidR="003E3CDF" w:rsidRPr="00FB14A7" w14:paraId="44117A7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DF7992C" w14:textId="6CAF208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Ordering Provider</w:t>
            </w:r>
          </w:p>
        </w:tc>
        <w:tc>
          <w:tcPr>
            <w:tcW w:w="618" w:type="pct"/>
            <w:tcBorders>
              <w:top w:val="single" w:sz="4" w:space="0" w:color="auto"/>
              <w:left w:val="nil"/>
              <w:bottom w:val="single" w:sz="4" w:space="0" w:color="auto"/>
              <w:right w:val="single" w:sz="4" w:space="0" w:color="auto"/>
            </w:tcBorders>
            <w:shd w:val="clear" w:color="auto" w:fill="auto"/>
            <w:vAlign w:val="center"/>
          </w:tcPr>
          <w:p w14:paraId="7EBC052C" w14:textId="36AA1857"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OBR.16</w:t>
            </w:r>
          </w:p>
        </w:tc>
        <w:tc>
          <w:tcPr>
            <w:tcW w:w="453" w:type="pct"/>
            <w:tcBorders>
              <w:top w:val="single" w:sz="4" w:space="0" w:color="auto"/>
              <w:left w:val="nil"/>
              <w:bottom w:val="single" w:sz="4" w:space="0" w:color="auto"/>
              <w:right w:val="single" w:sz="4" w:space="0" w:color="auto"/>
            </w:tcBorders>
            <w:shd w:val="clear" w:color="auto" w:fill="auto"/>
            <w:vAlign w:val="center"/>
          </w:tcPr>
          <w:p w14:paraId="0E1F612C"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64DF95F2" w14:textId="358F7E8D"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11" w:type="pct"/>
            <w:tcBorders>
              <w:top w:val="single" w:sz="4" w:space="0" w:color="auto"/>
              <w:left w:val="nil"/>
              <w:bottom w:val="single" w:sz="4" w:space="0" w:color="auto"/>
              <w:right w:val="single" w:sz="4" w:space="0" w:color="auto"/>
            </w:tcBorders>
            <w:shd w:val="clear" w:color="auto" w:fill="auto"/>
            <w:vAlign w:val="center"/>
          </w:tcPr>
          <w:p w14:paraId="70885142"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580CFE4"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Provider Ordering the laboratory test.</w:t>
            </w:r>
          </w:p>
          <w:p w14:paraId="5E2DA1DD"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Same value as ORC.12</w:t>
            </w:r>
          </w:p>
          <w:p w14:paraId="26CC3539" w14:textId="77777777" w:rsidR="003E3CDF" w:rsidRDefault="003E3CDF" w:rsidP="003E3CDF">
            <w:pPr>
              <w:spacing w:after="0" w:line="240" w:lineRule="auto"/>
              <w:rPr>
                <w:rFonts w:asciiTheme="minorHAnsi" w:eastAsia="Times New Roman" w:hAnsiTheme="minorHAnsi" w:cs="Times New Roman"/>
                <w:color w:val="000000"/>
                <w:sz w:val="22"/>
              </w:rPr>
            </w:pPr>
          </w:p>
          <w:p w14:paraId="38A243D8" w14:textId="03229A89"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has coding to send only NPI identifier. </w:t>
            </w:r>
          </w:p>
        </w:tc>
      </w:tr>
      <w:tr w:rsidR="003E3CDF" w:rsidRPr="00FB14A7" w14:paraId="228FF553"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8256645" w14:textId="27366F08"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0DD1347F" w14:textId="1E8763B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OBR.12.1</w:t>
            </w:r>
          </w:p>
        </w:tc>
        <w:tc>
          <w:tcPr>
            <w:tcW w:w="453" w:type="pct"/>
            <w:tcBorders>
              <w:top w:val="single" w:sz="4" w:space="0" w:color="auto"/>
              <w:left w:val="nil"/>
              <w:bottom w:val="single" w:sz="4" w:space="0" w:color="auto"/>
              <w:right w:val="single" w:sz="4" w:space="0" w:color="auto"/>
            </w:tcBorders>
            <w:shd w:val="clear" w:color="auto" w:fill="auto"/>
            <w:vAlign w:val="center"/>
          </w:tcPr>
          <w:p w14:paraId="2DD79965"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324867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B467337"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8BF00D7" w14:textId="38C80623"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Provider Name</w:t>
            </w:r>
          </w:p>
        </w:tc>
      </w:tr>
      <w:tr w:rsidR="003E3CDF" w:rsidRPr="00FB14A7" w14:paraId="5320082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28EF5A3" w14:textId="4485915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Assigning Authority </w:t>
            </w:r>
          </w:p>
        </w:tc>
        <w:tc>
          <w:tcPr>
            <w:tcW w:w="618" w:type="pct"/>
            <w:tcBorders>
              <w:top w:val="single" w:sz="4" w:space="0" w:color="auto"/>
              <w:left w:val="nil"/>
              <w:bottom w:val="single" w:sz="4" w:space="0" w:color="auto"/>
              <w:right w:val="single" w:sz="4" w:space="0" w:color="auto"/>
            </w:tcBorders>
            <w:shd w:val="clear" w:color="auto" w:fill="auto"/>
            <w:vAlign w:val="center"/>
          </w:tcPr>
          <w:p w14:paraId="0172382C" w14:textId="611A3EF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OBR.12.9</w:t>
            </w:r>
          </w:p>
        </w:tc>
        <w:tc>
          <w:tcPr>
            <w:tcW w:w="453" w:type="pct"/>
            <w:tcBorders>
              <w:top w:val="single" w:sz="4" w:space="0" w:color="auto"/>
              <w:left w:val="nil"/>
              <w:bottom w:val="single" w:sz="4" w:space="0" w:color="auto"/>
              <w:right w:val="single" w:sz="4" w:space="0" w:color="auto"/>
            </w:tcBorders>
            <w:shd w:val="clear" w:color="auto" w:fill="auto"/>
            <w:vAlign w:val="center"/>
          </w:tcPr>
          <w:p w14:paraId="15E1AE2E" w14:textId="3DF46B8F"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0DE3C50D" w14:textId="64CF1D45"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11" w:type="pct"/>
            <w:tcBorders>
              <w:top w:val="single" w:sz="4" w:space="0" w:color="auto"/>
              <w:left w:val="nil"/>
              <w:bottom w:val="single" w:sz="4" w:space="0" w:color="auto"/>
              <w:right w:val="single" w:sz="4" w:space="0" w:color="auto"/>
            </w:tcBorders>
            <w:shd w:val="clear" w:color="auto" w:fill="auto"/>
            <w:vAlign w:val="center"/>
          </w:tcPr>
          <w:p w14:paraId="760B3463"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6E5A60D" w14:textId="78A2D57A"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populates this field. </w:t>
            </w:r>
          </w:p>
        </w:tc>
      </w:tr>
      <w:tr w:rsidR="003E3CDF" w:rsidRPr="00FB14A7" w14:paraId="1E9EA7AA"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C9075A7" w14:textId="3194A9DE"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Namespace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1CFE46D6" w14:textId="645A8304"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OBR.12.9.1</w:t>
            </w:r>
          </w:p>
        </w:tc>
        <w:tc>
          <w:tcPr>
            <w:tcW w:w="453" w:type="pct"/>
            <w:tcBorders>
              <w:top w:val="single" w:sz="4" w:space="0" w:color="auto"/>
              <w:left w:val="nil"/>
              <w:bottom w:val="single" w:sz="4" w:space="0" w:color="auto"/>
              <w:right w:val="single" w:sz="4" w:space="0" w:color="auto"/>
            </w:tcBorders>
            <w:shd w:val="clear" w:color="auto" w:fill="auto"/>
            <w:vAlign w:val="center"/>
          </w:tcPr>
          <w:p w14:paraId="61F037F0"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579ED4DE" w14:textId="084C0129"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11" w:type="pct"/>
            <w:tcBorders>
              <w:top w:val="single" w:sz="4" w:space="0" w:color="auto"/>
              <w:left w:val="nil"/>
              <w:bottom w:val="single" w:sz="4" w:space="0" w:color="auto"/>
              <w:right w:val="single" w:sz="4" w:space="0" w:color="auto"/>
            </w:tcBorders>
            <w:shd w:val="clear" w:color="auto" w:fill="auto"/>
            <w:vAlign w:val="center"/>
          </w:tcPr>
          <w:p w14:paraId="03592AF5"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0ED1B879" w14:textId="66D54182"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‘NPI’</w:t>
            </w:r>
          </w:p>
        </w:tc>
      </w:tr>
      <w:tr w:rsidR="003E3CDF" w:rsidRPr="00FB14A7" w14:paraId="78324DE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14D409D" w14:textId="12B250BF"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1BB4B556" w14:textId="4B83B20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OBR.12.9.2</w:t>
            </w:r>
          </w:p>
        </w:tc>
        <w:tc>
          <w:tcPr>
            <w:tcW w:w="453" w:type="pct"/>
            <w:tcBorders>
              <w:top w:val="single" w:sz="4" w:space="0" w:color="auto"/>
              <w:left w:val="nil"/>
              <w:bottom w:val="single" w:sz="4" w:space="0" w:color="auto"/>
              <w:right w:val="single" w:sz="4" w:space="0" w:color="auto"/>
            </w:tcBorders>
            <w:shd w:val="clear" w:color="auto" w:fill="auto"/>
            <w:vAlign w:val="center"/>
          </w:tcPr>
          <w:p w14:paraId="7E9D56BE"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515A132" w14:textId="12357204"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11" w:type="pct"/>
            <w:tcBorders>
              <w:top w:val="single" w:sz="4" w:space="0" w:color="auto"/>
              <w:left w:val="nil"/>
              <w:bottom w:val="single" w:sz="4" w:space="0" w:color="auto"/>
              <w:right w:val="single" w:sz="4" w:space="0" w:color="auto"/>
            </w:tcBorders>
            <w:shd w:val="clear" w:color="auto" w:fill="auto"/>
            <w:vAlign w:val="center"/>
          </w:tcPr>
          <w:p w14:paraId="59D5E3D6"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D927F80" w14:textId="2763B67B"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mod object script orm_state_nb_out sets the value to </w:t>
            </w:r>
            <w:r>
              <w:rPr>
                <w:rFonts w:ascii="Courier New" w:hAnsi="Courier New" w:cs="Courier New"/>
                <w:color w:val="000000"/>
                <w:szCs w:val="20"/>
              </w:rPr>
              <w:t>2.16.840.1.113883.4.6</w:t>
            </w:r>
          </w:p>
        </w:tc>
      </w:tr>
      <w:tr w:rsidR="003E3CDF" w:rsidRPr="00FB14A7" w14:paraId="357470A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EE74BA1" w14:textId="76A3020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      Universal ID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6A4D56D9" w14:textId="372FC766"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OBR.12.9.3</w:t>
            </w:r>
          </w:p>
        </w:tc>
        <w:tc>
          <w:tcPr>
            <w:tcW w:w="453" w:type="pct"/>
            <w:tcBorders>
              <w:top w:val="single" w:sz="4" w:space="0" w:color="auto"/>
              <w:left w:val="nil"/>
              <w:bottom w:val="single" w:sz="4" w:space="0" w:color="auto"/>
              <w:right w:val="single" w:sz="4" w:space="0" w:color="auto"/>
            </w:tcBorders>
            <w:shd w:val="clear" w:color="auto" w:fill="auto"/>
            <w:vAlign w:val="center"/>
          </w:tcPr>
          <w:p w14:paraId="3409AA3C"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1D48CBF" w14:textId="7572A6B9"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11" w:type="pct"/>
            <w:tcBorders>
              <w:top w:val="single" w:sz="4" w:space="0" w:color="auto"/>
              <w:left w:val="nil"/>
              <w:bottom w:val="single" w:sz="4" w:space="0" w:color="auto"/>
              <w:right w:val="single" w:sz="4" w:space="0" w:color="auto"/>
            </w:tcBorders>
            <w:shd w:val="clear" w:color="auto" w:fill="auto"/>
            <w:vAlign w:val="center"/>
          </w:tcPr>
          <w:p w14:paraId="02286A23"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37C5FCF" w14:textId="4A72FFB1"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mod object script orm_state_nb_out sets the value to ‘</w:t>
            </w:r>
            <w:r>
              <w:rPr>
                <w:rFonts w:ascii="Courier New" w:hAnsi="Courier New" w:cs="Courier New"/>
                <w:color w:val="000000"/>
                <w:szCs w:val="20"/>
              </w:rPr>
              <w:t>ISO’</w:t>
            </w:r>
          </w:p>
        </w:tc>
      </w:tr>
      <w:tr w:rsidR="003E3CDF" w:rsidRPr="00FB14A7" w14:paraId="318033F7"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DD09F86" w14:textId="377B31BB"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Result Segment</w:t>
            </w:r>
          </w:p>
        </w:tc>
        <w:tc>
          <w:tcPr>
            <w:tcW w:w="618" w:type="pct"/>
            <w:tcBorders>
              <w:top w:val="single" w:sz="4" w:space="0" w:color="auto"/>
              <w:left w:val="nil"/>
              <w:bottom w:val="single" w:sz="4" w:space="0" w:color="auto"/>
              <w:right w:val="single" w:sz="4" w:space="0" w:color="auto"/>
            </w:tcBorders>
            <w:shd w:val="clear" w:color="auto" w:fill="auto"/>
            <w:vAlign w:val="center"/>
          </w:tcPr>
          <w:p w14:paraId="07849F3D" w14:textId="1B820C8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w:t>
            </w:r>
          </w:p>
        </w:tc>
        <w:tc>
          <w:tcPr>
            <w:tcW w:w="453" w:type="pct"/>
            <w:tcBorders>
              <w:top w:val="single" w:sz="4" w:space="0" w:color="auto"/>
              <w:left w:val="nil"/>
              <w:bottom w:val="single" w:sz="4" w:space="0" w:color="auto"/>
              <w:right w:val="single" w:sz="4" w:space="0" w:color="auto"/>
            </w:tcBorders>
            <w:shd w:val="clear" w:color="auto" w:fill="auto"/>
            <w:vAlign w:val="center"/>
          </w:tcPr>
          <w:p w14:paraId="05DDAC8C"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43131FB"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E5729BA"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40E8793F" w14:textId="5491F1C3"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Coding in Cerner Mod Object script to format OBX segments that come as Prompts. </w:t>
            </w:r>
          </w:p>
        </w:tc>
      </w:tr>
      <w:tr w:rsidR="003E3CDF" w:rsidRPr="00FB14A7" w14:paraId="1ECF10F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E56488C" w14:textId="1AAA7996"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Set ID</w:t>
            </w:r>
          </w:p>
        </w:tc>
        <w:tc>
          <w:tcPr>
            <w:tcW w:w="618" w:type="pct"/>
            <w:tcBorders>
              <w:top w:val="single" w:sz="4" w:space="0" w:color="auto"/>
              <w:left w:val="nil"/>
              <w:bottom w:val="single" w:sz="4" w:space="0" w:color="auto"/>
              <w:right w:val="single" w:sz="4" w:space="0" w:color="auto"/>
            </w:tcBorders>
            <w:shd w:val="clear" w:color="auto" w:fill="auto"/>
            <w:vAlign w:val="center"/>
          </w:tcPr>
          <w:p w14:paraId="6F29F714" w14:textId="22E22CD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OBX.1</w:t>
            </w:r>
          </w:p>
        </w:tc>
        <w:tc>
          <w:tcPr>
            <w:tcW w:w="453" w:type="pct"/>
            <w:tcBorders>
              <w:top w:val="single" w:sz="4" w:space="0" w:color="auto"/>
              <w:left w:val="nil"/>
              <w:bottom w:val="single" w:sz="4" w:space="0" w:color="auto"/>
              <w:right w:val="single" w:sz="4" w:space="0" w:color="auto"/>
            </w:tcBorders>
            <w:shd w:val="clear" w:color="auto" w:fill="auto"/>
            <w:vAlign w:val="center"/>
          </w:tcPr>
          <w:p w14:paraId="37F89A66" w14:textId="3251031B"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574816B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39B63C3"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B4EF30C" w14:textId="6D8D8F20" w:rsidR="003E3CDF" w:rsidRPr="00FB14A7"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Literal value: ‘1’ for the first OBX segment transmitted; ‘2’ for the next OBX segment, and so on</w:t>
            </w:r>
          </w:p>
        </w:tc>
      </w:tr>
      <w:tr w:rsidR="003E3CDF" w:rsidRPr="00FB14A7" w14:paraId="40C90D95"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3921CA3" w14:textId="6AB8B4DC"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lastRenderedPageBreak/>
              <w:t>Value Type</w:t>
            </w:r>
          </w:p>
        </w:tc>
        <w:tc>
          <w:tcPr>
            <w:tcW w:w="618" w:type="pct"/>
            <w:tcBorders>
              <w:top w:val="single" w:sz="4" w:space="0" w:color="auto"/>
              <w:left w:val="nil"/>
              <w:bottom w:val="single" w:sz="4" w:space="0" w:color="auto"/>
              <w:right w:val="single" w:sz="4" w:space="0" w:color="auto"/>
            </w:tcBorders>
            <w:shd w:val="clear" w:color="auto" w:fill="auto"/>
            <w:vAlign w:val="center"/>
          </w:tcPr>
          <w:p w14:paraId="67615754" w14:textId="4AFF4E0A"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OBX.2</w:t>
            </w:r>
          </w:p>
        </w:tc>
        <w:tc>
          <w:tcPr>
            <w:tcW w:w="453" w:type="pct"/>
            <w:tcBorders>
              <w:top w:val="single" w:sz="4" w:space="0" w:color="auto"/>
              <w:left w:val="nil"/>
              <w:bottom w:val="single" w:sz="4" w:space="0" w:color="auto"/>
              <w:right w:val="single" w:sz="4" w:space="0" w:color="auto"/>
            </w:tcBorders>
            <w:shd w:val="clear" w:color="auto" w:fill="auto"/>
            <w:vAlign w:val="center"/>
          </w:tcPr>
          <w:p w14:paraId="1C60219C" w14:textId="5325E97E"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t>
            </w:r>
          </w:p>
        </w:tc>
        <w:tc>
          <w:tcPr>
            <w:tcW w:w="453" w:type="pct"/>
            <w:tcBorders>
              <w:top w:val="single" w:sz="4" w:space="0" w:color="auto"/>
              <w:left w:val="nil"/>
              <w:bottom w:val="single" w:sz="4" w:space="0" w:color="auto"/>
              <w:right w:val="single" w:sz="4" w:space="0" w:color="auto"/>
            </w:tcBorders>
            <w:shd w:val="clear" w:color="auto" w:fill="auto"/>
            <w:vAlign w:val="center"/>
          </w:tcPr>
          <w:p w14:paraId="2EF62D52"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5357FDA"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B6DE3D3"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 the data type of the observation value.  In addition to the data type accepted in HL7, the TN data type is allowed in the OBX segment</w:t>
            </w:r>
          </w:p>
          <w:p w14:paraId="3C36EE49" w14:textId="18A11D42"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 = Coded Element</w:t>
            </w:r>
          </w:p>
          <w:p w14:paraId="7EC996C1" w14:textId="77EC2180"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 = Date/Time</w:t>
            </w:r>
          </w:p>
          <w:p w14:paraId="099E5CD6" w14:textId="38CE1201"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NM = Numeric</w:t>
            </w:r>
          </w:p>
          <w:p w14:paraId="5E44C11D" w14:textId="5495766C"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 = String Data</w:t>
            </w:r>
          </w:p>
          <w:p w14:paraId="73DB8DD3" w14:textId="04ECE0B5"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TM = Time</w:t>
            </w:r>
          </w:p>
          <w:p w14:paraId="60769899" w14:textId="0E754092"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TX = Text Data</w:t>
            </w:r>
          </w:p>
        </w:tc>
      </w:tr>
      <w:tr w:rsidR="003E3CDF" w:rsidRPr="00FB14A7" w14:paraId="2B13CE7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C1AEB76" w14:textId="54D243AF"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Identifier</w:t>
            </w:r>
          </w:p>
        </w:tc>
        <w:tc>
          <w:tcPr>
            <w:tcW w:w="618" w:type="pct"/>
            <w:tcBorders>
              <w:top w:val="single" w:sz="4" w:space="0" w:color="auto"/>
              <w:left w:val="nil"/>
              <w:bottom w:val="single" w:sz="4" w:space="0" w:color="auto"/>
              <w:right w:val="single" w:sz="4" w:space="0" w:color="auto"/>
            </w:tcBorders>
            <w:shd w:val="clear" w:color="auto" w:fill="auto"/>
            <w:vAlign w:val="center"/>
          </w:tcPr>
          <w:p w14:paraId="2FC80202" w14:textId="4F78221B"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OBX.3</w:t>
            </w:r>
          </w:p>
        </w:tc>
        <w:tc>
          <w:tcPr>
            <w:tcW w:w="453" w:type="pct"/>
            <w:tcBorders>
              <w:top w:val="single" w:sz="4" w:space="0" w:color="auto"/>
              <w:left w:val="nil"/>
              <w:bottom w:val="single" w:sz="4" w:space="0" w:color="auto"/>
              <w:right w:val="single" w:sz="4" w:space="0" w:color="auto"/>
            </w:tcBorders>
            <w:shd w:val="clear" w:color="auto" w:fill="auto"/>
            <w:vAlign w:val="center"/>
          </w:tcPr>
          <w:p w14:paraId="2701CF2F" w14:textId="68F0F78D"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0B760A5B"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A77F516"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77023763" w14:textId="1C89B644"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Unique identifier for the observation. Use the appropriate LOINC Code and text that represents the “question” that needs to be answered</w:t>
            </w:r>
          </w:p>
        </w:tc>
      </w:tr>
      <w:tr w:rsidR="003E3CDF" w:rsidRPr="00FB14A7" w14:paraId="0FD48791"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5B45405" w14:textId="46A26FB1"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Sub-ID</w:t>
            </w:r>
          </w:p>
        </w:tc>
        <w:tc>
          <w:tcPr>
            <w:tcW w:w="618" w:type="pct"/>
            <w:tcBorders>
              <w:top w:val="single" w:sz="4" w:space="0" w:color="auto"/>
              <w:left w:val="nil"/>
              <w:bottom w:val="single" w:sz="4" w:space="0" w:color="auto"/>
              <w:right w:val="single" w:sz="4" w:space="0" w:color="auto"/>
            </w:tcBorders>
            <w:shd w:val="clear" w:color="auto" w:fill="auto"/>
            <w:vAlign w:val="center"/>
          </w:tcPr>
          <w:p w14:paraId="62080334" w14:textId="67617720"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OBX.4</w:t>
            </w:r>
          </w:p>
        </w:tc>
        <w:tc>
          <w:tcPr>
            <w:tcW w:w="453" w:type="pct"/>
            <w:tcBorders>
              <w:top w:val="single" w:sz="4" w:space="0" w:color="auto"/>
              <w:left w:val="nil"/>
              <w:bottom w:val="single" w:sz="4" w:space="0" w:color="auto"/>
              <w:right w:val="single" w:sz="4" w:space="0" w:color="auto"/>
            </w:tcBorders>
            <w:shd w:val="clear" w:color="auto" w:fill="auto"/>
            <w:vAlign w:val="center"/>
          </w:tcPr>
          <w:p w14:paraId="686FD55A" w14:textId="14A9DA3C"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2558DA6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CBE784E"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66C4817C" w14:textId="77777777"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Field is required if there are multiple OBX with the same OBX.3 associated with the same OBR</w:t>
            </w:r>
          </w:p>
          <w:p w14:paraId="121A239A" w14:textId="18B8D09E"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When valued, this field shall contain integer values, with the first occurrence starting at ‘1’; ‘2’ for the next occurrence, etc.</w:t>
            </w:r>
          </w:p>
        </w:tc>
      </w:tr>
      <w:tr w:rsidR="003E3CDF" w:rsidRPr="00FB14A7" w14:paraId="0E44E9D6"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183D9208" w14:textId="0527F24D"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Value</w:t>
            </w:r>
          </w:p>
        </w:tc>
        <w:tc>
          <w:tcPr>
            <w:tcW w:w="618" w:type="pct"/>
            <w:tcBorders>
              <w:top w:val="single" w:sz="4" w:space="0" w:color="auto"/>
              <w:left w:val="nil"/>
              <w:bottom w:val="single" w:sz="4" w:space="0" w:color="auto"/>
              <w:right w:val="single" w:sz="4" w:space="0" w:color="auto"/>
            </w:tcBorders>
            <w:shd w:val="clear" w:color="auto" w:fill="auto"/>
            <w:vAlign w:val="center"/>
          </w:tcPr>
          <w:p w14:paraId="0D17FB53" w14:textId="1DC59699"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OBX.5</w:t>
            </w:r>
          </w:p>
        </w:tc>
        <w:tc>
          <w:tcPr>
            <w:tcW w:w="453" w:type="pct"/>
            <w:tcBorders>
              <w:top w:val="single" w:sz="4" w:space="0" w:color="auto"/>
              <w:left w:val="nil"/>
              <w:bottom w:val="single" w:sz="4" w:space="0" w:color="auto"/>
              <w:right w:val="single" w:sz="4" w:space="0" w:color="auto"/>
            </w:tcBorders>
            <w:shd w:val="clear" w:color="auto" w:fill="auto"/>
            <w:vAlign w:val="center"/>
          </w:tcPr>
          <w:p w14:paraId="6C115E64" w14:textId="4CD08D21"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715F07DA"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5BD3B3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2794B087" w14:textId="255FE8AC"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Data type of this field matches the data type specified in OBX.2</w:t>
            </w:r>
          </w:p>
        </w:tc>
      </w:tr>
      <w:tr w:rsidR="003E3CDF" w:rsidRPr="00FB14A7" w14:paraId="1DBE04A9"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04CB7277" w14:textId="68873096"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Units</w:t>
            </w:r>
          </w:p>
        </w:tc>
        <w:tc>
          <w:tcPr>
            <w:tcW w:w="618" w:type="pct"/>
            <w:tcBorders>
              <w:top w:val="single" w:sz="4" w:space="0" w:color="auto"/>
              <w:left w:val="nil"/>
              <w:bottom w:val="single" w:sz="4" w:space="0" w:color="auto"/>
              <w:right w:val="single" w:sz="4" w:space="0" w:color="auto"/>
            </w:tcBorders>
            <w:shd w:val="clear" w:color="auto" w:fill="auto"/>
            <w:vAlign w:val="center"/>
          </w:tcPr>
          <w:p w14:paraId="0BF2E9CB" w14:textId="7D7A4C72"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OBX.6</w:t>
            </w:r>
          </w:p>
        </w:tc>
        <w:tc>
          <w:tcPr>
            <w:tcW w:w="453" w:type="pct"/>
            <w:tcBorders>
              <w:top w:val="single" w:sz="4" w:space="0" w:color="auto"/>
              <w:left w:val="nil"/>
              <w:bottom w:val="single" w:sz="4" w:space="0" w:color="auto"/>
              <w:right w:val="single" w:sz="4" w:space="0" w:color="auto"/>
            </w:tcBorders>
            <w:shd w:val="clear" w:color="auto" w:fill="auto"/>
            <w:vAlign w:val="center"/>
          </w:tcPr>
          <w:p w14:paraId="00FFCAD2" w14:textId="0FF066F1"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53" w:type="pct"/>
            <w:tcBorders>
              <w:top w:val="single" w:sz="4" w:space="0" w:color="auto"/>
              <w:left w:val="nil"/>
              <w:bottom w:val="single" w:sz="4" w:space="0" w:color="auto"/>
              <w:right w:val="single" w:sz="4" w:space="0" w:color="auto"/>
            </w:tcBorders>
            <w:shd w:val="clear" w:color="auto" w:fill="auto"/>
            <w:vAlign w:val="center"/>
          </w:tcPr>
          <w:p w14:paraId="701484F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E3F1901"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35AF362C" w14:textId="111DF1B6"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 of the Observation value, if applicable</w:t>
            </w:r>
          </w:p>
        </w:tc>
      </w:tr>
      <w:tr w:rsidR="003E3CDF" w:rsidRPr="00FB14A7" w14:paraId="13B415B0" w14:textId="77777777" w:rsidTr="006824A7">
        <w:trPr>
          <w:cantSplit/>
          <w:trHeight w:val="449"/>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9D01688" w14:textId="44CE9701"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Observation Result Status</w:t>
            </w:r>
          </w:p>
        </w:tc>
        <w:tc>
          <w:tcPr>
            <w:tcW w:w="618" w:type="pct"/>
            <w:tcBorders>
              <w:top w:val="single" w:sz="4" w:space="0" w:color="auto"/>
              <w:left w:val="nil"/>
              <w:bottom w:val="single" w:sz="4" w:space="0" w:color="auto"/>
              <w:right w:val="single" w:sz="4" w:space="0" w:color="auto"/>
            </w:tcBorders>
            <w:shd w:val="clear" w:color="auto" w:fill="auto"/>
            <w:vAlign w:val="center"/>
          </w:tcPr>
          <w:p w14:paraId="4EFD31C0" w14:textId="7EB0BFF3" w:rsidR="003E3CDF" w:rsidRDefault="003E3CDF" w:rsidP="003E3CDF">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OBX.11</w:t>
            </w:r>
          </w:p>
        </w:tc>
        <w:tc>
          <w:tcPr>
            <w:tcW w:w="453" w:type="pct"/>
            <w:tcBorders>
              <w:top w:val="single" w:sz="4" w:space="0" w:color="auto"/>
              <w:left w:val="nil"/>
              <w:bottom w:val="single" w:sz="4" w:space="0" w:color="auto"/>
              <w:right w:val="single" w:sz="4" w:space="0" w:color="auto"/>
            </w:tcBorders>
            <w:shd w:val="clear" w:color="auto" w:fill="auto"/>
            <w:vAlign w:val="center"/>
          </w:tcPr>
          <w:p w14:paraId="626A847D" w14:textId="77C306FF" w:rsidR="003E3CDF" w:rsidRPr="00486FDB" w:rsidRDefault="003E3CDF" w:rsidP="003E3CD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2B69A546"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EF63D8F" w14:textId="77777777" w:rsidR="003E3CDF" w:rsidRPr="00486FDB" w:rsidRDefault="003E3CDF" w:rsidP="003E3CDF">
            <w:pPr>
              <w:spacing w:after="0" w:line="240" w:lineRule="auto"/>
              <w:rPr>
                <w:rFonts w:asciiTheme="minorHAnsi" w:eastAsia="Times New Roman" w:hAnsiTheme="minorHAnsi" w:cs="Times New Roman"/>
                <w:color w:val="000000" w:themeColor="text1"/>
                <w:szCs w:val="20"/>
              </w:rPr>
            </w:pPr>
          </w:p>
        </w:tc>
        <w:tc>
          <w:tcPr>
            <w:tcW w:w="1997" w:type="pct"/>
            <w:tcBorders>
              <w:top w:val="single" w:sz="4" w:space="0" w:color="auto"/>
              <w:left w:val="nil"/>
              <w:bottom w:val="single" w:sz="4" w:space="0" w:color="auto"/>
              <w:right w:val="single" w:sz="4" w:space="0" w:color="auto"/>
            </w:tcBorders>
            <w:shd w:val="clear" w:color="auto" w:fill="auto"/>
            <w:vAlign w:val="center"/>
          </w:tcPr>
          <w:p w14:paraId="17A4433C" w14:textId="14D5EDE8" w:rsidR="003E3CDF" w:rsidRDefault="003E3CDF" w:rsidP="003E3CD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 literal value: ‘O’ to indicate Order Detail Description Only (No Result)</w:t>
            </w:r>
          </w:p>
        </w:tc>
      </w:tr>
    </w:tbl>
    <w:p w14:paraId="4C2378A0" w14:textId="77777777" w:rsidR="008F225E" w:rsidRDefault="008F225E" w:rsidP="00F01E3D"/>
    <w:p w14:paraId="4C2378A1" w14:textId="15B14190" w:rsidR="003972A4" w:rsidRDefault="003972A4">
      <w:r>
        <w:br w:type="page"/>
      </w:r>
    </w:p>
    <w:p w14:paraId="4C2378A3" w14:textId="77777777" w:rsidR="005E05C9" w:rsidRPr="00B75A1B" w:rsidRDefault="005E05C9" w:rsidP="005E05C9">
      <w:pPr>
        <w:pStyle w:val="Heading2"/>
        <w:rPr>
          <w:i w:val="0"/>
          <w:color w:val="0070C0"/>
        </w:rPr>
      </w:pPr>
      <w:bookmarkStart w:id="36" w:name="_Toc16763065"/>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6"/>
    </w:p>
    <w:p w14:paraId="4FA8FAA7" w14:textId="77777777" w:rsidR="00686FD4"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MSH|^~\&amp;|2.16.480.1.113883.3.13.2.7.2|2.16.840.1.114222.4.1.217621|2.16.840.1.114222.4.3.3.8.1.5|2.16.840.1.114222.4.1.10000|20170227142648||OML^O21^OML_O21|Q2878145673T3603095286|P|2.5.1||||||8859/1</w:t>
      </w:r>
    </w:p>
    <w:p w14:paraId="20A4B50F" w14:textId="77777777" w:rsidR="00686FD4" w:rsidRDefault="00686FD4" w:rsidP="00686FD4">
      <w:pPr>
        <w:autoSpaceDE w:val="0"/>
        <w:autoSpaceDN w:val="0"/>
        <w:spacing w:after="0" w:line="240" w:lineRule="auto"/>
        <w:rPr>
          <w:rFonts w:asciiTheme="minorHAnsi" w:hAnsiTheme="minorHAnsi" w:cs="Courier New"/>
          <w:color w:val="000000" w:themeColor="text1"/>
          <w:szCs w:val="20"/>
        </w:rPr>
      </w:pPr>
      <w:r w:rsidRPr="007801A6">
        <w:rPr>
          <w:rFonts w:asciiTheme="minorHAnsi" w:hAnsiTheme="minorHAnsi" w:cs="Courier New"/>
          <w:color w:val="000000" w:themeColor="text1"/>
          <w:szCs w:val="20"/>
        </w:rPr>
        <w:t>PID|1||7000011900^^^BayCare MRN^MR||TestingNBS^Baby^^^^^B||20170222|F||2106-3^White^HL70005|1025 Leisure Ave^^Tampa^FL^33613|||||S|None|6000026972^^^BayCare FIN^FIN NBR^SOARIAN||||</w:t>
      </w:r>
      <w:r w:rsidRPr="00555772">
        <w:rPr>
          <w:rFonts w:asciiTheme="minorHAnsi" w:hAnsiTheme="minorHAnsi" w:cs="Courier New"/>
          <w:color w:val="000000" w:themeColor="text1"/>
          <w:szCs w:val="20"/>
        </w:rPr>
        <w:t>NOH^^HL70189||N|1|||||N</w:t>
      </w:r>
    </w:p>
    <w:p w14:paraId="55E2CE73" w14:textId="77777777" w:rsidR="009E59F0" w:rsidRPr="009E59F0" w:rsidRDefault="009E59F0" w:rsidP="009E59F0">
      <w:pPr>
        <w:autoSpaceDE w:val="0"/>
        <w:autoSpaceDN w:val="0"/>
        <w:adjustRightInd w:val="0"/>
        <w:spacing w:after="0" w:line="240" w:lineRule="auto"/>
        <w:rPr>
          <w:rFonts w:asciiTheme="minorHAnsi" w:hAnsiTheme="minorHAnsi" w:cs="Courier New"/>
          <w:color w:val="auto"/>
          <w:szCs w:val="20"/>
        </w:rPr>
      </w:pPr>
      <w:r w:rsidRPr="009E59F0">
        <w:rPr>
          <w:rFonts w:asciiTheme="minorHAnsi" w:hAnsiTheme="minorHAnsi" w:cs="Courier New"/>
          <w:color w:val="auto"/>
          <w:szCs w:val="20"/>
        </w:rPr>
        <w:t>IN1|1|589946^CIGNA OPEN ACCESS^^^CIGNA OPEN ACCESS|1048061|Cigna|PO BOX 182223^LOCAL 15 MEDICAL FUN^CHATTANOOGA^TN^37422^UNITED STATES^business||(800)244-6224^WPN|3338043|Cigna Open Access|||20170530000000|21001231000000||O|KINSLEY^JOSEPH^^^^^B|18|19771218||||1|||||||||||||H||||||||M||||||U38681044</w:t>
      </w:r>
    </w:p>
    <w:p w14:paraId="69C2B280" w14:textId="77777777" w:rsidR="00686FD4"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NK1|1||^^HL70063|||||||||||||19990309|||||||||||||||||^^^SSA&amp;2.16.840.1.113883.4.1&amp;ISO</w:t>
      </w:r>
    </w:p>
    <w:p w14:paraId="6D46BF39" w14:textId="77777777" w:rsidR="00686FD4"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ORC|NW|8810007393^HNAM_ORDERID|||64|||||^SYSTEM^Donotchange||1770695728^Silverfield^Joel^C^^^^^NPI&amp;2.16.840.1.113883.4.6&amp;ISO|||||||||South Florida Baptist Hospital^^^^^NPI&amp;2.16.840.1.113883.4.6&amp;ISO^1770695728|301 N Alexander St^^Plant City^FL^33563^USA|9163831200||||||I</w:t>
      </w:r>
    </w:p>
    <w:p w14:paraId="4E22EF08" w14:textId="15F4EE8B" w:rsidR="00686FD4"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OBR|1|8810007393^HNAM_ORDERID||54089-9^Newborn Screening Panel AHIC^LN|||20170227142520|||MIB67367^Gmcagfk^</w:t>
      </w:r>
      <w:r w:rsidR="00555772">
        <w:rPr>
          <w:rFonts w:asciiTheme="minorHAnsi" w:hAnsiTheme="minorHAnsi" w:cs="Courier New"/>
          <w:color w:val="000000" w:themeColor="text1"/>
          <w:szCs w:val="20"/>
        </w:rPr>
        <w:t xml:space="preserve"> </w:t>
      </w:r>
      <w:r w:rsidRPr="00555772">
        <w:rPr>
          <w:rFonts w:asciiTheme="minorHAnsi" w:hAnsiTheme="minorHAnsi" w:cs="Courier New"/>
          <w:color w:val="000000" w:themeColor="text1"/>
          <w:szCs w:val="20"/>
        </w:rPr>
        <w:t>Ymlxnf^^^^^^External Id||||||1770695728^Silverfield^Joel^C^^^^^NPI&amp;2.16.840.1.113883.4.6&amp;ISO|||000002017058000489|</w:t>
      </w:r>
      <w:r w:rsidR="00555772">
        <w:rPr>
          <w:rFonts w:asciiTheme="minorHAnsi" w:hAnsiTheme="minorHAnsi" w:cs="Courier New"/>
          <w:color w:val="000000" w:themeColor="text1"/>
          <w:szCs w:val="20"/>
        </w:rPr>
        <w:t xml:space="preserve"> </w:t>
      </w:r>
      <w:r w:rsidRPr="00555772">
        <w:rPr>
          <w:rFonts w:asciiTheme="minorHAnsi" w:hAnsiTheme="minorHAnsi" w:cs="Courier New"/>
          <w:color w:val="000000" w:themeColor="text1"/>
          <w:szCs w:val="20"/>
        </w:rPr>
        <w:t>||||Lab</w:t>
      </w:r>
    </w:p>
    <w:p w14:paraId="2D38F387"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OBX|1|CE|57721-3^Reason for lab test in Dried blood spot^LN||LA12421-6^Initial Screen^LN||||||O</w:t>
      </w:r>
    </w:p>
    <w:p w14:paraId="7CE351EA"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OBX|2|CE|57713-0^Infant NICU factors that affect newborn screening interpretation^LN||LA12419-0^Infant in ICU at time of specimen collection^LN||||||O</w:t>
      </w:r>
    </w:p>
    <w:p w14:paraId="37CA6FF9"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OBX|3|CE|CD:1723487895^Feeding types^LN||LA14041-0^Lactose free formula (including soy or hydrolyzed)^LN||||||O</w:t>
      </w:r>
    </w:p>
    <w:p w14:paraId="6C3687EF"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OBX|4|CE|CD:1723489253^Feeding types^LN||LA16914-6^Breast milk^LN||||||O</w:t>
      </w:r>
    </w:p>
    <w:p w14:paraId="0309CBEC"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OBX|5|CE|FL-NBS-008^Baby Born at BayCare^LN||Y^Yes^HL70136||||||O</w:t>
      </w:r>
    </w:p>
    <w:p w14:paraId="29E0C606"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OBX|6|CE|67704-7^Feeding types^LN||LA16915-3^Lactose Formula^LN||||||O</w:t>
      </w:r>
    </w:p>
    <w:p w14:paraId="2F198AE2"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OBX|7|ST|57716-3^State Identifier^LN||FL||||||O</w:t>
      </w:r>
    </w:p>
    <w:p w14:paraId="01F1BB26"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OBX|8|ST|57711-4^Unique bar code of original sample^LN||||||||O</w:t>
      </w:r>
    </w:p>
    <w:p w14:paraId="31A55960"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OBX|9|CE|57722-1^Birth pluarlity of Pregnancy^LN||LA12914-0^Unknown plurality^LN||||||O</w:t>
      </w:r>
    </w:p>
    <w:p w14:paraId="2F62970A"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OBX|10|TM|57715-5^Birth time^LN||1500-0500||||||O</w:t>
      </w:r>
    </w:p>
    <w:p w14:paraId="744918F8"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OBX|11|NM|57714-8^Obstetric estimation of gestational age^LN|||wk^weeks|||||O</w:t>
      </w:r>
    </w:p>
    <w:p w14:paraId="334FE718"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OBX|12|NM|8339-4^Birthweight^LN||0|g^gram|||||O</w:t>
      </w:r>
    </w:p>
    <w:p w14:paraId="1B614715"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OBX|13|NM|58229-6^Body weight Measured --when specimen taken^LN||0|g^gram|||||O</w:t>
      </w:r>
    </w:p>
    <w:p w14:paraId="7DF0AF6A"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OBX|14|TX|62323-1^Post-discharge provider ID^LN||||||||O</w:t>
      </w:r>
    </w:p>
    <w:p w14:paraId="15867DF5"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OBX|15|TX|62324-9^Post-discharge provider Name^LN||||||||O</w:t>
      </w:r>
    </w:p>
    <w:p w14:paraId="639ACAA3"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OBX|16|TX|62325-6^Post-discharge provider practice ID^LN||||||||O</w:t>
      </w:r>
    </w:p>
    <w:p w14:paraId="445CB69E"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OBX|17|TX|62326-4^Post-discharge provider practice name^LN||South Florida Baptist Hospital||||||O</w:t>
      </w:r>
    </w:p>
    <w:p w14:paraId="33D6985A"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OBX|18|TX|62327-2^Post-discharge provider practice address^LN||, , ,||||||O</w:t>
      </w:r>
    </w:p>
    <w:p w14:paraId="4A9F7D13"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OBX|19|TX|62328-0^Post-discharge provider practice phone^LN||||||||O</w:t>
      </w:r>
    </w:p>
    <w:p w14:paraId="638E2D93"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OBX|20|DT|FL-NBS-010^Procedure Date/Time^LN||||||||O</w:t>
      </w:r>
    </w:p>
    <w:p w14:paraId="60773AEA"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OBX|21|NM|FL-NBS-011^SPO2 - preductal (RH)^LN||||||||O</w:t>
      </w:r>
    </w:p>
    <w:p w14:paraId="591C0D08"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OBX|22|NM|FL-NBS-012^SPO2 - post ductal (either foot)^LN||||||||O</w:t>
      </w:r>
    </w:p>
    <w:p w14:paraId="242CC692" w14:textId="77777777" w:rsidR="00686FD4" w:rsidRPr="00555772" w:rsidRDefault="00686FD4" w:rsidP="00686FD4">
      <w:pPr>
        <w:autoSpaceDE w:val="0"/>
        <w:autoSpaceDN w:val="0"/>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OBX|23|TX|FL-NBS-013^Post-ductal probe site location^LN||||||||O</w:t>
      </w:r>
    </w:p>
    <w:p w14:paraId="64CAA0A2" w14:textId="77777777" w:rsidR="00686FD4" w:rsidRDefault="00686FD4" w:rsidP="00686FD4">
      <w:pPr>
        <w:spacing w:after="0" w:line="240" w:lineRule="auto"/>
        <w:rPr>
          <w:rFonts w:asciiTheme="minorHAnsi" w:hAnsiTheme="minorHAnsi" w:cs="Courier New"/>
          <w:color w:val="000000" w:themeColor="text1"/>
          <w:szCs w:val="20"/>
        </w:rPr>
      </w:pPr>
      <w:r w:rsidRPr="00555772">
        <w:rPr>
          <w:rFonts w:asciiTheme="minorHAnsi" w:hAnsiTheme="minorHAnsi" w:cs="Courier New"/>
          <w:color w:val="000000" w:themeColor="text1"/>
          <w:szCs w:val="20"/>
        </w:rPr>
        <w:t>OBX|24|TX|FL-NBS-014^Intervention^LN||Not Tested||||||O</w:t>
      </w:r>
    </w:p>
    <w:p w14:paraId="4FB8B995" w14:textId="77777777" w:rsidR="009E59F0" w:rsidRDefault="009E59F0" w:rsidP="00686FD4">
      <w:pPr>
        <w:spacing w:after="0" w:line="240" w:lineRule="auto"/>
        <w:rPr>
          <w:rFonts w:asciiTheme="minorHAnsi" w:hAnsiTheme="minorHAnsi" w:cs="Courier New"/>
          <w:color w:val="000000" w:themeColor="text1"/>
          <w:szCs w:val="20"/>
        </w:rPr>
      </w:pPr>
    </w:p>
    <w:p w14:paraId="4C815FA3" w14:textId="77777777" w:rsidR="00686FD4" w:rsidRDefault="00686FD4" w:rsidP="00686FD4">
      <w:pPr>
        <w:rPr>
          <w:color w:val="auto"/>
        </w:rPr>
      </w:pPr>
    </w:p>
    <w:p w14:paraId="4C2378A4" w14:textId="77777777" w:rsidR="005E05C9" w:rsidRDefault="005E05C9" w:rsidP="00F01E3D"/>
    <w:p w14:paraId="4C2378A5" w14:textId="77777777" w:rsidR="005E05C9" w:rsidRDefault="005E05C9" w:rsidP="00F01E3D"/>
    <w:p w14:paraId="4C2378A6" w14:textId="77777777" w:rsidR="005E05C9" w:rsidRDefault="005E05C9" w:rsidP="00F01E3D"/>
    <w:p w14:paraId="4C2378A7" w14:textId="77777777" w:rsidR="005E05C9" w:rsidRDefault="005E05C9" w:rsidP="00F01E3D"/>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16763066"/>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32" w14:textId="77777777" w:rsidR="00856E7C" w:rsidRPr="00D574A8" w:rsidRDefault="00856E7C" w:rsidP="00856E7C">
      <w:pPr>
        <w:pStyle w:val="Heading1"/>
        <w:rPr>
          <w:rFonts w:asciiTheme="minorHAnsi" w:hAnsiTheme="minorHAnsi" w:cs="Arial"/>
          <w:color w:val="0070C0"/>
          <w:sz w:val="28"/>
        </w:rPr>
      </w:pPr>
      <w:bookmarkStart w:id="38" w:name="_Toc1676306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8"/>
    </w:p>
    <w:tbl>
      <w:tblPr>
        <w:tblW w:w="10265" w:type="dxa"/>
        <w:tblInd w:w="93" w:type="dxa"/>
        <w:tblLook w:val="04A0" w:firstRow="1" w:lastRow="0" w:firstColumn="1" w:lastColumn="0" w:noHBand="0" w:noVBand="1"/>
      </w:tblPr>
      <w:tblGrid>
        <w:gridCol w:w="1365"/>
        <w:gridCol w:w="6282"/>
        <w:gridCol w:w="236"/>
        <w:gridCol w:w="2382"/>
      </w:tblGrid>
      <w:tr w:rsidR="006824A7" w:rsidRPr="00446162" w14:paraId="4C23793A" w14:textId="77777777" w:rsidTr="006824A7">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779AED4028674DE8B96DBF6E4DCCE676"/>
              </w:placeholder>
            </w:sdtPr>
            <w:sdtEndPr/>
            <w:sdtContent>
              <w:p w14:paraId="4C237933" w14:textId="77777777" w:rsidR="006824A7" w:rsidRPr="00446162" w:rsidRDefault="006824A7" w:rsidP="00D97B4D">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6282" w:type="dxa"/>
            <w:tcBorders>
              <w:top w:val="nil"/>
              <w:left w:val="nil"/>
              <w:bottom w:val="nil"/>
              <w:right w:val="nil"/>
            </w:tcBorders>
            <w:shd w:val="clear" w:color="000000" w:fill="F2F2F2"/>
          </w:tcPr>
          <w:p w14:paraId="4C237934" w14:textId="77777777" w:rsidR="006824A7" w:rsidRPr="00446162" w:rsidRDefault="006824A7" w:rsidP="00D97B4D">
            <w:pPr>
              <w:rPr>
                <w:rFonts w:ascii="Calibri" w:eastAsia="Times New Roman" w:hAnsi="Calibri"/>
                <w:b/>
                <w:bCs/>
                <w:color w:val="000000"/>
                <w:sz w:val="22"/>
              </w:rPr>
            </w:pPr>
          </w:p>
        </w:tc>
        <w:tc>
          <w:tcPr>
            <w:tcW w:w="2618" w:type="dxa"/>
            <w:gridSpan w:val="2"/>
            <w:tcBorders>
              <w:top w:val="nil"/>
              <w:left w:val="nil"/>
              <w:bottom w:val="nil"/>
              <w:right w:val="nil"/>
            </w:tcBorders>
            <w:shd w:val="clear" w:color="000000" w:fill="F2F2F2"/>
            <w:noWrap/>
            <w:vAlign w:val="bottom"/>
            <w:hideMark/>
          </w:tcPr>
          <w:p w14:paraId="7C6013F7" w14:textId="77777777" w:rsidR="006824A7" w:rsidRPr="00446162" w:rsidRDefault="006824A7" w:rsidP="00D97B4D">
            <w:pPr>
              <w:rPr>
                <w:rFonts w:ascii="Calibri" w:eastAsia="Times New Roman" w:hAnsi="Calibri"/>
                <w:b/>
                <w:bCs/>
                <w:color w:val="000000"/>
                <w:sz w:val="22"/>
              </w:rPr>
            </w:pPr>
            <w:r w:rsidRPr="00446162">
              <w:rPr>
                <w:rFonts w:ascii="Calibri" w:eastAsia="Times New Roman" w:hAnsi="Calibri"/>
                <w:b/>
                <w:bCs/>
                <w:color w:val="000000"/>
                <w:sz w:val="22"/>
              </w:rPr>
              <w:t> </w:t>
            </w:r>
          </w:p>
          <w:p w14:paraId="4C237936" w14:textId="5FE2017D" w:rsidR="006824A7" w:rsidRPr="00446162" w:rsidRDefault="006824A7" w:rsidP="00D97B4D">
            <w:pPr>
              <w:rPr>
                <w:rFonts w:ascii="Calibri" w:eastAsia="Times New Roman" w:hAnsi="Calibri"/>
                <w:b/>
                <w:bCs/>
                <w:color w:val="000000"/>
                <w:sz w:val="22"/>
              </w:rPr>
            </w:pPr>
          </w:p>
        </w:tc>
      </w:tr>
      <w:tr w:rsidR="006824A7" w:rsidRPr="00446162" w14:paraId="4C237942" w14:textId="77777777" w:rsidTr="006824A7">
        <w:trPr>
          <w:trHeight w:val="465"/>
        </w:trPr>
        <w:tc>
          <w:tcPr>
            <w:tcW w:w="1365" w:type="dxa"/>
            <w:tcBorders>
              <w:top w:val="nil"/>
              <w:left w:val="nil"/>
              <w:bottom w:val="nil"/>
              <w:right w:val="nil"/>
            </w:tcBorders>
            <w:shd w:val="clear" w:color="000000" w:fill="F2F2F2"/>
            <w:noWrap/>
            <w:vAlign w:val="bottom"/>
            <w:hideMark/>
          </w:tcPr>
          <w:p w14:paraId="4C23793B" w14:textId="77777777" w:rsidR="006824A7" w:rsidRPr="00446162" w:rsidRDefault="006824A7"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6282" w:type="dxa"/>
            <w:tcBorders>
              <w:top w:val="nil"/>
              <w:left w:val="nil"/>
              <w:bottom w:val="nil"/>
              <w:right w:val="nil"/>
            </w:tcBorders>
            <w:shd w:val="clear" w:color="000000" w:fill="F2F2F2"/>
            <w:vAlign w:val="bottom"/>
          </w:tcPr>
          <w:p w14:paraId="4C23793C" w14:textId="77777777" w:rsidR="006824A7" w:rsidRPr="00446162" w:rsidRDefault="006824A7"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236" w:type="dxa"/>
            <w:tcBorders>
              <w:top w:val="nil"/>
              <w:left w:val="nil"/>
              <w:bottom w:val="nil"/>
              <w:right w:val="nil"/>
            </w:tcBorders>
            <w:shd w:val="clear" w:color="000000" w:fill="F2F2F2"/>
            <w:noWrap/>
            <w:vAlign w:val="bottom"/>
            <w:hideMark/>
          </w:tcPr>
          <w:p w14:paraId="4C23793D" w14:textId="172EB924" w:rsidR="006824A7" w:rsidRPr="00446162" w:rsidRDefault="006824A7" w:rsidP="00D97B4D">
            <w:pPr>
              <w:rPr>
                <w:rFonts w:ascii="Calibri" w:eastAsia="Times New Roman" w:hAnsi="Calibri"/>
                <w:b/>
                <w:bCs/>
                <w:color w:val="000000"/>
                <w:sz w:val="22"/>
              </w:rPr>
            </w:pPr>
          </w:p>
        </w:tc>
        <w:tc>
          <w:tcPr>
            <w:tcW w:w="2382" w:type="dxa"/>
            <w:tcBorders>
              <w:top w:val="nil"/>
              <w:left w:val="nil"/>
              <w:bottom w:val="nil"/>
              <w:right w:val="nil"/>
            </w:tcBorders>
            <w:shd w:val="clear" w:color="000000" w:fill="F2F2F2"/>
          </w:tcPr>
          <w:p w14:paraId="4C23793E" w14:textId="77777777" w:rsidR="006824A7" w:rsidRDefault="006824A7" w:rsidP="00D97B4D">
            <w:pPr>
              <w:rPr>
                <w:rFonts w:ascii="Calibri" w:eastAsia="Times New Roman" w:hAnsi="Calibri"/>
                <w:b/>
                <w:bCs/>
                <w:color w:val="000000"/>
                <w:sz w:val="22"/>
              </w:rPr>
            </w:pPr>
            <w:r>
              <w:rPr>
                <w:rFonts w:ascii="Calibri" w:eastAsia="Times New Roman" w:hAnsi="Calibri"/>
                <w:b/>
                <w:bCs/>
                <w:color w:val="000000"/>
                <w:sz w:val="22"/>
              </w:rPr>
              <w:t>Mitigation</w:t>
            </w:r>
          </w:p>
        </w:tc>
      </w:tr>
      <w:tr w:rsidR="006824A7" w14:paraId="4C23794A" w14:textId="77777777" w:rsidTr="006824A7">
        <w:trPr>
          <w:trHeight w:val="495"/>
        </w:trPr>
        <w:tc>
          <w:tcPr>
            <w:tcW w:w="1365" w:type="dxa"/>
            <w:tcBorders>
              <w:top w:val="nil"/>
              <w:left w:val="nil"/>
              <w:bottom w:val="nil"/>
              <w:right w:val="nil"/>
            </w:tcBorders>
            <w:shd w:val="clear" w:color="000000" w:fill="F2F2F2"/>
            <w:noWrap/>
            <w:hideMark/>
          </w:tcPr>
          <w:p w14:paraId="4C237943" w14:textId="77777777" w:rsidR="006824A7" w:rsidRDefault="006824A7" w:rsidP="005B3C51">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6282" w:type="dxa"/>
            <w:tcBorders>
              <w:top w:val="nil"/>
              <w:left w:val="nil"/>
              <w:bottom w:val="nil"/>
              <w:right w:val="nil"/>
            </w:tcBorders>
          </w:tcPr>
          <w:p w14:paraId="18892E00" w14:textId="271E1358" w:rsidR="006824A7" w:rsidRDefault="006824A7" w:rsidP="005B3C51">
            <w:pPr>
              <w:rPr>
                <w:rFonts w:ascii="Calibri" w:eastAsia="Times New Roman" w:hAnsi="Calibri"/>
                <w:color w:val="auto"/>
                <w:sz w:val="22"/>
              </w:rPr>
            </w:pPr>
            <w:r>
              <w:rPr>
                <w:rFonts w:ascii="Calibri" w:eastAsia="Times New Roman" w:hAnsi="Calibri"/>
                <w:color w:val="auto"/>
                <w:sz w:val="22"/>
              </w:rPr>
              <w:t xml:space="preserve">Cloverleaf receives NAKs whenever Florida State is down OR any issues with VPN connectivity from RLN to State. As a result messages go to Cloverleaf error log.  Current threshold for error log is 40, that’s when Cloverleaf team will start to monitor the error log. The risk is when messages go to Cloverleaf error log, they go unnoticed and State will not have the electronic order messages from Baycare.  RLN doesn’t hold any messages in queue, so they cann’t resend the messages from error log. Cloverleaf can resend the messages from error log if the order date is not old.  If the messages are old, then State should have them with a manual entry by using the scanned card.   Generally, Cloverleaf holds messages for 14 days. </w:t>
            </w:r>
          </w:p>
          <w:p w14:paraId="4C237944" w14:textId="5645F541" w:rsidR="006824A7" w:rsidRPr="006824A7" w:rsidRDefault="006824A7" w:rsidP="005B3C51">
            <w:pPr>
              <w:rPr>
                <w:rFonts w:asciiTheme="minorHAnsi" w:hAnsiTheme="minorHAnsi"/>
                <w:strike/>
                <w:color w:val="auto"/>
                <w:sz w:val="22"/>
              </w:rPr>
            </w:pPr>
            <w:r w:rsidRPr="00D22DD8">
              <w:rPr>
                <w:rFonts w:asciiTheme="minorHAnsi" w:hAnsiTheme="minorHAnsi"/>
                <w:strike/>
                <w:sz w:val="22"/>
              </w:rPr>
              <w:t xml:space="preserve">The Cerner RLN Hub does not ACK BayCare Cloverleaf when they receive order messages for Newborn Metabolic Screening Panel.  Instead, the Cerner RLN Hub sends the ACK received from State to Cloverleaf.  </w:t>
            </w:r>
            <w:r w:rsidRPr="00D22DD8">
              <w:rPr>
                <w:rFonts w:asciiTheme="minorHAnsi" w:hAnsiTheme="minorHAnsi"/>
                <w:b/>
                <w:strike/>
                <w:sz w:val="22"/>
              </w:rPr>
              <w:t>This is an issue when the Hub’s interface connection with State is down</w:t>
            </w:r>
            <w:r w:rsidRPr="00D22DD8">
              <w:rPr>
                <w:rFonts w:asciiTheme="minorHAnsi" w:hAnsiTheme="minorHAnsi"/>
                <w:strike/>
                <w:sz w:val="22"/>
              </w:rPr>
              <w:t xml:space="preserve">.  This causes the same message to be csent from CloverLeaf over and over again until the Cerner Hub interface with State is brought back up.  Then, the Cerner RLN Hub sends all of the duplicate messages that have queued while the connection was down which floods </w:t>
            </w:r>
            <w:r>
              <w:rPr>
                <w:rFonts w:asciiTheme="minorHAnsi" w:hAnsiTheme="minorHAnsi"/>
                <w:strike/>
                <w:sz w:val="22"/>
              </w:rPr>
              <w:t>State with unnecessary messages</w:t>
            </w:r>
          </w:p>
        </w:tc>
        <w:tc>
          <w:tcPr>
            <w:tcW w:w="236" w:type="dxa"/>
            <w:tcBorders>
              <w:top w:val="nil"/>
              <w:left w:val="nil"/>
              <w:bottom w:val="nil"/>
              <w:right w:val="nil"/>
            </w:tcBorders>
            <w:shd w:val="clear" w:color="auto" w:fill="auto"/>
          </w:tcPr>
          <w:p w14:paraId="4C237945" w14:textId="77777777" w:rsidR="006824A7" w:rsidRDefault="006824A7" w:rsidP="005B3C51">
            <w:pPr>
              <w:rPr>
                <w:rFonts w:ascii="Calibri" w:eastAsia="Times New Roman" w:hAnsi="Calibri"/>
                <w:color w:val="auto"/>
                <w:sz w:val="22"/>
              </w:rPr>
            </w:pPr>
          </w:p>
        </w:tc>
        <w:tc>
          <w:tcPr>
            <w:tcW w:w="2382" w:type="dxa"/>
            <w:tcBorders>
              <w:top w:val="nil"/>
              <w:left w:val="nil"/>
              <w:bottom w:val="nil"/>
              <w:right w:val="nil"/>
            </w:tcBorders>
          </w:tcPr>
          <w:p w14:paraId="08D17752" w14:textId="77777777" w:rsidR="006824A7" w:rsidRDefault="006824A7" w:rsidP="005B3C51">
            <w:pPr>
              <w:rPr>
                <w:rFonts w:ascii="Calibri" w:eastAsia="Times New Roman" w:hAnsi="Calibri"/>
                <w:color w:val="auto"/>
                <w:sz w:val="22"/>
              </w:rPr>
            </w:pPr>
            <w:r w:rsidRPr="005B3C51">
              <w:rPr>
                <w:rFonts w:ascii="Calibri" w:eastAsia="Times New Roman" w:hAnsi="Calibri"/>
                <w:color w:val="auto"/>
                <w:sz w:val="22"/>
              </w:rPr>
              <w:t>5/23/17, 5/28/17 and 6/5/17</w:t>
            </w:r>
          </w:p>
          <w:p w14:paraId="4C237946" w14:textId="5DDAFA5B" w:rsidR="006824A7" w:rsidRPr="005B3C51" w:rsidRDefault="006824A7" w:rsidP="00E56B4E">
            <w:pPr>
              <w:rPr>
                <w:rFonts w:ascii="Calibri" w:eastAsia="Times New Roman" w:hAnsi="Calibri"/>
                <w:color w:val="auto"/>
                <w:sz w:val="22"/>
              </w:rPr>
            </w:pPr>
            <w:r>
              <w:rPr>
                <w:rFonts w:ascii="Calibri" w:eastAsia="Times New Roman" w:hAnsi="Calibri"/>
                <w:color w:val="auto"/>
                <w:sz w:val="22"/>
              </w:rPr>
              <w:t xml:space="preserve">Cloverleaf has logic to send a message to HUB till they get acknowledgement.  </w:t>
            </w:r>
          </w:p>
        </w:tc>
      </w:tr>
    </w:tbl>
    <w:p w14:paraId="4C23794B" w14:textId="77777777" w:rsidR="0018506A" w:rsidRDefault="0018506A" w:rsidP="00D97B4D"/>
    <w:p w14:paraId="4C237960" w14:textId="77777777" w:rsidR="00265972" w:rsidRPr="00D574A8" w:rsidRDefault="0018506A" w:rsidP="00265972">
      <w:pPr>
        <w:pStyle w:val="Heading1"/>
        <w:rPr>
          <w:rFonts w:asciiTheme="minorHAnsi" w:hAnsiTheme="minorHAnsi" w:cs="Arial"/>
          <w:color w:val="0070C0"/>
          <w:sz w:val="28"/>
        </w:rPr>
      </w:pPr>
      <w:bookmarkStart w:id="39" w:name="_Toc1676306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7976" w:type="dxa"/>
        <w:tblInd w:w="93" w:type="dxa"/>
        <w:tblLook w:val="04A0" w:firstRow="1" w:lastRow="0" w:firstColumn="1" w:lastColumn="0" w:noHBand="0" w:noVBand="1"/>
      </w:tblPr>
      <w:tblGrid>
        <w:gridCol w:w="10931"/>
        <w:gridCol w:w="236"/>
        <w:gridCol w:w="5921"/>
        <w:gridCol w:w="222"/>
        <w:gridCol w:w="222"/>
        <w:gridCol w:w="222"/>
        <w:gridCol w:w="222"/>
      </w:tblGrid>
      <w:tr w:rsidR="00350DBA" w:rsidRPr="00446162" w14:paraId="4C23796A" w14:textId="77777777" w:rsidTr="006824A7">
        <w:trPr>
          <w:trHeight w:val="513"/>
        </w:trPr>
        <w:tc>
          <w:tcPr>
            <w:tcW w:w="10931" w:type="dxa"/>
            <w:tcBorders>
              <w:top w:val="nil"/>
              <w:left w:val="nil"/>
              <w:bottom w:val="nil"/>
              <w:right w:val="nil"/>
            </w:tcBorders>
            <w:shd w:val="clear" w:color="000000" w:fill="F2F2F2"/>
            <w:noWrap/>
            <w:vAlign w:val="bottom"/>
          </w:tcPr>
          <w:tbl>
            <w:tblPr>
              <w:tblpPr w:leftFromText="180" w:rightFromText="180" w:vertAnchor="text" w:horzAnchor="margin" w:tblpXSpec="center" w:tblpY="-1779"/>
              <w:tblW w:w="10705" w:type="dxa"/>
              <w:tblLook w:val="04A0" w:firstRow="1" w:lastRow="0" w:firstColumn="1" w:lastColumn="0" w:noHBand="0" w:noVBand="1"/>
            </w:tblPr>
            <w:tblGrid>
              <w:gridCol w:w="895"/>
              <w:gridCol w:w="1800"/>
              <w:gridCol w:w="3060"/>
              <w:gridCol w:w="2430"/>
              <w:gridCol w:w="2520"/>
            </w:tblGrid>
            <w:tr w:rsidR="00263E15" w:rsidRPr="00776B24" w14:paraId="71EC7008" w14:textId="77777777" w:rsidTr="006824A7">
              <w:trPr>
                <w:trHeight w:val="1250"/>
                <w:tblHeader/>
              </w:trPr>
              <w:tc>
                <w:tcPr>
                  <w:tcW w:w="895" w:type="dxa"/>
                  <w:tcBorders>
                    <w:top w:val="single" w:sz="4" w:space="0" w:color="auto"/>
                    <w:left w:val="single" w:sz="4" w:space="0" w:color="auto"/>
                    <w:bottom w:val="single" w:sz="4" w:space="0" w:color="auto"/>
                    <w:right w:val="single" w:sz="4" w:space="0" w:color="auto"/>
                  </w:tcBorders>
                  <w:shd w:val="clear" w:color="auto" w:fill="BDD6EE"/>
                  <w:noWrap/>
                </w:tcPr>
                <w:p w14:paraId="30B3CE3A" w14:textId="77777777" w:rsidR="00263E15" w:rsidRDefault="00263E15" w:rsidP="00263E15">
                  <w:pPr>
                    <w:rPr>
                      <w:rFonts w:ascii="Calibri" w:eastAsia="Times New Roman" w:hAnsi="Calibri"/>
                      <w:color w:val="000000"/>
                      <w:sz w:val="22"/>
                    </w:rPr>
                  </w:pPr>
                </w:p>
                <w:p w14:paraId="7CFB4FAC" w14:textId="77777777" w:rsidR="00263E15" w:rsidRPr="005155FC" w:rsidRDefault="00263E15" w:rsidP="00263E15">
                  <w:pPr>
                    <w:rPr>
                      <w:rFonts w:ascii="Calibri" w:eastAsia="Times New Roman" w:hAnsi="Calibri"/>
                      <w:color w:val="000000"/>
                      <w:sz w:val="22"/>
                    </w:rPr>
                  </w:pPr>
                  <w:r w:rsidRPr="00C56A01">
                    <w:rPr>
                      <w:rFonts w:ascii="Calibri" w:eastAsia="Times New Roman" w:hAnsi="Calibri"/>
                      <w:color w:val="000000"/>
                      <w:sz w:val="22"/>
                    </w:rPr>
                    <w:t>Issue</w:t>
                  </w:r>
                  <w:r w:rsidRPr="00C56A01">
                    <w:rPr>
                      <w:rFonts w:ascii="Calibri" w:eastAsia="Times New Roman" w:hAnsi="Calibri"/>
                      <w:color w:val="000000"/>
                      <w:sz w:val="22"/>
                    </w:rPr>
                    <w:br/>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1800" w:type="dxa"/>
                  <w:tcBorders>
                    <w:top w:val="single" w:sz="4" w:space="0" w:color="auto"/>
                    <w:left w:val="single" w:sz="4" w:space="0" w:color="auto"/>
                    <w:bottom w:val="single" w:sz="4" w:space="0" w:color="auto"/>
                    <w:right w:val="single" w:sz="4" w:space="0" w:color="auto"/>
                  </w:tcBorders>
                  <w:shd w:val="clear" w:color="auto" w:fill="BDD6EE"/>
                </w:tcPr>
                <w:p w14:paraId="502C7A10" w14:textId="77777777" w:rsidR="00263E15" w:rsidRDefault="00263E15" w:rsidP="00263E15">
                  <w:pPr>
                    <w:rPr>
                      <w:rFonts w:ascii="Calibri" w:eastAsia="Times New Roman" w:hAnsi="Calibri"/>
                      <w:color w:val="auto"/>
                      <w:sz w:val="22"/>
                    </w:rPr>
                  </w:pPr>
                  <w:r w:rsidRPr="00776B24">
                    <w:rPr>
                      <w:rFonts w:ascii="Calibri" w:eastAsia="Times New Roman" w:hAnsi="Calibri"/>
                      <w:color w:val="auto"/>
                      <w:sz w:val="22"/>
                    </w:rPr>
                    <w:t xml:space="preserve">         </w:t>
                  </w:r>
                </w:p>
                <w:p w14:paraId="555385F6" w14:textId="77777777" w:rsidR="00263E15" w:rsidRPr="00776B24" w:rsidRDefault="00263E15" w:rsidP="00263E15">
                  <w:pPr>
                    <w:rPr>
                      <w:rFonts w:ascii="Calibri" w:eastAsia="Times New Roman" w:hAnsi="Calibri"/>
                      <w:color w:val="auto"/>
                      <w:sz w:val="22"/>
                    </w:rPr>
                  </w:pPr>
                  <w:r>
                    <w:rPr>
                      <w:rFonts w:ascii="Calibri" w:eastAsia="Times New Roman" w:hAnsi="Calibri"/>
                      <w:color w:val="auto"/>
                      <w:sz w:val="22"/>
                    </w:rPr>
                    <w:t xml:space="preserve">           </w:t>
                  </w:r>
                  <w:r w:rsidRPr="00776B24">
                    <w:rPr>
                      <w:rFonts w:ascii="Calibri" w:eastAsia="Times New Roman" w:hAnsi="Calibri"/>
                      <w:color w:val="auto"/>
                      <w:sz w:val="22"/>
                    </w:rPr>
                    <w:t xml:space="preserve">  </w:t>
                  </w:r>
                  <w:r w:rsidRPr="00C56A01">
                    <w:rPr>
                      <w:rFonts w:ascii="Calibri" w:eastAsia="Times New Roman" w:hAnsi="Calibri"/>
                      <w:color w:val="auto"/>
                      <w:sz w:val="22"/>
                    </w:rPr>
                    <w:t>Issue</w:t>
                  </w:r>
                </w:p>
              </w:tc>
              <w:tc>
                <w:tcPr>
                  <w:tcW w:w="3060" w:type="dxa"/>
                  <w:tcBorders>
                    <w:top w:val="single" w:sz="4" w:space="0" w:color="auto"/>
                    <w:left w:val="single" w:sz="4" w:space="0" w:color="auto"/>
                    <w:bottom w:val="single" w:sz="4" w:space="0" w:color="auto"/>
                    <w:right w:val="single" w:sz="4" w:space="0" w:color="auto"/>
                  </w:tcBorders>
                  <w:shd w:val="clear" w:color="auto" w:fill="BDD6EE"/>
                </w:tcPr>
                <w:p w14:paraId="00471985" w14:textId="77777777" w:rsidR="00263E15" w:rsidRDefault="00263E15" w:rsidP="00263E15">
                  <w:pPr>
                    <w:rPr>
                      <w:rFonts w:ascii="Calibri" w:eastAsia="Times New Roman" w:hAnsi="Calibri"/>
                      <w:color w:val="auto"/>
                      <w:sz w:val="22"/>
                    </w:rPr>
                  </w:pPr>
                  <w:r w:rsidRPr="00776B24">
                    <w:rPr>
                      <w:rFonts w:ascii="Calibri" w:eastAsia="Times New Roman" w:hAnsi="Calibri"/>
                      <w:color w:val="auto"/>
                      <w:sz w:val="22"/>
                    </w:rPr>
                    <w:t xml:space="preserve">         </w:t>
                  </w:r>
                  <w:r>
                    <w:rPr>
                      <w:rFonts w:ascii="Calibri" w:eastAsia="Times New Roman" w:hAnsi="Calibri"/>
                      <w:color w:val="auto"/>
                      <w:sz w:val="22"/>
                    </w:rPr>
                    <w:t xml:space="preserve"> </w:t>
                  </w:r>
                </w:p>
                <w:p w14:paraId="42AAAD0D" w14:textId="77777777" w:rsidR="00263E15" w:rsidRPr="00776B24" w:rsidRDefault="00263E15" w:rsidP="00263E15">
                  <w:pPr>
                    <w:rPr>
                      <w:rFonts w:ascii="Calibri" w:eastAsia="Times New Roman" w:hAnsi="Calibri"/>
                      <w:color w:val="auto"/>
                      <w:sz w:val="22"/>
                    </w:rPr>
                  </w:pPr>
                  <w:r>
                    <w:rPr>
                      <w:rFonts w:ascii="Calibri" w:eastAsia="Times New Roman" w:hAnsi="Calibri"/>
                      <w:color w:val="auto"/>
                      <w:sz w:val="22"/>
                    </w:rPr>
                    <w:t xml:space="preserve">        </w:t>
                  </w:r>
                  <w:r w:rsidRPr="00C56A01">
                    <w:rPr>
                      <w:rFonts w:ascii="Calibri" w:eastAsia="Times New Roman" w:hAnsi="Calibri"/>
                      <w:color w:val="auto"/>
                      <w:sz w:val="22"/>
                    </w:rPr>
                    <w:t>Cause</w:t>
                  </w:r>
                  <w:r w:rsidRPr="00776B24">
                    <w:rPr>
                      <w:rFonts w:ascii="Calibri" w:eastAsia="Times New Roman" w:hAnsi="Calibri"/>
                      <w:color w:val="auto"/>
                      <w:sz w:val="22"/>
                    </w:rPr>
                    <w:t>/Assigned To</w:t>
                  </w:r>
                </w:p>
              </w:tc>
              <w:tc>
                <w:tcPr>
                  <w:tcW w:w="2430" w:type="dxa"/>
                  <w:tcBorders>
                    <w:top w:val="single" w:sz="4" w:space="0" w:color="auto"/>
                    <w:left w:val="single" w:sz="4" w:space="0" w:color="auto"/>
                    <w:bottom w:val="single" w:sz="4" w:space="0" w:color="auto"/>
                    <w:right w:val="single" w:sz="4" w:space="0" w:color="auto"/>
                  </w:tcBorders>
                  <w:shd w:val="clear" w:color="auto" w:fill="BDD6EE"/>
                </w:tcPr>
                <w:p w14:paraId="28BDAC3C" w14:textId="77777777" w:rsidR="00263E15" w:rsidRDefault="00263E15" w:rsidP="00263E15">
                  <w:pPr>
                    <w:rPr>
                      <w:rFonts w:ascii="Calibri" w:eastAsia="Times New Roman" w:hAnsi="Calibri"/>
                      <w:color w:val="auto"/>
                      <w:sz w:val="22"/>
                    </w:rPr>
                  </w:pPr>
                </w:p>
                <w:p w14:paraId="0F8539DD" w14:textId="77777777" w:rsidR="00263E15" w:rsidRPr="00776B24" w:rsidRDefault="00263E15" w:rsidP="00263E15">
                  <w:pPr>
                    <w:rPr>
                      <w:rFonts w:ascii="Calibri" w:eastAsia="Times New Roman" w:hAnsi="Calibri"/>
                      <w:color w:val="auto"/>
                      <w:sz w:val="22"/>
                    </w:rPr>
                  </w:pPr>
                  <w:r w:rsidRPr="00C56A01">
                    <w:rPr>
                      <w:rFonts w:ascii="Calibri" w:eastAsia="Times New Roman" w:hAnsi="Calibri"/>
                      <w:color w:val="auto"/>
                      <w:sz w:val="22"/>
                    </w:rPr>
                    <w:t>Resolution</w:t>
                  </w:r>
                  <w:r w:rsidRPr="00776B24">
                    <w:rPr>
                      <w:rFonts w:ascii="Calibri" w:eastAsia="Times New Roman" w:hAnsi="Calibri"/>
                      <w:color w:val="auto"/>
                      <w:sz w:val="22"/>
                    </w:rPr>
                    <w:t>/Date Resolved</w:t>
                  </w:r>
                </w:p>
              </w:tc>
              <w:tc>
                <w:tcPr>
                  <w:tcW w:w="2520" w:type="dxa"/>
                  <w:tcBorders>
                    <w:top w:val="single" w:sz="4" w:space="0" w:color="auto"/>
                    <w:left w:val="single" w:sz="4" w:space="0" w:color="auto"/>
                    <w:bottom w:val="single" w:sz="4" w:space="0" w:color="auto"/>
                    <w:right w:val="single" w:sz="4" w:space="0" w:color="auto"/>
                  </w:tcBorders>
                  <w:shd w:val="clear" w:color="auto" w:fill="BDD6EE"/>
                </w:tcPr>
                <w:p w14:paraId="05099261" w14:textId="77777777" w:rsidR="00263E15" w:rsidRDefault="00263E15" w:rsidP="00263E15">
                  <w:pPr>
                    <w:rPr>
                      <w:rFonts w:ascii="Calibri" w:eastAsia="Times New Roman" w:hAnsi="Calibri"/>
                      <w:color w:val="auto"/>
                      <w:sz w:val="22"/>
                    </w:rPr>
                  </w:pPr>
                  <w:r w:rsidRPr="00776B24">
                    <w:rPr>
                      <w:rFonts w:ascii="Calibri" w:eastAsia="Times New Roman" w:hAnsi="Calibri"/>
                      <w:color w:val="auto"/>
                      <w:sz w:val="22"/>
                    </w:rPr>
                    <w:t xml:space="preserve">         </w:t>
                  </w:r>
                </w:p>
                <w:p w14:paraId="5B414477" w14:textId="77777777" w:rsidR="00263E15" w:rsidRPr="00776B24" w:rsidRDefault="00263E15" w:rsidP="00263E15">
                  <w:pPr>
                    <w:rPr>
                      <w:rFonts w:ascii="Calibri" w:eastAsia="Times New Roman" w:hAnsi="Calibri"/>
                      <w:color w:val="auto"/>
                      <w:sz w:val="22"/>
                    </w:rPr>
                  </w:pPr>
                  <w:r>
                    <w:rPr>
                      <w:rFonts w:ascii="Calibri" w:eastAsia="Times New Roman" w:hAnsi="Calibri"/>
                      <w:color w:val="auto"/>
                      <w:sz w:val="22"/>
                    </w:rPr>
                    <w:t xml:space="preserve">         </w:t>
                  </w:r>
                  <w:r w:rsidRPr="00C56A01">
                    <w:rPr>
                      <w:rFonts w:ascii="Calibri" w:eastAsia="Times New Roman" w:hAnsi="Calibri"/>
                      <w:color w:val="auto"/>
                      <w:sz w:val="22"/>
                    </w:rPr>
                    <w:t>Comments</w:t>
                  </w:r>
                </w:p>
              </w:tc>
            </w:tr>
            <w:tr w:rsidR="00263E15" w:rsidRPr="00C56A01" w14:paraId="03C5419C" w14:textId="77777777" w:rsidTr="006824A7">
              <w:trPr>
                <w:trHeight w:val="1808"/>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1692C4D7" w14:textId="77777777" w:rsidR="00263E15" w:rsidRDefault="00263E15" w:rsidP="00263E1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17962F2B" w14:textId="77777777" w:rsidR="00263E15" w:rsidRPr="00C56A01" w:rsidRDefault="00263E15" w:rsidP="00263E15">
                  <w:pPr>
                    <w:spacing w:after="0" w:line="240" w:lineRule="auto"/>
                    <w:rPr>
                      <w:rFonts w:ascii="Calibri" w:eastAsia="Times New Roman" w:hAnsi="Calibri"/>
                      <w:color w:val="000000"/>
                      <w:sz w:val="22"/>
                    </w:rPr>
                  </w:pPr>
                  <w:r w:rsidRPr="00C56A01">
                    <w:rPr>
                      <w:rFonts w:ascii="Calibri" w:eastAsia="Times New Roman" w:hAnsi="Calibri"/>
                      <w:color w:val="000000"/>
                      <w:sz w:val="22"/>
                    </w:rPr>
                    <w:t>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265631F" w14:textId="1BED3F3A" w:rsidR="00263E15" w:rsidRPr="00C56A01" w:rsidRDefault="00263E15" w:rsidP="00263E15">
                  <w:pPr>
                    <w:spacing w:after="0" w:line="240" w:lineRule="auto"/>
                    <w:rPr>
                      <w:rFonts w:ascii="Calibri" w:eastAsia="Times New Roman" w:hAnsi="Calibri"/>
                      <w:color w:val="auto"/>
                      <w:sz w:val="22"/>
                    </w:rPr>
                  </w:pPr>
                  <w:r>
                    <w:rPr>
                      <w:rFonts w:ascii="Calibri" w:eastAsia="Times New Roman" w:hAnsi="Calibri"/>
                      <w:color w:val="auto"/>
                      <w:sz w:val="22"/>
                    </w:rPr>
                    <w:t xml:space="preserve">Newborn orders </w:t>
                  </w:r>
                  <w:r w:rsidR="00CA0B6E">
                    <w:rPr>
                      <w:rFonts w:ascii="Calibri" w:eastAsia="Times New Roman" w:hAnsi="Calibri"/>
                      <w:color w:val="auto"/>
                      <w:sz w:val="22"/>
                    </w:rPr>
                    <w:t xml:space="preserve">to State </w:t>
                  </w:r>
                  <w:r>
                    <w:rPr>
                      <w:rFonts w:ascii="Calibri" w:eastAsia="Times New Roman" w:hAnsi="Calibri"/>
                      <w:color w:val="auto"/>
                      <w:sz w:val="22"/>
                    </w:rPr>
                    <w:t>didn’t go outbound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02B6461" w14:textId="392C47CC" w:rsidR="00263E15" w:rsidRPr="00C56A01" w:rsidRDefault="00263E15" w:rsidP="00CA0B6E">
                  <w:pPr>
                    <w:spacing w:after="0" w:line="240" w:lineRule="auto"/>
                    <w:rPr>
                      <w:rFonts w:ascii="Calibri" w:eastAsia="Times New Roman" w:hAnsi="Calibri"/>
                      <w:color w:val="auto"/>
                      <w:sz w:val="22"/>
                    </w:rPr>
                  </w:pPr>
                  <w:r w:rsidRPr="00263E15">
                    <w:rPr>
                      <w:rFonts w:ascii="Calibri" w:eastAsia="Times New Roman" w:hAnsi="Calibri"/>
                      <w:color w:val="auto"/>
                      <w:sz w:val="22"/>
                    </w:rPr>
                    <w:t>Newborn orders are set based off the specimen tracking locations</w:t>
                  </w:r>
                  <w:r>
                    <w:rPr>
                      <w:rFonts w:ascii="Calibri" w:eastAsia="Times New Roman" w:hAnsi="Calibri"/>
                      <w:color w:val="auto"/>
                      <w:sz w:val="22"/>
                    </w:rPr>
                    <w:t xml:space="preserve">.  In the location tool, the specimen tracking location </w:t>
                  </w:r>
                  <w:r w:rsidR="00CA0B6E">
                    <w:rPr>
                      <w:rFonts w:ascii="Calibri" w:eastAsia="Times New Roman" w:hAnsi="Calibri"/>
                      <w:color w:val="auto"/>
                      <w:sz w:val="22"/>
                    </w:rPr>
                    <w:t xml:space="preserve">was not checked to </w:t>
                  </w:r>
                  <w:r>
                    <w:rPr>
                      <w:rFonts w:ascii="Calibri" w:eastAsia="Times New Roman" w:hAnsi="Calibri"/>
                      <w:color w:val="auto"/>
                      <w:sz w:val="22"/>
                    </w:rPr>
                    <w:t xml:space="preserve">transmit </w:t>
                  </w:r>
                  <w:r w:rsidR="00CA0B6E">
                    <w:rPr>
                      <w:rFonts w:ascii="Calibri" w:eastAsia="Times New Roman" w:hAnsi="Calibri"/>
                      <w:color w:val="auto"/>
                      <w:sz w:val="22"/>
                    </w:rPr>
                    <w:t>orders outbound.</w:t>
                  </w:r>
                  <w:r>
                    <w:rPr>
                      <w:rFonts w:ascii="Calibri" w:eastAsia="Times New Roman" w:hAnsi="Calibri"/>
                      <w:color w:val="auto"/>
                      <w:sz w:val="22"/>
                    </w:rPr>
                    <w:t xml:space="preserve"> </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7C86060" w14:textId="6B1537AC" w:rsidR="00CA0B6E" w:rsidRDefault="00CA0B6E" w:rsidP="00263E15">
                  <w:pPr>
                    <w:spacing w:after="0" w:line="240" w:lineRule="auto"/>
                    <w:rPr>
                      <w:rFonts w:ascii="Calibri" w:eastAsia="Times New Roman" w:hAnsi="Calibri"/>
                      <w:color w:val="auto"/>
                      <w:sz w:val="22"/>
                    </w:rPr>
                  </w:pPr>
                  <w:r>
                    <w:rPr>
                      <w:rFonts w:ascii="Calibri" w:eastAsia="Times New Roman" w:hAnsi="Calibri"/>
                      <w:color w:val="auto"/>
                      <w:sz w:val="22"/>
                    </w:rPr>
                    <w:t xml:space="preserve">The specimen tracking location is checked to transmit orders outbound, orders started to transmit. </w:t>
                  </w:r>
                </w:p>
                <w:p w14:paraId="790D99B0" w14:textId="77777777" w:rsidR="00263E15" w:rsidRPr="00CA0B6E" w:rsidRDefault="00263E15" w:rsidP="00CA0B6E">
                  <w:pPr>
                    <w:rPr>
                      <w:rFonts w:ascii="Calibri" w:eastAsia="Times New Roman" w:hAnsi="Calibri"/>
                      <w:sz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6401729" w14:textId="0D3B1DD8" w:rsidR="00263E15" w:rsidRPr="00C56A01" w:rsidRDefault="00CA0B6E" w:rsidP="00CA0B6E">
                  <w:pPr>
                    <w:spacing w:after="0" w:line="240" w:lineRule="auto"/>
                    <w:rPr>
                      <w:rFonts w:ascii="Calibri" w:eastAsia="Times New Roman" w:hAnsi="Calibri"/>
                      <w:color w:val="auto"/>
                      <w:sz w:val="22"/>
                    </w:rPr>
                  </w:pPr>
                  <w:r>
                    <w:rPr>
                      <w:rFonts w:ascii="Calibri" w:eastAsia="Times New Roman" w:hAnsi="Calibri"/>
                      <w:color w:val="auto"/>
                      <w:sz w:val="22"/>
                    </w:rPr>
                    <w:t xml:space="preserve">Other place to check </w:t>
                  </w:r>
                  <w:r w:rsidR="002307D1">
                    <w:rPr>
                      <w:rFonts w:ascii="Calibri" w:eastAsia="Times New Roman" w:hAnsi="Calibri"/>
                      <w:color w:val="auto"/>
                      <w:sz w:val="22"/>
                    </w:rPr>
                    <w:t>is Cerner</w:t>
                  </w:r>
                  <w:r>
                    <w:rPr>
                      <w:rFonts w:ascii="Calibri" w:eastAsia="Times New Roman" w:hAnsi="Calibri"/>
                      <w:color w:val="auto"/>
                      <w:sz w:val="22"/>
                    </w:rPr>
                    <w:t xml:space="preserve"> Route script has all the specimen tracking location ids accurate. </w:t>
                  </w:r>
                </w:p>
              </w:tc>
            </w:tr>
            <w:tr w:rsidR="0034101A" w:rsidRPr="00C56A01" w14:paraId="22FA23AB" w14:textId="77777777" w:rsidTr="006824A7">
              <w:trPr>
                <w:trHeight w:val="1151"/>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4C65BD21" w14:textId="485192D6" w:rsidR="0034101A" w:rsidRDefault="0034101A" w:rsidP="00263E15">
                  <w:pPr>
                    <w:spacing w:after="0" w:line="240" w:lineRule="auto"/>
                    <w:rPr>
                      <w:rFonts w:ascii="Calibri" w:eastAsia="Times New Roman" w:hAnsi="Calibri"/>
                      <w:color w:val="000000"/>
                      <w:sz w:val="22"/>
                    </w:rPr>
                  </w:pPr>
                  <w:r>
                    <w:rPr>
                      <w:rFonts w:ascii="Calibri" w:eastAsia="Times New Roman" w:hAnsi="Calibri"/>
                      <w:color w:val="000000"/>
                      <w:sz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6156697" w14:textId="3E959B60" w:rsidR="0034101A" w:rsidRDefault="0034101A" w:rsidP="0034101A">
                  <w:pPr>
                    <w:spacing w:after="0" w:line="240" w:lineRule="auto"/>
                    <w:rPr>
                      <w:rFonts w:ascii="Calibri" w:eastAsia="Times New Roman" w:hAnsi="Calibri"/>
                      <w:color w:val="auto"/>
                      <w:sz w:val="22"/>
                    </w:rPr>
                  </w:pPr>
                  <w:r>
                    <w:rPr>
                      <w:rFonts w:ascii="Calibri" w:eastAsia="Times New Roman" w:hAnsi="Calibri"/>
                      <w:color w:val="auto"/>
                      <w:sz w:val="22"/>
                    </w:rPr>
                    <w:t>Newborn deceased order to State didn’t go outbound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E0D9343" w14:textId="243C2916" w:rsidR="0034101A" w:rsidRPr="002307D1" w:rsidRDefault="0034101A" w:rsidP="00951DA4">
                  <w:pPr>
                    <w:spacing w:after="0" w:line="240" w:lineRule="auto"/>
                    <w:rPr>
                      <w:rFonts w:ascii="Calibri" w:eastAsia="Times New Roman" w:hAnsi="Calibri"/>
                      <w:color w:val="auto"/>
                      <w:sz w:val="22"/>
                    </w:rPr>
                  </w:pPr>
                  <w:r>
                    <w:rPr>
                      <w:rFonts w:ascii="Calibri" w:eastAsia="Times New Roman" w:hAnsi="Calibri"/>
                      <w:color w:val="auto"/>
                      <w:sz w:val="22"/>
                    </w:rPr>
                    <w:t>The newborn orders needs to have the virtual view turned on by the orders team in order to transmit the orders.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9D7341A" w14:textId="3300FF5E" w:rsidR="0034101A" w:rsidRDefault="0034101A" w:rsidP="0034101A">
                  <w:pPr>
                    <w:spacing w:after="0" w:line="240" w:lineRule="auto"/>
                    <w:rPr>
                      <w:rFonts w:ascii="Calibri" w:eastAsia="Times New Roman" w:hAnsi="Calibri"/>
                      <w:color w:val="auto"/>
                      <w:sz w:val="22"/>
                    </w:rPr>
                  </w:pPr>
                  <w:r>
                    <w:rPr>
                      <w:rFonts w:ascii="Calibri" w:eastAsia="Times New Roman" w:hAnsi="Calibri"/>
                      <w:color w:val="auto"/>
                      <w:sz w:val="22"/>
                    </w:rPr>
                    <w:t xml:space="preserve">NMSP-deceased order was a new order, virtual view is enabled, order transmitted outbound.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FF69D37" w14:textId="77777777" w:rsidR="0034101A" w:rsidRPr="00C56A01" w:rsidRDefault="0034101A" w:rsidP="00263E15">
                  <w:pPr>
                    <w:spacing w:after="0" w:line="240" w:lineRule="auto"/>
                    <w:rPr>
                      <w:rFonts w:ascii="Calibri" w:eastAsia="Times New Roman" w:hAnsi="Calibri"/>
                      <w:color w:val="auto"/>
                      <w:sz w:val="22"/>
                    </w:rPr>
                  </w:pPr>
                </w:p>
              </w:tc>
            </w:tr>
            <w:tr w:rsidR="00263E15" w:rsidRPr="00C56A01" w14:paraId="04CFB688" w14:textId="77777777" w:rsidTr="006824A7">
              <w:trPr>
                <w:trHeight w:val="495"/>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69BA9CB0" w14:textId="169BEABD" w:rsidR="00263E15" w:rsidRPr="00C56A01" w:rsidRDefault="0034101A" w:rsidP="00263E15">
                  <w:pPr>
                    <w:spacing w:after="0" w:line="240" w:lineRule="auto"/>
                    <w:rPr>
                      <w:rFonts w:ascii="Calibri" w:eastAsia="Times New Roman" w:hAnsi="Calibri"/>
                      <w:color w:val="000000"/>
                      <w:sz w:val="22"/>
                    </w:rPr>
                  </w:pPr>
                  <w:r>
                    <w:rPr>
                      <w:rFonts w:ascii="Calibri" w:eastAsia="Times New Roman" w:hAnsi="Calibri"/>
                      <w:color w:val="000000"/>
                      <w:sz w:val="22"/>
                    </w:rPr>
                    <w:t>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ABE505D" w14:textId="048E9BEB" w:rsidR="00263E15" w:rsidRPr="00C56A01" w:rsidRDefault="002307D1" w:rsidP="00263E15">
                  <w:pPr>
                    <w:spacing w:after="0" w:line="240" w:lineRule="auto"/>
                    <w:rPr>
                      <w:rFonts w:ascii="Calibri" w:eastAsia="Times New Roman" w:hAnsi="Calibri"/>
                      <w:color w:val="auto"/>
                      <w:sz w:val="22"/>
                    </w:rPr>
                  </w:pPr>
                  <w:r>
                    <w:rPr>
                      <w:rFonts w:ascii="Calibri" w:eastAsia="Times New Roman" w:hAnsi="Calibri"/>
                      <w:color w:val="auto"/>
                      <w:sz w:val="22"/>
                    </w:rPr>
                    <w:t>Newborn orders to State didn’t go outbound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01A0CAA" w14:textId="30A425A9" w:rsidR="00263E15" w:rsidRPr="00C56A01" w:rsidRDefault="002307D1" w:rsidP="00951DA4">
                  <w:pPr>
                    <w:spacing w:after="0" w:line="240" w:lineRule="auto"/>
                    <w:rPr>
                      <w:rFonts w:ascii="Calibri" w:eastAsia="Times New Roman" w:hAnsi="Calibri"/>
                      <w:color w:val="auto"/>
                      <w:sz w:val="22"/>
                    </w:rPr>
                  </w:pPr>
                  <w:r w:rsidRPr="002307D1">
                    <w:rPr>
                      <w:rFonts w:ascii="Calibri" w:eastAsia="Times New Roman" w:hAnsi="Calibri"/>
                      <w:color w:val="auto"/>
                      <w:sz w:val="22"/>
                    </w:rPr>
                    <w:t xml:space="preserve">New Cerner package loaded; </w:t>
                  </w:r>
                  <w:r w:rsidR="00951DA4">
                    <w:rPr>
                      <w:rFonts w:ascii="Calibri" w:eastAsia="Times New Roman" w:hAnsi="Calibri"/>
                      <w:color w:val="auto"/>
                      <w:sz w:val="22"/>
                    </w:rPr>
                    <w:t>W</w:t>
                  </w:r>
                  <w:r w:rsidRPr="002307D1">
                    <w:rPr>
                      <w:rFonts w:ascii="Calibri" w:eastAsia="Times New Roman" w:hAnsi="Calibri"/>
                      <w:color w:val="auto"/>
                      <w:sz w:val="22"/>
                    </w:rPr>
                    <w:t xml:space="preserve">hen newborn orders process requires unique bar code scanning. The new </w:t>
                  </w:r>
                  <w:r w:rsidR="00951DA4">
                    <w:rPr>
                      <w:rFonts w:ascii="Calibri" w:eastAsia="Times New Roman" w:hAnsi="Calibri"/>
                      <w:color w:val="auto"/>
                      <w:sz w:val="22"/>
                    </w:rPr>
                    <w:t xml:space="preserve">Cerner </w:t>
                  </w:r>
                  <w:r w:rsidRPr="002307D1">
                    <w:rPr>
                      <w:rFonts w:ascii="Calibri" w:eastAsia="Times New Roman" w:hAnsi="Calibri"/>
                      <w:color w:val="auto"/>
                      <w:sz w:val="22"/>
                    </w:rPr>
                    <w:t>package broke all front end scanning. As a result the orders are not going outbound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ED22552" w14:textId="1268DE77" w:rsidR="00263E15" w:rsidRPr="00C56A01" w:rsidRDefault="002307D1" w:rsidP="0034101A">
                  <w:pPr>
                    <w:spacing w:after="0" w:line="240" w:lineRule="auto"/>
                    <w:rPr>
                      <w:rFonts w:ascii="Calibri" w:eastAsia="Times New Roman" w:hAnsi="Calibri"/>
                      <w:color w:val="auto"/>
                      <w:sz w:val="22"/>
                    </w:rPr>
                  </w:pPr>
                  <w:r>
                    <w:rPr>
                      <w:rFonts w:ascii="Calibri" w:eastAsia="Times New Roman" w:hAnsi="Calibri"/>
                      <w:color w:val="auto"/>
                      <w:sz w:val="22"/>
                    </w:rPr>
                    <w:t xml:space="preserve">Manual entry of orders is the work around till the problem is fixed.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0A2136B" w14:textId="63A4D957" w:rsidR="00263E15" w:rsidRPr="00C56A01" w:rsidRDefault="00263E15" w:rsidP="00263E15">
                  <w:pPr>
                    <w:spacing w:after="0" w:line="240" w:lineRule="auto"/>
                    <w:rPr>
                      <w:rFonts w:ascii="Calibri" w:eastAsia="Times New Roman" w:hAnsi="Calibri"/>
                      <w:color w:val="auto"/>
                      <w:sz w:val="22"/>
                    </w:rPr>
                  </w:pPr>
                </w:p>
              </w:tc>
            </w:tr>
            <w:tr w:rsidR="00263E15" w:rsidRPr="00C56A01" w14:paraId="5E88B603" w14:textId="77777777" w:rsidTr="006824A7">
              <w:trPr>
                <w:trHeight w:val="495"/>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36CF737B" w14:textId="05F24B63" w:rsidR="00263E15" w:rsidRPr="00C56A01" w:rsidRDefault="0034101A" w:rsidP="00263E15">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FBB45A7" w14:textId="0EB844A3" w:rsidR="00263E15" w:rsidRPr="00C56A01" w:rsidRDefault="002307D1" w:rsidP="00263E15">
                  <w:pPr>
                    <w:spacing w:after="0" w:line="240" w:lineRule="auto"/>
                    <w:rPr>
                      <w:rFonts w:ascii="Calibri" w:eastAsia="Times New Roman" w:hAnsi="Calibri"/>
                      <w:color w:val="auto"/>
                      <w:sz w:val="22"/>
                    </w:rPr>
                  </w:pPr>
                  <w:r>
                    <w:rPr>
                      <w:rFonts w:ascii="Calibri" w:eastAsia="Times New Roman" w:hAnsi="Calibri"/>
                      <w:color w:val="auto"/>
                      <w:sz w:val="22"/>
                    </w:rPr>
                    <w:t>Newborn orders to State didn’t go outbound (date 5/23/17, 5/28/17 and 6/5/17)</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3E8DEC45" w14:textId="0F730CA2" w:rsidR="00263E15" w:rsidRPr="00C56A01" w:rsidRDefault="002307D1" w:rsidP="00263E15">
                  <w:pPr>
                    <w:spacing w:after="0" w:line="240" w:lineRule="auto"/>
                    <w:rPr>
                      <w:rFonts w:ascii="Calibri" w:eastAsia="Times New Roman" w:hAnsi="Calibri"/>
                      <w:color w:val="auto"/>
                      <w:sz w:val="22"/>
                    </w:rPr>
                  </w:pPr>
                  <w:r>
                    <w:rPr>
                      <w:rFonts w:ascii="Calibri" w:eastAsia="Times New Roman" w:hAnsi="Calibri"/>
                      <w:color w:val="auto"/>
                      <w:sz w:val="22"/>
                    </w:rPr>
                    <w:t xml:space="preserve">Orders from Cerner went fine to Cloverleaf; Cloverleaf was getting NAKs which went to Cloverleaf error log. </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84C2B64" w14:textId="4BB84B76" w:rsidR="00263E15" w:rsidRPr="00C56A01" w:rsidRDefault="002307D1" w:rsidP="00263E15">
                  <w:pPr>
                    <w:spacing w:after="0" w:line="240" w:lineRule="auto"/>
                    <w:rPr>
                      <w:rFonts w:ascii="Calibri" w:eastAsia="Times New Roman" w:hAnsi="Calibri"/>
                      <w:color w:val="auto"/>
                      <w:sz w:val="22"/>
                    </w:rPr>
                  </w:pPr>
                  <w:r>
                    <w:rPr>
                      <w:rFonts w:ascii="Calibri" w:eastAsia="Times New Roman" w:hAnsi="Calibri"/>
                      <w:color w:val="auto"/>
                      <w:sz w:val="22"/>
                    </w:rPr>
                    <w:t xml:space="preserve">The orders from 5/23 and 5/28 were too old to send, the orders must have been manually entered.  The orders from 6/5 were sent because the problem was found on the same day.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299012" w14:textId="5CAE6571" w:rsidR="00263E15" w:rsidRPr="00C56A01" w:rsidRDefault="00E56B4E" w:rsidP="00E56B4E">
                  <w:pPr>
                    <w:spacing w:after="0" w:line="240" w:lineRule="auto"/>
                    <w:rPr>
                      <w:rFonts w:ascii="Calibri" w:eastAsia="Times New Roman" w:hAnsi="Calibri"/>
                      <w:color w:val="auto"/>
                      <w:sz w:val="22"/>
                    </w:rPr>
                  </w:pPr>
                  <w:r>
                    <w:rPr>
                      <w:rFonts w:ascii="Calibri" w:eastAsia="Times New Roman" w:hAnsi="Calibri"/>
                      <w:color w:val="auto"/>
                      <w:sz w:val="22"/>
                    </w:rPr>
                    <w:t xml:space="preserve">Cloverleaf added fix to resend a message to HUB till they get acknowledgement.  No messages will be processed till Cloverleaf get an acknowledgement for the order message. </w:t>
                  </w:r>
                </w:p>
              </w:tc>
            </w:tr>
            <w:tr w:rsidR="00263E15" w:rsidRPr="00C56A01" w14:paraId="6EBFC9C4" w14:textId="77777777" w:rsidTr="006824A7">
              <w:trPr>
                <w:trHeight w:val="495"/>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5E886A03" w14:textId="75B29AB8" w:rsidR="00263E15" w:rsidRPr="00C56A01" w:rsidRDefault="006C640C" w:rsidP="00263E15">
                  <w:pPr>
                    <w:spacing w:after="0" w:line="240" w:lineRule="auto"/>
                    <w:rPr>
                      <w:rFonts w:ascii="Calibri" w:eastAsia="Times New Roman" w:hAnsi="Calibri"/>
                      <w:color w:val="000000"/>
                      <w:sz w:val="22"/>
                    </w:rPr>
                  </w:pPr>
                  <w:r>
                    <w:rPr>
                      <w:rFonts w:ascii="Calibri" w:eastAsia="Times New Roman" w:hAnsi="Calibri"/>
                      <w:color w:val="000000"/>
                      <w:sz w:val="22"/>
                    </w:rPr>
                    <w:t xml:space="preserve">5. </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1AC83F6" w14:textId="2B3C8223" w:rsidR="00263E15" w:rsidRPr="00C56A01" w:rsidRDefault="00263E15" w:rsidP="00263E15">
                  <w:pPr>
                    <w:spacing w:after="0" w:line="240" w:lineRule="auto"/>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B8987B9" w14:textId="77777777" w:rsidR="00263E15" w:rsidRPr="00C56A01" w:rsidRDefault="00263E15" w:rsidP="00263E15">
                  <w:pPr>
                    <w:spacing w:after="0" w:line="240" w:lineRule="auto"/>
                    <w:rPr>
                      <w:rFonts w:ascii="Calibri" w:eastAsia="Times New Roman" w:hAnsi="Calibri"/>
                      <w:color w:val="auto"/>
                      <w:sz w:val="22"/>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F77E1FD" w14:textId="27024905" w:rsidR="00263E15" w:rsidRPr="00C56A01" w:rsidRDefault="00263E15" w:rsidP="00263E15">
                  <w:pPr>
                    <w:spacing w:after="0" w:line="240" w:lineRule="auto"/>
                    <w:rPr>
                      <w:rFonts w:ascii="Calibri" w:eastAsia="Times New Roman" w:hAnsi="Calibri"/>
                      <w:color w:val="auto"/>
                      <w:sz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5259B32" w14:textId="27D425CC" w:rsidR="00263E15" w:rsidRPr="00C56A01" w:rsidRDefault="00263E15" w:rsidP="00263E15">
                  <w:pPr>
                    <w:spacing w:after="0" w:line="240" w:lineRule="auto"/>
                    <w:rPr>
                      <w:rFonts w:ascii="Calibri" w:eastAsia="Times New Roman" w:hAnsi="Calibri"/>
                      <w:color w:val="auto"/>
                      <w:sz w:val="22"/>
                    </w:rPr>
                  </w:pPr>
                </w:p>
              </w:tc>
            </w:tr>
          </w:tbl>
          <w:p w14:paraId="4C237963" w14:textId="3EDCE5B6" w:rsidR="00350DBA" w:rsidRPr="00446162" w:rsidRDefault="00350DBA" w:rsidP="006824A7">
            <w:pPr>
              <w:ind w:right="499"/>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tcBorders>
              <w:top w:val="nil"/>
              <w:left w:val="nil"/>
              <w:bottom w:val="nil"/>
              <w:right w:val="nil"/>
            </w:tcBorders>
            <w:shd w:val="clear" w:color="000000" w:fill="F2F2F2"/>
            <w:noWrap/>
            <w:vAlign w:val="bottom"/>
          </w:tcPr>
          <w:p w14:paraId="4C237965" w14:textId="6267B022"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bl>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89" w14:textId="56A80074" w:rsidR="00872877" w:rsidRPr="00A218FB" w:rsidRDefault="006824A7" w:rsidP="00872877">
      <w:pPr>
        <w:pStyle w:val="ListParagraph"/>
        <w:numPr>
          <w:ilvl w:val="0"/>
          <w:numId w:val="5"/>
        </w:numPr>
        <w:rPr>
          <w:rFonts w:ascii="Arial" w:hAnsi="Arial" w:cs="Arial"/>
          <w:sz w:val="22"/>
          <w:szCs w:val="22"/>
        </w:rPr>
      </w:pPr>
      <w:r>
        <w:rPr>
          <w:rFonts w:ascii="Arial" w:hAnsi="Arial" w:cs="Arial"/>
          <w:sz w:val="22"/>
          <w:szCs w:val="22"/>
        </w:rPr>
        <w:t>E</w:t>
      </w:r>
      <w:r w:rsidR="00872877" w:rsidRPr="00A218FB">
        <w:rPr>
          <w:rFonts w:ascii="Arial" w:hAnsi="Arial" w:cs="Arial"/>
          <w:sz w:val="22"/>
          <w:szCs w:val="22"/>
        </w:rPr>
        <w:t>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33"/>
      <w:footerReference w:type="default" r:id="rId3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9E0EC9" w:rsidRDefault="009E0EC9" w:rsidP="007C4E0F">
      <w:pPr>
        <w:spacing w:after="0" w:line="240" w:lineRule="auto"/>
      </w:pPr>
      <w:r>
        <w:separator/>
      </w:r>
    </w:p>
  </w:endnote>
  <w:endnote w:type="continuationSeparator" w:id="0">
    <w:p w14:paraId="4C237991" w14:textId="77777777" w:rsidR="009E0EC9" w:rsidRDefault="009E0EC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9E0EC9" w:rsidRDefault="009E0EC9">
    <w:pPr>
      <w:pStyle w:val="Footer"/>
    </w:pPr>
  </w:p>
  <w:p w14:paraId="4C237996" w14:textId="77777777" w:rsidR="009E0EC9" w:rsidRDefault="009E0EC9">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33A98E1E" w:rsidR="009E0EC9" w:rsidRPr="00E32F93" w:rsidRDefault="009E0EC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92AA7">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33A98E1E" w:rsidR="009E0EC9" w:rsidRPr="00E32F93" w:rsidRDefault="009E0EC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92AA7">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9E0EC9" w:rsidRPr="00E32F93" w:rsidRDefault="009E0EC9">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9E0EC9" w:rsidRPr="00E32F93" w:rsidRDefault="009E0EC9">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64E5B"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9E0EC9" w:rsidRDefault="009E0EC9" w:rsidP="007C4E0F">
      <w:pPr>
        <w:spacing w:after="0" w:line="240" w:lineRule="auto"/>
      </w:pPr>
      <w:r>
        <w:separator/>
      </w:r>
    </w:p>
  </w:footnote>
  <w:footnote w:type="continuationSeparator" w:id="0">
    <w:p w14:paraId="4C23798F" w14:textId="77777777" w:rsidR="009E0EC9" w:rsidRDefault="009E0EC9"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9E0EC9" w:rsidRDefault="009E0EC9"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9E0EC9" w:rsidRPr="00AB08CB" w:rsidRDefault="009E0EC9"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9E0EC9" w:rsidRPr="00AB08CB" w:rsidRDefault="009E0EC9"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9E0EC9" w:rsidRPr="001A2714" w:rsidRDefault="009E0EC9"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9E0EC9" w:rsidRPr="001A2714" w:rsidRDefault="009E0EC9"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9E0EC9" w:rsidRDefault="009E0EC9" w:rsidP="00D91BE0">
    <w:pPr>
      <w:pStyle w:val="Header"/>
      <w:ind w:left="-360" w:right="-360"/>
    </w:pPr>
    <w:r>
      <w:t xml:space="preserve">     </w:t>
    </w:r>
  </w:p>
  <w:p w14:paraId="4C237994" w14:textId="77777777" w:rsidR="009E0EC9" w:rsidRDefault="009E0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5F754F"/>
    <w:multiLevelType w:val="hybridMultilevel"/>
    <w:tmpl w:val="D7F43C40"/>
    <w:lvl w:ilvl="0" w:tplc="B4603E24">
      <w:start w:val="1"/>
      <w:numFmt w:val="lowerLetter"/>
      <w:lvlText w:val="%1."/>
      <w:lvlJc w:val="left"/>
      <w:pPr>
        <w:ind w:left="720" w:hanging="360"/>
      </w:pPr>
      <w:rPr>
        <w:rFonts w:asciiTheme="minorHAnsi" w:eastAsia="Times New Roman" w:hAnsiTheme="minorHAnsi" w:cs="MS Sans Seri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D18EC"/>
    <w:multiLevelType w:val="hybridMultilevel"/>
    <w:tmpl w:val="40124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54293"/>
    <w:multiLevelType w:val="hybridMultilevel"/>
    <w:tmpl w:val="19D216B6"/>
    <w:lvl w:ilvl="0" w:tplc="AD5E6FD4">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D4E8C"/>
    <w:multiLevelType w:val="hybridMultilevel"/>
    <w:tmpl w:val="0150D734"/>
    <w:lvl w:ilvl="0" w:tplc="EFFC2B4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3534A"/>
    <w:multiLevelType w:val="hybridMultilevel"/>
    <w:tmpl w:val="8880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8" w15:restartNumberingAfterBreak="0">
    <w:nsid w:val="6B1F4936"/>
    <w:multiLevelType w:val="hybridMultilevel"/>
    <w:tmpl w:val="98269532"/>
    <w:lvl w:ilvl="0" w:tplc="15408CD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9" w15:restartNumberingAfterBreak="0">
    <w:nsid w:val="73DB5854"/>
    <w:multiLevelType w:val="hybridMultilevel"/>
    <w:tmpl w:val="40124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0"/>
  </w:num>
  <w:num w:numId="4">
    <w:abstractNumId w:val="12"/>
  </w:num>
  <w:num w:numId="5">
    <w:abstractNumId w:val="9"/>
  </w:num>
  <w:num w:numId="6">
    <w:abstractNumId w:val="4"/>
  </w:num>
  <w:num w:numId="7">
    <w:abstractNumId w:val="3"/>
  </w:num>
  <w:num w:numId="8">
    <w:abstractNumId w:val="21"/>
  </w:num>
  <w:num w:numId="9">
    <w:abstractNumId w:val="15"/>
  </w:num>
  <w:num w:numId="10">
    <w:abstractNumId w:val="27"/>
  </w:num>
  <w:num w:numId="11">
    <w:abstractNumId w:val="2"/>
  </w:num>
  <w:num w:numId="12">
    <w:abstractNumId w:val="30"/>
  </w:num>
  <w:num w:numId="13">
    <w:abstractNumId w:val="16"/>
  </w:num>
  <w:num w:numId="14">
    <w:abstractNumId w:val="23"/>
  </w:num>
  <w:num w:numId="15">
    <w:abstractNumId w:val="7"/>
  </w:num>
  <w:num w:numId="16">
    <w:abstractNumId w:val="13"/>
  </w:num>
  <w:num w:numId="17">
    <w:abstractNumId w:val="5"/>
  </w:num>
  <w:num w:numId="18">
    <w:abstractNumId w:val="6"/>
  </w:num>
  <w:num w:numId="19">
    <w:abstractNumId w:val="26"/>
  </w:num>
  <w:num w:numId="20">
    <w:abstractNumId w:val="8"/>
  </w:num>
  <w:num w:numId="21">
    <w:abstractNumId w:val="17"/>
  </w:num>
  <w:num w:numId="22">
    <w:abstractNumId w:val="25"/>
  </w:num>
  <w:num w:numId="23">
    <w:abstractNumId w:val="14"/>
  </w:num>
  <w:num w:numId="24">
    <w:abstractNumId w:val="10"/>
  </w:num>
  <w:num w:numId="25">
    <w:abstractNumId w:val="18"/>
  </w:num>
  <w:num w:numId="26">
    <w:abstractNumId w:val="22"/>
  </w:num>
  <w:num w:numId="27">
    <w:abstractNumId w:val="19"/>
  </w:num>
  <w:num w:numId="28">
    <w:abstractNumId w:val="24"/>
  </w:num>
  <w:num w:numId="29">
    <w:abstractNumId w:val="28"/>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B82"/>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5E44"/>
    <w:rsid w:val="00076052"/>
    <w:rsid w:val="00076921"/>
    <w:rsid w:val="0007772F"/>
    <w:rsid w:val="000823FC"/>
    <w:rsid w:val="0008262B"/>
    <w:rsid w:val="00082763"/>
    <w:rsid w:val="00082C02"/>
    <w:rsid w:val="00084AD9"/>
    <w:rsid w:val="00086303"/>
    <w:rsid w:val="00090C63"/>
    <w:rsid w:val="000934D6"/>
    <w:rsid w:val="00093690"/>
    <w:rsid w:val="00094210"/>
    <w:rsid w:val="00094990"/>
    <w:rsid w:val="00095A9A"/>
    <w:rsid w:val="00096AA4"/>
    <w:rsid w:val="00096F96"/>
    <w:rsid w:val="00097CDE"/>
    <w:rsid w:val="000A078C"/>
    <w:rsid w:val="000A217D"/>
    <w:rsid w:val="000A5B72"/>
    <w:rsid w:val="000B02B7"/>
    <w:rsid w:val="000B09B9"/>
    <w:rsid w:val="000B1915"/>
    <w:rsid w:val="000B3B29"/>
    <w:rsid w:val="000B3B43"/>
    <w:rsid w:val="000B4466"/>
    <w:rsid w:val="000C15D8"/>
    <w:rsid w:val="000C2217"/>
    <w:rsid w:val="000C414F"/>
    <w:rsid w:val="000C6C10"/>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0C3C"/>
    <w:rsid w:val="00103CBC"/>
    <w:rsid w:val="0010444F"/>
    <w:rsid w:val="001057F4"/>
    <w:rsid w:val="00115EF1"/>
    <w:rsid w:val="0011688A"/>
    <w:rsid w:val="00116C57"/>
    <w:rsid w:val="00117CC1"/>
    <w:rsid w:val="001216B8"/>
    <w:rsid w:val="001234AB"/>
    <w:rsid w:val="00133CE3"/>
    <w:rsid w:val="00136DAC"/>
    <w:rsid w:val="00141003"/>
    <w:rsid w:val="00141153"/>
    <w:rsid w:val="001415BC"/>
    <w:rsid w:val="001424E5"/>
    <w:rsid w:val="001434B4"/>
    <w:rsid w:val="00143819"/>
    <w:rsid w:val="00144E6B"/>
    <w:rsid w:val="001501A3"/>
    <w:rsid w:val="00155F9E"/>
    <w:rsid w:val="001571B3"/>
    <w:rsid w:val="0016196E"/>
    <w:rsid w:val="00162B0F"/>
    <w:rsid w:val="00163665"/>
    <w:rsid w:val="00164676"/>
    <w:rsid w:val="00164F02"/>
    <w:rsid w:val="00167078"/>
    <w:rsid w:val="00167EF6"/>
    <w:rsid w:val="0017009C"/>
    <w:rsid w:val="001710E3"/>
    <w:rsid w:val="0017165A"/>
    <w:rsid w:val="00172896"/>
    <w:rsid w:val="00172E31"/>
    <w:rsid w:val="00174F05"/>
    <w:rsid w:val="00176928"/>
    <w:rsid w:val="00176B67"/>
    <w:rsid w:val="00177EA5"/>
    <w:rsid w:val="00180644"/>
    <w:rsid w:val="0018131B"/>
    <w:rsid w:val="00182755"/>
    <w:rsid w:val="00183DE4"/>
    <w:rsid w:val="00183E49"/>
    <w:rsid w:val="00184391"/>
    <w:rsid w:val="0018506A"/>
    <w:rsid w:val="001862E9"/>
    <w:rsid w:val="00187528"/>
    <w:rsid w:val="00187FEC"/>
    <w:rsid w:val="001906E3"/>
    <w:rsid w:val="00190B70"/>
    <w:rsid w:val="00191D1B"/>
    <w:rsid w:val="001953C1"/>
    <w:rsid w:val="0019635D"/>
    <w:rsid w:val="00196DFE"/>
    <w:rsid w:val="001971B2"/>
    <w:rsid w:val="001A0E58"/>
    <w:rsid w:val="001A17CB"/>
    <w:rsid w:val="001A1DEE"/>
    <w:rsid w:val="001A2714"/>
    <w:rsid w:val="001A2CE7"/>
    <w:rsid w:val="001A3C95"/>
    <w:rsid w:val="001A425F"/>
    <w:rsid w:val="001A5E87"/>
    <w:rsid w:val="001A61A4"/>
    <w:rsid w:val="001B009B"/>
    <w:rsid w:val="001B418E"/>
    <w:rsid w:val="001C20E7"/>
    <w:rsid w:val="001C2B9F"/>
    <w:rsid w:val="001C5E94"/>
    <w:rsid w:val="001C739F"/>
    <w:rsid w:val="001D114A"/>
    <w:rsid w:val="001D3313"/>
    <w:rsid w:val="001D577F"/>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8FD"/>
    <w:rsid w:val="00211A59"/>
    <w:rsid w:val="00211CBC"/>
    <w:rsid w:val="0021277A"/>
    <w:rsid w:val="00216F1D"/>
    <w:rsid w:val="002205E1"/>
    <w:rsid w:val="00220B9D"/>
    <w:rsid w:val="0022283F"/>
    <w:rsid w:val="002228F9"/>
    <w:rsid w:val="002230C6"/>
    <w:rsid w:val="00223247"/>
    <w:rsid w:val="002250F7"/>
    <w:rsid w:val="00225FE3"/>
    <w:rsid w:val="002307D1"/>
    <w:rsid w:val="00234C8A"/>
    <w:rsid w:val="002350E9"/>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3BD6"/>
    <w:rsid w:val="00263E15"/>
    <w:rsid w:val="002654C8"/>
    <w:rsid w:val="00265972"/>
    <w:rsid w:val="00266581"/>
    <w:rsid w:val="00273663"/>
    <w:rsid w:val="00275677"/>
    <w:rsid w:val="002759B6"/>
    <w:rsid w:val="00277ABA"/>
    <w:rsid w:val="00277F2D"/>
    <w:rsid w:val="00280AC4"/>
    <w:rsid w:val="0028121D"/>
    <w:rsid w:val="00281357"/>
    <w:rsid w:val="00281837"/>
    <w:rsid w:val="002822CF"/>
    <w:rsid w:val="0028261F"/>
    <w:rsid w:val="002850DE"/>
    <w:rsid w:val="0028564E"/>
    <w:rsid w:val="00285EA9"/>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EDE"/>
    <w:rsid w:val="00320263"/>
    <w:rsid w:val="00322054"/>
    <w:rsid w:val="00322D0D"/>
    <w:rsid w:val="003255C2"/>
    <w:rsid w:val="00331441"/>
    <w:rsid w:val="00332B07"/>
    <w:rsid w:val="00333916"/>
    <w:rsid w:val="00334ADA"/>
    <w:rsid w:val="003352B9"/>
    <w:rsid w:val="0034101A"/>
    <w:rsid w:val="00343025"/>
    <w:rsid w:val="0034327F"/>
    <w:rsid w:val="003444AE"/>
    <w:rsid w:val="003448CA"/>
    <w:rsid w:val="0034519B"/>
    <w:rsid w:val="003455C3"/>
    <w:rsid w:val="003470BB"/>
    <w:rsid w:val="003472F9"/>
    <w:rsid w:val="0035027A"/>
    <w:rsid w:val="0035090F"/>
    <w:rsid w:val="00350DBA"/>
    <w:rsid w:val="003514EE"/>
    <w:rsid w:val="003533E9"/>
    <w:rsid w:val="003563CB"/>
    <w:rsid w:val="0035678F"/>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972A4"/>
    <w:rsid w:val="003A026A"/>
    <w:rsid w:val="003A0D6C"/>
    <w:rsid w:val="003A2419"/>
    <w:rsid w:val="003A26E2"/>
    <w:rsid w:val="003A3480"/>
    <w:rsid w:val="003A5B3E"/>
    <w:rsid w:val="003A6F3A"/>
    <w:rsid w:val="003B22A5"/>
    <w:rsid w:val="003B3C6E"/>
    <w:rsid w:val="003B4142"/>
    <w:rsid w:val="003C2D09"/>
    <w:rsid w:val="003C3561"/>
    <w:rsid w:val="003C6802"/>
    <w:rsid w:val="003D01E1"/>
    <w:rsid w:val="003D0F2D"/>
    <w:rsid w:val="003D176E"/>
    <w:rsid w:val="003D1BE5"/>
    <w:rsid w:val="003D2DA4"/>
    <w:rsid w:val="003D2DB4"/>
    <w:rsid w:val="003D30B3"/>
    <w:rsid w:val="003D3405"/>
    <w:rsid w:val="003D3C9F"/>
    <w:rsid w:val="003E31D0"/>
    <w:rsid w:val="003E3CDF"/>
    <w:rsid w:val="003F031F"/>
    <w:rsid w:val="003F0654"/>
    <w:rsid w:val="003F11C1"/>
    <w:rsid w:val="003F29BD"/>
    <w:rsid w:val="003F48F6"/>
    <w:rsid w:val="003F596B"/>
    <w:rsid w:val="004011DE"/>
    <w:rsid w:val="004016C8"/>
    <w:rsid w:val="004028DE"/>
    <w:rsid w:val="00403746"/>
    <w:rsid w:val="00405C6B"/>
    <w:rsid w:val="0041108F"/>
    <w:rsid w:val="00414496"/>
    <w:rsid w:val="00414B56"/>
    <w:rsid w:val="00422180"/>
    <w:rsid w:val="00422E5D"/>
    <w:rsid w:val="00423EEC"/>
    <w:rsid w:val="00424663"/>
    <w:rsid w:val="004256CF"/>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7D1"/>
    <w:rsid w:val="004619D9"/>
    <w:rsid w:val="00462163"/>
    <w:rsid w:val="00462C1E"/>
    <w:rsid w:val="0046305B"/>
    <w:rsid w:val="004638EC"/>
    <w:rsid w:val="00463E66"/>
    <w:rsid w:val="004649BD"/>
    <w:rsid w:val="00465058"/>
    <w:rsid w:val="00465596"/>
    <w:rsid w:val="00470611"/>
    <w:rsid w:val="00471141"/>
    <w:rsid w:val="00474394"/>
    <w:rsid w:val="00475BB8"/>
    <w:rsid w:val="00477A43"/>
    <w:rsid w:val="00481D42"/>
    <w:rsid w:val="00486E48"/>
    <w:rsid w:val="00486FDB"/>
    <w:rsid w:val="004A0208"/>
    <w:rsid w:val="004A0A18"/>
    <w:rsid w:val="004A0FA4"/>
    <w:rsid w:val="004A100F"/>
    <w:rsid w:val="004A216B"/>
    <w:rsid w:val="004A39BA"/>
    <w:rsid w:val="004A568B"/>
    <w:rsid w:val="004A634B"/>
    <w:rsid w:val="004A6BD9"/>
    <w:rsid w:val="004B5927"/>
    <w:rsid w:val="004C0821"/>
    <w:rsid w:val="004C1D93"/>
    <w:rsid w:val="004C2D2C"/>
    <w:rsid w:val="004C4E2A"/>
    <w:rsid w:val="004D01FE"/>
    <w:rsid w:val="004D1EE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4E57"/>
    <w:rsid w:val="005165E4"/>
    <w:rsid w:val="005212A4"/>
    <w:rsid w:val="005238DD"/>
    <w:rsid w:val="005250BC"/>
    <w:rsid w:val="005276D2"/>
    <w:rsid w:val="0052783D"/>
    <w:rsid w:val="00531647"/>
    <w:rsid w:val="00532846"/>
    <w:rsid w:val="00534A9F"/>
    <w:rsid w:val="00535E36"/>
    <w:rsid w:val="0053639A"/>
    <w:rsid w:val="005402E3"/>
    <w:rsid w:val="005420A7"/>
    <w:rsid w:val="00544C80"/>
    <w:rsid w:val="00545BEA"/>
    <w:rsid w:val="00546400"/>
    <w:rsid w:val="00547B29"/>
    <w:rsid w:val="00550067"/>
    <w:rsid w:val="00550B07"/>
    <w:rsid w:val="00550F96"/>
    <w:rsid w:val="00552F50"/>
    <w:rsid w:val="00555772"/>
    <w:rsid w:val="005557E8"/>
    <w:rsid w:val="0055606E"/>
    <w:rsid w:val="0056099A"/>
    <w:rsid w:val="00561A0D"/>
    <w:rsid w:val="00562514"/>
    <w:rsid w:val="00562FDF"/>
    <w:rsid w:val="00563FA0"/>
    <w:rsid w:val="005661BA"/>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67C0"/>
    <w:rsid w:val="005920C8"/>
    <w:rsid w:val="005946D4"/>
    <w:rsid w:val="005A056C"/>
    <w:rsid w:val="005A209A"/>
    <w:rsid w:val="005A2974"/>
    <w:rsid w:val="005A3B36"/>
    <w:rsid w:val="005A3F3B"/>
    <w:rsid w:val="005A4B8C"/>
    <w:rsid w:val="005A5973"/>
    <w:rsid w:val="005A66B5"/>
    <w:rsid w:val="005A67FE"/>
    <w:rsid w:val="005A77CC"/>
    <w:rsid w:val="005B0192"/>
    <w:rsid w:val="005B2D84"/>
    <w:rsid w:val="005B2F33"/>
    <w:rsid w:val="005B3AC8"/>
    <w:rsid w:val="005B3C51"/>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D69"/>
    <w:rsid w:val="005E1F46"/>
    <w:rsid w:val="005E28E7"/>
    <w:rsid w:val="005E28F0"/>
    <w:rsid w:val="005E5541"/>
    <w:rsid w:val="005E6E4A"/>
    <w:rsid w:val="005E7AB4"/>
    <w:rsid w:val="005F0408"/>
    <w:rsid w:val="005F0A6B"/>
    <w:rsid w:val="005F26F0"/>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27C8D"/>
    <w:rsid w:val="006332F2"/>
    <w:rsid w:val="00633A73"/>
    <w:rsid w:val="00633D6B"/>
    <w:rsid w:val="006344E5"/>
    <w:rsid w:val="006347A2"/>
    <w:rsid w:val="006363DB"/>
    <w:rsid w:val="00644414"/>
    <w:rsid w:val="00645406"/>
    <w:rsid w:val="00646A5D"/>
    <w:rsid w:val="00647415"/>
    <w:rsid w:val="00650B40"/>
    <w:rsid w:val="00651D13"/>
    <w:rsid w:val="00651F29"/>
    <w:rsid w:val="006532E5"/>
    <w:rsid w:val="00653533"/>
    <w:rsid w:val="00657823"/>
    <w:rsid w:val="00660EB7"/>
    <w:rsid w:val="006612B1"/>
    <w:rsid w:val="006612F8"/>
    <w:rsid w:val="00662504"/>
    <w:rsid w:val="006649D3"/>
    <w:rsid w:val="006672B7"/>
    <w:rsid w:val="00671D96"/>
    <w:rsid w:val="006723C5"/>
    <w:rsid w:val="00672CA8"/>
    <w:rsid w:val="00677668"/>
    <w:rsid w:val="006824A7"/>
    <w:rsid w:val="00682A2B"/>
    <w:rsid w:val="00684CCB"/>
    <w:rsid w:val="00686FD4"/>
    <w:rsid w:val="006906AA"/>
    <w:rsid w:val="00693CEE"/>
    <w:rsid w:val="006960AE"/>
    <w:rsid w:val="00697896"/>
    <w:rsid w:val="006A0181"/>
    <w:rsid w:val="006A1219"/>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3F03"/>
    <w:rsid w:val="006C5351"/>
    <w:rsid w:val="006C640C"/>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A9D"/>
    <w:rsid w:val="006D6E3D"/>
    <w:rsid w:val="006E50E5"/>
    <w:rsid w:val="006E58BB"/>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087"/>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1C95"/>
    <w:rsid w:val="00772CC1"/>
    <w:rsid w:val="00772DD2"/>
    <w:rsid w:val="00776392"/>
    <w:rsid w:val="00777DB1"/>
    <w:rsid w:val="007801A6"/>
    <w:rsid w:val="00786AC0"/>
    <w:rsid w:val="00787AEC"/>
    <w:rsid w:val="007905D4"/>
    <w:rsid w:val="00790759"/>
    <w:rsid w:val="007A1665"/>
    <w:rsid w:val="007A2EBC"/>
    <w:rsid w:val="007A3CDB"/>
    <w:rsid w:val="007A4FB0"/>
    <w:rsid w:val="007A63DA"/>
    <w:rsid w:val="007A7862"/>
    <w:rsid w:val="007B0F01"/>
    <w:rsid w:val="007B18B5"/>
    <w:rsid w:val="007B2DB0"/>
    <w:rsid w:val="007B3AA8"/>
    <w:rsid w:val="007B53BC"/>
    <w:rsid w:val="007B5AE1"/>
    <w:rsid w:val="007B7486"/>
    <w:rsid w:val="007B7632"/>
    <w:rsid w:val="007C224D"/>
    <w:rsid w:val="007C3054"/>
    <w:rsid w:val="007C3178"/>
    <w:rsid w:val="007C33A6"/>
    <w:rsid w:val="007C42A9"/>
    <w:rsid w:val="007C4E0F"/>
    <w:rsid w:val="007C5BDE"/>
    <w:rsid w:val="007D0C9E"/>
    <w:rsid w:val="007D0FD8"/>
    <w:rsid w:val="007D1555"/>
    <w:rsid w:val="007D1AD6"/>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4F77"/>
    <w:rsid w:val="00805768"/>
    <w:rsid w:val="00805EC2"/>
    <w:rsid w:val="00805ED9"/>
    <w:rsid w:val="00807242"/>
    <w:rsid w:val="00810FD4"/>
    <w:rsid w:val="008116E0"/>
    <w:rsid w:val="00812371"/>
    <w:rsid w:val="00817F22"/>
    <w:rsid w:val="00821809"/>
    <w:rsid w:val="00821E16"/>
    <w:rsid w:val="00821E84"/>
    <w:rsid w:val="00822FBB"/>
    <w:rsid w:val="00825141"/>
    <w:rsid w:val="00825476"/>
    <w:rsid w:val="0083011E"/>
    <w:rsid w:val="008306BC"/>
    <w:rsid w:val="00830931"/>
    <w:rsid w:val="00836351"/>
    <w:rsid w:val="00836E9F"/>
    <w:rsid w:val="008372F4"/>
    <w:rsid w:val="00837981"/>
    <w:rsid w:val="008410F0"/>
    <w:rsid w:val="00841FE5"/>
    <w:rsid w:val="0084296D"/>
    <w:rsid w:val="008443E8"/>
    <w:rsid w:val="008466CF"/>
    <w:rsid w:val="00850100"/>
    <w:rsid w:val="00851682"/>
    <w:rsid w:val="00851769"/>
    <w:rsid w:val="00851A51"/>
    <w:rsid w:val="008535A5"/>
    <w:rsid w:val="0085436E"/>
    <w:rsid w:val="00854F5B"/>
    <w:rsid w:val="008565BA"/>
    <w:rsid w:val="00856E7C"/>
    <w:rsid w:val="00857A3C"/>
    <w:rsid w:val="00857B71"/>
    <w:rsid w:val="00861B4D"/>
    <w:rsid w:val="008625F2"/>
    <w:rsid w:val="00863CAD"/>
    <w:rsid w:val="00870B62"/>
    <w:rsid w:val="00870F2E"/>
    <w:rsid w:val="0087101A"/>
    <w:rsid w:val="00872877"/>
    <w:rsid w:val="00872F51"/>
    <w:rsid w:val="008730F9"/>
    <w:rsid w:val="008751BD"/>
    <w:rsid w:val="00875766"/>
    <w:rsid w:val="00875AE5"/>
    <w:rsid w:val="00875E9D"/>
    <w:rsid w:val="00876B9A"/>
    <w:rsid w:val="0087734C"/>
    <w:rsid w:val="008835C4"/>
    <w:rsid w:val="00886FC7"/>
    <w:rsid w:val="00887C1C"/>
    <w:rsid w:val="00892620"/>
    <w:rsid w:val="00894772"/>
    <w:rsid w:val="00897C9E"/>
    <w:rsid w:val="008A3DF5"/>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5042"/>
    <w:rsid w:val="008C6E47"/>
    <w:rsid w:val="008C7435"/>
    <w:rsid w:val="008D069A"/>
    <w:rsid w:val="008D11D4"/>
    <w:rsid w:val="008D151A"/>
    <w:rsid w:val="008D47E7"/>
    <w:rsid w:val="008D5E82"/>
    <w:rsid w:val="008D5EBE"/>
    <w:rsid w:val="008D67DC"/>
    <w:rsid w:val="008E2A7E"/>
    <w:rsid w:val="008E33A2"/>
    <w:rsid w:val="008E43D8"/>
    <w:rsid w:val="008E6CEE"/>
    <w:rsid w:val="008E727F"/>
    <w:rsid w:val="008E79C2"/>
    <w:rsid w:val="008F01F2"/>
    <w:rsid w:val="008F04C6"/>
    <w:rsid w:val="008F16F5"/>
    <w:rsid w:val="008F1C31"/>
    <w:rsid w:val="008F1EDB"/>
    <w:rsid w:val="008F225E"/>
    <w:rsid w:val="008F2DDC"/>
    <w:rsid w:val="008F3D3F"/>
    <w:rsid w:val="008F40A0"/>
    <w:rsid w:val="008F43F1"/>
    <w:rsid w:val="008F4B4D"/>
    <w:rsid w:val="008F572B"/>
    <w:rsid w:val="008F73C7"/>
    <w:rsid w:val="00901443"/>
    <w:rsid w:val="009026E1"/>
    <w:rsid w:val="00903362"/>
    <w:rsid w:val="00904A1F"/>
    <w:rsid w:val="009056B2"/>
    <w:rsid w:val="00905DCD"/>
    <w:rsid w:val="0091058A"/>
    <w:rsid w:val="00910BD7"/>
    <w:rsid w:val="009122DA"/>
    <w:rsid w:val="00912561"/>
    <w:rsid w:val="009126B2"/>
    <w:rsid w:val="0091379C"/>
    <w:rsid w:val="009141BD"/>
    <w:rsid w:val="00916481"/>
    <w:rsid w:val="0091750B"/>
    <w:rsid w:val="0092023F"/>
    <w:rsid w:val="009209E4"/>
    <w:rsid w:val="009216B7"/>
    <w:rsid w:val="00922613"/>
    <w:rsid w:val="009231C6"/>
    <w:rsid w:val="0092615E"/>
    <w:rsid w:val="00926B5C"/>
    <w:rsid w:val="009276DF"/>
    <w:rsid w:val="00927823"/>
    <w:rsid w:val="00931796"/>
    <w:rsid w:val="00933A60"/>
    <w:rsid w:val="00936485"/>
    <w:rsid w:val="00936F72"/>
    <w:rsid w:val="00937888"/>
    <w:rsid w:val="00940912"/>
    <w:rsid w:val="00943ABE"/>
    <w:rsid w:val="00945102"/>
    <w:rsid w:val="00946AF4"/>
    <w:rsid w:val="00946C8D"/>
    <w:rsid w:val="0094739F"/>
    <w:rsid w:val="00947B4E"/>
    <w:rsid w:val="009502AD"/>
    <w:rsid w:val="0095154A"/>
    <w:rsid w:val="00951DA4"/>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40DF"/>
    <w:rsid w:val="0099574C"/>
    <w:rsid w:val="009959A0"/>
    <w:rsid w:val="00996567"/>
    <w:rsid w:val="00996723"/>
    <w:rsid w:val="009A1D0B"/>
    <w:rsid w:val="009A372A"/>
    <w:rsid w:val="009A4B2C"/>
    <w:rsid w:val="009A50C7"/>
    <w:rsid w:val="009A5F4D"/>
    <w:rsid w:val="009A6723"/>
    <w:rsid w:val="009B105E"/>
    <w:rsid w:val="009B27E6"/>
    <w:rsid w:val="009B40C6"/>
    <w:rsid w:val="009B5570"/>
    <w:rsid w:val="009C2CBD"/>
    <w:rsid w:val="009C45FE"/>
    <w:rsid w:val="009C561A"/>
    <w:rsid w:val="009C58EF"/>
    <w:rsid w:val="009C59AF"/>
    <w:rsid w:val="009C5F08"/>
    <w:rsid w:val="009C6109"/>
    <w:rsid w:val="009C6E2E"/>
    <w:rsid w:val="009C7086"/>
    <w:rsid w:val="009C736A"/>
    <w:rsid w:val="009D1B2A"/>
    <w:rsid w:val="009D329F"/>
    <w:rsid w:val="009D3CD2"/>
    <w:rsid w:val="009D4B80"/>
    <w:rsid w:val="009D59C0"/>
    <w:rsid w:val="009E0EC9"/>
    <w:rsid w:val="009E1F09"/>
    <w:rsid w:val="009E42C6"/>
    <w:rsid w:val="009E59F0"/>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6D0B"/>
    <w:rsid w:val="00A218FB"/>
    <w:rsid w:val="00A23098"/>
    <w:rsid w:val="00A2477B"/>
    <w:rsid w:val="00A31B94"/>
    <w:rsid w:val="00A32C06"/>
    <w:rsid w:val="00A33AB9"/>
    <w:rsid w:val="00A34333"/>
    <w:rsid w:val="00A3689C"/>
    <w:rsid w:val="00A36AEC"/>
    <w:rsid w:val="00A4326A"/>
    <w:rsid w:val="00A45B91"/>
    <w:rsid w:val="00A45CE4"/>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8570D"/>
    <w:rsid w:val="00A927CA"/>
    <w:rsid w:val="00A94F0D"/>
    <w:rsid w:val="00A95BFF"/>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0F91"/>
    <w:rsid w:val="00AE1749"/>
    <w:rsid w:val="00AE22A7"/>
    <w:rsid w:val="00AE2BD7"/>
    <w:rsid w:val="00AE346A"/>
    <w:rsid w:val="00AE3C2D"/>
    <w:rsid w:val="00AE47FD"/>
    <w:rsid w:val="00AE6ACF"/>
    <w:rsid w:val="00AE6F8C"/>
    <w:rsid w:val="00AF0693"/>
    <w:rsid w:val="00AF109A"/>
    <w:rsid w:val="00AF60C8"/>
    <w:rsid w:val="00AF6F98"/>
    <w:rsid w:val="00AF7048"/>
    <w:rsid w:val="00B00177"/>
    <w:rsid w:val="00B00F4B"/>
    <w:rsid w:val="00B02A5C"/>
    <w:rsid w:val="00B02B98"/>
    <w:rsid w:val="00B030BE"/>
    <w:rsid w:val="00B0480D"/>
    <w:rsid w:val="00B062F6"/>
    <w:rsid w:val="00B102F0"/>
    <w:rsid w:val="00B10841"/>
    <w:rsid w:val="00B1132F"/>
    <w:rsid w:val="00B116B7"/>
    <w:rsid w:val="00B1430B"/>
    <w:rsid w:val="00B15DFA"/>
    <w:rsid w:val="00B15DFE"/>
    <w:rsid w:val="00B16BFC"/>
    <w:rsid w:val="00B2379D"/>
    <w:rsid w:val="00B23DC2"/>
    <w:rsid w:val="00B41721"/>
    <w:rsid w:val="00B42A57"/>
    <w:rsid w:val="00B42AE1"/>
    <w:rsid w:val="00B42B1E"/>
    <w:rsid w:val="00B46568"/>
    <w:rsid w:val="00B521D1"/>
    <w:rsid w:val="00B52DCD"/>
    <w:rsid w:val="00B52F36"/>
    <w:rsid w:val="00B55655"/>
    <w:rsid w:val="00B56386"/>
    <w:rsid w:val="00B563A2"/>
    <w:rsid w:val="00B5741F"/>
    <w:rsid w:val="00B60E61"/>
    <w:rsid w:val="00B60EFF"/>
    <w:rsid w:val="00B616D7"/>
    <w:rsid w:val="00B62BFC"/>
    <w:rsid w:val="00B62E5E"/>
    <w:rsid w:val="00B630A9"/>
    <w:rsid w:val="00B64186"/>
    <w:rsid w:val="00B66C2C"/>
    <w:rsid w:val="00B70A40"/>
    <w:rsid w:val="00B70CA7"/>
    <w:rsid w:val="00B70D02"/>
    <w:rsid w:val="00B7144A"/>
    <w:rsid w:val="00B7428D"/>
    <w:rsid w:val="00B74FC2"/>
    <w:rsid w:val="00B75A1B"/>
    <w:rsid w:val="00B76283"/>
    <w:rsid w:val="00B768AB"/>
    <w:rsid w:val="00B77B74"/>
    <w:rsid w:val="00B81CD8"/>
    <w:rsid w:val="00B82AAD"/>
    <w:rsid w:val="00B83C2B"/>
    <w:rsid w:val="00B85976"/>
    <w:rsid w:val="00B86CDD"/>
    <w:rsid w:val="00B91259"/>
    <w:rsid w:val="00B91B1F"/>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2B"/>
    <w:rsid w:val="00BD4A69"/>
    <w:rsid w:val="00BD502A"/>
    <w:rsid w:val="00BD5F2E"/>
    <w:rsid w:val="00BD6161"/>
    <w:rsid w:val="00BE0CA0"/>
    <w:rsid w:val="00BE1D14"/>
    <w:rsid w:val="00BE260C"/>
    <w:rsid w:val="00BE4013"/>
    <w:rsid w:val="00BE5378"/>
    <w:rsid w:val="00BF14AE"/>
    <w:rsid w:val="00BF2443"/>
    <w:rsid w:val="00BF2DE9"/>
    <w:rsid w:val="00BF3291"/>
    <w:rsid w:val="00BF4AAC"/>
    <w:rsid w:val="00C06651"/>
    <w:rsid w:val="00C106F6"/>
    <w:rsid w:val="00C10FC2"/>
    <w:rsid w:val="00C139C4"/>
    <w:rsid w:val="00C156F8"/>
    <w:rsid w:val="00C1723F"/>
    <w:rsid w:val="00C17331"/>
    <w:rsid w:val="00C1789D"/>
    <w:rsid w:val="00C179C9"/>
    <w:rsid w:val="00C2233B"/>
    <w:rsid w:val="00C230DA"/>
    <w:rsid w:val="00C23765"/>
    <w:rsid w:val="00C24D15"/>
    <w:rsid w:val="00C264FB"/>
    <w:rsid w:val="00C267E8"/>
    <w:rsid w:val="00C268C0"/>
    <w:rsid w:val="00C2715D"/>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A33"/>
    <w:rsid w:val="00C76B1E"/>
    <w:rsid w:val="00C77B91"/>
    <w:rsid w:val="00C812A9"/>
    <w:rsid w:val="00C82387"/>
    <w:rsid w:val="00C840F4"/>
    <w:rsid w:val="00C841C8"/>
    <w:rsid w:val="00C85955"/>
    <w:rsid w:val="00C863ED"/>
    <w:rsid w:val="00C86536"/>
    <w:rsid w:val="00C8713A"/>
    <w:rsid w:val="00C87282"/>
    <w:rsid w:val="00C91DD3"/>
    <w:rsid w:val="00C9447A"/>
    <w:rsid w:val="00C9541F"/>
    <w:rsid w:val="00C95DA8"/>
    <w:rsid w:val="00C96246"/>
    <w:rsid w:val="00C96817"/>
    <w:rsid w:val="00CA0B6E"/>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4D7C"/>
    <w:rsid w:val="00CF5701"/>
    <w:rsid w:val="00CF6AF3"/>
    <w:rsid w:val="00CF7E2C"/>
    <w:rsid w:val="00D03CB0"/>
    <w:rsid w:val="00D064FF"/>
    <w:rsid w:val="00D077B1"/>
    <w:rsid w:val="00D13509"/>
    <w:rsid w:val="00D14547"/>
    <w:rsid w:val="00D145A3"/>
    <w:rsid w:val="00D14D82"/>
    <w:rsid w:val="00D15527"/>
    <w:rsid w:val="00D15754"/>
    <w:rsid w:val="00D15ACC"/>
    <w:rsid w:val="00D1664D"/>
    <w:rsid w:val="00D17B2F"/>
    <w:rsid w:val="00D2241B"/>
    <w:rsid w:val="00D22BAF"/>
    <w:rsid w:val="00D22DD8"/>
    <w:rsid w:val="00D247DB"/>
    <w:rsid w:val="00D25057"/>
    <w:rsid w:val="00D25472"/>
    <w:rsid w:val="00D25AE3"/>
    <w:rsid w:val="00D278D4"/>
    <w:rsid w:val="00D317DC"/>
    <w:rsid w:val="00D31F52"/>
    <w:rsid w:val="00D32054"/>
    <w:rsid w:val="00D356C9"/>
    <w:rsid w:val="00D35D34"/>
    <w:rsid w:val="00D375F3"/>
    <w:rsid w:val="00D378A1"/>
    <w:rsid w:val="00D40DD9"/>
    <w:rsid w:val="00D43A64"/>
    <w:rsid w:val="00D4562B"/>
    <w:rsid w:val="00D45E25"/>
    <w:rsid w:val="00D45E62"/>
    <w:rsid w:val="00D45EA0"/>
    <w:rsid w:val="00D468E6"/>
    <w:rsid w:val="00D47A6A"/>
    <w:rsid w:val="00D51FF9"/>
    <w:rsid w:val="00D5373E"/>
    <w:rsid w:val="00D53879"/>
    <w:rsid w:val="00D574A8"/>
    <w:rsid w:val="00D60F18"/>
    <w:rsid w:val="00D61385"/>
    <w:rsid w:val="00D61BDA"/>
    <w:rsid w:val="00D61DF3"/>
    <w:rsid w:val="00D65D04"/>
    <w:rsid w:val="00D670D0"/>
    <w:rsid w:val="00D723B6"/>
    <w:rsid w:val="00D72D5F"/>
    <w:rsid w:val="00D72F26"/>
    <w:rsid w:val="00D758C4"/>
    <w:rsid w:val="00D75F35"/>
    <w:rsid w:val="00D773B1"/>
    <w:rsid w:val="00D805E5"/>
    <w:rsid w:val="00D80764"/>
    <w:rsid w:val="00D807D7"/>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4AD5"/>
    <w:rsid w:val="00DB1812"/>
    <w:rsid w:val="00DB3676"/>
    <w:rsid w:val="00DB3BF1"/>
    <w:rsid w:val="00DB4B9A"/>
    <w:rsid w:val="00DB6D60"/>
    <w:rsid w:val="00DB7070"/>
    <w:rsid w:val="00DB709A"/>
    <w:rsid w:val="00DB7687"/>
    <w:rsid w:val="00DB7DBA"/>
    <w:rsid w:val="00DC1222"/>
    <w:rsid w:val="00DC1E5D"/>
    <w:rsid w:val="00DC2855"/>
    <w:rsid w:val="00DC4E24"/>
    <w:rsid w:val="00DC5534"/>
    <w:rsid w:val="00DD20BD"/>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6D75"/>
    <w:rsid w:val="00DE727D"/>
    <w:rsid w:val="00DF00D2"/>
    <w:rsid w:val="00DF0C4D"/>
    <w:rsid w:val="00DF41FD"/>
    <w:rsid w:val="00DF46DE"/>
    <w:rsid w:val="00DF57B9"/>
    <w:rsid w:val="00E018E2"/>
    <w:rsid w:val="00E022D0"/>
    <w:rsid w:val="00E026F1"/>
    <w:rsid w:val="00E02711"/>
    <w:rsid w:val="00E0363D"/>
    <w:rsid w:val="00E043B3"/>
    <w:rsid w:val="00E0518D"/>
    <w:rsid w:val="00E06862"/>
    <w:rsid w:val="00E10F43"/>
    <w:rsid w:val="00E11E6B"/>
    <w:rsid w:val="00E146CB"/>
    <w:rsid w:val="00E157F6"/>
    <w:rsid w:val="00E160F7"/>
    <w:rsid w:val="00E20064"/>
    <w:rsid w:val="00E22BB6"/>
    <w:rsid w:val="00E22D82"/>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95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56B4E"/>
    <w:rsid w:val="00E60852"/>
    <w:rsid w:val="00E63437"/>
    <w:rsid w:val="00E637F7"/>
    <w:rsid w:val="00E64A4F"/>
    <w:rsid w:val="00E6551A"/>
    <w:rsid w:val="00E671A0"/>
    <w:rsid w:val="00E706D7"/>
    <w:rsid w:val="00E729BE"/>
    <w:rsid w:val="00E74DF3"/>
    <w:rsid w:val="00E758CB"/>
    <w:rsid w:val="00E75A5C"/>
    <w:rsid w:val="00E77EBC"/>
    <w:rsid w:val="00E77FEC"/>
    <w:rsid w:val="00E80ED4"/>
    <w:rsid w:val="00E8155A"/>
    <w:rsid w:val="00E81FA0"/>
    <w:rsid w:val="00E83770"/>
    <w:rsid w:val="00E8706D"/>
    <w:rsid w:val="00E8761C"/>
    <w:rsid w:val="00E87B1A"/>
    <w:rsid w:val="00E91B84"/>
    <w:rsid w:val="00E92174"/>
    <w:rsid w:val="00E92AA7"/>
    <w:rsid w:val="00E93CB3"/>
    <w:rsid w:val="00E955B8"/>
    <w:rsid w:val="00E97B31"/>
    <w:rsid w:val="00EB07E3"/>
    <w:rsid w:val="00EB2CF9"/>
    <w:rsid w:val="00EB3A0D"/>
    <w:rsid w:val="00EB44C6"/>
    <w:rsid w:val="00EB73E9"/>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6C5"/>
    <w:rsid w:val="00F10BFA"/>
    <w:rsid w:val="00F10F71"/>
    <w:rsid w:val="00F11573"/>
    <w:rsid w:val="00F12569"/>
    <w:rsid w:val="00F14417"/>
    <w:rsid w:val="00F1501C"/>
    <w:rsid w:val="00F21276"/>
    <w:rsid w:val="00F21C07"/>
    <w:rsid w:val="00F22642"/>
    <w:rsid w:val="00F23C95"/>
    <w:rsid w:val="00F24CB4"/>
    <w:rsid w:val="00F27590"/>
    <w:rsid w:val="00F307B4"/>
    <w:rsid w:val="00F32DA4"/>
    <w:rsid w:val="00F34146"/>
    <w:rsid w:val="00F4040C"/>
    <w:rsid w:val="00F4264B"/>
    <w:rsid w:val="00F45612"/>
    <w:rsid w:val="00F47F03"/>
    <w:rsid w:val="00F5098C"/>
    <w:rsid w:val="00F5255D"/>
    <w:rsid w:val="00F5425F"/>
    <w:rsid w:val="00F55CFF"/>
    <w:rsid w:val="00F55F22"/>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776"/>
    <w:rsid w:val="00FA3A58"/>
    <w:rsid w:val="00FA4823"/>
    <w:rsid w:val="00FA5D5B"/>
    <w:rsid w:val="00FA5E31"/>
    <w:rsid w:val="00FA6220"/>
    <w:rsid w:val="00FA66E3"/>
    <w:rsid w:val="00FA72C5"/>
    <w:rsid w:val="00FA76F8"/>
    <w:rsid w:val="00FA7DB6"/>
    <w:rsid w:val="00FB51F4"/>
    <w:rsid w:val="00FB533E"/>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 w:val="00FF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4C23777F"/>
  <w15:docId w15:val="{107D2896-9584-4E92-B947-B3206C80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92181718">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275599991">
      <w:bodyDiv w:val="1"/>
      <w:marLeft w:val="0"/>
      <w:marRight w:val="0"/>
      <w:marTop w:val="0"/>
      <w:marBottom w:val="0"/>
      <w:divBdr>
        <w:top w:val="none" w:sz="0" w:space="0" w:color="auto"/>
        <w:left w:val="none" w:sz="0" w:space="0" w:color="auto"/>
        <w:bottom w:val="none" w:sz="0" w:space="0" w:color="auto"/>
        <w:right w:val="none" w:sz="0" w:space="0" w:color="auto"/>
      </w:divBdr>
    </w:div>
    <w:div w:id="132921432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590432070">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79918307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heather.doherty@baycare.org" TargetMode="External"/><Relationship Id="rId18" Type="http://schemas.openxmlformats.org/officeDocument/2006/relationships/hyperlink" Target="mailto:Viet.Cao@Cerner.com" TargetMode="External"/><Relationship Id="rId26" Type="http://schemas.openxmlformats.org/officeDocument/2006/relationships/image" Target="media/image2.jpg"/><Relationship Id="rId21" Type="http://schemas.openxmlformats.org/officeDocument/2006/relationships/hyperlink" Target="mailto:Monica.bousbar@baycare.org"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Arthur.Schwartz@baycare.org" TargetMode="External"/><Relationship Id="rId25" Type="http://schemas.openxmlformats.org/officeDocument/2006/relationships/image" Target="media/image1.jpg"/><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mailto:Sailaja.Parimi@baycare.org" TargetMode="External"/><Relationship Id="rId20" Type="http://schemas.openxmlformats.org/officeDocument/2006/relationships/hyperlink" Target="mailto:Jane.holz@baycare.org" TargetMode="External"/><Relationship Id="rId29" Type="http://schemas.openxmlformats.org/officeDocument/2006/relationships/diagramQuickStyle" Target="diagrams/quickStyl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mailto:John.butler@flhealth.gov" TargetMode="External"/><Relationship Id="rId32" Type="http://schemas.openxmlformats.org/officeDocument/2006/relationships/image" Target="media/image3.jpg"/><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mailto:Hope.kaczmarczyk@baycare.org" TargetMode="External"/><Relationship Id="rId23" Type="http://schemas.openxmlformats.org/officeDocument/2006/relationships/hyperlink" Target="mailto:Donna.buterbaugh@baycare.org" TargetMode="External"/><Relationship Id="rId28" Type="http://schemas.openxmlformats.org/officeDocument/2006/relationships/diagramLayout" Target="diagrams/layout1.xm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mailto:Jeffrey.jung@baycare.org" TargetMode="External"/><Relationship Id="rId31" Type="http://schemas.microsoft.com/office/2007/relationships/diagramDrawing" Target="diagrams/drawing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Cheri.krampert@baycare.org" TargetMode="External"/><Relationship Id="rId22" Type="http://schemas.openxmlformats.org/officeDocument/2006/relationships/hyperlink" Target="mailto:Susan.goodman@baycare.org"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965FC-F7AF-4172-993D-F52938CBD7D7}" type="doc">
      <dgm:prSet loTypeId="urn:microsoft.com/office/officeart/2005/8/layout/chevron1" loCatId="process" qsTypeId="urn:microsoft.com/office/officeart/2005/8/quickstyle/simple1" qsCatId="simple" csTypeId="urn:microsoft.com/office/officeart/2005/8/colors/colorful4" csCatId="colorful" phldr="1"/>
      <dgm:spPr/>
    </dgm:pt>
    <dgm:pt modelId="{51750E66-5636-4604-A9B2-AA541921BCC2}">
      <dgm:prSet phldrT="[Text]"/>
      <dgm:spPr/>
      <dgm:t>
        <a:bodyPr/>
        <a:lstStyle/>
        <a:p>
          <a:r>
            <a:rPr lang="en-US"/>
            <a:t>orm_cer_in</a:t>
          </a:r>
        </a:p>
      </dgm:t>
    </dgm:pt>
    <dgm:pt modelId="{76C077C1-45BF-45FA-9B1B-D4A3EF42CC7D}" type="parTrans" cxnId="{BBE0B09D-0DBE-4FC6-B26B-5AFD64D590C1}">
      <dgm:prSet/>
      <dgm:spPr/>
      <dgm:t>
        <a:bodyPr/>
        <a:lstStyle/>
        <a:p>
          <a:endParaRPr lang="en-US"/>
        </a:p>
      </dgm:t>
    </dgm:pt>
    <dgm:pt modelId="{F294E94E-9189-4B4A-84A4-B13D25ED7AE8}" type="sibTrans" cxnId="{BBE0B09D-0DBE-4FC6-B26B-5AFD64D590C1}">
      <dgm:prSet/>
      <dgm:spPr/>
      <dgm:t>
        <a:bodyPr/>
        <a:lstStyle/>
        <a:p>
          <a:endParaRPr lang="en-US"/>
        </a:p>
      </dgm:t>
    </dgm:pt>
    <dgm:pt modelId="{9EFFA2A7-2BDE-49A0-9CA6-E04C994948D1}">
      <dgm:prSet phldrT="[Text]"/>
      <dgm:spPr/>
      <dgm:t>
        <a:bodyPr/>
        <a:lstStyle/>
        <a:p>
          <a:r>
            <a:rPr lang="en-US"/>
            <a:t>orm_newborn_out</a:t>
          </a:r>
        </a:p>
      </dgm:t>
    </dgm:pt>
    <dgm:pt modelId="{F8B024BD-F22B-4FB7-B9AE-D14256FE0C91}" type="parTrans" cxnId="{0262B6AE-097D-4A78-9A9E-3E9D854AA941}">
      <dgm:prSet/>
      <dgm:spPr/>
      <dgm:t>
        <a:bodyPr/>
        <a:lstStyle/>
        <a:p>
          <a:endParaRPr lang="en-US"/>
        </a:p>
      </dgm:t>
    </dgm:pt>
    <dgm:pt modelId="{86D902E1-990E-4CBA-8A3F-37CC7B16773C}" type="sibTrans" cxnId="{0262B6AE-097D-4A78-9A9E-3E9D854AA941}">
      <dgm:prSet/>
      <dgm:spPr/>
      <dgm:t>
        <a:bodyPr/>
        <a:lstStyle/>
        <a:p>
          <a:endParaRPr lang="en-US"/>
        </a:p>
      </dgm:t>
    </dgm:pt>
    <dgm:pt modelId="{D318D858-8B37-417A-A926-E2719AA04D42}" type="pres">
      <dgm:prSet presAssocID="{9BE965FC-F7AF-4172-993D-F52938CBD7D7}" presName="Name0" presStyleCnt="0">
        <dgm:presLayoutVars>
          <dgm:dir/>
          <dgm:animLvl val="lvl"/>
          <dgm:resizeHandles val="exact"/>
        </dgm:presLayoutVars>
      </dgm:prSet>
      <dgm:spPr/>
    </dgm:pt>
    <dgm:pt modelId="{4FF97E2D-E3E4-4F07-8EA2-564870BF55C1}" type="pres">
      <dgm:prSet presAssocID="{51750E66-5636-4604-A9B2-AA541921BCC2}" presName="parTxOnly" presStyleLbl="node1" presStyleIdx="0" presStyleCnt="2">
        <dgm:presLayoutVars>
          <dgm:chMax val="0"/>
          <dgm:chPref val="0"/>
          <dgm:bulletEnabled val="1"/>
        </dgm:presLayoutVars>
      </dgm:prSet>
      <dgm:spPr/>
      <dgm:t>
        <a:bodyPr/>
        <a:lstStyle/>
        <a:p>
          <a:endParaRPr lang="en-US"/>
        </a:p>
      </dgm:t>
    </dgm:pt>
    <dgm:pt modelId="{F2CB3684-105D-42E0-AD5F-FB16AA4F35EF}" type="pres">
      <dgm:prSet presAssocID="{F294E94E-9189-4B4A-84A4-B13D25ED7AE8}" presName="parTxOnlySpace" presStyleCnt="0"/>
      <dgm:spPr/>
    </dgm:pt>
    <dgm:pt modelId="{1F06D7E9-1D38-40A1-93E6-AE8065127688}" type="pres">
      <dgm:prSet presAssocID="{9EFFA2A7-2BDE-49A0-9CA6-E04C994948D1}" presName="parTxOnly" presStyleLbl="node1" presStyleIdx="1" presStyleCnt="2">
        <dgm:presLayoutVars>
          <dgm:chMax val="0"/>
          <dgm:chPref val="0"/>
          <dgm:bulletEnabled val="1"/>
        </dgm:presLayoutVars>
      </dgm:prSet>
      <dgm:spPr/>
      <dgm:t>
        <a:bodyPr/>
        <a:lstStyle/>
        <a:p>
          <a:endParaRPr lang="en-US"/>
        </a:p>
      </dgm:t>
    </dgm:pt>
  </dgm:ptLst>
  <dgm:cxnLst>
    <dgm:cxn modelId="{A14CC988-8605-48E9-80D6-76335E546086}" type="presOf" srcId="{51750E66-5636-4604-A9B2-AA541921BCC2}" destId="{4FF97E2D-E3E4-4F07-8EA2-564870BF55C1}" srcOrd="0" destOrd="0" presId="urn:microsoft.com/office/officeart/2005/8/layout/chevron1"/>
    <dgm:cxn modelId="{0262B6AE-097D-4A78-9A9E-3E9D854AA941}" srcId="{9BE965FC-F7AF-4172-993D-F52938CBD7D7}" destId="{9EFFA2A7-2BDE-49A0-9CA6-E04C994948D1}" srcOrd="1" destOrd="0" parTransId="{F8B024BD-F22B-4FB7-B9AE-D14256FE0C91}" sibTransId="{86D902E1-990E-4CBA-8A3F-37CC7B16773C}"/>
    <dgm:cxn modelId="{DE030A8D-1828-4854-96AB-CD57A18F3AE1}" type="presOf" srcId="{9BE965FC-F7AF-4172-993D-F52938CBD7D7}" destId="{D318D858-8B37-417A-A926-E2719AA04D42}" srcOrd="0" destOrd="0" presId="urn:microsoft.com/office/officeart/2005/8/layout/chevron1"/>
    <dgm:cxn modelId="{BBE0B09D-0DBE-4FC6-B26B-5AFD64D590C1}" srcId="{9BE965FC-F7AF-4172-993D-F52938CBD7D7}" destId="{51750E66-5636-4604-A9B2-AA541921BCC2}" srcOrd="0" destOrd="0" parTransId="{76C077C1-45BF-45FA-9B1B-D4A3EF42CC7D}" sibTransId="{F294E94E-9189-4B4A-84A4-B13D25ED7AE8}"/>
    <dgm:cxn modelId="{F0DB2EBB-E3C7-4047-8716-583674E27081}" type="presOf" srcId="{9EFFA2A7-2BDE-49A0-9CA6-E04C994948D1}" destId="{1F06D7E9-1D38-40A1-93E6-AE8065127688}" srcOrd="0" destOrd="0" presId="urn:microsoft.com/office/officeart/2005/8/layout/chevron1"/>
    <dgm:cxn modelId="{7805D7A5-E888-4F0A-AB2A-04620D99788D}" type="presParOf" srcId="{D318D858-8B37-417A-A926-E2719AA04D42}" destId="{4FF97E2D-E3E4-4F07-8EA2-564870BF55C1}" srcOrd="0" destOrd="0" presId="urn:microsoft.com/office/officeart/2005/8/layout/chevron1"/>
    <dgm:cxn modelId="{61EF7A49-790C-4C52-B64B-B89CE73ABBC4}" type="presParOf" srcId="{D318D858-8B37-417A-A926-E2719AA04D42}" destId="{F2CB3684-105D-42E0-AD5F-FB16AA4F35EF}" srcOrd="1" destOrd="0" presId="urn:microsoft.com/office/officeart/2005/8/layout/chevron1"/>
    <dgm:cxn modelId="{48C4761D-5564-43D0-A961-D980521F5C1A}" type="presParOf" srcId="{D318D858-8B37-417A-A926-E2719AA04D42}" destId="{1F06D7E9-1D38-40A1-93E6-AE8065127688}" srcOrd="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97E2D-E3E4-4F07-8EA2-564870BF55C1}">
      <dsp:nvSpPr>
        <dsp:cNvPr id="0" name=""/>
        <dsp:cNvSpPr/>
      </dsp:nvSpPr>
      <dsp:spPr>
        <a:xfrm>
          <a:off x="4822" y="20454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orm_cer_in</a:t>
          </a:r>
        </a:p>
      </dsp:txBody>
      <dsp:txXfrm>
        <a:off x="581323" y="204549"/>
        <a:ext cx="1729502" cy="1153001"/>
      </dsp:txXfrm>
    </dsp:sp>
    <dsp:sp modelId="{1F06D7E9-1D38-40A1-93E6-AE8065127688}">
      <dsp:nvSpPr>
        <dsp:cNvPr id="0" name=""/>
        <dsp:cNvSpPr/>
      </dsp:nvSpPr>
      <dsp:spPr>
        <a:xfrm>
          <a:off x="2599074" y="20454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orm_newborn_out</a:t>
          </a:r>
        </a:p>
      </dsp:txBody>
      <dsp:txXfrm>
        <a:off x="3175575" y="20454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8DCCF0148189425F8B3B056899DCFA6E"/>
        <w:category>
          <w:name w:val="General"/>
          <w:gallery w:val="placeholder"/>
        </w:category>
        <w:types>
          <w:type w:val="bbPlcHdr"/>
        </w:types>
        <w:behaviors>
          <w:behavior w:val="content"/>
        </w:behaviors>
        <w:guid w:val="{2431E43A-5FBC-456A-A08D-0ACE704A5252}"/>
      </w:docPartPr>
      <w:docPartBody>
        <w:p w:rsidR="00665E76" w:rsidRDefault="00665E76" w:rsidP="00665E76">
          <w:pPr>
            <w:pStyle w:val="8DCCF0148189425F8B3B056899DCFA6E"/>
          </w:pPr>
          <w:r w:rsidRPr="001F26C5">
            <w:rPr>
              <w:rStyle w:val="PlaceholderText"/>
            </w:rPr>
            <w:t>Click here to enter text.</w:t>
          </w:r>
        </w:p>
      </w:docPartBody>
    </w:docPart>
    <w:docPart>
      <w:docPartPr>
        <w:name w:val="779AED4028674DE8B96DBF6E4DCCE676"/>
        <w:category>
          <w:name w:val="General"/>
          <w:gallery w:val="placeholder"/>
        </w:category>
        <w:types>
          <w:type w:val="bbPlcHdr"/>
        </w:types>
        <w:behaviors>
          <w:behavior w:val="content"/>
        </w:behaviors>
        <w:guid w:val="{F3332EB0-3A6C-45AC-B90E-01D4597BC0CE}"/>
      </w:docPartPr>
      <w:docPartBody>
        <w:p w:rsidR="00FF59DC" w:rsidRDefault="00B163F0" w:rsidP="00B163F0">
          <w:pPr>
            <w:pStyle w:val="779AED4028674DE8B96DBF6E4DCCE676"/>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061547"/>
    <w:rsid w:val="001A40E9"/>
    <w:rsid w:val="001C0440"/>
    <w:rsid w:val="005065B5"/>
    <w:rsid w:val="00665E76"/>
    <w:rsid w:val="00B163F0"/>
    <w:rsid w:val="00B534D0"/>
    <w:rsid w:val="00BD5A31"/>
    <w:rsid w:val="00BE12B4"/>
    <w:rsid w:val="00C07BE3"/>
    <w:rsid w:val="00D1262B"/>
    <w:rsid w:val="00E063F9"/>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3F0"/>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8DCCF0148189425F8B3B056899DCFA6E">
    <w:name w:val="8DCCF0148189425F8B3B056899DCFA6E"/>
    <w:rsid w:val="00665E76"/>
    <w:pPr>
      <w:spacing w:after="160" w:line="259" w:lineRule="auto"/>
    </w:pPr>
  </w:style>
  <w:style w:type="paragraph" w:customStyle="1" w:styleId="5B9A8976D4964D829BEB20B36CB6E8A7">
    <w:name w:val="5B9A8976D4964D829BEB20B36CB6E8A7"/>
    <w:rsid w:val="00B163F0"/>
    <w:pPr>
      <w:spacing w:after="160" w:line="259" w:lineRule="auto"/>
    </w:pPr>
  </w:style>
  <w:style w:type="paragraph" w:customStyle="1" w:styleId="779AED4028674DE8B96DBF6E4DCCE676">
    <w:name w:val="779AED4028674DE8B96DBF6E4DCCE676"/>
    <w:rsid w:val="00B163F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infopath/2007/PartnerControls"/>
    <ds:schemaRef ds:uri="http://purl.org/dc/terms/"/>
    <ds:schemaRef ds:uri="http://schemas.microsoft.com/office/2006/documentManagement/types"/>
    <ds:schemaRef ds:uri="http://www.w3.org/XML/1998/namespace"/>
    <ds:schemaRef ds:uri="http://schemas.openxmlformats.org/package/2006/metadata/core-properties"/>
    <ds:schemaRef ds:uri="http://purl.org/dc/dcmitype/"/>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E10372BD-E0A5-46EC-8F8E-0ED053525C9A}">
  <ds:schemaRefs>
    <ds:schemaRef ds:uri="Microsoft.SharePoint.Taxonomy.ContentTypeSync"/>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1E820E42-CE00-4AE1-832F-A78D6A85B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EF0DE4F-1015-4556-A17D-949A03CA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ORM_Cerner_State of Florida NB Screening Reqs</vt:lpstr>
    </vt:vector>
  </TitlesOfParts>
  <Company>HCA</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ORM_Cerner_State of Florida NB Screening Reqs</dc:title>
  <dc:subject>IDBB</dc:subject>
  <dc:creator>Tracey Liverman</dc:creator>
  <cp:lastModifiedBy>Whitley, Lois S.</cp:lastModifiedBy>
  <cp:revision>13</cp:revision>
  <cp:lastPrinted>2013-10-28T16:55:00Z</cp:lastPrinted>
  <dcterms:created xsi:type="dcterms:W3CDTF">2017-07-26T16:32:00Z</dcterms:created>
  <dcterms:modified xsi:type="dcterms:W3CDTF">2019-08-15T16:03:00Z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