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D7E4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21702F30FB3E4868ACE7F2C4B6213223"/>
        </w:placeholder>
      </w:sdtPr>
      <w:sdtEndPr/>
      <w:sdtContent>
        <w:p w14:paraId="4BCD7E43" w14:textId="5152651E" w:rsidR="00F5255D" w:rsidRPr="0071451A" w:rsidRDefault="00FC01D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RDE</w:t>
          </w:r>
          <w:r w:rsidR="00792CD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/RDS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from </w:t>
          </w:r>
          <w:r w:rsidR="004E1BF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  <w:r w:rsidR="0015798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(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Pharmacy</w:t>
          </w:r>
          <w:r w:rsidR="0015798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)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</w:t>
          </w:r>
          <w:r w:rsidR="00C1540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CA</w:t>
          </w:r>
          <w:r w:rsidR="00C8770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21702F30FB3E4868ACE7F2C4B6213223"/>
        </w:placeholder>
      </w:sdtPr>
      <w:sdtEndPr/>
      <w:sdtContent>
        <w:p w14:paraId="4BCD7E44" w14:textId="495A80F3" w:rsidR="00982A41" w:rsidRPr="00DE1117" w:rsidRDefault="006A7D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</w:t>
          </w:r>
          <w:r w:rsidR="00184F2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BCD7E45" w14:textId="6D6A0095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r w:rsidR="00C87704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Art Schwartz</w:t>
      </w:r>
      <w:r w:rsidR="00686310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CJ Markwardt</w:t>
      </w:r>
      <w:bookmarkStart w:id="0" w:name="_GoBack"/>
      <w:bookmarkEnd w:id="0"/>
    </w:p>
    <w:p w14:paraId="4BCD7E46" w14:textId="59BF4AF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3E4DDC6D467B4BC0B0DE199A7364728B"/>
          </w:placeholder>
          <w:date w:fullDate="2019-08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86310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8/8/2019</w:t>
          </w:r>
        </w:sdtContent>
      </w:sdt>
    </w:p>
    <w:p w14:paraId="4BCD7E47" w14:textId="77777777" w:rsidR="00982A41" w:rsidRDefault="00982A41">
      <w:r>
        <w:br w:type="page"/>
      </w:r>
    </w:p>
    <w:p w14:paraId="0A1BCBB8" w14:textId="741C654D" w:rsidR="000D099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8674128" w:history="1">
        <w:r w:rsidR="000D0992" w:rsidRPr="006F2313">
          <w:rPr>
            <w:rStyle w:val="Hyperlink"/>
          </w:rPr>
          <w:t>Document Control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_Toc18674128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3</w:t>
        </w:r>
        <w:r w:rsidR="000D0992">
          <w:rPr>
            <w:webHidden/>
          </w:rPr>
          <w:fldChar w:fldCharType="end"/>
        </w:r>
      </w:hyperlink>
    </w:p>
    <w:p w14:paraId="67630877" w14:textId="75814FFA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29" w:history="1">
        <w:r w:rsidR="000D0992" w:rsidRPr="006F2313">
          <w:rPr>
            <w:rStyle w:val="Hyperlink"/>
            <w:rFonts w:cs="Arial"/>
            <w:noProof/>
          </w:rPr>
          <w:t>Resources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_Toc18674129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3</w:t>
        </w:r>
        <w:r w:rsidR="000D0992">
          <w:rPr>
            <w:noProof/>
            <w:webHidden/>
          </w:rPr>
          <w:fldChar w:fldCharType="end"/>
        </w:r>
      </w:hyperlink>
    </w:p>
    <w:p w14:paraId="5D48A707" w14:textId="622A8255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30" w:history="1">
        <w:r w:rsidR="000D0992" w:rsidRPr="006F2313">
          <w:rPr>
            <w:rStyle w:val="Hyperlink"/>
            <w:rFonts w:cs="Arial"/>
            <w:noProof/>
          </w:rPr>
          <w:t>Project Distribution List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_Toc18674130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3</w:t>
        </w:r>
        <w:r w:rsidR="000D0992">
          <w:rPr>
            <w:noProof/>
            <w:webHidden/>
          </w:rPr>
          <w:fldChar w:fldCharType="end"/>
        </w:r>
      </w:hyperlink>
    </w:p>
    <w:p w14:paraId="473CA3AA" w14:textId="32B8B56F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31" w:history="1">
        <w:r w:rsidR="000D0992" w:rsidRPr="006F2313">
          <w:rPr>
            <w:rStyle w:val="Hyperlink"/>
            <w:rFonts w:cs="Arial"/>
            <w:noProof/>
          </w:rPr>
          <w:t>Document Version Control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_Toc18674131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3</w:t>
        </w:r>
        <w:r w:rsidR="000D0992">
          <w:rPr>
            <w:noProof/>
            <w:webHidden/>
          </w:rPr>
          <w:fldChar w:fldCharType="end"/>
        </w:r>
      </w:hyperlink>
    </w:p>
    <w:p w14:paraId="7C5F8EB7" w14:textId="4AECE661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32" w:history="1">
        <w:r w:rsidR="000D0992" w:rsidRPr="006F2313">
          <w:rPr>
            <w:rStyle w:val="Hyperlink"/>
            <w:rFonts w:cs="Arial"/>
          </w:rPr>
          <w:t>1.    Introduction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_Toc18674132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4</w:t>
        </w:r>
        <w:r w:rsidR="000D0992">
          <w:rPr>
            <w:webHidden/>
          </w:rPr>
          <w:fldChar w:fldCharType="end"/>
        </w:r>
      </w:hyperlink>
    </w:p>
    <w:p w14:paraId="78F2FA23" w14:textId="7BD45020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33" w:history="1">
        <w:r w:rsidR="000D0992" w:rsidRPr="006F2313">
          <w:rPr>
            <w:rStyle w:val="Hyperlink"/>
            <w:rFonts w:cs="Arial"/>
            <w:noProof/>
          </w:rPr>
          <w:t>1.1    Purpose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_Toc18674133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4</w:t>
        </w:r>
        <w:r w:rsidR="000D0992">
          <w:rPr>
            <w:noProof/>
            <w:webHidden/>
          </w:rPr>
          <w:fldChar w:fldCharType="end"/>
        </w:r>
      </w:hyperlink>
    </w:p>
    <w:p w14:paraId="1C731411" w14:textId="52EAA6CB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34" w:history="1">
        <w:r w:rsidR="000D0992" w:rsidRPr="006F2313">
          <w:rPr>
            <w:rStyle w:val="Hyperlink"/>
            <w:rFonts w:cs="Arial"/>
            <w:noProof/>
          </w:rPr>
          <w:t>1.2    Project Scope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_Toc18674134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4</w:t>
        </w:r>
        <w:r w:rsidR="000D0992">
          <w:rPr>
            <w:noProof/>
            <w:webHidden/>
          </w:rPr>
          <w:fldChar w:fldCharType="end"/>
        </w:r>
      </w:hyperlink>
    </w:p>
    <w:p w14:paraId="05D593B1" w14:textId="6CD77CE4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35" w:history="1">
        <w:r w:rsidR="000D0992" w:rsidRPr="006F2313">
          <w:rPr>
            <w:rStyle w:val="Hyperlink"/>
            <w:rFonts w:cs="Arial"/>
            <w:noProof/>
          </w:rPr>
          <w:t>1.3    Terminology Standards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_Toc18674135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4</w:t>
        </w:r>
        <w:r w:rsidR="000D0992">
          <w:rPr>
            <w:noProof/>
            <w:webHidden/>
          </w:rPr>
          <w:fldChar w:fldCharType="end"/>
        </w:r>
      </w:hyperlink>
    </w:p>
    <w:p w14:paraId="6D8F93A9" w14:textId="4D69B7A2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36" w:history="1">
        <w:r w:rsidR="000D0992" w:rsidRPr="006F2313">
          <w:rPr>
            <w:rStyle w:val="Hyperlink"/>
            <w:rFonts w:cs="Arial"/>
          </w:rPr>
          <w:t>1.3.1 Acronyms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_Toc18674136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4</w:t>
        </w:r>
        <w:r w:rsidR="000D0992">
          <w:rPr>
            <w:webHidden/>
          </w:rPr>
          <w:fldChar w:fldCharType="end"/>
        </w:r>
      </w:hyperlink>
    </w:p>
    <w:p w14:paraId="3820BA99" w14:textId="0E121346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37" w:history="1">
        <w:r w:rsidR="000D0992" w:rsidRPr="006F2313">
          <w:rPr>
            <w:rStyle w:val="Hyperlink"/>
            <w:rFonts w:cs="Arial"/>
          </w:rPr>
          <w:t>1.3.2 Glossary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_Toc18674137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4</w:t>
        </w:r>
        <w:r w:rsidR="000D0992">
          <w:rPr>
            <w:webHidden/>
          </w:rPr>
          <w:fldChar w:fldCharType="end"/>
        </w:r>
      </w:hyperlink>
    </w:p>
    <w:p w14:paraId="5AA35154" w14:textId="6E0334DE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38" w:history="1">
        <w:r w:rsidR="000D0992" w:rsidRPr="006F2313">
          <w:rPr>
            <w:rStyle w:val="Hyperlink"/>
            <w:rFonts w:cs="Arial"/>
            <w:noProof/>
          </w:rPr>
          <w:t>1.4   Document References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_Toc18674138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4</w:t>
        </w:r>
        <w:r w:rsidR="000D0992">
          <w:rPr>
            <w:noProof/>
            <w:webHidden/>
          </w:rPr>
          <w:fldChar w:fldCharType="end"/>
        </w:r>
      </w:hyperlink>
    </w:p>
    <w:p w14:paraId="4673E3E0" w14:textId="508A486F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39" w:history="1">
        <w:r w:rsidR="000D0992" w:rsidRPr="006F2313">
          <w:rPr>
            <w:rStyle w:val="Hyperlink"/>
            <w:rFonts w:cstheme="minorHAnsi"/>
          </w:rPr>
          <w:t>2</w:t>
        </w:r>
        <w:r w:rsidR="000D0992" w:rsidRPr="006F2313">
          <w:rPr>
            <w:rStyle w:val="Hyperlink"/>
            <w:rFonts w:cstheme="minorHAnsi"/>
            <w:i/>
          </w:rPr>
          <w:t>.</w:t>
        </w:r>
        <w:r w:rsidR="000D0992" w:rsidRPr="006F2313">
          <w:rPr>
            <w:rStyle w:val="Hyperlink"/>
            <w:rFonts w:cstheme="minorHAnsi"/>
          </w:rPr>
          <w:t xml:space="preserve">   Diagram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_Toc18674139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4</w:t>
        </w:r>
        <w:r w:rsidR="000D0992">
          <w:rPr>
            <w:webHidden/>
          </w:rPr>
          <w:fldChar w:fldCharType="end"/>
        </w:r>
      </w:hyperlink>
    </w:p>
    <w:p w14:paraId="66F9D27A" w14:textId="28527D48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40" w:history="1">
        <w:r w:rsidR="000D0992" w:rsidRPr="006F2313">
          <w:rPr>
            <w:rStyle w:val="Hyperlink"/>
            <w:rFonts w:cs="Arial"/>
          </w:rPr>
          <w:t>3.    Requirements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_Toc18674140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6</w:t>
        </w:r>
        <w:r w:rsidR="000D0992">
          <w:rPr>
            <w:webHidden/>
          </w:rPr>
          <w:fldChar w:fldCharType="end"/>
        </w:r>
      </w:hyperlink>
    </w:p>
    <w:p w14:paraId="190C84D0" w14:textId="5FC73A35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41" w:history="1">
        <w:r w:rsidR="000D0992" w:rsidRPr="006F2313">
          <w:rPr>
            <w:rStyle w:val="Hyperlink"/>
            <w:rFonts w:cs="Arial"/>
            <w:noProof/>
          </w:rPr>
          <w:t>3.1    Functional Requirements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_Toc18674141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6</w:t>
        </w:r>
        <w:r w:rsidR="000D0992">
          <w:rPr>
            <w:noProof/>
            <w:webHidden/>
          </w:rPr>
          <w:fldChar w:fldCharType="end"/>
        </w:r>
      </w:hyperlink>
    </w:p>
    <w:p w14:paraId="104FE805" w14:textId="3217FE18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42" w:history="1">
        <w:r w:rsidR="000D0992" w:rsidRPr="006F2313">
          <w:rPr>
            <w:rStyle w:val="Hyperlink"/>
            <w:rFonts w:cs="Arial"/>
            <w:noProof/>
          </w:rPr>
          <w:t>3.2    Non-Functional Requirements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_Toc18674142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7</w:t>
        </w:r>
        <w:r w:rsidR="000D0992">
          <w:rPr>
            <w:noProof/>
            <w:webHidden/>
          </w:rPr>
          <w:fldChar w:fldCharType="end"/>
        </w:r>
      </w:hyperlink>
    </w:p>
    <w:p w14:paraId="6484D417" w14:textId="6EE442E4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43" w:history="1">
        <w:r w:rsidR="000D0992" w:rsidRPr="006F2313">
          <w:rPr>
            <w:rStyle w:val="Hyperlink"/>
            <w:rFonts w:cs="Arial"/>
            <w:noProof/>
          </w:rPr>
          <w:t>3.3    Messaging Protocols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_Toc18674143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7</w:t>
        </w:r>
        <w:r w:rsidR="000D0992">
          <w:rPr>
            <w:noProof/>
            <w:webHidden/>
          </w:rPr>
          <w:fldChar w:fldCharType="end"/>
        </w:r>
      </w:hyperlink>
    </w:p>
    <w:p w14:paraId="56C9731C" w14:textId="4C2D3D92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44" w:history="1">
        <w:r w:rsidR="000D0992" w:rsidRPr="006F2313">
          <w:rPr>
            <w:rStyle w:val="Hyperlink"/>
          </w:rPr>
          <w:t>3.3.1    Inbound from Cerner to Cloverleaf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_Toc18674144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7</w:t>
        </w:r>
        <w:r w:rsidR="000D0992">
          <w:rPr>
            <w:webHidden/>
          </w:rPr>
          <w:fldChar w:fldCharType="end"/>
        </w:r>
      </w:hyperlink>
    </w:p>
    <w:p w14:paraId="0951E393" w14:textId="75C3ACAF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45" w:history="1">
        <w:r w:rsidR="000D0992" w:rsidRPr="006F2313">
          <w:rPr>
            <w:rStyle w:val="Hyperlink"/>
          </w:rPr>
          <w:t>3.3.2    Outbound to CAPS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_Toc18674145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7</w:t>
        </w:r>
        <w:r w:rsidR="000D0992">
          <w:rPr>
            <w:webHidden/>
          </w:rPr>
          <w:fldChar w:fldCharType="end"/>
        </w:r>
      </w:hyperlink>
    </w:p>
    <w:p w14:paraId="25942F2F" w14:textId="3B1DF33E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46" w:history="1">
        <w:r w:rsidR="000D0992" w:rsidRPr="006F2313">
          <w:rPr>
            <w:rStyle w:val="Hyperlink"/>
            <w:rFonts w:cs="Arial"/>
          </w:rPr>
          <w:t>4.    HL7 Messaging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_Toc18674146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8</w:t>
        </w:r>
        <w:r w:rsidR="000D0992">
          <w:rPr>
            <w:webHidden/>
          </w:rPr>
          <w:fldChar w:fldCharType="end"/>
        </w:r>
      </w:hyperlink>
    </w:p>
    <w:p w14:paraId="40E2DB11" w14:textId="16722DE7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47" w:history="1">
        <w:r w:rsidR="000D0992" w:rsidRPr="006F2313">
          <w:rPr>
            <w:rStyle w:val="Hyperlink"/>
            <w:rFonts w:cs="Arial"/>
            <w:noProof/>
          </w:rPr>
          <w:t>4.1 Messaging Format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_Toc18674147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8</w:t>
        </w:r>
        <w:r w:rsidR="000D0992">
          <w:rPr>
            <w:noProof/>
            <w:webHidden/>
          </w:rPr>
          <w:fldChar w:fldCharType="end"/>
        </w:r>
      </w:hyperlink>
    </w:p>
    <w:p w14:paraId="59FAEF78" w14:textId="04AD2C0E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48" w:history="1">
        <w:r w:rsidR="000D0992" w:rsidRPr="006F2313">
          <w:rPr>
            <w:rStyle w:val="Hyperlink"/>
          </w:rPr>
          <w:t>4.1.1     Segments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_Toc18674148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8</w:t>
        </w:r>
        <w:r w:rsidR="000D0992">
          <w:rPr>
            <w:webHidden/>
          </w:rPr>
          <w:fldChar w:fldCharType="end"/>
        </w:r>
      </w:hyperlink>
    </w:p>
    <w:p w14:paraId="0AC1B5B3" w14:textId="5D2B4CBD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49" w:history="1">
        <w:r w:rsidR="000D0992" w:rsidRPr="006F2313">
          <w:rPr>
            <w:rStyle w:val="Hyperlink"/>
          </w:rPr>
          <w:t>4.1.2     Messaging Event Types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_Toc18674149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9</w:t>
        </w:r>
        <w:r w:rsidR="000D0992">
          <w:rPr>
            <w:webHidden/>
          </w:rPr>
          <w:fldChar w:fldCharType="end"/>
        </w:r>
      </w:hyperlink>
    </w:p>
    <w:p w14:paraId="4464451B" w14:textId="5F38F762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50" w:history="1">
        <w:r w:rsidR="000D0992" w:rsidRPr="006F2313">
          <w:rPr>
            <w:rStyle w:val="Hyperlink"/>
          </w:rPr>
          <w:t>4.1</w:t>
        </w:r>
        <w:r w:rsidR="000D0992" w:rsidRPr="006F2313">
          <w:rPr>
            <w:rStyle w:val="Hyperlink"/>
            <w:i/>
          </w:rPr>
          <w:t>.</w:t>
        </w:r>
        <w:r w:rsidR="000D0992" w:rsidRPr="006F2313">
          <w:rPr>
            <w:rStyle w:val="Hyperlink"/>
          </w:rPr>
          <w:t>3    Cloverleaf Configuration Files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_Toc18674150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9</w:t>
        </w:r>
        <w:r w:rsidR="000D0992">
          <w:rPr>
            <w:webHidden/>
          </w:rPr>
          <w:fldChar w:fldCharType="end"/>
        </w:r>
      </w:hyperlink>
    </w:p>
    <w:p w14:paraId="55BBF5AC" w14:textId="440FEF7B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51" w:history="1">
        <w:r w:rsidR="000D0992" w:rsidRPr="006F2313">
          <w:rPr>
            <w:rStyle w:val="Hyperlink"/>
          </w:rPr>
          <w:t>4.1.4    Cloverleaf Site Location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_Toc18674151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9</w:t>
        </w:r>
        <w:r w:rsidR="000D0992">
          <w:rPr>
            <w:webHidden/>
          </w:rPr>
          <w:fldChar w:fldCharType="end"/>
        </w:r>
      </w:hyperlink>
    </w:p>
    <w:p w14:paraId="26CCB1A9" w14:textId="1098EAEC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52" w:history="1">
        <w:r w:rsidR="000D0992" w:rsidRPr="006F2313">
          <w:rPr>
            <w:rStyle w:val="Hyperlink"/>
            <w:noProof/>
          </w:rPr>
          <w:t>4.2     Data Transformation Requirements for RDE CL: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_Toc18674152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9</w:t>
        </w:r>
        <w:r w:rsidR="000D0992">
          <w:rPr>
            <w:noProof/>
            <w:webHidden/>
          </w:rPr>
          <w:fldChar w:fldCharType="end"/>
        </w:r>
      </w:hyperlink>
    </w:p>
    <w:p w14:paraId="15C862A2" w14:textId="20746E41" w:rsidR="000D0992" w:rsidRDefault="0068631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8674153" w:history="1">
        <w:r w:rsidR="000D0992" w:rsidRPr="006F2313">
          <w:rPr>
            <w:rStyle w:val="Hyperlink"/>
          </w:rPr>
          <w:t>4.2.1     Data Transformation Requirements for RDS CL: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_Toc18674153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12</w:t>
        </w:r>
        <w:r w:rsidR="000D0992">
          <w:rPr>
            <w:webHidden/>
          </w:rPr>
          <w:fldChar w:fldCharType="end"/>
        </w:r>
      </w:hyperlink>
    </w:p>
    <w:p w14:paraId="437CAA35" w14:textId="3176B2FB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54" w:history="1">
        <w:r w:rsidR="000D0992" w:rsidRPr="006F2313">
          <w:rPr>
            <w:rStyle w:val="Hyperlink"/>
            <w:rFonts w:asciiTheme="majorHAnsi" w:hAnsiTheme="majorHAnsi" w:cstheme="minorHAnsi"/>
            <w:b/>
            <w:noProof/>
          </w:rPr>
          <w:t>4</w:t>
        </w:r>
        <w:r w:rsidR="000D0992" w:rsidRPr="006F2313">
          <w:rPr>
            <w:rStyle w:val="Hyperlink"/>
            <w:rFonts w:asciiTheme="majorHAnsi" w:hAnsiTheme="majorHAnsi" w:cstheme="minorHAnsi"/>
            <w:noProof/>
          </w:rPr>
          <w:t>.3   FSI Data Transformation Requirements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_Toc18674154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13</w:t>
        </w:r>
        <w:r w:rsidR="000D0992">
          <w:rPr>
            <w:noProof/>
            <w:webHidden/>
          </w:rPr>
          <w:fldChar w:fldCharType="end"/>
        </w:r>
      </w:hyperlink>
    </w:p>
    <w:p w14:paraId="209A866D" w14:textId="70CD98AD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55" w:history="1">
        <w:r w:rsidR="000D0992" w:rsidRPr="006F2313">
          <w:rPr>
            <w:rStyle w:val="Hyperlink"/>
            <w:noProof/>
          </w:rPr>
          <w:t>4.4   Sample Message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_Toc18674155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14</w:t>
        </w:r>
        <w:r w:rsidR="000D0992">
          <w:rPr>
            <w:noProof/>
            <w:webHidden/>
          </w:rPr>
          <w:fldChar w:fldCharType="end"/>
        </w:r>
      </w:hyperlink>
    </w:p>
    <w:p w14:paraId="6323CEE6" w14:textId="01F7A65F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56" w:history="1">
        <w:r w:rsidR="000D0992" w:rsidRPr="006F2313">
          <w:rPr>
            <w:rStyle w:val="Hyperlink"/>
            <w:rFonts w:cs="Arial"/>
          </w:rPr>
          <w:t>5.  Testing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_Toc18674156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21</w:t>
        </w:r>
        <w:r w:rsidR="000D0992">
          <w:rPr>
            <w:webHidden/>
          </w:rPr>
          <w:fldChar w:fldCharType="end"/>
        </w:r>
      </w:hyperlink>
    </w:p>
    <w:p w14:paraId="6FC53C72" w14:textId="24769628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57" w:history="1">
        <w:r w:rsidR="000D0992" w:rsidRPr="006F2313">
          <w:rPr>
            <w:rStyle w:val="Hyperlink"/>
            <w:noProof/>
          </w:rPr>
          <w:t>5.1.    Unit Testing Scenarios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_Toc18674157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21</w:t>
        </w:r>
        <w:r w:rsidR="000D0992">
          <w:rPr>
            <w:noProof/>
            <w:webHidden/>
          </w:rPr>
          <w:fldChar w:fldCharType="end"/>
        </w:r>
      </w:hyperlink>
    </w:p>
    <w:p w14:paraId="7CACDB05" w14:textId="624A4417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58" w:history="1">
        <w:r w:rsidR="000D0992" w:rsidRPr="006F2313">
          <w:rPr>
            <w:rStyle w:val="Hyperlink"/>
            <w:noProof/>
          </w:rPr>
          <w:t>5.2    Integrated Testing Scenarios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_Toc18674158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21</w:t>
        </w:r>
        <w:r w:rsidR="000D0992">
          <w:rPr>
            <w:noProof/>
            <w:webHidden/>
          </w:rPr>
          <w:fldChar w:fldCharType="end"/>
        </w:r>
      </w:hyperlink>
    </w:p>
    <w:p w14:paraId="0E5B4787" w14:textId="76C091C6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59" w:history="1">
        <w:r w:rsidR="000D0992" w:rsidRPr="006F2313">
          <w:rPr>
            <w:rStyle w:val="Hyperlink"/>
            <w:rFonts w:cs="Arial"/>
            <w:noProof/>
          </w:rPr>
          <w:t>5.3    Testing Approvals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_Toc18674159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21</w:t>
        </w:r>
        <w:r w:rsidR="000D0992">
          <w:rPr>
            <w:noProof/>
            <w:webHidden/>
          </w:rPr>
          <w:fldChar w:fldCharType="end"/>
        </w:r>
      </w:hyperlink>
    </w:p>
    <w:p w14:paraId="5ED3D17F" w14:textId="554DC3A5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60" w:history="1">
        <w:r w:rsidR="000D0992" w:rsidRPr="006F2313">
          <w:rPr>
            <w:rStyle w:val="Hyperlink"/>
            <w:rFonts w:cs="Arial"/>
            <w:noProof/>
          </w:rPr>
          <w:t>5.4    Piloting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_Toc18674160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22</w:t>
        </w:r>
        <w:r w:rsidR="000D0992">
          <w:rPr>
            <w:noProof/>
            <w:webHidden/>
          </w:rPr>
          <w:fldChar w:fldCharType="end"/>
        </w:r>
      </w:hyperlink>
    </w:p>
    <w:p w14:paraId="7F18CB9A" w14:textId="25D7553E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61" w:history="1">
        <w:r w:rsidR="000D0992" w:rsidRPr="006F2313">
          <w:rPr>
            <w:rStyle w:val="Hyperlink"/>
            <w:rFonts w:cs="Arial"/>
            <w:noProof/>
          </w:rPr>
          <w:t>5.5    Approvals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_Toc18674161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22</w:t>
        </w:r>
        <w:r w:rsidR="000D0992">
          <w:rPr>
            <w:noProof/>
            <w:webHidden/>
          </w:rPr>
          <w:fldChar w:fldCharType="end"/>
        </w:r>
      </w:hyperlink>
    </w:p>
    <w:p w14:paraId="7547C44F" w14:textId="1DDC18F9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62" w:history="1">
        <w:r w:rsidR="000D0992" w:rsidRPr="006F2313">
          <w:rPr>
            <w:rStyle w:val="Hyperlink"/>
            <w:rFonts w:cs="Arial"/>
          </w:rPr>
          <w:t>6.    Deployment / Implementation Model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_Toc18674162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22</w:t>
        </w:r>
        <w:r w:rsidR="000D0992">
          <w:rPr>
            <w:webHidden/>
          </w:rPr>
          <w:fldChar w:fldCharType="end"/>
        </w:r>
      </w:hyperlink>
    </w:p>
    <w:p w14:paraId="5D430428" w14:textId="04A907B6" w:rsidR="000D0992" w:rsidRDefault="0068631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8674163" w:history="1">
        <w:r w:rsidR="000D0992" w:rsidRPr="006F2313">
          <w:rPr>
            <w:rStyle w:val="Hyperlink"/>
            <w:rFonts w:cs="Arial"/>
            <w:noProof/>
          </w:rPr>
          <w:t>6.1    Alerts</w:t>
        </w:r>
        <w:r w:rsidR="000D0992">
          <w:rPr>
            <w:noProof/>
            <w:webHidden/>
          </w:rPr>
          <w:tab/>
        </w:r>
        <w:r w:rsidR="000D0992">
          <w:rPr>
            <w:noProof/>
            <w:webHidden/>
          </w:rPr>
          <w:fldChar w:fldCharType="begin"/>
        </w:r>
        <w:r w:rsidR="000D0992">
          <w:rPr>
            <w:noProof/>
            <w:webHidden/>
          </w:rPr>
          <w:instrText xml:space="preserve"> PAGEREF _Toc18674163 \h </w:instrText>
        </w:r>
        <w:r w:rsidR="000D0992">
          <w:rPr>
            <w:noProof/>
            <w:webHidden/>
          </w:rPr>
        </w:r>
        <w:r w:rsidR="000D0992">
          <w:rPr>
            <w:noProof/>
            <w:webHidden/>
          </w:rPr>
          <w:fldChar w:fldCharType="separate"/>
        </w:r>
        <w:r w:rsidR="000D0992">
          <w:rPr>
            <w:noProof/>
            <w:webHidden/>
          </w:rPr>
          <w:t>22</w:t>
        </w:r>
        <w:r w:rsidR="000D0992">
          <w:rPr>
            <w:noProof/>
            <w:webHidden/>
          </w:rPr>
          <w:fldChar w:fldCharType="end"/>
        </w:r>
      </w:hyperlink>
    </w:p>
    <w:p w14:paraId="6F035D4D" w14:textId="35AC27B8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64" w:history="1">
        <w:r w:rsidR="000D0992" w:rsidRPr="006F2313">
          <w:rPr>
            <w:rStyle w:val="Hyperlink"/>
            <w:rFonts w:cs="Arial"/>
          </w:rPr>
          <w:t>Appendix A: Risks and Concerns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_Toc18674164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23</w:t>
        </w:r>
        <w:r w:rsidR="000D0992">
          <w:rPr>
            <w:webHidden/>
          </w:rPr>
          <w:fldChar w:fldCharType="end"/>
        </w:r>
      </w:hyperlink>
    </w:p>
    <w:p w14:paraId="6F1F4CF4" w14:textId="0E05FFBC" w:rsidR="000D0992" w:rsidRDefault="006863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8674165" w:history="1">
        <w:r w:rsidR="000D0992" w:rsidRPr="006F2313">
          <w:rPr>
            <w:rStyle w:val="Hyperlink"/>
            <w:rFonts w:cs="Arial"/>
          </w:rPr>
          <w:t>Appendix B: Issues List</w:t>
        </w:r>
        <w:r w:rsidR="000D0992">
          <w:rPr>
            <w:webHidden/>
          </w:rPr>
          <w:tab/>
        </w:r>
        <w:r w:rsidR="000D0992">
          <w:rPr>
            <w:webHidden/>
          </w:rPr>
          <w:fldChar w:fldCharType="begin"/>
        </w:r>
        <w:r w:rsidR="000D0992">
          <w:rPr>
            <w:webHidden/>
          </w:rPr>
          <w:instrText xml:space="preserve"> PAGEREF _Toc18674165 \h </w:instrText>
        </w:r>
        <w:r w:rsidR="000D0992">
          <w:rPr>
            <w:webHidden/>
          </w:rPr>
        </w:r>
        <w:r w:rsidR="000D0992">
          <w:rPr>
            <w:webHidden/>
          </w:rPr>
          <w:fldChar w:fldCharType="separate"/>
        </w:r>
        <w:r w:rsidR="000D0992">
          <w:rPr>
            <w:webHidden/>
          </w:rPr>
          <w:t>23</w:t>
        </w:r>
        <w:r w:rsidR="000D0992">
          <w:rPr>
            <w:webHidden/>
          </w:rPr>
          <w:fldChar w:fldCharType="end"/>
        </w:r>
      </w:hyperlink>
    </w:p>
    <w:p w14:paraId="4BCD7E70" w14:textId="23B8F856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BCD7E71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21404587"/>
      <w:bookmarkStart w:id="2" w:name="_Toc1867412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  <w:bookmarkEnd w:id="2"/>
    </w:p>
    <w:p w14:paraId="4BCD7E7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3" w:name="_Toc366154246"/>
      <w:bookmarkStart w:id="4" w:name="_Toc521404588"/>
      <w:bookmarkStart w:id="5" w:name="_Toc1867412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3"/>
      <w:bookmarkEnd w:id="4"/>
      <w:bookmarkEnd w:id="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BCD7E7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73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7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7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BCD7E7A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7" w14:textId="4BE4E47A" w:rsidR="00004732" w:rsidRPr="00FB14A7" w:rsidRDefault="00C8770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Hope Kaczmarczyk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8" w14:textId="44314F46" w:rsidR="00004732" w:rsidRPr="00FB14A7" w:rsidRDefault="00C87704" w:rsidP="00184DA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Sr. </w:t>
            </w:r>
            <w:r w:rsidR="00860199"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9" w14:textId="6FA21090" w:rsidR="00860199" w:rsidRPr="00FB14A7" w:rsidRDefault="00240429" w:rsidP="002404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hope kaczmarczyk@baycare.org</w:t>
            </w:r>
          </w:p>
        </w:tc>
      </w:tr>
      <w:tr w:rsidR="00004732" w:rsidRPr="00FB14A7" w14:paraId="4BCD7E7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B" w14:textId="0CE86311" w:rsidR="00004732" w:rsidRPr="00FB14A7" w:rsidRDefault="00C8770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C" w14:textId="06B9AEB8" w:rsidR="00004732" w:rsidRPr="00FB14A7" w:rsidRDefault="00C8770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Sr.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D" w14:textId="14FD57F9" w:rsidR="00004732" w:rsidRPr="00FB14A7" w:rsidRDefault="00C87704" w:rsidP="00C8770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Style w:val="Hyperlink"/>
                <w:rFonts w:asciiTheme="minorHAnsi" w:eastAsia="Times New Roman" w:hAnsiTheme="minorHAnsi" w:cs="Arial"/>
                <w:sz w:val="22"/>
              </w:rPr>
              <w:t>Art.schwartz@baycare.org</w:t>
            </w:r>
          </w:p>
        </w:tc>
      </w:tr>
      <w:tr w:rsidR="005705C9" w:rsidRPr="00FB14A7" w14:paraId="009A27A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A4469" w14:textId="77B3B612" w:rsidR="005705C9" w:rsidRDefault="005705C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Shanon Carter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F4077" w14:textId="4F245F53" w:rsidR="005705C9" w:rsidRPr="00FB14A7" w:rsidRDefault="0005422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54229">
              <w:rPr>
                <w:rFonts w:asciiTheme="minorHAnsi" w:eastAsia="Times New Roman" w:hAnsiTheme="minorHAnsi" w:cs="Arial"/>
                <w:color w:val="000000"/>
                <w:sz w:val="22"/>
              </w:rPr>
              <w:t>SUPERVISOR, INTEROPERABILITY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90AA5" w14:textId="70E860C0" w:rsidR="005705C9" w:rsidRPr="00FB14A7" w:rsidRDefault="0005422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Shanon.carter@baycare.org</w:t>
            </w:r>
          </w:p>
        </w:tc>
      </w:tr>
      <w:tr w:rsidR="00004732" w:rsidRPr="00FB14A7" w14:paraId="4BCD7E82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7F" w14:textId="13BC94A4" w:rsidR="00004732" w:rsidRPr="00FB14A7" w:rsidRDefault="005705C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Pete Konidas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0" w14:textId="7ADF5631" w:rsidR="00004732" w:rsidRPr="00FB14A7" w:rsidRDefault="0005422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54229">
              <w:rPr>
                <w:rFonts w:asciiTheme="minorHAnsi" w:eastAsia="Times New Roman" w:hAnsiTheme="minorHAnsi" w:cs="Arial"/>
                <w:color w:val="000000"/>
                <w:sz w:val="22"/>
              </w:rPr>
              <w:t>PHARMACY INFORMATICS COORD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1" w14:textId="1F93E507" w:rsidR="00004732" w:rsidRPr="00FB14A7" w:rsidRDefault="0005422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Pete.konidas@baycare.org</w:t>
            </w:r>
          </w:p>
        </w:tc>
      </w:tr>
      <w:tr w:rsidR="00004732" w:rsidRPr="00FB14A7" w14:paraId="4BCD7E8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3" w14:textId="3EDDBD71" w:rsidR="00004732" w:rsidRPr="00FB14A7" w:rsidRDefault="005705C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Joseph Walton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4" w14:textId="1C571AE3" w:rsidR="00004732" w:rsidRPr="00FB14A7" w:rsidRDefault="0005422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54229">
              <w:rPr>
                <w:rFonts w:asciiTheme="minorHAnsi" w:eastAsia="Times New Roman" w:hAnsiTheme="minorHAnsi" w:cs="Arial"/>
                <w:color w:val="000000"/>
                <w:sz w:val="22"/>
              </w:rPr>
              <w:t>PHARMACY INFORMATICS COORD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5" w14:textId="6E2E8994" w:rsidR="00004732" w:rsidRPr="00FB14A7" w:rsidRDefault="0005422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Joseph.walton@baycare.org</w:t>
            </w:r>
          </w:p>
        </w:tc>
      </w:tr>
      <w:tr w:rsidR="00004732" w:rsidRPr="00FB14A7" w14:paraId="4BCD7E8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7" w14:textId="6575BF28" w:rsidR="00004732" w:rsidRPr="00FB14A7" w:rsidRDefault="000D447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8" w14:textId="473E0A69" w:rsidR="00004732" w:rsidRPr="00FB14A7" w:rsidRDefault="000D447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9" w14:textId="04DDB836" w:rsidR="00004732" w:rsidRPr="00FB14A7" w:rsidRDefault="000D447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Charles.Markwardt@baycare.org</w:t>
            </w:r>
          </w:p>
        </w:tc>
      </w:tr>
      <w:tr w:rsidR="00004732" w:rsidRPr="00FB14A7" w14:paraId="4BCD7E8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B" w14:textId="05FF9F43" w:rsidR="00004732" w:rsidRPr="00FB14A7" w:rsidRDefault="00AC5F5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Jane Perez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C" w14:textId="335E5D01" w:rsidR="00004732" w:rsidRPr="00FB14A7" w:rsidRDefault="00AC5F5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 SR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D" w14:textId="4E35FE36" w:rsidR="00004732" w:rsidRPr="00FB14A7" w:rsidRDefault="0068631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AC5F55" w:rsidRPr="000A3436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Jane.Perez@baycare.org</w:t>
              </w:r>
            </w:hyperlink>
          </w:p>
        </w:tc>
      </w:tr>
      <w:tr w:rsidR="00004732" w:rsidRPr="00FB14A7" w14:paraId="4BCD7E9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8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BCD7E9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9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CD7E97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BCD7E98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6" w:name="_Toc521404589"/>
      <w:bookmarkStart w:id="7" w:name="_Toc1867413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6"/>
      <w:bookmarkEnd w:id="7"/>
    </w:p>
    <w:p w14:paraId="4BCD7E99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BCD7E9A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8" w:name="_Toc521404590"/>
      <w:bookmarkStart w:id="9" w:name="_Toc1867413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8"/>
      <w:bookmarkEnd w:id="9"/>
    </w:p>
    <w:p w14:paraId="4BCD7E9B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BCD7EA0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10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7E9F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BCD7EA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A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B33471EB3474570829211BBFA46AD95"/>
            </w:placeholder>
            <w:date w:fullDate="2019-03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BCD7EA2" w14:textId="1F6C1ED6" w:rsidR="00320263" w:rsidRPr="004E7A3E" w:rsidRDefault="00240429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3/13/2019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21702F30FB3E4868ACE7F2C4B6213223"/>
              </w:placeholder>
            </w:sdtPr>
            <w:sdtEndPr/>
            <w:sdtContent>
              <w:p w14:paraId="4BCD7EA3" w14:textId="0B9BF553" w:rsidR="00320263" w:rsidRPr="004E7A3E" w:rsidRDefault="00240429" w:rsidP="0024042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Art Schwartz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A4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9031C1" w:rsidRPr="004E7A3E" w14:paraId="4BCD7E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6" w14:textId="5C23B108" w:rsidR="009031C1" w:rsidRPr="00CF2307" w:rsidRDefault="00184F28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7" w14:textId="07BB907B" w:rsidR="009031C1" w:rsidRDefault="00184F28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8/8/2019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8" w14:textId="13133DB3" w:rsidR="009031C1" w:rsidRDefault="00184F28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(CJ) Markwardt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9" w14:textId="4ECFFC36" w:rsidR="009031C1" w:rsidRDefault="00184F28" w:rsidP="00B739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Diagram</w:t>
            </w:r>
          </w:p>
        </w:tc>
      </w:tr>
      <w:tr w:rsidR="009031C1" w:rsidRPr="004E7A3E" w14:paraId="4BCD7E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B" w14:textId="1769B58B" w:rsidR="009031C1" w:rsidRPr="00CF2307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C" w14:textId="4E511399" w:rsidR="009031C1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D" w14:textId="2515BF1A" w:rsidR="009031C1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7EAE" w14:textId="6AE66DF8" w:rsidR="009031C1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9031C1" w:rsidRPr="004E7A3E" w14:paraId="4BCD7E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0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1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2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7EB3" w14:textId="77777777" w:rsidR="009031C1" w:rsidRPr="004E7A3E" w:rsidRDefault="009031C1" w:rsidP="009031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10"/>
    </w:tbl>
    <w:p w14:paraId="4BCD7EB5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BCD7EB6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1" w:name="_Toc521404591"/>
      <w:bookmarkStart w:id="12" w:name="_Toc1867413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11"/>
      <w:bookmarkEnd w:id="12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BCD7EB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521404592"/>
      <w:bookmarkStart w:id="14" w:name="_Toc1867413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13"/>
      <w:bookmarkEnd w:id="1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21702F30FB3E4868ACE7F2C4B6213223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51418497"/>
            <w:placeholder>
              <w:docPart w:val="0025677A24C54BCCB61DF769B5785C55"/>
            </w:placeholder>
          </w:sdtPr>
          <w:sdtEndPr/>
          <w:sdtContent>
            <w:p w14:paraId="4BCD7EB9" w14:textId="27D1E331" w:rsidR="00C53B6B" w:rsidRDefault="00CC28C5" w:rsidP="00B465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The purpose of this document is to outline the </w:t>
              </w:r>
              <w:r w:rsidR="00DF5C08">
                <w:rPr>
                  <w:rFonts w:asciiTheme="minorHAnsi" w:hAnsiTheme="minorHAnsi" w:cs="Arial"/>
                  <w:i w:val="0"/>
                </w:rPr>
                <w:t>Pharmacy Orders</w:t>
              </w:r>
              <w:r>
                <w:rPr>
                  <w:rFonts w:asciiTheme="minorHAnsi" w:hAnsiTheme="minorHAnsi" w:cs="Arial"/>
                  <w:i w:val="0"/>
                </w:rPr>
                <w:t xml:space="preserve"> (</w:t>
              </w:r>
              <w:r w:rsidR="00DF5C08">
                <w:rPr>
                  <w:rFonts w:asciiTheme="minorHAnsi" w:hAnsiTheme="minorHAnsi" w:cs="Arial"/>
                  <w:i w:val="0"/>
                </w:rPr>
                <w:t>RDE</w:t>
              </w:r>
              <w:r>
                <w:rPr>
                  <w:rFonts w:asciiTheme="minorHAnsi" w:hAnsiTheme="minorHAnsi" w:cs="Arial"/>
                  <w:i w:val="0"/>
                </w:rPr>
                <w:t xml:space="preserve">) </w:t>
              </w:r>
              <w:r w:rsidR="00A737ED">
                <w:rPr>
                  <w:rFonts w:asciiTheme="minorHAnsi" w:hAnsiTheme="minorHAnsi" w:cs="Arial"/>
                  <w:i w:val="0"/>
                </w:rPr>
                <w:t>and Pharmacy Dispense</w:t>
              </w:r>
              <w:r w:rsidR="009746C4">
                <w:rPr>
                  <w:rFonts w:asciiTheme="minorHAnsi" w:hAnsiTheme="minorHAnsi" w:cs="Arial"/>
                  <w:i w:val="0"/>
                </w:rPr>
                <w:t xml:space="preserve"> (RDS)</w:t>
              </w:r>
              <w:r w:rsidR="00A737ED">
                <w:rPr>
                  <w:rFonts w:asciiTheme="minorHAnsi" w:hAnsiTheme="minorHAnsi" w:cs="Arial"/>
                  <w:i w:val="0"/>
                </w:rPr>
                <w:t xml:space="preserve"> </w:t>
              </w:r>
              <w:r>
                <w:rPr>
                  <w:rFonts w:asciiTheme="minorHAnsi" w:hAnsiTheme="minorHAnsi" w:cs="Arial"/>
                  <w:i w:val="0"/>
                </w:rPr>
                <w:t xml:space="preserve">interface </w:t>
              </w:r>
              <w:r w:rsidR="009746C4">
                <w:rPr>
                  <w:rFonts w:asciiTheme="minorHAnsi" w:hAnsiTheme="minorHAnsi" w:cs="Arial"/>
                  <w:i w:val="0"/>
                </w:rPr>
                <w:t xml:space="preserve">from Cerner PharmNet to </w:t>
              </w:r>
              <w:r>
                <w:rPr>
                  <w:rFonts w:asciiTheme="minorHAnsi" w:hAnsiTheme="minorHAnsi" w:cs="Arial"/>
                  <w:i w:val="0"/>
                </w:rPr>
                <w:t>the</w:t>
              </w:r>
              <w:r w:rsidR="008C225E">
                <w:rPr>
                  <w:rFonts w:asciiTheme="minorHAnsi" w:hAnsiTheme="minorHAnsi" w:cs="Arial"/>
                  <w:i w:val="0"/>
                </w:rPr>
                <w:t xml:space="preserve"> </w:t>
              </w:r>
              <w:r w:rsidR="00C87704">
                <w:rPr>
                  <w:rFonts w:asciiTheme="minorHAnsi" w:hAnsiTheme="minorHAnsi" w:cs="Arial"/>
                  <w:i w:val="0"/>
                </w:rPr>
                <w:t>CAPS</w:t>
              </w:r>
              <w:r w:rsidR="008C225E">
                <w:rPr>
                  <w:rFonts w:asciiTheme="minorHAnsi" w:hAnsiTheme="minorHAnsi" w:cs="Arial"/>
                  <w:i w:val="0"/>
                </w:rPr>
                <w:t xml:space="preserve"> application</w:t>
              </w:r>
              <w:r w:rsidR="009746C4">
                <w:rPr>
                  <w:rFonts w:asciiTheme="minorHAnsi" w:hAnsiTheme="minorHAnsi" w:cs="Arial"/>
                  <w:i w:val="0"/>
                </w:rPr>
                <w:t>.</w:t>
              </w:r>
            </w:p>
          </w:sdtContent>
        </w:sdt>
      </w:sdtContent>
    </w:sdt>
    <w:p w14:paraId="4BCD7EB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15" w:name="_Toc521404593"/>
      <w:bookmarkStart w:id="16" w:name="_Toc1867413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15"/>
      <w:bookmarkEnd w:id="16"/>
    </w:p>
    <w:sdt>
      <w:sdtPr>
        <w:rPr>
          <w:rFonts w:asciiTheme="minorHAnsi" w:hAnsiTheme="minorHAnsi" w:cs="Arial"/>
          <w:i w:val="0"/>
          <w:color w:val="000000" w:themeColor="text1"/>
        </w:rPr>
        <w:id w:val="-1111823088"/>
        <w:placeholder>
          <w:docPart w:val="973AD4513FC24809AD2769BFE860FE80"/>
        </w:placeholder>
      </w:sdtPr>
      <w:sdtEndPr>
        <w:rPr>
          <w:highlight w:val="yellow"/>
        </w:rPr>
      </w:sdtEndPr>
      <w:sdtContent>
        <w:p w14:paraId="4BCD7EBB" w14:textId="727DECA4" w:rsidR="009A19D8" w:rsidRPr="00BF4882" w:rsidRDefault="009A19D8" w:rsidP="00B46568">
          <w:pPr>
            <w:pStyle w:val="template"/>
            <w:rPr>
              <w:rFonts w:asciiTheme="minorHAnsi" w:hAnsiTheme="minorHAnsi" w:cs="Arial"/>
              <w:i w:val="0"/>
              <w:color w:val="000000" w:themeColor="text1"/>
            </w:rPr>
          </w:pPr>
          <w:r w:rsidRPr="00BF4882">
            <w:rPr>
              <w:rFonts w:asciiTheme="minorHAnsi" w:hAnsiTheme="minorHAnsi" w:cs="Arial"/>
              <w:i w:val="0"/>
              <w:color w:val="000000" w:themeColor="text1"/>
            </w:rPr>
            <w:t xml:space="preserve">The </w:t>
          </w:r>
          <w:r w:rsidR="00C87704">
            <w:rPr>
              <w:rFonts w:asciiTheme="minorHAnsi" w:hAnsiTheme="minorHAnsi" w:cs="Arial"/>
              <w:i w:val="0"/>
              <w:color w:val="000000" w:themeColor="text1"/>
            </w:rPr>
            <w:t>CAPS</w:t>
          </w:r>
          <w:r w:rsidRPr="00BF4882">
            <w:rPr>
              <w:rFonts w:asciiTheme="minorHAnsi" w:hAnsiTheme="minorHAnsi" w:cs="Arial"/>
              <w:i w:val="0"/>
              <w:color w:val="000000" w:themeColor="text1"/>
            </w:rPr>
            <w:t xml:space="preserve"> </w:t>
          </w:r>
          <w:r w:rsidR="008C225E" w:rsidRPr="00BF4882">
            <w:rPr>
              <w:rFonts w:asciiTheme="minorHAnsi" w:hAnsiTheme="minorHAnsi" w:cs="Arial"/>
              <w:i w:val="0"/>
              <w:color w:val="000000" w:themeColor="text1"/>
            </w:rPr>
            <w:t>workflow solutions standardize compounding processes such as order review, medication picking and dose preparation to improve medication safety and pharmacy workflow.</w:t>
          </w:r>
        </w:p>
        <w:p w14:paraId="0811316D" w14:textId="47F11E5D" w:rsidR="0054501D" w:rsidRPr="00BF4882" w:rsidRDefault="0054501D" w:rsidP="00B46568">
          <w:pPr>
            <w:pStyle w:val="template"/>
            <w:rPr>
              <w:rFonts w:asciiTheme="minorHAnsi" w:hAnsiTheme="minorHAnsi" w:cs="Arial"/>
              <w:i w:val="0"/>
              <w:color w:val="000000" w:themeColor="text1"/>
            </w:rPr>
          </w:pPr>
        </w:p>
        <w:p w14:paraId="4BCD7EBD" w14:textId="08BAE712" w:rsidR="009666CA" w:rsidRPr="00BF4882" w:rsidRDefault="00686310" w:rsidP="00B46568">
          <w:pPr>
            <w:pStyle w:val="template"/>
            <w:rPr>
              <w:rFonts w:asciiTheme="minorHAnsi" w:hAnsiTheme="minorHAnsi" w:cs="Arial"/>
              <w:color w:val="000000" w:themeColor="text1"/>
            </w:rPr>
          </w:pPr>
        </w:p>
      </w:sdtContent>
    </w:sdt>
    <w:p w14:paraId="4BCD7EBF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521404594"/>
      <w:bookmarkStart w:id="18" w:name="_Toc186741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7"/>
      <w:bookmarkEnd w:id="18"/>
    </w:p>
    <w:p w14:paraId="4BCD7EC0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9" w:name="_Toc521404595"/>
      <w:bookmarkStart w:id="20" w:name="_Toc1867413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9"/>
      <w:bookmarkEnd w:id="2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21702F30FB3E4868ACE7F2C4B6213223"/>
        </w:placeholder>
      </w:sdtPr>
      <w:sdtEndPr/>
      <w:sdtContent>
        <w:p w14:paraId="4BCD7EC1" w14:textId="77777777" w:rsidR="00BF5BE8" w:rsidRDefault="00BF5BE8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ACK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General acknowledgement message</w:t>
          </w:r>
        </w:p>
        <w:p w14:paraId="4BCD7EC2" w14:textId="03B93E18" w:rsidR="00CC28C5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ADT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Admission, Discharge and Transfer Message</w:t>
          </w:r>
        </w:p>
        <w:p w14:paraId="748FE334" w14:textId="66188882" w:rsidR="00D0256A" w:rsidRDefault="00D0256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BD – Becton, Dickinson and Company</w:t>
          </w:r>
        </w:p>
        <w:p w14:paraId="7C480C99" w14:textId="6505D4E7" w:rsidR="00AC565B" w:rsidRDefault="00AC565B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CCE – CareFusion Coordination Engine</w:t>
          </w:r>
        </w:p>
        <w:p w14:paraId="4BCD7EC4" w14:textId="77777777" w:rsidR="00960053" w:rsidRDefault="00973F34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ORU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Observation result/unsolicited</w:t>
          </w:r>
        </w:p>
        <w:p w14:paraId="210AD13D" w14:textId="77777777" w:rsidR="00D0256A" w:rsidRDefault="00960053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lastRenderedPageBreak/>
            <w:t>RDE – Pharmacy encoded order message</w:t>
          </w:r>
        </w:p>
        <w:p w14:paraId="4BCD7EC5" w14:textId="19D907C3" w:rsidR="008F1EDB" w:rsidRPr="000671E0" w:rsidRDefault="004F49F3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0671E0">
            <w:rPr>
              <w:rFonts w:asciiTheme="minorHAnsi" w:hAnsiTheme="minorHAnsi" w:cs="Arial"/>
              <w:color w:val="auto"/>
              <w:sz w:val="22"/>
            </w:rPr>
            <w:t>RDS – Pharmacy dispense message</w:t>
          </w:r>
        </w:p>
      </w:sdtContent>
    </w:sdt>
    <w:p w14:paraId="4BCD7EC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21" w:name="_Toc521404596"/>
      <w:bookmarkStart w:id="22" w:name="_Toc1867413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21"/>
      <w:bookmarkEnd w:id="2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21702F30FB3E4868ACE7F2C4B6213223"/>
        </w:placeholder>
      </w:sdtPr>
      <w:sdtEndPr/>
      <w:sdtContent>
        <w:p w14:paraId="4BCD7EC7" w14:textId="3F673423" w:rsidR="001D5581" w:rsidRDefault="00C87704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CAPS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 – </w:t>
          </w:r>
          <w:r w:rsidR="00D0256A">
            <w:rPr>
              <w:rFonts w:asciiTheme="minorHAnsi" w:hAnsiTheme="minorHAnsi" w:cs="Arial"/>
              <w:color w:val="auto"/>
              <w:sz w:val="22"/>
            </w:rPr>
            <w:t>software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  <w:p w14:paraId="4BCD7EC8" w14:textId="08E68E5F" w:rsidR="008F1EDB" w:rsidRPr="004E7A3E" w:rsidRDefault="00D0256A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BD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–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 vendor</w:t>
          </w:r>
          <w:r w:rsidR="00D27B23">
            <w:rPr>
              <w:rFonts w:asciiTheme="minorHAnsi" w:hAnsiTheme="minorHAnsi" w:cs="Arial"/>
              <w:color w:val="auto"/>
              <w:sz w:val="22"/>
            </w:rPr>
            <w:t xml:space="preserve"> name</w:t>
          </w:r>
        </w:p>
      </w:sdtContent>
    </w:sdt>
    <w:p w14:paraId="4BCD7EC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3" w:name="_Toc304970742"/>
      <w:bookmarkStart w:id="24" w:name="_Toc521404597"/>
      <w:bookmarkStart w:id="25" w:name="_Toc186741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23"/>
      <w:bookmarkEnd w:id="24"/>
      <w:bookmarkEnd w:id="25"/>
    </w:p>
    <w:sdt>
      <w:sdtPr>
        <w:rPr>
          <w:rFonts w:asciiTheme="minorHAnsi" w:hAnsiTheme="minorHAnsi" w:cs="Arial"/>
          <w:i w:val="0"/>
        </w:rPr>
        <w:id w:val="-1408839955"/>
        <w:placeholder>
          <w:docPart w:val="21702F30FB3E4868ACE7F2C4B6213223"/>
        </w:placeholder>
      </w:sdtPr>
      <w:sdtEndPr/>
      <w:sdtContent>
        <w:p w14:paraId="44A6E141" w14:textId="05EB0CBC" w:rsidR="00BE49EF" w:rsidRDefault="0054501D" w:rsidP="0054501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BD </w:t>
          </w:r>
          <w:r w:rsidR="00C87704">
            <w:rPr>
              <w:rFonts w:asciiTheme="minorHAnsi" w:hAnsiTheme="minorHAnsi" w:cs="Arial"/>
              <w:i w:val="0"/>
            </w:rPr>
            <w:t>CAPS</w:t>
          </w:r>
          <w:r>
            <w:rPr>
              <w:rFonts w:asciiTheme="minorHAnsi" w:hAnsiTheme="minorHAnsi" w:cs="Arial"/>
              <w:i w:val="0"/>
            </w:rPr>
            <w:t xml:space="preserve"> HL7 Messages Specification Guide EN.pdf</w:t>
          </w:r>
        </w:p>
        <w:p w14:paraId="4BCD7ECC" w14:textId="0AAFA7BD" w:rsidR="00235E8B" w:rsidRDefault="00BE49EF" w:rsidP="0054501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Cerner – Unit 20RX Retail Pharmacy History Upload</w:t>
          </w:r>
        </w:p>
      </w:sdtContent>
    </w:sdt>
    <w:p w14:paraId="4BCD7ECD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BCD7ECF" w14:textId="47608709" w:rsidR="00DF00D2" w:rsidRPr="00BF4882" w:rsidRDefault="0089253C" w:rsidP="0089253C">
      <w:pPr>
        <w:pStyle w:val="Heading1"/>
        <w:rPr>
          <w:rFonts w:asciiTheme="minorHAnsi" w:hAnsiTheme="minorHAnsi" w:cstheme="minorHAnsi"/>
          <w:i/>
        </w:rPr>
      </w:pPr>
      <w:bookmarkStart w:id="26" w:name="_Toc521404598"/>
      <w:bookmarkStart w:id="27" w:name="_Toc18674139"/>
      <w:r w:rsidRPr="00BF4882">
        <w:rPr>
          <w:rFonts w:asciiTheme="minorHAnsi" w:hAnsiTheme="minorHAnsi" w:cstheme="minorHAnsi"/>
        </w:rPr>
        <w:t>2</w:t>
      </w:r>
      <w:r w:rsidRPr="00BF4882">
        <w:rPr>
          <w:rFonts w:asciiTheme="minorHAnsi" w:hAnsiTheme="minorHAnsi" w:cstheme="minorHAnsi"/>
          <w:i/>
        </w:rPr>
        <w:t>.</w:t>
      </w:r>
      <w:r w:rsidR="00F03186" w:rsidRPr="00BF4882">
        <w:rPr>
          <w:rFonts w:asciiTheme="minorHAnsi" w:hAnsiTheme="minorHAnsi" w:cstheme="minorHAnsi"/>
        </w:rPr>
        <w:t xml:space="preserve">   </w:t>
      </w:r>
      <w:r w:rsidR="00DF00D2" w:rsidRPr="00BF4882">
        <w:rPr>
          <w:rFonts w:asciiTheme="minorHAnsi" w:hAnsiTheme="minorHAnsi" w:cstheme="minorHAnsi"/>
        </w:rPr>
        <w:t>Diagram</w:t>
      </w:r>
      <w:bookmarkEnd w:id="26"/>
      <w:bookmarkEnd w:id="27"/>
    </w:p>
    <w:p w14:paraId="0F884E28" w14:textId="2D7E2E48" w:rsidR="0089253C" w:rsidRDefault="0089253C" w:rsidP="004D01FE">
      <w:pPr>
        <w:spacing w:line="240" w:lineRule="auto"/>
      </w:pPr>
    </w:p>
    <w:p w14:paraId="4BCD7ED0" w14:textId="75CC67F3" w:rsidR="004D01FE" w:rsidRPr="004D01FE" w:rsidRDefault="004D01FE" w:rsidP="004D01FE">
      <w:pPr>
        <w:spacing w:line="240" w:lineRule="auto"/>
      </w:pPr>
    </w:p>
    <w:p w14:paraId="4BCD7ED1" w14:textId="37031337" w:rsidR="005212A4" w:rsidRDefault="00184F2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DD624C3" wp14:editId="5B4D13F2">
            <wp:extent cx="68580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sz w:val="28"/>
        </w:rPr>
        <w:t xml:space="preserve"> </w:t>
      </w:r>
      <w:r w:rsidR="005212A4">
        <w:rPr>
          <w:rFonts w:asciiTheme="minorHAnsi" w:hAnsiTheme="minorHAnsi" w:cs="Arial"/>
          <w:sz w:val="28"/>
        </w:rPr>
        <w:br w:type="page"/>
      </w:r>
    </w:p>
    <w:p w14:paraId="4BCD7ED2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28" w:name="_Toc521404599"/>
      <w:bookmarkStart w:id="29" w:name="_Toc1867414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28"/>
      <w:bookmarkEnd w:id="29"/>
    </w:p>
    <w:p w14:paraId="4BCD7ED3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39994682"/>
      <w:bookmarkStart w:id="31" w:name="_Toc521404600"/>
      <w:bookmarkStart w:id="32" w:name="_Toc186741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33" w:name="_Toc439994696"/>
      <w:bookmarkEnd w:id="30"/>
      <w:bookmarkEnd w:id="31"/>
      <w:bookmarkEnd w:id="32"/>
    </w:p>
    <w:p w14:paraId="4BCD7ED4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21702F30FB3E4868ACE7F2C4B6213223"/>
        </w:placeholder>
      </w:sdtPr>
      <w:sdtEndPr/>
      <w:sdtContent>
        <w:p w14:paraId="4BCD7ED5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BCD7ED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7ED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D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BCD7EDD" w14:textId="77777777" w:rsidTr="00102DD8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shd w:val="clear" w:color="000000" w:fill="F2F2F2"/>
            <w:vAlign w:val="bottom"/>
          </w:tcPr>
          <w:p w14:paraId="4BCD7E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shd w:val="clear" w:color="000000" w:fill="F2F2F2"/>
            <w:noWrap/>
            <w:vAlign w:val="bottom"/>
            <w:hideMark/>
          </w:tcPr>
          <w:p w14:paraId="4BCD7ED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C957DD" w14:paraId="4BCD7EE1" w14:textId="77777777" w:rsidTr="00102DD8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single" w:sz="12" w:space="0" w:color="4F81BD" w:themeColor="accent1"/>
            </w:tcBorders>
            <w:shd w:val="clear" w:color="000000" w:fill="F2F2F2"/>
            <w:noWrap/>
            <w:hideMark/>
          </w:tcPr>
          <w:p w14:paraId="0641A826" w14:textId="77777777" w:rsidR="00C957DD" w:rsidRDefault="00903A29" w:rsidP="002C7C4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201</w:t>
            </w:r>
            <w:r w:rsidR="002C7C41">
              <w:rPr>
                <w:rFonts w:ascii="Calibri" w:eastAsia="Times New Roman" w:hAnsi="Calibri"/>
                <w:color w:val="000000"/>
                <w:sz w:val="22"/>
              </w:rPr>
              <w:t>9</w:t>
            </w:r>
            <w:r>
              <w:rPr>
                <w:rFonts w:ascii="Calibri" w:eastAsia="Times New Roman" w:hAnsi="Calibri"/>
                <w:color w:val="000000"/>
                <w:sz w:val="22"/>
              </w:rPr>
              <w:t>.1.0</w:t>
            </w:r>
          </w:p>
          <w:p w14:paraId="3AC8AA38" w14:textId="77777777" w:rsidR="0092692C" w:rsidRDefault="0092692C" w:rsidP="002C7C4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100397A9" w14:textId="77777777" w:rsidR="0092692C" w:rsidRDefault="0092692C" w:rsidP="002C7C4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E64571A" w14:textId="77777777" w:rsidR="0092692C" w:rsidRDefault="0092692C" w:rsidP="002C7C4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BCD7EDE" w14:textId="68A072E3" w:rsidR="0092692C" w:rsidRDefault="0092692C" w:rsidP="002C7C4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BCD7EDF" w14:textId="4248EBE6" w:rsidR="00C957DD" w:rsidRDefault="00903A29" w:rsidP="00C957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RDE Filters </w:t>
            </w:r>
          </w:p>
        </w:tc>
        <w:tc>
          <w:tcPr>
            <w:tcW w:w="61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</w:tcPr>
          <w:p w14:paraId="5E6F34F6" w14:textId="32B123E1" w:rsidR="00903A29" w:rsidRDefault="00903A29" w:rsidP="00C957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ZX1:7.1 = </w:t>
            </w:r>
            <w:r w:rsidR="002C7C41">
              <w:rPr>
                <w:rFonts w:ascii="Calibri" w:eastAsia="Times New Roman" w:hAnsi="Calibri"/>
                <w:color w:val="auto"/>
                <w:sz w:val="22"/>
              </w:rPr>
              <w:t>TPN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- Only messages that contain the word “</w:t>
            </w:r>
            <w:r w:rsidR="002C7C41">
              <w:rPr>
                <w:rFonts w:ascii="Calibri" w:eastAsia="Times New Roman" w:hAnsi="Calibri"/>
                <w:color w:val="auto"/>
                <w:sz w:val="22"/>
              </w:rPr>
              <w:t>TPN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” in ZX1:7 are allowed to cross to </w:t>
            </w:r>
            <w:r w:rsidR="00C87704">
              <w:rPr>
                <w:rFonts w:ascii="Calibri" w:eastAsia="Times New Roman" w:hAnsi="Calibri"/>
                <w:color w:val="auto"/>
                <w:sz w:val="22"/>
              </w:rPr>
              <w:t>CAPS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. </w:t>
            </w:r>
          </w:p>
          <w:p w14:paraId="7AD9D694" w14:textId="77777777" w:rsidR="00903A29" w:rsidRDefault="00903A29" w:rsidP="00C957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E3638CB" w14:textId="77777777" w:rsidR="00C957DD" w:rsidRDefault="00AC5F55" w:rsidP="00162D0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Discarding any ROX segments </w:t>
            </w:r>
          </w:p>
          <w:p w14:paraId="72355665" w14:textId="77777777" w:rsidR="0092692C" w:rsidRDefault="0092692C" w:rsidP="00162D0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BCD7EE0" w14:textId="23544059" w:rsidR="0092692C" w:rsidRDefault="0092692C" w:rsidP="00162D0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01A5184C" w14:textId="0C70850E" w:rsidR="0092692C" w:rsidRDefault="0092692C" w:rsidP="0092692C">
      <w:pPr>
        <w:spacing w:after="0" w:line="240" w:lineRule="auto"/>
        <w:ind w:left="2160" w:hanging="2160"/>
        <w:rPr>
          <w:rFonts w:ascii="Calibri" w:eastAsia="Times New Roman" w:hAnsi="Calibri"/>
          <w:color w:val="auto"/>
          <w:sz w:val="22"/>
        </w:rPr>
      </w:pPr>
      <w:r w:rsidRPr="0092692C">
        <w:rPr>
          <w:rFonts w:asciiTheme="minorHAnsi" w:hAnsiTheme="minorHAnsi" w:cs="Arial"/>
          <w:b/>
          <w:i/>
          <w:sz w:val="22"/>
          <w:u w:val="single"/>
        </w:rPr>
        <w:t>2019.7.19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</w:r>
      <w:r w:rsidRPr="0092692C">
        <w:rPr>
          <w:rFonts w:asciiTheme="minorHAnsi" w:hAnsiTheme="minorHAnsi" w:cs="Arial"/>
          <w:b/>
          <w:i/>
          <w:sz w:val="22"/>
        </w:rPr>
        <w:t>RDS Filter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</w:r>
      <w:r>
        <w:rPr>
          <w:rFonts w:ascii="Calibri" w:eastAsia="Times New Roman" w:hAnsi="Calibri"/>
          <w:color w:val="auto"/>
          <w:sz w:val="22"/>
        </w:rPr>
        <w:t>ZX1:7.1 = TPN - Only messages that contain the word “TPN” in                                                               ZX1:7 are allowed to cross to CAPS.</w:t>
      </w:r>
    </w:p>
    <w:p w14:paraId="4BCD7EE2" w14:textId="18BE6F44" w:rsidR="00894772" w:rsidRDefault="0092692C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                                                                                                     keep only these segments </w:t>
      </w:r>
      <w:r w:rsidRPr="0092692C">
        <w:rPr>
          <w:rFonts w:asciiTheme="minorHAnsi" w:hAnsiTheme="minorHAnsi" w:cs="Arial"/>
          <w:i w:val="0"/>
        </w:rPr>
        <w:t>MSH PID PV1 ORC ZRX</w:t>
      </w:r>
    </w:p>
    <w:p w14:paraId="5B90E267" w14:textId="3EC82DA8" w:rsidR="000671E0" w:rsidRDefault="000671E0">
      <w:pPr>
        <w:rPr>
          <w:rFonts w:asciiTheme="minorHAnsi" w:eastAsia="Times New Roman" w:hAnsiTheme="minorHAnsi" w:cs="Arial"/>
          <w:color w:val="auto"/>
          <w:sz w:val="22"/>
          <w:szCs w:val="2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A737ED" w:rsidRPr="00446162" w14:paraId="2AB37735" w14:textId="77777777" w:rsidTr="00A737E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F78CFD" w14:textId="66723DB0" w:rsidR="00A737ED" w:rsidRPr="00446162" w:rsidRDefault="00A737ED" w:rsidP="00A737E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E8896B" w14:textId="77777777" w:rsidR="00A737ED" w:rsidRPr="00446162" w:rsidRDefault="00A737ED" w:rsidP="00A737E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ECC0F7" w14:textId="77777777" w:rsidR="00A737ED" w:rsidRPr="00446162" w:rsidRDefault="00A737ED" w:rsidP="00A737E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A737ED" w:rsidRPr="00446162" w14:paraId="2AEEF3F8" w14:textId="77777777" w:rsidTr="00A737E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F0FDED" w14:textId="77777777" w:rsidR="00A737ED" w:rsidRPr="00446162" w:rsidRDefault="00A737ED" w:rsidP="00A737E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4A467C" w14:textId="77777777" w:rsidR="00A737ED" w:rsidRPr="00446162" w:rsidRDefault="00A737ED" w:rsidP="00A737E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7EF7A3" w14:textId="77777777" w:rsidR="00A737ED" w:rsidRPr="00446162" w:rsidRDefault="00A737ED" w:rsidP="00A737E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A737ED" w14:paraId="11EA74C2" w14:textId="77777777" w:rsidTr="00A737E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C123D13" w14:textId="77777777" w:rsidR="00A737ED" w:rsidRDefault="00A737ED" w:rsidP="00A737E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BDBC6C" w14:textId="77777777" w:rsidR="00A737ED" w:rsidRDefault="00A737ED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24FC1" w14:textId="77777777" w:rsidR="00A737ED" w:rsidRDefault="00A737ED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A737ED" w14:paraId="1CBC1D3D" w14:textId="77777777" w:rsidTr="00A737E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A8E018D" w14:textId="1D927F59" w:rsidR="00A737ED" w:rsidRDefault="00AC5F55" w:rsidP="00A737E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2019.07.17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DE7E93" w14:textId="66611EED" w:rsidR="00A737ED" w:rsidRDefault="00A737ED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interface                         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0DA2F" w14:textId="52823AF0" w:rsidR="00A737ED" w:rsidRDefault="00A20181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Existing interface </w:t>
            </w:r>
            <w:r w:rsidR="00A737ED">
              <w:rPr>
                <w:rFonts w:ascii="Calibri" w:eastAsia="Times New Roman" w:hAnsi="Calibri"/>
                <w:color w:val="auto"/>
                <w:sz w:val="22"/>
              </w:rPr>
              <w:t xml:space="preserve">rde_tcp_out is used to send </w:t>
            </w:r>
            <w:r w:rsidR="00000FC3">
              <w:rPr>
                <w:rFonts w:ascii="Calibri" w:eastAsia="Times New Roman" w:hAnsi="Calibri"/>
                <w:color w:val="auto"/>
                <w:sz w:val="22"/>
              </w:rPr>
              <w:t xml:space="preserve">both </w:t>
            </w:r>
            <w:r w:rsidR="00A737ED">
              <w:rPr>
                <w:rFonts w:ascii="Calibri" w:eastAsia="Times New Roman" w:hAnsi="Calibri"/>
                <w:color w:val="auto"/>
                <w:sz w:val="22"/>
              </w:rPr>
              <w:t>Pharmacy order (R</w:t>
            </w:r>
            <w:r w:rsidR="00000FC3">
              <w:rPr>
                <w:rFonts w:ascii="Calibri" w:eastAsia="Times New Roman" w:hAnsi="Calibri"/>
                <w:color w:val="auto"/>
                <w:sz w:val="22"/>
              </w:rPr>
              <w:t xml:space="preserve">DE) and Dispense (RDS) messages for IV fluid meds. </w:t>
            </w:r>
            <w:r w:rsidR="00A737ED">
              <w:rPr>
                <w:rFonts w:ascii="Calibri" w:eastAsia="Times New Roman" w:hAnsi="Calibri"/>
                <w:color w:val="auto"/>
                <w:sz w:val="22"/>
              </w:rPr>
              <w:t xml:space="preserve">  </w:t>
            </w:r>
          </w:p>
          <w:p w14:paraId="46AAAD03" w14:textId="04F83C60" w:rsidR="00A737ED" w:rsidRDefault="00A737ED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A737ED" w14:paraId="4D135112" w14:textId="77777777" w:rsidTr="00A737E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7BA7C22" w14:textId="04131926" w:rsidR="00A737ED" w:rsidRPr="00CD66BF" w:rsidRDefault="00A737ED" w:rsidP="00CD66B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390F6D" w14:textId="71F03629" w:rsidR="00A737ED" w:rsidRDefault="00A737ED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system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191CD" w14:textId="1D6946FE" w:rsidR="00A737ED" w:rsidRDefault="000D447B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PYXISRX</w:t>
            </w:r>
          </w:p>
        </w:tc>
      </w:tr>
      <w:tr w:rsidR="00A737ED" w14:paraId="00715148" w14:textId="77777777" w:rsidTr="00A737E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919F315" w14:textId="78F739FE" w:rsidR="00A737ED" w:rsidRPr="00CD66BF" w:rsidRDefault="00A737ED" w:rsidP="00CD66B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38F5AC5" w14:textId="0FDF0C85" w:rsidR="00A737ED" w:rsidRDefault="00000FC3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Source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385E" w14:textId="6B9326A3" w:rsidR="00A737ED" w:rsidRDefault="000D447B" w:rsidP="00C2662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PYXIS</w:t>
            </w:r>
          </w:p>
        </w:tc>
      </w:tr>
      <w:tr w:rsidR="00A737ED" w14:paraId="205E9CA6" w14:textId="77777777" w:rsidTr="00A737E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D4D24B3" w14:textId="05B32D03" w:rsidR="00A737ED" w:rsidRPr="00CD66BF" w:rsidRDefault="00A737ED" w:rsidP="00CD66B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859C3A" w14:textId="30490894" w:rsidR="00A737ED" w:rsidRDefault="004C7E4A" w:rsidP="004C7E4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Outbound field processing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641EF" w14:textId="77777777" w:rsidR="00A737ED" w:rsidRDefault="004F2796" w:rsidP="002C7C41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3.0 = HNAM</w:t>
            </w:r>
          </w:p>
          <w:p w14:paraId="77497471" w14:textId="4F6EE8A7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4.0 = HNAM</w:t>
            </w:r>
          </w:p>
          <w:p w14:paraId="597EB10C" w14:textId="48CC5F84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5.0 = PYXIS</w:t>
            </w:r>
          </w:p>
          <w:p w14:paraId="1008FC3F" w14:textId="3AFBE54C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lastRenderedPageBreak/>
              <w:t>MSH 6.0 = PYXIS</w:t>
            </w:r>
          </w:p>
          <w:p w14:paraId="6CE02775" w14:textId="4611E54A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AL1 segments</w:t>
            </w:r>
          </w:p>
          <w:p w14:paraId="37961CA1" w14:textId="1B74BD13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the Pharmacy ID type = Pyxis Interface ID</w:t>
            </w:r>
          </w:p>
          <w:p w14:paraId="68863693" w14:textId="7F67EA47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Item Alias</w:t>
            </w:r>
          </w:p>
          <w:p w14:paraId="5093B1E8" w14:textId="2786062D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Round duration and infusover to whole numbers </w:t>
            </w:r>
          </w:p>
          <w:p w14:paraId="5BA7AC1C" w14:textId="72C41E9A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Repeating OBX</w:t>
            </w:r>
          </w:p>
          <w:p w14:paraId="68D6E77D" w14:textId="5CF4F0C8" w:rsidR="004F2796" w:rsidRDefault="004F2796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Max number of OBX = 2 </w:t>
            </w:r>
          </w:p>
          <w:p w14:paraId="7C8F39CF" w14:textId="2F8E6EAE" w:rsidR="00057C00" w:rsidRDefault="00057C00" w:rsidP="004F2796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7C73590" w14:textId="63BBEE6A" w:rsidR="004F2796" w:rsidRDefault="004F2796" w:rsidP="002C7C41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A737ED" w14:paraId="614A3265" w14:textId="77777777" w:rsidTr="00A737E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8AC3CC8" w14:textId="6B3BE91F" w:rsidR="00A737ED" w:rsidRPr="00CD66BF" w:rsidRDefault="00A737ED" w:rsidP="00CD66BF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2820A6" w14:textId="77777777" w:rsidR="00A737ED" w:rsidRDefault="00CD66BF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Global Script -  </w:t>
            </w:r>
            <w:r w:rsidRPr="00CD66BF">
              <w:rPr>
                <w:rFonts w:ascii="Calibri" w:eastAsia="Times New Roman" w:hAnsi="Calibri"/>
                <w:color w:val="auto"/>
                <w:sz w:val="22"/>
              </w:rPr>
              <w:t>ESO_GET_ORDER_SELECTION</w:t>
            </w:r>
          </w:p>
          <w:p w14:paraId="32A4B281" w14:textId="6B398820" w:rsidR="00CD66BF" w:rsidRDefault="00CD66BF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17E78" w14:textId="4CEA3D30" w:rsidR="00CD66BF" w:rsidRDefault="00CD66BF" w:rsidP="00CD66B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Skip if the</w:t>
            </w:r>
            <w:r w:rsidR="00E87DC0">
              <w:rPr>
                <w:rFonts w:ascii="Calibri" w:eastAsia="Times New Roman" w:hAnsi="Calibri"/>
                <w:color w:val="auto"/>
                <w:sz w:val="22"/>
              </w:rPr>
              <w:t xml:space="preserve"> order doesn’t have any ingredients</w:t>
            </w:r>
          </w:p>
          <w:p w14:paraId="7360BD47" w14:textId="70FD6302" w:rsidR="00E87DC0" w:rsidRPr="00E71F36" w:rsidRDefault="00E87DC0" w:rsidP="000A3D4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A737ED" w14:paraId="4952DBA1" w14:textId="77777777" w:rsidTr="00CF3809">
        <w:trPr>
          <w:trHeight w:val="25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67C3237" w14:textId="77777777" w:rsidR="00A737ED" w:rsidRDefault="00A737ED" w:rsidP="00A737E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9F6CE8" w14:textId="326BE8AC" w:rsidR="00A737ED" w:rsidRPr="00415B36" w:rsidRDefault="00CD66BF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Mod Object – rde_rds_pharm_out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5766C" w14:textId="77777777" w:rsidR="00CD66BF" w:rsidRDefault="00CD66BF" w:rsidP="00CD66B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Skip if there is no RDE group in the message </w:t>
            </w:r>
          </w:p>
          <w:p w14:paraId="02DD72B2" w14:textId="6412F5F4" w:rsidR="00A737ED" w:rsidRDefault="00E87DC0" w:rsidP="00A737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Skip if the order control reason (ORC 16.4) = </w:t>
            </w:r>
            <w:r w:rsidRPr="00E87DC0">
              <w:rPr>
                <w:rFonts w:ascii="Calibri" w:eastAsia="Times New Roman" w:hAnsi="Calibri"/>
                <w:color w:val="auto"/>
                <w:sz w:val="22"/>
              </w:rPr>
              <w:t>CD:89800833</w:t>
            </w:r>
          </w:p>
          <w:p w14:paraId="2021BCC0" w14:textId="71D6A2F0" w:rsidR="00B45B70" w:rsidRDefault="000A3D4C" w:rsidP="000A3D4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Preforms additional business logic which can be found in the section 4.3 FSI Data Transformation</w:t>
            </w:r>
          </w:p>
        </w:tc>
      </w:tr>
    </w:tbl>
    <w:p w14:paraId="4BCD7EE3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BCD7EE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67B9C407" w14:textId="77777777" w:rsidR="00185D5C" w:rsidRDefault="00185D5C" w:rsidP="00D22BAF">
      <w:pPr>
        <w:rPr>
          <w:rFonts w:asciiTheme="minorHAnsi" w:hAnsiTheme="minorHAnsi" w:cs="Arial"/>
          <w:color w:val="auto"/>
          <w:sz w:val="22"/>
        </w:rPr>
      </w:pPr>
    </w:p>
    <w:p w14:paraId="4BCD7EE5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4" w:name="_Toc521404601"/>
      <w:bookmarkStart w:id="35" w:name="_Toc186741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34"/>
      <w:bookmarkEnd w:id="35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21702F30FB3E4868ACE7F2C4B6213223"/>
        </w:placeholder>
      </w:sdtPr>
      <w:sdtEndPr/>
      <w:sdtContent>
        <w:p w14:paraId="4BCD7EE6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BCD7EEA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7E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BCD7EE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CD7E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7EE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BCD7EF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CD7EEF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DF5E45DAFA943C6AA0EB268EBA11821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BCD7EF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93A6F8833CD645EE92A49DA64A3397D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CD7EF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BCD7EFA" w14:textId="3FEEF717" w:rsidR="009F64CD" w:rsidRDefault="009F64CD" w:rsidP="00805EC2"/>
    <w:p w14:paraId="4D8A0180" w14:textId="77777777" w:rsidR="00583352" w:rsidRDefault="00583352" w:rsidP="00805EC2"/>
    <w:p w14:paraId="4BCD7EFC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6" w:name="_Toc521404602"/>
      <w:bookmarkStart w:id="37" w:name="_Toc1867414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36"/>
      <w:bookmarkEnd w:id="37"/>
    </w:p>
    <w:p w14:paraId="4BCD7EFD" w14:textId="05EF1CB9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2A2C875B" w14:textId="77777777" w:rsidR="009031C1" w:rsidRDefault="009031C1" w:rsidP="009031C1"/>
    <w:p w14:paraId="095175B2" w14:textId="77777777" w:rsidR="009031C1" w:rsidRPr="0085436E" w:rsidRDefault="009031C1" w:rsidP="009031C1">
      <w:pPr>
        <w:pStyle w:val="Heading3"/>
        <w:rPr>
          <w:b w:val="0"/>
          <w:color w:val="0070C0"/>
          <w:sz w:val="24"/>
          <w:szCs w:val="24"/>
        </w:rPr>
      </w:pPr>
      <w:bookmarkStart w:id="38" w:name="_Toc521404603"/>
      <w:bookmarkStart w:id="39" w:name="_Toc18674144"/>
      <w:r w:rsidRPr="0085436E">
        <w:rPr>
          <w:b w:val="0"/>
          <w:color w:val="0070C0"/>
          <w:sz w:val="24"/>
          <w:szCs w:val="24"/>
        </w:rPr>
        <w:t xml:space="preserve">3.3.1    Inbound </w:t>
      </w:r>
      <w:r>
        <w:rPr>
          <w:b w:val="0"/>
          <w:color w:val="0070C0"/>
          <w:sz w:val="24"/>
          <w:szCs w:val="24"/>
        </w:rPr>
        <w:t xml:space="preserve">from Cerner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38"/>
      <w:bookmarkEnd w:id="39"/>
    </w:p>
    <w:sdt>
      <w:sdtPr>
        <w:id w:val="-1767608992"/>
        <w:placeholder>
          <w:docPart w:val="6D2C5B4820394F269CC1BB158B3C9831"/>
        </w:placeholder>
      </w:sdtPr>
      <w:sdtEndPr/>
      <w:sdtContent>
        <w:p w14:paraId="1207CA69" w14:textId="77777777" w:rsidR="00F34000" w:rsidRDefault="009031C1" w:rsidP="009031C1">
          <w:pPr>
            <w:pStyle w:val="ListParagraph"/>
            <w:numPr>
              <w:ilvl w:val="0"/>
              <w:numId w:val="24"/>
            </w:numPr>
          </w:pPr>
          <w:r>
            <w:t xml:space="preserve">Site: </w:t>
          </w:r>
          <w:r w:rsidR="00A96010">
            <w:t>pharmacy_17</w:t>
          </w:r>
          <w:r>
            <w:t xml:space="preserve">  Thread: </w:t>
          </w:r>
          <w:r w:rsidRPr="009031C1">
            <w:t>rde</w:t>
          </w:r>
          <w:r w:rsidR="00A96010">
            <w:t>Rds</w:t>
          </w:r>
          <w:r w:rsidRPr="009031C1">
            <w:t>_cer_</w:t>
          </w:r>
          <w:r w:rsidR="00A96010">
            <w:t>in_</w:t>
          </w:r>
          <w:r w:rsidR="00C87704">
            <w:t>CAPS</w:t>
          </w:r>
          <w:r w:rsidR="00A96010">
            <w:t>_</w:t>
          </w:r>
          <w:r w:rsidRPr="009031C1">
            <w:t>xi6</w:t>
          </w:r>
        </w:p>
        <w:p w14:paraId="151CD3A8" w14:textId="5139810C" w:rsidR="009031C1" w:rsidRPr="0085436E" w:rsidRDefault="00F34000" w:rsidP="002C57C6">
          <w:pPr>
            <w:pStyle w:val="ListParagraph"/>
            <w:numPr>
              <w:ilvl w:val="0"/>
              <w:numId w:val="24"/>
            </w:numPr>
          </w:pPr>
          <w:r>
            <w:t>FSI Comserver:  RDE_RDS_PHARMACY_OUT</w:t>
          </w:r>
        </w:p>
      </w:sdtContent>
    </w:sdt>
    <w:p w14:paraId="0DF08B08" w14:textId="77777777" w:rsidR="009031C1" w:rsidRPr="0085436E" w:rsidRDefault="009031C1" w:rsidP="009031C1"/>
    <w:p w14:paraId="601271D2" w14:textId="23EC0706" w:rsidR="009031C1" w:rsidRPr="0085436E" w:rsidRDefault="009031C1" w:rsidP="009031C1">
      <w:pPr>
        <w:pStyle w:val="Heading3"/>
        <w:rPr>
          <w:b w:val="0"/>
          <w:sz w:val="24"/>
          <w:szCs w:val="24"/>
        </w:rPr>
      </w:pPr>
      <w:bookmarkStart w:id="40" w:name="_Toc521404604"/>
      <w:bookmarkStart w:id="41" w:name="_Toc18674145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</w:t>
      </w:r>
      <w:r w:rsidR="00C87704">
        <w:rPr>
          <w:b w:val="0"/>
          <w:sz w:val="24"/>
          <w:szCs w:val="24"/>
        </w:rPr>
        <w:t>CAPS</w:t>
      </w:r>
      <w:bookmarkEnd w:id="40"/>
      <w:bookmarkEnd w:id="41"/>
    </w:p>
    <w:sdt>
      <w:sdtPr>
        <w:id w:val="-1632089767"/>
        <w:placeholder>
          <w:docPart w:val="5991B8683C904A6F95452212BE7B15A2"/>
        </w:placeholder>
      </w:sdtPr>
      <w:sdtEndPr/>
      <w:sdtContent>
        <w:sdt>
          <w:sdtPr>
            <w:id w:val="-257524832"/>
            <w:placeholder>
              <w:docPart w:val="0660DCCA869E4046B54F89059F529151"/>
            </w:placeholder>
          </w:sdtPr>
          <w:sdtEndPr/>
          <w:sdtContent>
            <w:p w14:paraId="3EA55CCE" w14:textId="246B3A22" w:rsidR="009031C1" w:rsidRPr="0085436E" w:rsidRDefault="009031C1" w:rsidP="009031C1">
              <w:pPr>
                <w:pStyle w:val="ListParagraph"/>
                <w:numPr>
                  <w:ilvl w:val="0"/>
                  <w:numId w:val="24"/>
                </w:numPr>
              </w:pPr>
              <w:r>
                <w:t xml:space="preserve">Site: </w:t>
              </w:r>
              <w:r w:rsidR="00A96010">
                <w:t>pharmacy_17</w:t>
              </w:r>
              <w:r>
                <w:t xml:space="preserve">  Thread: </w:t>
              </w:r>
              <w:r w:rsidRPr="009031C1">
                <w:t>rde</w:t>
              </w:r>
              <w:r w:rsidR="00A96010">
                <w:t>Rds</w:t>
              </w:r>
              <w:r w:rsidRPr="009031C1">
                <w:t>_</w:t>
              </w:r>
              <w:r w:rsidR="00C87704">
                <w:t>CAPS</w:t>
              </w:r>
              <w:r w:rsidRPr="009031C1">
                <w:t>_out</w:t>
              </w:r>
            </w:p>
          </w:sdtContent>
        </w:sdt>
      </w:sdtContent>
    </w:sdt>
    <w:p w14:paraId="68E62AAB" w14:textId="77777777" w:rsidR="009031C1" w:rsidRDefault="009031C1" w:rsidP="009031C1">
      <w:pPr>
        <w:pStyle w:val="Heading3"/>
        <w:rPr>
          <w:b w:val="0"/>
          <w:color w:val="0070C0"/>
          <w:sz w:val="24"/>
          <w:szCs w:val="24"/>
        </w:rPr>
      </w:pPr>
      <w:bookmarkStart w:id="42" w:name="_Toc468456794"/>
    </w:p>
    <w:p w14:paraId="652AAA20" w14:textId="77777777" w:rsidR="00AF7ACD" w:rsidRPr="00AF7ACD" w:rsidRDefault="00AF7ACD" w:rsidP="00AF7ACD">
      <w:bookmarkStart w:id="43" w:name="_Toc367260181"/>
      <w:bookmarkEnd w:id="42"/>
    </w:p>
    <w:p w14:paraId="4BCD7F1E" w14:textId="4A9E1153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4" w:name="_Toc521404607"/>
      <w:bookmarkStart w:id="45" w:name="_Toc18674146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43"/>
      <w:bookmarkEnd w:id="44"/>
      <w:bookmarkEnd w:id="45"/>
    </w:p>
    <w:p w14:paraId="4BCD7F1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521404608"/>
      <w:bookmarkStart w:id="47" w:name="_Toc1867414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46"/>
      <w:bookmarkEnd w:id="47"/>
    </w:p>
    <w:p w14:paraId="4BCD7F22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48" w:name="_Toc521404609"/>
      <w:bookmarkStart w:id="49" w:name="_Toc18674148"/>
      <w:r w:rsidRPr="00172896">
        <w:rPr>
          <w:b w:val="0"/>
          <w:sz w:val="24"/>
          <w:szCs w:val="24"/>
        </w:rPr>
        <w:t>4.1.1     Segments</w:t>
      </w:r>
      <w:bookmarkEnd w:id="48"/>
      <w:bookmarkEnd w:id="49"/>
    </w:p>
    <w:p w14:paraId="4BCD7F23" w14:textId="5ABFB215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C279D2E" w14:textId="1EE9760E" w:rsidR="00FD0E43" w:rsidRPr="00B05559" w:rsidRDefault="00E6220D" w:rsidP="00856E7C">
      <w:pPr>
        <w:rPr>
          <w:b/>
        </w:rPr>
      </w:pPr>
      <w:r w:rsidRPr="00B05559">
        <w:rPr>
          <w:b/>
        </w:rPr>
        <w:t>Pharmacy Order (RDE) Message</w:t>
      </w:r>
      <w:r w:rsidR="00FD0E43" w:rsidRPr="00B05559">
        <w:rPr>
          <w:b/>
        </w:rPr>
        <w:t xml:space="preserve">: </w:t>
      </w:r>
    </w:p>
    <w:p w14:paraId="4BCD7F24" w14:textId="04E2CD03" w:rsidR="00BE1D14" w:rsidRDefault="007E68BD" w:rsidP="00BE1D14">
      <w:pPr>
        <w:pStyle w:val="NoSpacing"/>
        <w:ind w:firstLine="720"/>
      </w:pPr>
      <w:r>
        <w:t>MSH</w:t>
      </w:r>
      <w:r>
        <w:tab/>
      </w:r>
      <w:r w:rsidR="00343826">
        <w:t>Message Header</w:t>
      </w:r>
    </w:p>
    <w:p w14:paraId="4BCD7F25" w14:textId="4881E987" w:rsidR="00856E7C" w:rsidRDefault="00856E7C" w:rsidP="00856E7C">
      <w:pPr>
        <w:pStyle w:val="NoSpacing"/>
        <w:ind w:firstLine="720"/>
      </w:pPr>
      <w:r>
        <w:t>PID</w:t>
      </w:r>
      <w:r w:rsidR="007E68BD">
        <w:tab/>
      </w:r>
      <w:r w:rsidR="00343826">
        <w:t>Patient Identification</w:t>
      </w:r>
    </w:p>
    <w:p w14:paraId="0B0E603D" w14:textId="66AF45FF" w:rsidR="00F602FD" w:rsidRDefault="00F602FD" w:rsidP="00856E7C">
      <w:pPr>
        <w:pStyle w:val="NoSpacing"/>
        <w:ind w:firstLine="720"/>
      </w:pPr>
      <w:r>
        <w:t>PV1</w:t>
      </w:r>
      <w:r w:rsidR="007E68BD">
        <w:tab/>
      </w:r>
      <w:r w:rsidR="00343826">
        <w:t>Patient Visit</w:t>
      </w:r>
    </w:p>
    <w:p w14:paraId="4BCD7F26" w14:textId="2CBA9798" w:rsidR="00F71247" w:rsidRDefault="0011558F" w:rsidP="00856E7C">
      <w:pPr>
        <w:pStyle w:val="NoSpacing"/>
        <w:ind w:firstLine="720"/>
      </w:pPr>
      <w:r>
        <w:t>ORC</w:t>
      </w:r>
      <w:r w:rsidR="007E68BD">
        <w:tab/>
      </w:r>
      <w:r w:rsidR="00FD0E43">
        <w:t xml:space="preserve">Common Order </w:t>
      </w:r>
    </w:p>
    <w:p w14:paraId="6A94D564" w14:textId="0BED9780" w:rsidR="00343826" w:rsidRDefault="007E68BD" w:rsidP="00343826">
      <w:pPr>
        <w:pStyle w:val="NoSpacing"/>
        <w:ind w:firstLine="720"/>
      </w:pPr>
      <w:r>
        <w:t>RXO</w:t>
      </w:r>
      <w:r>
        <w:tab/>
      </w:r>
      <w:r w:rsidR="00343826">
        <w:t>Pharmacy/Treatment Order</w:t>
      </w:r>
    </w:p>
    <w:p w14:paraId="22422785" w14:textId="153F0EE6" w:rsidR="00343826" w:rsidRDefault="00B05559" w:rsidP="00343826">
      <w:pPr>
        <w:pStyle w:val="NoSpacing"/>
        <w:ind w:firstLine="720"/>
      </w:pPr>
      <w:r>
        <w:t>[{RXR}]</w:t>
      </w:r>
      <w:r w:rsidR="007E68BD">
        <w:tab/>
      </w:r>
      <w:r w:rsidR="00343826">
        <w:t>Pharmacy/Treatment Route</w:t>
      </w:r>
    </w:p>
    <w:p w14:paraId="582B81DC" w14:textId="6EF97164" w:rsidR="00343826" w:rsidRDefault="007E68BD" w:rsidP="00343826">
      <w:pPr>
        <w:pStyle w:val="NoSpacing"/>
        <w:ind w:firstLine="720"/>
      </w:pPr>
      <w:r>
        <w:t>[{RXC}]</w:t>
      </w:r>
      <w:r>
        <w:tab/>
      </w:r>
      <w:r w:rsidR="00343826">
        <w:t>Pharmacy/Treatment Component</w:t>
      </w:r>
    </w:p>
    <w:p w14:paraId="314EC3D7" w14:textId="36BC80D2" w:rsidR="00343826" w:rsidRDefault="007E68BD" w:rsidP="00343826">
      <w:pPr>
        <w:pStyle w:val="NoSpacing"/>
        <w:ind w:firstLine="720"/>
      </w:pPr>
      <w:r>
        <w:t>RXE</w:t>
      </w:r>
      <w:r>
        <w:tab/>
      </w:r>
      <w:r w:rsidR="00343826">
        <w:t>Pharmacy/Treatment Encoded Order</w:t>
      </w:r>
    </w:p>
    <w:p w14:paraId="4D131C1E" w14:textId="72DD7A06" w:rsidR="00FD0E43" w:rsidRDefault="00343826" w:rsidP="00856E7C">
      <w:pPr>
        <w:pStyle w:val="NoSpacing"/>
        <w:ind w:firstLine="720"/>
      </w:pPr>
      <w:r>
        <w:t>[</w:t>
      </w:r>
      <w:r w:rsidR="00FD0E43">
        <w:t>ZX1</w:t>
      </w:r>
      <w:r w:rsidR="007E68BD">
        <w:t>]</w:t>
      </w:r>
      <w:r w:rsidR="007E68BD">
        <w:tab/>
      </w:r>
      <w:r>
        <w:t>Additional RX Order Information</w:t>
      </w:r>
    </w:p>
    <w:p w14:paraId="406F156B" w14:textId="55829E7E" w:rsidR="00FD0E43" w:rsidRDefault="00343826" w:rsidP="00856E7C">
      <w:pPr>
        <w:pStyle w:val="NoSpacing"/>
        <w:ind w:firstLine="720"/>
      </w:pPr>
      <w:r>
        <w:t>[</w:t>
      </w:r>
      <w:r w:rsidR="00FD0E43">
        <w:t>{OBX}</w:t>
      </w:r>
      <w:r w:rsidR="007E68BD">
        <w:t>]</w:t>
      </w:r>
      <w:r w:rsidR="007E68BD">
        <w:tab/>
      </w:r>
      <w:r>
        <w:t>Observation Result</w:t>
      </w:r>
    </w:p>
    <w:p w14:paraId="563D6767" w14:textId="3288C11D" w:rsidR="00343826" w:rsidRDefault="00343826" w:rsidP="00856E7C">
      <w:pPr>
        <w:pStyle w:val="NoSpacing"/>
        <w:ind w:firstLine="720"/>
      </w:pPr>
    </w:p>
    <w:p w14:paraId="43654EED" w14:textId="4351AE09" w:rsidR="00343826" w:rsidRDefault="00343826" w:rsidP="00856E7C">
      <w:pPr>
        <w:pStyle w:val="NoSpacing"/>
        <w:ind w:firstLine="720"/>
      </w:pPr>
    </w:p>
    <w:p w14:paraId="2F8E558E" w14:textId="2119D919" w:rsidR="00E6220D" w:rsidRDefault="00E6220D" w:rsidP="00856E7C">
      <w:pPr>
        <w:pStyle w:val="NoSpacing"/>
        <w:ind w:firstLine="720"/>
      </w:pPr>
    </w:p>
    <w:p w14:paraId="77AA64DA" w14:textId="477D6625" w:rsidR="00E6220D" w:rsidRDefault="00E6220D" w:rsidP="00856E7C">
      <w:pPr>
        <w:pStyle w:val="NoSpacing"/>
        <w:ind w:firstLine="720"/>
      </w:pPr>
    </w:p>
    <w:p w14:paraId="30C47933" w14:textId="77777777" w:rsidR="00E6220D" w:rsidRDefault="00E6220D" w:rsidP="00856E7C">
      <w:pPr>
        <w:pStyle w:val="NoSpacing"/>
        <w:ind w:firstLine="720"/>
      </w:pPr>
    </w:p>
    <w:p w14:paraId="4BCD7F29" w14:textId="231F496F" w:rsidR="00856E7C" w:rsidRDefault="00856E7C" w:rsidP="00164F02">
      <w:pPr>
        <w:spacing w:after="0"/>
      </w:pPr>
    </w:p>
    <w:p w14:paraId="0250ED63" w14:textId="7115AA21" w:rsidR="00FD0E43" w:rsidRPr="00B05559" w:rsidRDefault="00E6220D" w:rsidP="00164F02">
      <w:pPr>
        <w:spacing w:after="0"/>
        <w:rPr>
          <w:b/>
        </w:rPr>
      </w:pPr>
      <w:r w:rsidRPr="00B05559">
        <w:rPr>
          <w:b/>
        </w:rPr>
        <w:t>Pharmacy Dispense (RDS) Message</w:t>
      </w:r>
      <w:r w:rsidR="00FD0E43" w:rsidRPr="00B05559">
        <w:rPr>
          <w:b/>
        </w:rPr>
        <w:t xml:space="preserve">: </w:t>
      </w:r>
    </w:p>
    <w:p w14:paraId="62E5C946" w14:textId="728AD363" w:rsidR="00343826" w:rsidRDefault="007E68BD" w:rsidP="00343826">
      <w:pPr>
        <w:pStyle w:val="NoSpacing"/>
        <w:ind w:firstLine="720"/>
      </w:pPr>
      <w:r>
        <w:t>MSH</w:t>
      </w:r>
      <w:r>
        <w:tab/>
        <w:t>Message Header</w:t>
      </w:r>
    </w:p>
    <w:p w14:paraId="24675DD8" w14:textId="2A55E49C" w:rsidR="00343826" w:rsidRDefault="00343826" w:rsidP="00343826">
      <w:pPr>
        <w:pStyle w:val="NoSpacing"/>
        <w:ind w:firstLine="720"/>
      </w:pPr>
      <w:r>
        <w:t>PID</w:t>
      </w:r>
      <w:r w:rsidR="007E68BD">
        <w:tab/>
        <w:t>Patient Identification</w:t>
      </w:r>
    </w:p>
    <w:p w14:paraId="2C87F206" w14:textId="643F2F4D" w:rsidR="00343826" w:rsidRDefault="00220997" w:rsidP="00343826">
      <w:pPr>
        <w:pStyle w:val="NoSpacing"/>
        <w:ind w:firstLine="720"/>
      </w:pPr>
      <w:r>
        <w:t>[</w:t>
      </w:r>
      <w:r w:rsidR="00343826">
        <w:t>PV1</w:t>
      </w:r>
      <w:r>
        <w:t>]</w:t>
      </w:r>
      <w:r w:rsidR="007E68BD">
        <w:tab/>
        <w:t>Patient Visit</w:t>
      </w:r>
    </w:p>
    <w:p w14:paraId="765C9FC0" w14:textId="6A34C4B0" w:rsidR="00343826" w:rsidRDefault="007E68BD" w:rsidP="00343826">
      <w:pPr>
        <w:pStyle w:val="NoSpacing"/>
        <w:ind w:firstLine="720"/>
      </w:pPr>
      <w:r>
        <w:t>ORC</w:t>
      </w:r>
      <w:r>
        <w:tab/>
      </w:r>
      <w:r w:rsidR="00343826">
        <w:t xml:space="preserve">Common Order </w:t>
      </w:r>
    </w:p>
    <w:p w14:paraId="3A5C1304" w14:textId="16205CC1" w:rsidR="00343826" w:rsidRDefault="007E68BD" w:rsidP="00343826">
      <w:pPr>
        <w:pStyle w:val="NoSpacing"/>
        <w:ind w:firstLine="720"/>
      </w:pPr>
      <w:r>
        <w:t>RXE</w:t>
      </w:r>
      <w:r>
        <w:tab/>
      </w:r>
      <w:r w:rsidR="00343826">
        <w:t>Pharmacy/Treatment Encoded Order</w:t>
      </w:r>
    </w:p>
    <w:p w14:paraId="3277ED5F" w14:textId="56163D85" w:rsidR="00343826" w:rsidRDefault="00B05559" w:rsidP="00343826">
      <w:pPr>
        <w:pStyle w:val="NoSpacing"/>
        <w:ind w:firstLine="720"/>
      </w:pPr>
      <w:r>
        <w:t>[</w:t>
      </w:r>
      <w:r w:rsidR="00343826">
        <w:t>{RXR}</w:t>
      </w:r>
      <w:r>
        <w:t>]</w:t>
      </w:r>
      <w:r w:rsidR="007E68BD">
        <w:tab/>
      </w:r>
      <w:r w:rsidR="00343826">
        <w:t>Pharmacy/Treatment Route</w:t>
      </w:r>
    </w:p>
    <w:p w14:paraId="6C3E8593" w14:textId="47DDFD34" w:rsidR="00343826" w:rsidRDefault="00890000" w:rsidP="00343826">
      <w:pPr>
        <w:pStyle w:val="NoSpacing"/>
        <w:ind w:firstLine="720"/>
      </w:pPr>
      <w:r>
        <w:t>[</w:t>
      </w:r>
      <w:r w:rsidR="00343826">
        <w:t>ZXE</w:t>
      </w:r>
      <w:r w:rsidR="007E68BD">
        <w:t>]</w:t>
      </w:r>
      <w:r w:rsidR="007E68BD">
        <w:tab/>
      </w:r>
      <w:r>
        <w:rPr>
          <w:i/>
        </w:rPr>
        <w:t>Additional Phamacy/Treatment Encoded</w:t>
      </w:r>
    </w:p>
    <w:p w14:paraId="7BCA8D6E" w14:textId="4DC3DE8F" w:rsidR="00343826" w:rsidRDefault="007E68BD" w:rsidP="00343826">
      <w:pPr>
        <w:pStyle w:val="NoSpacing"/>
        <w:ind w:firstLine="720"/>
      </w:pPr>
      <w:r>
        <w:t>ZX1</w:t>
      </w:r>
      <w:r>
        <w:tab/>
      </w:r>
      <w:r w:rsidR="00343826">
        <w:t>Additional RX Order Information</w:t>
      </w:r>
    </w:p>
    <w:p w14:paraId="12E64D9C" w14:textId="48B3834F" w:rsidR="00343826" w:rsidRDefault="007E68BD" w:rsidP="00343826">
      <w:pPr>
        <w:pStyle w:val="NoSpacing"/>
        <w:ind w:firstLine="720"/>
      </w:pPr>
      <w:r>
        <w:t>RXE</w:t>
      </w:r>
      <w:r>
        <w:tab/>
      </w:r>
      <w:r w:rsidR="00343826">
        <w:t>Pharmacy/Treatment Encoded Order</w:t>
      </w:r>
    </w:p>
    <w:p w14:paraId="624BF12E" w14:textId="77777777" w:rsidR="00343826" w:rsidRDefault="00343826" w:rsidP="00164F02">
      <w:pPr>
        <w:spacing w:after="0"/>
      </w:pPr>
    </w:p>
    <w:p w14:paraId="19FBC82F" w14:textId="77777777" w:rsidR="00FD0E43" w:rsidRDefault="00FD0E43" w:rsidP="00164F02">
      <w:pPr>
        <w:spacing w:after="0"/>
      </w:pPr>
    </w:p>
    <w:p w14:paraId="4BCD7F2A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BCD7F2B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BCD7F2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BCD7F32" w14:textId="1584AD90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BCD7F3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BCD7F34" w14:textId="77777777" w:rsidR="00164F02" w:rsidRPr="00164F02" w:rsidRDefault="00164F02" w:rsidP="00164F02">
      <w:pPr>
        <w:spacing w:after="0"/>
        <w:rPr>
          <w:i/>
        </w:rPr>
      </w:pPr>
    </w:p>
    <w:p w14:paraId="4BCD7F35" w14:textId="77777777" w:rsidR="00164F02" w:rsidRPr="00856E7C" w:rsidRDefault="00164F02" w:rsidP="00856E7C">
      <w:r>
        <w:tab/>
      </w:r>
    </w:p>
    <w:p w14:paraId="4BCD7F36" w14:textId="77777777" w:rsidR="00805EC2" w:rsidRPr="00C806D6" w:rsidRDefault="00805EC2" w:rsidP="00856E7C">
      <w:pPr>
        <w:pStyle w:val="Heading3"/>
        <w:rPr>
          <w:b w:val="0"/>
          <w:color w:val="auto"/>
          <w:sz w:val="24"/>
          <w:szCs w:val="24"/>
        </w:rPr>
      </w:pPr>
      <w:bookmarkStart w:id="50" w:name="_Toc367260182"/>
      <w:bookmarkStart w:id="51" w:name="_Toc521404610"/>
      <w:bookmarkStart w:id="52" w:name="_Toc18674149"/>
      <w:r w:rsidRPr="00172896">
        <w:rPr>
          <w:b w:val="0"/>
          <w:sz w:val="24"/>
          <w:szCs w:val="24"/>
        </w:rPr>
        <w:lastRenderedPageBreak/>
        <w:t>4.1</w:t>
      </w:r>
      <w:r w:rsidR="00856E7C" w:rsidRPr="008E7846">
        <w:rPr>
          <w:b w:val="0"/>
          <w:sz w:val="24"/>
          <w:szCs w:val="24"/>
        </w:rPr>
        <w:t>.2</w:t>
      </w:r>
      <w:r w:rsidRPr="00C806D6">
        <w:rPr>
          <w:b w:val="0"/>
          <w:color w:val="auto"/>
          <w:sz w:val="24"/>
          <w:szCs w:val="24"/>
        </w:rPr>
        <w:t xml:space="preserve">     Messaging </w:t>
      </w:r>
      <w:bookmarkEnd w:id="50"/>
      <w:r w:rsidR="00856E7C" w:rsidRPr="00C806D6">
        <w:rPr>
          <w:b w:val="0"/>
          <w:color w:val="auto"/>
          <w:sz w:val="24"/>
          <w:szCs w:val="24"/>
        </w:rPr>
        <w:t>Event Types</w:t>
      </w:r>
      <w:bookmarkEnd w:id="51"/>
      <w:bookmarkEnd w:id="52"/>
    </w:p>
    <w:p w14:paraId="4BCD7F37" w14:textId="249CECC3" w:rsidR="00946C8D" w:rsidRPr="00C806D6" w:rsidRDefault="00946C8D" w:rsidP="00946C8D">
      <w:pPr>
        <w:rPr>
          <w:rFonts w:asciiTheme="minorHAnsi" w:hAnsiTheme="minorHAnsi" w:cs="Arial"/>
          <w:color w:val="auto"/>
          <w:sz w:val="22"/>
        </w:rPr>
      </w:pPr>
      <w:r w:rsidRPr="00C806D6"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01763A" w:rsidRPr="00C806D6">
        <w:rPr>
          <w:rFonts w:asciiTheme="minorHAnsi" w:hAnsiTheme="minorHAnsi" w:cs="Arial"/>
          <w:color w:val="auto"/>
          <w:sz w:val="22"/>
        </w:rPr>
        <w:t xml:space="preserve"> by </w:t>
      </w:r>
      <w:r w:rsidR="00C87704">
        <w:rPr>
          <w:rFonts w:asciiTheme="minorHAnsi" w:hAnsiTheme="minorHAnsi" w:cs="Arial"/>
          <w:color w:val="auto"/>
          <w:sz w:val="22"/>
        </w:rPr>
        <w:t>CAPS</w:t>
      </w:r>
      <w:r w:rsidR="0001763A" w:rsidRPr="00C806D6">
        <w:rPr>
          <w:rFonts w:asciiTheme="minorHAnsi" w:hAnsiTheme="minorHAnsi" w:cs="Arial"/>
          <w:color w:val="auto"/>
          <w:sz w:val="22"/>
        </w:rPr>
        <w:t xml:space="preserve">. </w:t>
      </w:r>
      <w:r w:rsidR="00C806D6" w:rsidRPr="00C806D6">
        <w:rPr>
          <w:rFonts w:asciiTheme="minorHAnsi" w:hAnsiTheme="minorHAnsi" w:cs="Arial"/>
          <w:color w:val="auto"/>
          <w:sz w:val="22"/>
        </w:rPr>
        <w:t xml:space="preserve"> </w:t>
      </w:r>
      <w:r w:rsidR="00C806D6">
        <w:rPr>
          <w:rFonts w:asciiTheme="minorHAnsi" w:hAnsiTheme="minorHAnsi" w:cs="Arial"/>
          <w:color w:val="auto"/>
          <w:sz w:val="22"/>
        </w:rPr>
        <w:t xml:space="preserve">Message types highlighted in green is what is supported by Cerner interface.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7"/>
        <w:gridCol w:w="1353"/>
        <w:gridCol w:w="3992"/>
      </w:tblGrid>
      <w:tr w:rsidR="00F602FD" w:rsidRPr="00C806D6" w14:paraId="4BCD7F3A" w14:textId="77777777" w:rsidTr="00F602FD">
        <w:tc>
          <w:tcPr>
            <w:tcW w:w="1597" w:type="dxa"/>
            <w:shd w:val="clear" w:color="auto" w:fill="00B0F0"/>
          </w:tcPr>
          <w:p w14:paraId="56C637E8" w14:textId="02F17068" w:rsidR="00F602FD" w:rsidRPr="00C806D6" w:rsidRDefault="00F602FD" w:rsidP="009A1D0B">
            <w:pPr>
              <w:rPr>
                <w:rFonts w:asciiTheme="minorHAnsi" w:hAnsiTheme="minorHAnsi" w:cs="Arial"/>
                <w:b/>
                <w:color w:val="auto"/>
                <w:sz w:val="22"/>
              </w:rPr>
            </w:pPr>
            <w:r w:rsidRPr="00C806D6">
              <w:rPr>
                <w:rFonts w:asciiTheme="minorHAnsi" w:hAnsiTheme="minorHAnsi" w:cs="Arial"/>
                <w:b/>
                <w:color w:val="auto"/>
                <w:sz w:val="22"/>
              </w:rPr>
              <w:t>Message Code</w:t>
            </w:r>
          </w:p>
        </w:tc>
        <w:tc>
          <w:tcPr>
            <w:tcW w:w="1353" w:type="dxa"/>
            <w:shd w:val="clear" w:color="auto" w:fill="00B0F0"/>
          </w:tcPr>
          <w:p w14:paraId="4BCD7F38" w14:textId="5CA5915B" w:rsidR="00F602FD" w:rsidRPr="00C806D6" w:rsidRDefault="00F602FD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</w:pPr>
            <w:r w:rsidRPr="00C806D6"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  <w:t>Event Type</w:t>
            </w:r>
          </w:p>
        </w:tc>
        <w:tc>
          <w:tcPr>
            <w:tcW w:w="3992" w:type="dxa"/>
            <w:shd w:val="clear" w:color="auto" w:fill="00B0F0"/>
          </w:tcPr>
          <w:p w14:paraId="4BCD7F39" w14:textId="77777777" w:rsidR="00F602FD" w:rsidRPr="00C806D6" w:rsidRDefault="00F602FD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</w:pPr>
            <w:r w:rsidRPr="00C806D6"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  <w:t>Description</w:t>
            </w:r>
          </w:p>
        </w:tc>
      </w:tr>
      <w:tr w:rsidR="00F602FD" w:rsidRPr="00C806D6" w14:paraId="4BCD7F3D" w14:textId="77777777" w:rsidTr="00F602FD">
        <w:tc>
          <w:tcPr>
            <w:tcW w:w="1597" w:type="dxa"/>
          </w:tcPr>
          <w:p w14:paraId="12639A04" w14:textId="66B0BF45" w:rsidR="00F602FD" w:rsidRPr="000671E0" w:rsidRDefault="00F602F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0671E0">
              <w:rPr>
                <w:rFonts w:asciiTheme="minorHAnsi" w:hAnsiTheme="minorHAnsi" w:cs="Arial"/>
                <w:color w:val="000000" w:themeColor="text1"/>
              </w:rPr>
              <w:t>RDE</w:t>
            </w:r>
          </w:p>
        </w:tc>
        <w:tc>
          <w:tcPr>
            <w:tcW w:w="1353" w:type="dxa"/>
          </w:tcPr>
          <w:p w14:paraId="4BCD7F3B" w14:textId="0D5BB60C" w:rsidR="00F602FD" w:rsidRPr="000671E0" w:rsidRDefault="00F602F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0671E0">
              <w:rPr>
                <w:rFonts w:asciiTheme="minorHAnsi" w:hAnsiTheme="minorHAnsi" w:cs="Arial"/>
                <w:color w:val="000000" w:themeColor="text1"/>
              </w:rPr>
              <w:t>O01</w:t>
            </w:r>
          </w:p>
        </w:tc>
        <w:tc>
          <w:tcPr>
            <w:tcW w:w="3992" w:type="dxa"/>
          </w:tcPr>
          <w:p w14:paraId="4BCD7F3C" w14:textId="785D64AB" w:rsidR="00F602FD" w:rsidRPr="000671E0" w:rsidRDefault="00F602FD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 w:rsidRPr="000671E0">
              <w:rPr>
                <w:rFonts w:asciiTheme="minorHAnsi" w:hAnsiTheme="minorHAnsi" w:cs="Arial"/>
                <w:color w:val="000000" w:themeColor="text1"/>
              </w:rPr>
              <w:t>Pharmacy order message</w:t>
            </w:r>
          </w:p>
        </w:tc>
      </w:tr>
      <w:tr w:rsidR="00F602FD" w:rsidRPr="00C806D6" w14:paraId="222331CE" w14:textId="77777777" w:rsidTr="00DC7B91">
        <w:trPr>
          <w:trHeight w:val="80"/>
        </w:trPr>
        <w:tc>
          <w:tcPr>
            <w:tcW w:w="1597" w:type="dxa"/>
          </w:tcPr>
          <w:p w14:paraId="3E30A692" w14:textId="6B6BB4E1" w:rsidR="00F602FD" w:rsidRPr="000671E0" w:rsidRDefault="00AC5F55" w:rsidP="00F602F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RDS </w:t>
            </w:r>
          </w:p>
        </w:tc>
        <w:tc>
          <w:tcPr>
            <w:tcW w:w="1353" w:type="dxa"/>
          </w:tcPr>
          <w:p w14:paraId="6B72F4DF" w14:textId="5599E817" w:rsidR="00F602FD" w:rsidRPr="000671E0" w:rsidRDefault="00AC5F55" w:rsidP="00F602F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O01</w:t>
            </w:r>
          </w:p>
        </w:tc>
        <w:tc>
          <w:tcPr>
            <w:tcW w:w="3992" w:type="dxa"/>
          </w:tcPr>
          <w:p w14:paraId="3428F3F1" w14:textId="564E9491" w:rsidR="00F602FD" w:rsidRPr="000671E0" w:rsidRDefault="00AC5F55" w:rsidP="00F602F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Pharmacy dispense message</w:t>
            </w:r>
          </w:p>
        </w:tc>
      </w:tr>
    </w:tbl>
    <w:p w14:paraId="4BCD7F3E" w14:textId="77777777" w:rsidR="00805EC2" w:rsidRPr="00C806D6" w:rsidRDefault="00805EC2" w:rsidP="00805EC2">
      <w:pPr>
        <w:rPr>
          <w:rFonts w:asciiTheme="minorHAnsi" w:hAnsiTheme="minorHAnsi" w:cs="Arial"/>
          <w:color w:val="auto"/>
        </w:rPr>
      </w:pPr>
    </w:p>
    <w:p w14:paraId="4BCD7F3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53" w:name="_Toc521404611"/>
      <w:bookmarkStart w:id="54" w:name="_Toc1867415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53"/>
      <w:bookmarkEnd w:id="54"/>
    </w:p>
    <w:p w14:paraId="4BCD7F41" w14:textId="77777777" w:rsidR="003A6F3A" w:rsidRDefault="003A6F3A" w:rsidP="00805EC2">
      <w:pPr>
        <w:rPr>
          <w:rFonts w:asciiTheme="minorHAnsi" w:hAnsiTheme="minorHAnsi" w:cs="Arial"/>
        </w:rPr>
      </w:pPr>
    </w:p>
    <w:p w14:paraId="4BCD7F4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55" w:name="_Toc521404612"/>
      <w:bookmarkStart w:id="56" w:name="_Toc1867415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55"/>
      <w:bookmarkEnd w:id="56"/>
    </w:p>
    <w:sdt>
      <w:sdtPr>
        <w:rPr>
          <w:rFonts w:asciiTheme="minorHAnsi" w:hAnsiTheme="minorHAnsi"/>
          <w:sz w:val="22"/>
        </w:rPr>
        <w:id w:val="1742128504"/>
        <w:placeholder>
          <w:docPart w:val="21702F30FB3E4868ACE7F2C4B6213223"/>
        </w:placeholder>
      </w:sdtPr>
      <w:sdtEndPr>
        <w:rPr>
          <w:color w:val="000000" w:themeColor="text1"/>
        </w:rPr>
      </w:sdtEndPr>
      <w:sdtContent>
        <w:p w14:paraId="4BCD7F43" w14:textId="26C40288" w:rsidR="003A6F3A" w:rsidRPr="00F15B9D" w:rsidRDefault="00AF7ACD" w:rsidP="00805EC2">
          <w:pPr>
            <w:rPr>
              <w:rFonts w:asciiTheme="minorHAnsi" w:hAnsiTheme="minorHAnsi" w:cs="Arial"/>
              <w:color w:val="000000" w:themeColor="text1"/>
            </w:rPr>
          </w:pPr>
          <w:r>
            <w:rPr>
              <w:rFonts w:asciiTheme="minorHAnsi" w:hAnsiTheme="minorHAnsi"/>
              <w:color w:val="000000" w:themeColor="text1"/>
              <w:sz w:val="22"/>
            </w:rPr>
            <w:t>Pharmacy_17</w:t>
          </w:r>
        </w:p>
      </w:sdtContent>
    </w:sdt>
    <w:p w14:paraId="7DA071FA" w14:textId="77777777" w:rsidR="00F602FD" w:rsidRDefault="00F602FD" w:rsidP="00856E7C">
      <w:pPr>
        <w:pStyle w:val="Heading2"/>
        <w:rPr>
          <w:i w:val="0"/>
          <w:color w:val="0070C0"/>
        </w:rPr>
      </w:pPr>
      <w:bookmarkStart w:id="57" w:name="_Toc370205141"/>
    </w:p>
    <w:p w14:paraId="4BCD7F44" w14:textId="5DDC7802" w:rsidR="00856E7C" w:rsidRPr="00B75A1B" w:rsidRDefault="00856E7C" w:rsidP="00856E7C">
      <w:pPr>
        <w:pStyle w:val="Heading2"/>
        <w:rPr>
          <w:i w:val="0"/>
          <w:color w:val="0070C0"/>
        </w:rPr>
      </w:pPr>
      <w:bookmarkStart w:id="58" w:name="_Toc521404613"/>
      <w:bookmarkStart w:id="59" w:name="_Toc18674152"/>
      <w:r w:rsidRPr="00B75A1B">
        <w:rPr>
          <w:i w:val="0"/>
          <w:color w:val="0070C0"/>
        </w:rPr>
        <w:t>4.2     Data Transformation Requirements</w:t>
      </w:r>
      <w:bookmarkEnd w:id="57"/>
      <w:r w:rsidR="009908EE">
        <w:rPr>
          <w:i w:val="0"/>
          <w:color w:val="0070C0"/>
        </w:rPr>
        <w:t xml:space="preserve"> for RDE</w:t>
      </w:r>
      <w:r w:rsidR="002C57C6">
        <w:rPr>
          <w:i w:val="0"/>
          <w:color w:val="0070C0"/>
        </w:rPr>
        <w:t xml:space="preserve"> CL</w:t>
      </w:r>
      <w:r w:rsidR="009908EE">
        <w:rPr>
          <w:i w:val="0"/>
          <w:color w:val="0070C0"/>
        </w:rPr>
        <w:t>:</w:t>
      </w:r>
      <w:bookmarkEnd w:id="58"/>
      <w:bookmarkEnd w:id="59"/>
      <w:r w:rsidR="009908EE">
        <w:rPr>
          <w:i w:val="0"/>
          <w:color w:val="0070C0"/>
        </w:rPr>
        <w:t xml:space="preserve"> </w:t>
      </w:r>
    </w:p>
    <w:p w14:paraId="4BCD7F45" w14:textId="77777777" w:rsidR="00856E7C" w:rsidRPr="009C42FC" w:rsidRDefault="00856E7C" w:rsidP="00856E7C">
      <w:pPr>
        <w:rPr>
          <w:sz w:val="10"/>
        </w:rPr>
      </w:pPr>
    </w:p>
    <w:tbl>
      <w:tblPr>
        <w:tblW w:w="492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061"/>
        <w:gridCol w:w="1079"/>
        <w:gridCol w:w="1079"/>
        <w:gridCol w:w="5401"/>
      </w:tblGrid>
      <w:tr w:rsidR="00F602FD" w:rsidRPr="00FB14A7" w14:paraId="4BCD7F4C" w14:textId="77777777" w:rsidTr="00DF4157">
        <w:trPr>
          <w:trHeight w:val="630"/>
          <w:tblHeader/>
        </w:trPr>
        <w:tc>
          <w:tcPr>
            <w:tcW w:w="14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6" w14:textId="77777777" w:rsidR="00F602FD" w:rsidRPr="00FB14A7" w:rsidRDefault="00F602FD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7" w14:textId="77777777" w:rsidR="00F602FD" w:rsidRPr="00FB14A7" w:rsidRDefault="00F602FD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8" w14:textId="4907D52E" w:rsidR="00F602FD" w:rsidRPr="00FB14A7" w:rsidRDefault="00F602FD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  <w:r w:rsidR="00F72865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/RE</w:t>
            </w:r>
          </w:p>
        </w:tc>
        <w:tc>
          <w:tcPr>
            <w:tcW w:w="25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BCD7F4B" w14:textId="77777777" w:rsidR="00F602FD" w:rsidRPr="00FB14A7" w:rsidRDefault="00F602FD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F602FD" w:rsidRPr="00FB14A7" w14:paraId="4BCD7F53" w14:textId="77777777" w:rsidTr="00DF4157">
        <w:trPr>
          <w:trHeight w:val="393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4D" w14:textId="77777777" w:rsidR="00F602FD" w:rsidRPr="00997735" w:rsidRDefault="00F602F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4E" w14:textId="77777777" w:rsidR="00F602FD" w:rsidRPr="00997735" w:rsidRDefault="00F602F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4F" w14:textId="21A864B1" w:rsidR="00F602FD" w:rsidRPr="00FB14A7" w:rsidRDefault="00CA1DB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2" w14:textId="77777777" w:rsidR="00F602FD" w:rsidRPr="00FB14A7" w:rsidRDefault="00F602F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C7B91" w:rsidRPr="00FB14A7" w14:paraId="0A3360A3" w14:textId="77777777" w:rsidTr="00DF4157">
        <w:trPr>
          <w:trHeight w:val="449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DE55D" w14:textId="15444AE8" w:rsidR="00DC7B91" w:rsidRDefault="00DC7B91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DD08" w14:textId="7258A176" w:rsidR="00DC7B91" w:rsidRPr="00C9431F" w:rsidRDefault="00DC7B91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030E2" w14:textId="23D47E41" w:rsidR="00DC7B91" w:rsidRDefault="00DC7B91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11B0" w14:textId="77777777" w:rsidR="00DC7B91" w:rsidRPr="00FB14A7" w:rsidRDefault="00DC7B91" w:rsidP="001155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F602FD" w:rsidRPr="00FB14A7" w14:paraId="4BCD7F5A" w14:textId="77777777" w:rsidTr="00DF4157">
        <w:trPr>
          <w:trHeight w:val="449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4" w14:textId="77777777" w:rsidR="00F602FD" w:rsidRPr="00C9431F" w:rsidRDefault="00F602F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5" w14:textId="77777777" w:rsidR="00F602FD" w:rsidRPr="00C9431F" w:rsidRDefault="00F602F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6" w14:textId="70152342" w:rsidR="00F602FD" w:rsidRPr="00FB14A7" w:rsidRDefault="00CA1DB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9" w14:textId="190C56FB" w:rsidR="00F602FD" w:rsidRPr="00FB14A7" w:rsidRDefault="00F602FD" w:rsidP="0011558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F602FD" w:rsidRPr="00FB14A7" w14:paraId="4BCD7F61" w14:textId="77777777" w:rsidTr="00DF4157">
        <w:trPr>
          <w:trHeight w:val="44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B" w14:textId="77777777" w:rsidR="00F602FD" w:rsidRDefault="00F602F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C" w14:textId="77777777" w:rsidR="00F602FD" w:rsidRPr="00C9431F" w:rsidRDefault="00F602F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5D" w14:textId="7406AA9A" w:rsidR="00F602FD" w:rsidRPr="00FB14A7" w:rsidRDefault="00CA1DBD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0" w14:textId="70AB7FD4" w:rsidR="00F602FD" w:rsidRDefault="00DC7B91" w:rsidP="003E16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From Pv1-3.3</w:t>
            </w:r>
          </w:p>
        </w:tc>
      </w:tr>
      <w:tr w:rsidR="00986F8A" w:rsidRPr="00FB14A7" w14:paraId="3175253B" w14:textId="77777777" w:rsidTr="00DF4157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D86C" w14:textId="4A0D095B" w:rsidR="00986F8A" w:rsidRDefault="00986F8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7A32A" w14:textId="39667870" w:rsidR="00986F8A" w:rsidRPr="009C09EC" w:rsidRDefault="00986F8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6CBB" w14:textId="4D1ACD77" w:rsidR="00986F8A" w:rsidRDefault="00986F8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200C" w14:textId="5761D65E" w:rsidR="00986F8A" w:rsidRDefault="00986F8A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CAPS</w:t>
            </w:r>
          </w:p>
        </w:tc>
      </w:tr>
      <w:tr w:rsidR="00986F8A" w:rsidRPr="00FB14A7" w14:paraId="68B2E694" w14:textId="77777777" w:rsidTr="00DF4157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C697" w14:textId="3863D762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F8BFC" w14:textId="706E7F90" w:rsidR="00986F8A" w:rsidRPr="009C09EC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296D" w14:textId="709C5A95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3FD21" w14:textId="020890D5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CAPS</w:t>
            </w:r>
          </w:p>
        </w:tc>
      </w:tr>
      <w:tr w:rsidR="00986F8A" w:rsidRPr="00FB14A7" w14:paraId="4BCD7F69" w14:textId="77777777" w:rsidTr="00DF4157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2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Date/Time of Message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3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4" w14:textId="33792E48" w:rsidR="00986F8A" w:rsidRPr="00FB14A7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7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  <w:p w14:paraId="4BCD7F68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the ACK message was created</w:t>
            </w:r>
          </w:p>
        </w:tc>
      </w:tr>
      <w:tr w:rsidR="00986F8A" w:rsidRPr="00FB14A7" w14:paraId="4BCD7F70" w14:textId="77777777" w:rsidTr="00DF4157">
        <w:trPr>
          <w:trHeight w:val="413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A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B" w14:textId="77777777" w:rsidR="00986F8A" w:rsidRPr="009C09EC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6C" w14:textId="5778A166" w:rsidR="00986F8A" w:rsidRPr="00FB14A7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A00B" w14:textId="5E371254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 RDE -&gt;RDE^O01</w:t>
            </w:r>
          </w:p>
          <w:p w14:paraId="01C70346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4BCD7F6F" w14:textId="48827AC3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 RDS-&gt; RDS^O01</w:t>
            </w:r>
          </w:p>
        </w:tc>
      </w:tr>
      <w:tr w:rsidR="00986F8A" w:rsidRPr="00FB14A7" w14:paraId="4BCD7F77" w14:textId="77777777" w:rsidTr="00DF4157">
        <w:trPr>
          <w:trHeight w:val="494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1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2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3" w14:textId="56E367BD" w:rsidR="00986F8A" w:rsidRPr="00FB14A7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6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</w:tr>
      <w:tr w:rsidR="00986F8A" w:rsidRPr="00C9431F" w14:paraId="20A9643A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D0F4F" w14:textId="1F2B04A2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Processing 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0FE61" w14:textId="3C117119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B76F4" w14:textId="08EFD21A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2C75" w14:textId="40B4E27C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P</w:t>
            </w:r>
          </w:p>
        </w:tc>
      </w:tr>
      <w:tr w:rsidR="00986F8A" w:rsidRPr="00C9431F" w14:paraId="7E47EA6B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C684" w14:textId="658ECD58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Version 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81A2" w14:textId="3C12F978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MAH.12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0F45D" w14:textId="038F30C0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6113" w14:textId="50CBAC9A" w:rsidR="00986F8A" w:rsidRPr="00C9431F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2.3</w:t>
            </w:r>
          </w:p>
        </w:tc>
      </w:tr>
      <w:tr w:rsidR="00986F8A" w:rsidRPr="00C9431F" w14:paraId="4BCD7F7E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8" w14:textId="77777777" w:rsidR="00986F8A" w:rsidRPr="00C9431F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9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A" w14:textId="74B573A1" w:rsidR="00986F8A" w:rsidRPr="00B21C4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D" w14:textId="77777777" w:rsidR="00986F8A" w:rsidRPr="00C9431F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86F8A" w:rsidRPr="00C9431F" w14:paraId="2946A4D9" w14:textId="77777777" w:rsidTr="00DF4157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544D4" w14:textId="73D6BA2C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 ID)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3C4D" w14:textId="440C40F5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C3428" w14:textId="45D42489" w:rsidR="00986F8A" w:rsidRPr="00B21C4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C8BC" w14:textId="1F013592" w:rsidR="00986F8A" w:rsidRPr="00C806D6" w:rsidRDefault="00A9080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?</w:t>
            </w:r>
          </w:p>
        </w:tc>
      </w:tr>
      <w:tr w:rsidR="00986F8A" w:rsidRPr="00C9431F" w14:paraId="4BCD7F85" w14:textId="77777777" w:rsidTr="00DF4157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7F" w14:textId="33D9F3E7" w:rsidR="00986F8A" w:rsidRPr="00C9431F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 List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0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1" w14:textId="434676F0" w:rsidR="00986F8A" w:rsidRPr="00B21C4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622F" w14:textId="03D0FD39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Contains MRN</w:t>
            </w:r>
            <w:r w:rsidR="00A9080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from PID.2</w:t>
            </w:r>
          </w:p>
          <w:p w14:paraId="38687E7C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4BCD7F84" w14:textId="1680E9DB" w:rsidR="00986F8A" w:rsidRPr="00C806D6" w:rsidRDefault="00986F8A" w:rsidP="00A9080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986F8A" w14:paraId="426B14EB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F89F" w14:textId="37D6C4FE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19B31" w14:textId="3E159AC3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7FD0" w14:textId="21C0D2E1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46AC" w14:textId="77777777" w:rsidR="00986F8A" w:rsidRPr="00C806D6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986F8A" w14:paraId="2794D88A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A5BB" w14:textId="7AFB329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Date of Birth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C263" w14:textId="2CA1C261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PID.7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9266E" w14:textId="772B5456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43B55" w14:textId="77777777" w:rsidR="00986F8A" w:rsidRPr="00C806D6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C34C4B" w14:paraId="23CCDAE7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4A4E" w14:textId="6B831C33" w:rsidR="00C34C4B" w:rsidRDefault="00C34C4B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Gender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4D29" w14:textId="5A3EDE03" w:rsidR="00C34C4B" w:rsidRDefault="00C34C4B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PID.8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1C190" w14:textId="2FA4D055" w:rsidR="00C34C4B" w:rsidRDefault="00C34C4B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767A" w14:textId="77777777" w:rsidR="00C34C4B" w:rsidRPr="00C806D6" w:rsidRDefault="00C34C4B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6F3214" w14:paraId="7FFA2962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E5C17" w14:textId="3AAFC0C3" w:rsidR="006F3214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Race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A83C" w14:textId="2942FC83" w:rsidR="006F3214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PID.10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5E362" w14:textId="4623113D" w:rsidR="006F3214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FB6C" w14:textId="77777777" w:rsidR="006F3214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6F3214" w14:paraId="7F03E5B2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E194" w14:textId="4AA6D47B" w:rsidR="006F3214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Address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FA42" w14:textId="7931FB48" w:rsidR="006F3214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PID.11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F6375" w14:textId="769930F9" w:rsidR="006F3214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76329" w14:textId="77777777" w:rsidR="006F3214" w:rsidRPr="00C806D6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986F8A" w14:paraId="5B3850D6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2B9DC" w14:textId="6D0A39F3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Number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E199" w14:textId="21DE0BC1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PID.18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78A8" w14:textId="1B728C62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A936" w14:textId="1CFD880D" w:rsidR="00986F8A" w:rsidRPr="00411E7C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FIN</w:t>
            </w:r>
          </w:p>
        </w:tc>
      </w:tr>
      <w:tr w:rsidR="00986F8A" w14:paraId="7E197352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9EEEB" w14:textId="36C3FF07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Visit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F8E7B" w14:textId="054E47AD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PV1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9C7BE" w14:textId="77777777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0B3AB" w14:textId="414820BE" w:rsidR="00986F8A" w:rsidRPr="00411E7C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Segment</w:t>
            </w:r>
          </w:p>
        </w:tc>
      </w:tr>
      <w:tr w:rsidR="00986F8A" w14:paraId="086CD563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159E" w14:textId="6D5D56C8" w:rsidR="00986F8A" w:rsidRPr="00D240DE" w:rsidRDefault="00986F8A" w:rsidP="006F32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Patient </w:t>
            </w:r>
            <w:r w:rsid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Visit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4310" w14:textId="5D3DD052" w:rsidR="00986F8A" w:rsidRPr="00D240DE" w:rsidRDefault="00986F8A" w:rsidP="006F32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PV1.</w:t>
            </w:r>
            <w:r w:rsid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19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8F89" w14:textId="77777777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429F" w14:textId="163A6DDC" w:rsidR="00986F8A" w:rsidRPr="00411E7C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Blank out</w:t>
            </w:r>
          </w:p>
        </w:tc>
      </w:tr>
      <w:tr w:rsidR="00986F8A" w14:paraId="530A7518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E1C0" w14:textId="0F662CB5" w:rsidR="00986F8A" w:rsidRPr="00D240DE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Service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51B9" w14:textId="657B4B55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PV1.3</w:t>
            </w:r>
            <w:r w:rsid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9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B1147" w14:textId="77777777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C05D" w14:textId="7F97714D" w:rsidR="00986F8A" w:rsidRPr="00411E7C" w:rsidRDefault="006F321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Blank out</w:t>
            </w:r>
          </w:p>
        </w:tc>
      </w:tr>
      <w:tr w:rsidR="00986F8A" w14:paraId="287B41C4" w14:textId="77777777" w:rsidTr="00DF4157">
        <w:trPr>
          <w:trHeight w:val="413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AF43B" w14:textId="7A5466A6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6576" w14:textId="7B475352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9142B" w14:textId="77777777" w:rsidR="00986F8A" w:rsidRPr="00D240D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78739" w14:textId="3DAD04C2" w:rsidR="00986F8A" w:rsidRPr="00411E7C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</w:p>
        </w:tc>
      </w:tr>
      <w:tr w:rsidR="00986F8A" w14:paraId="41F26312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CFD4" w14:textId="1D14C365" w:rsidR="00986F8A" w:rsidRPr="009E7171" w:rsidRDefault="009E7171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FF0000"/>
                <w:sz w:val="22"/>
              </w:rPr>
              <w:t>here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3B695" w14:textId="12F2E3DF" w:rsidR="00986F8A" w:rsidRPr="009E7171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3F4E" w14:textId="77777777" w:rsidR="00986F8A" w:rsidRPr="009E7171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709F" w14:textId="77777777" w:rsidR="00986F8A" w:rsidRPr="009E7171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22"/>
              </w:rPr>
            </w:pPr>
          </w:p>
        </w:tc>
      </w:tr>
      <w:tr w:rsidR="00986F8A" w14:paraId="4BCD7F8C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6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7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8" w14:textId="0B6CBA34" w:rsidR="00986F8A" w:rsidRPr="00B21C4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B" w14:textId="1287D72C" w:rsidR="00986F8A" w:rsidRP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0C44E0"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</w:t>
            </w:r>
          </w:p>
        </w:tc>
      </w:tr>
      <w:tr w:rsidR="00986F8A" w14:paraId="4BCD7FA7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D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E" w14:textId="77777777" w:rsidR="00986F8A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8F" w14:textId="37F1C194" w:rsidR="00986F8A" w:rsidRPr="00B21C4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92" w14:textId="77777777" w:rsidR="00986F8A" w:rsidRPr="009908E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Order Control Codes Recognized:</w:t>
            </w:r>
          </w:p>
          <w:p w14:paraId="4BCD7F93" w14:textId="25DD19AD" w:rsidR="00986F8A" w:rsidRPr="009908E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NW= New Order (Order add/update)</w:t>
            </w:r>
          </w:p>
          <w:p w14:paraId="4BCD7F98" w14:textId="6A673E59" w:rsidR="00986F8A" w:rsidRPr="009908E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CA= Cancel Order Request (Order cancel)</w:t>
            </w:r>
          </w:p>
          <w:p w14:paraId="4BCD7F9B" w14:textId="510A303F" w:rsidR="00986F8A" w:rsidRPr="009908E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DC=Discontinue Order Request (Order discontinue)</w:t>
            </w:r>
          </w:p>
          <w:p w14:paraId="4BCD7F9E" w14:textId="6DAED7EC" w:rsidR="00986F8A" w:rsidRPr="009908E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HD=Hold Order Request (Order hold)</w:t>
            </w:r>
          </w:p>
          <w:p w14:paraId="4BCD7FA1" w14:textId="6B5C37DE" w:rsidR="00986F8A" w:rsidRPr="009908E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RL=Release Previous Hold (Order resume)</w:t>
            </w:r>
          </w:p>
          <w:p w14:paraId="4BCD7FA4" w14:textId="235E573F" w:rsidR="00986F8A" w:rsidRPr="009908EE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XO=Change Order Request (Order add/update)</w:t>
            </w:r>
          </w:p>
          <w:p w14:paraId="4BCD7FA6" w14:textId="449ACF4E" w:rsidR="00986F8A" w:rsidRPr="00792CDC" w:rsidRDefault="00986F8A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70C0"/>
                <w:sz w:val="22"/>
              </w:rPr>
            </w:pPr>
            <w:r w:rsidRPr="009908EE">
              <w:rPr>
                <w:rFonts w:asciiTheme="minorHAnsi" w:eastAsia="Times New Roman" w:hAnsiTheme="minorHAnsi" w:cs="Times New Roman"/>
                <w:color w:val="auto"/>
                <w:sz w:val="22"/>
              </w:rPr>
              <w:t>XX=Order Changed Unsolicited (Order add/update)</w:t>
            </w:r>
          </w:p>
        </w:tc>
      </w:tr>
      <w:tr w:rsidR="000C44E0" w14:paraId="4BCD7FAE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8" w14:textId="2659532C" w:rsid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9" w14:textId="4BD87FF2" w:rsid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A" w14:textId="2CDBB50A" w:rsidR="000C44E0" w:rsidRPr="00B21C4E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A973" w14:textId="77777777" w:rsid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ORC7.5 equal STAT</w:t>
            </w:r>
          </w:p>
          <w:p w14:paraId="32E79F68" w14:textId="77777777" w:rsid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2 to ORC7.8</w:t>
            </w:r>
          </w:p>
          <w:p w14:paraId="4BCD7FAD" w14:textId="0B506DE9" w:rsid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Blank ORC7.5</w:t>
            </w:r>
          </w:p>
        </w:tc>
      </w:tr>
      <w:tr w:rsidR="000C44E0" w14:paraId="29E6DD65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78BB4" w14:textId="77777777" w:rsid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79B8" w14:textId="319C4E30" w:rsidR="000C44E0" w:rsidRPr="00C806D6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NTE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4F1A" w14:textId="77777777" w:rsidR="000C44E0" w:rsidRPr="00B21C4E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6852" w14:textId="0A0ED289" w:rsidR="000C44E0" w:rsidRDefault="000C44E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NTE segment</w:t>
            </w:r>
          </w:p>
        </w:tc>
      </w:tr>
      <w:tr w:rsidR="00B51F33" w14:paraId="58D94359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0403" w14:textId="0C899266" w:rsidR="00B51F33" w:rsidRDefault="00B51F3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660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Pharmacy/Treatment Route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1A74D" w14:textId="755E6019" w:rsidR="00B51F33" w:rsidRDefault="00B51F3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660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C285D" w14:textId="40998FC6" w:rsidR="00B51F33" w:rsidRPr="00B21C4E" w:rsidRDefault="00B51F3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55E22" w14:textId="119488BD" w:rsidR="00B51F33" w:rsidRDefault="00B51F33" w:rsidP="00B51F3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RXR segment</w:t>
            </w:r>
          </w:p>
        </w:tc>
      </w:tr>
      <w:tr w:rsidR="00C92783" w14:paraId="66514D2D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4181" w14:textId="1F07C07B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Pharmacy/Treatment Component Order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9321" w14:textId="6CC513B9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RXC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4BB3" w14:textId="17518B9F" w:rsidR="00C92783" w:rsidRPr="00B21C4E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A15C1" w14:textId="051003A0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RXC</w:t>
            </w:r>
          </w:p>
        </w:tc>
      </w:tr>
      <w:tr w:rsidR="00C92783" w14:paraId="2B32756B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CCCEB" w14:textId="5DD09407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Component Code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41D0" w14:textId="268C8E81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RXC.2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BEBA" w14:textId="38EDE4B3" w:rsidR="00C92783" w:rsidRPr="00B21C4E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AA35" w14:textId="2AB74D5F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Out</w:t>
            </w:r>
          </w:p>
        </w:tc>
      </w:tr>
      <w:tr w:rsidR="00C92783" w14:paraId="609B6CD4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D1343" w14:textId="481E0E9B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Pharmacy/Treatment Encoded Order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segment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8E4E1" w14:textId="14876C8F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RXE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692D" w14:textId="23F40211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AA3C" w14:textId="4BC568EC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RXE</w:t>
            </w:r>
          </w:p>
        </w:tc>
      </w:tr>
      <w:tr w:rsidR="00C92783" w14:paraId="46681691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7E55" w14:textId="410AD902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766D5" w14:textId="3FD16CAE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0DF0E" w14:textId="092F048E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C6645" w14:textId="77777777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^Interval^^Start Date/Time^^^Condition</w:t>
            </w:r>
          </w:p>
          <w:p w14:paraId="2CDC61F9" w14:textId="77777777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Interval=Medication Frequency</w:t>
            </w:r>
          </w:p>
          <w:p w14:paraId="1DA75F82" w14:textId="77777777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Start Date/Time=D/T medication administration is ordered to begin</w:t>
            </w:r>
          </w:p>
          <w:p w14:paraId="4D3A0895" w14:textId="3E1EDCD6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Condition=Indicates if medication is to be administered PRN</w:t>
            </w:r>
          </w:p>
        </w:tc>
      </w:tr>
      <w:tr w:rsidR="00C92783" w14:paraId="40D31228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3C59" w14:textId="00EA7889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Give Code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DC41" w14:textId="793D25C8" w:rsidR="00C92783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RXE.2.4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66CBF" w14:textId="452DDAA3" w:rsidR="00C92783" w:rsidRPr="00B21C4E" w:rsidRDefault="00C92783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5EFD0" w14:textId="77777777" w:rsid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to @RXE_text</w:t>
            </w:r>
          </w:p>
          <w:p w14:paraId="2E3B393F" w14:textId="77777777" w:rsidR="00C92783" w:rsidRP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RXE-2.5 = TPN Custom Formula Adult</w:t>
            </w:r>
          </w:p>
          <w:p w14:paraId="310FEABF" w14:textId="77777777" w:rsidR="00C92783" w:rsidRP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  Then: change RXE-2.1 to: T</w:t>
            </w:r>
          </w:p>
          <w:p w14:paraId="4AAD7874" w14:textId="77777777" w:rsidR="00C92783" w:rsidRP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RXE-2.5 = TPN Custom Formula Adolescent</w:t>
            </w:r>
          </w:p>
          <w:p w14:paraId="7BF2D686" w14:textId="4A84C4D8" w:rsidR="00C92783" w:rsidRP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  Then: change RXE-2.1 to: T</w:t>
            </w:r>
            <w:r w:rsidR="006113D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</w:t>
            </w:r>
          </w:p>
          <w:p w14:paraId="2E1CD176" w14:textId="77777777" w:rsidR="00C92783" w:rsidRP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RXE-2.5 = TPN Custom Formula Child</w:t>
            </w:r>
          </w:p>
          <w:p w14:paraId="229C5C3C" w14:textId="77777777" w:rsidR="00C92783" w:rsidRP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  Then: change RXE-2.1 to: TP</w:t>
            </w:r>
          </w:p>
          <w:p w14:paraId="638B1E65" w14:textId="77777777" w:rsidR="00C92783" w:rsidRP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RXE-2.5 = TPN Custom Formula Infant</w:t>
            </w:r>
          </w:p>
          <w:p w14:paraId="5EA6D1FF" w14:textId="6B19F629" w:rsidR="00C92783" w:rsidRDefault="00C92783" w:rsidP="00C9278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278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  Then: change RXE-2.1 to: TN</w:t>
            </w:r>
          </w:p>
        </w:tc>
      </w:tr>
      <w:tr w:rsidR="00DF4157" w14:paraId="1248C305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C5F4B" w14:textId="5E2D9C9E" w:rsidR="00DF4157" w:rsidRDefault="00DF4157" w:rsidP="00DF41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fill_count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0CD7C" w14:textId="0B9CC503" w:rsidR="00DF4157" w:rsidRDefault="00DF4157" w:rsidP="00DF41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OBX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7F706" w14:textId="71D841F2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C6703" w14:textId="095A28BA" w:rsidR="00DF4157" w:rsidRDefault="006E1A42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Only Copy Weight info to OBX outbound</w:t>
            </w:r>
          </w:p>
        </w:tc>
      </w:tr>
      <w:tr w:rsidR="00DF4157" w14:paraId="0544A0DF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E6412" w14:textId="39825971" w:rsidR="00DF4157" w:rsidRDefault="00DF4157" w:rsidP="00DF41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admin_count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C46F" w14:textId="18F11CBE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OBX.1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98B27" w14:textId="2BA5B6F3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0CD1" w14:textId="6AD2FDDA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4157" w14:paraId="722FA091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E900F" w14:textId="6FB4D6FC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admin_dt_tm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7787" w14:textId="12CBFDC6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OBX.2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B34FB" w14:textId="67A7A3FD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7134" w14:textId="6995C1D4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4157" w14:paraId="4BCD7FB5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AF" w14:textId="69F0CCB3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disp_amt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0" w14:textId="78FBD3FD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OBX.3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1" w14:textId="14301E78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871C" w14:textId="77777777" w:rsidR="00A26DC0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first 6 chars to @weight</w:t>
            </w:r>
          </w:p>
          <w:p w14:paraId="09D9D08B" w14:textId="77777777" w:rsidR="00A26DC0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7</w:t>
            </w:r>
            <w:r w:rsidRPr="00A26DC0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trh 11</w:t>
            </w:r>
            <w:r w:rsidRPr="00A26DC0">
              <w:rPr>
                <w:rFonts w:asciiTheme="minorHAnsi" w:eastAsia="Times New Roman" w:hAnsiTheme="minorHAnsi" w:cs="Times New Roman"/>
                <w:color w:val="000000" w:themeColor="text1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char to @unit</w:t>
            </w:r>
          </w:p>
          <w:p w14:paraId="14557A27" w14:textId="77777777" w:rsidR="00A26DC0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If weight = WEIGHT</w:t>
            </w:r>
          </w:p>
          <w:p w14:paraId="0011BE88" w14:textId="77777777" w:rsidR="00A26DC0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Move weight fields to OBX</w:t>
            </w:r>
          </w:p>
          <w:p w14:paraId="7CA10814" w14:textId="51D09F18" w:rsidR="00A26DC0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</w:t>
            </w:r>
            <w:r w:rsidR="00FA53D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1 to OBX-1</w:t>
            </w:r>
          </w:p>
          <w:p w14:paraId="7946DF82" w14:textId="7D7C9417" w:rsidR="00A26DC0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</w:t>
            </w:r>
            <w:r w:rsidR="00FA53D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NM to OBX-2</w:t>
            </w:r>
          </w:p>
          <w:p w14:paraId="3FC78D6C" w14:textId="076ECF40" w:rsidR="00A26DC0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</w:t>
            </w:r>
            <w:r w:rsidR="00FA53D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Weight to OBX-3</w:t>
            </w:r>
          </w:p>
          <w:p w14:paraId="03CC90BE" w14:textId="77777777" w:rsidR="00DF4157" w:rsidRDefault="00A26DC0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</w:t>
            </w:r>
            <w:r w:rsidR="00FA53D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Null out OBX-4</w:t>
            </w:r>
          </w:p>
          <w:p w14:paraId="5E3E40AC" w14:textId="77777777" w:rsidR="00FA53D7" w:rsidRDefault="00FA53D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If @unit = UNIT</w:t>
            </w:r>
          </w:p>
          <w:p w14:paraId="678AFCA0" w14:textId="77777777" w:rsidR="00FA53D7" w:rsidRDefault="00FA53D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Copy OBX-5 to OBX-6</w:t>
            </w:r>
          </w:p>
          <w:p w14:paraId="04D58290" w14:textId="518B8ACF" w:rsidR="00FA53D7" w:rsidRDefault="00FA53D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Else</w:t>
            </w:r>
          </w:p>
          <w:p w14:paraId="4BCD7FB4" w14:textId="5028C853" w:rsidR="00FA53D7" w:rsidRDefault="00FA53D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    Copy OBX-5 to OBX-5</w:t>
            </w:r>
          </w:p>
        </w:tc>
      </w:tr>
      <w:tr w:rsidR="00DF4157" w14:paraId="4BCD7FBC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6" w14:textId="75778BC8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disp_units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7" w14:textId="0A94BAC3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0D12">
              <w:rPr>
                <w:rFonts w:asciiTheme="minorHAnsi" w:eastAsia="Times New Roman" w:hAnsiTheme="minorHAnsi" w:cs="Times New Roman"/>
                <w:color w:val="auto"/>
                <w:sz w:val="22"/>
              </w:rPr>
              <w:t>OBX.5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7FB8" w14:textId="1E30E561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FFF45" w14:textId="0EF2C785" w:rsidR="00C81304" w:rsidRDefault="00C8130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 </w:t>
            </w:r>
            <w:r w:rsidRPr="00C813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4(0).OBX(%s5).#5(0).[0]   ct =Peripheral  &amp;&amp; 4(0).OBX(%s5).#3(0).[1]  eq =RxProductSelectNote</w:t>
            </w:r>
          </w:p>
          <w:p w14:paraId="12DCF57D" w14:textId="7068E94A" w:rsidR="00C81304" w:rsidRDefault="00C8130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Then copy </w:t>
            </w:r>
            <w:r w:rsidRPr="00C813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PERIPHERAL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</w:t>
            </w:r>
            <w:r w:rsidRPr="00C813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3(0).RXR(0).#2(0)</w:t>
            </w:r>
          </w:p>
          <w:p w14:paraId="03CAB233" w14:textId="15EED9D1" w:rsidR="00C81304" w:rsidRDefault="00C8130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   Copy “y” to @IV</w:t>
            </w:r>
          </w:p>
          <w:p w14:paraId="2A54A9F8" w14:textId="77777777" w:rsidR="00C81304" w:rsidRDefault="00C81304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4BCD7FBB" w14:textId="3789537D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4157" w14:paraId="365B910E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4BCDE" w14:textId="5D28E43E" w:rsidR="00DF4157" w:rsidRDefault="00FB73B9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site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4A58" w14:textId="4808A7BF" w:rsidR="00DF4157" w:rsidRDefault="004A56FF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RXR-2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E690" w14:textId="5DBBC28B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B5762" w14:textId="77777777" w:rsidR="004A56FF" w:rsidRDefault="004A56FF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 “</w:t>
            </w:r>
            <w:r w:rsidRPr="004A56F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PERIPHERAL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  <w:p w14:paraId="6FC997BC" w14:textId="2D11CF52" w:rsidR="004A56FF" w:rsidRDefault="004A56FF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If IV = N</w:t>
            </w:r>
          </w:p>
          <w:p w14:paraId="61D7FEEC" w14:textId="70E134D2" w:rsidR="00DF4157" w:rsidRDefault="004A56FF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Copy “</w:t>
            </w:r>
            <w:r w:rsidRPr="004A56F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Central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DF4157" w14:paraId="3205132E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F0B1" w14:textId="130419E5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8CC5" w14:textId="5A0F8F48" w:rsidR="00DF4157" w:rsidRPr="00C806D6" w:rsidRDefault="000D1472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ZRX segment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2C92" w14:textId="13415FCB" w:rsidR="00DF4157" w:rsidRPr="00B21C4E" w:rsidRDefault="000D1472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Y 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B00F" w14:textId="0ABABE40" w:rsidR="00DF4157" w:rsidRDefault="000D1472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</w:p>
        </w:tc>
      </w:tr>
      <w:tr w:rsidR="00DF4157" w14:paraId="5E24B7D7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2ACFD" w14:textId="790D7CD5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3272C" w14:textId="268AA2B5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A4D8" w14:textId="5E8E885E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AE7D" w14:textId="674A0E1A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4157" w14:paraId="30B96E7D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A96B" w14:textId="261BAB02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4071" w14:textId="4FF303F1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A0F56" w14:textId="2F42E518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1961" w14:textId="36AD8404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4157" w14:paraId="2BB55B93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0797D" w14:textId="70FA2E38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A692" w14:textId="584BA83B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01A09" w14:textId="30EFA121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B3CC" w14:textId="0701BEA2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4157" w14:paraId="71B6A845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DE14" w14:textId="26113DFE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70B7" w14:textId="22EE2BC1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E194F" w14:textId="76AE9745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DD12" w14:textId="537CD2C4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F4157" w14:paraId="4CAFA55B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49C5" w14:textId="35F34DE5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BC64" w14:textId="1D7BEB01" w:rsidR="00DF4157" w:rsidRPr="00C806D6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4084" w14:textId="2809DD4F" w:rsidR="00DF4157" w:rsidRPr="00B21C4E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C8EB" w14:textId="7E83F98F" w:rsidR="00DF4157" w:rsidRDefault="00DF4157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B51AC" w14:paraId="0F908A78" w14:textId="77777777" w:rsidTr="00DF4157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2C019" w14:textId="77777777" w:rsidR="008B51AC" w:rsidRDefault="008B51AC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57E92A17" w14:textId="73AFB0E9" w:rsidR="008B51AC" w:rsidRPr="00C806D6" w:rsidRDefault="008B51AC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08B33" w14:textId="77777777" w:rsidR="008B51AC" w:rsidRPr="00C806D6" w:rsidRDefault="008B51AC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8EB02" w14:textId="77777777" w:rsidR="008B51AC" w:rsidRPr="00B21C4E" w:rsidRDefault="008B51AC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9082" w14:textId="77777777" w:rsidR="008B51AC" w:rsidRDefault="008B51AC" w:rsidP="00986F8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5C0EBA01" w14:textId="3623E7D3" w:rsidR="008B51AC" w:rsidRPr="00423C27" w:rsidRDefault="008B51AC" w:rsidP="00423C27">
      <w:pPr>
        <w:pStyle w:val="Heading3"/>
        <w:rPr>
          <w:b w:val="0"/>
          <w:color w:val="0070C0"/>
          <w:sz w:val="24"/>
          <w:szCs w:val="24"/>
        </w:rPr>
      </w:pPr>
      <w:bookmarkStart w:id="60" w:name="_Toc18674153"/>
      <w:bookmarkStart w:id="61" w:name="_Toc521404614"/>
      <w:r w:rsidRPr="00423C27">
        <w:rPr>
          <w:rStyle w:val="Heading3Char"/>
          <w:sz w:val="24"/>
          <w:szCs w:val="24"/>
        </w:rPr>
        <w:t>4.2.1     Data Transformation Requirements for RDS CL</w:t>
      </w:r>
      <w:r w:rsidRPr="00423C27">
        <w:rPr>
          <w:b w:val="0"/>
          <w:color w:val="0070C0"/>
          <w:sz w:val="24"/>
          <w:szCs w:val="24"/>
        </w:rPr>
        <w:t>:</w:t>
      </w:r>
      <w:bookmarkEnd w:id="60"/>
      <w:r w:rsidRPr="00423C27">
        <w:rPr>
          <w:b w:val="0"/>
          <w:color w:val="0070C0"/>
          <w:sz w:val="24"/>
          <w:szCs w:val="24"/>
        </w:rPr>
        <w:t xml:space="preserve"> </w:t>
      </w:r>
    </w:p>
    <w:p w14:paraId="3C02B15F" w14:textId="77777777" w:rsidR="008B51AC" w:rsidRPr="00423C27" w:rsidRDefault="008B51AC" w:rsidP="00423C27">
      <w:pPr>
        <w:pStyle w:val="Heading3"/>
        <w:rPr>
          <w:b w:val="0"/>
          <w:sz w:val="24"/>
          <w:szCs w:val="24"/>
        </w:rPr>
      </w:pPr>
    </w:p>
    <w:tbl>
      <w:tblPr>
        <w:tblW w:w="492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061"/>
        <w:gridCol w:w="1079"/>
        <w:gridCol w:w="1079"/>
        <w:gridCol w:w="5401"/>
      </w:tblGrid>
      <w:tr w:rsidR="008B51AC" w:rsidRPr="00FB14A7" w14:paraId="08A0383A" w14:textId="77777777" w:rsidTr="008B51AC">
        <w:trPr>
          <w:trHeight w:val="630"/>
          <w:tblHeader/>
        </w:trPr>
        <w:tc>
          <w:tcPr>
            <w:tcW w:w="14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E5B70C3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501CE38" w14:textId="77777777" w:rsidR="008B51AC" w:rsidRPr="00FB14A7" w:rsidRDefault="008B51AC" w:rsidP="008B51A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1510AF7" w14:textId="77777777" w:rsidR="008B51AC" w:rsidRPr="00FB14A7" w:rsidRDefault="008B51AC" w:rsidP="008B51A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Y/N/RE</w:t>
            </w:r>
          </w:p>
        </w:tc>
        <w:tc>
          <w:tcPr>
            <w:tcW w:w="25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D1E90A8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B51AC" w:rsidRPr="00FB14A7" w14:paraId="18CC2098" w14:textId="77777777" w:rsidTr="008B51AC">
        <w:trPr>
          <w:trHeight w:val="393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CF95" w14:textId="77777777" w:rsidR="008B51AC" w:rsidRPr="00997735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37AE" w14:textId="77777777" w:rsidR="008B51AC" w:rsidRPr="00997735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0307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DDE9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B51AC" w:rsidRPr="00FB14A7" w14:paraId="70502617" w14:textId="77777777" w:rsidTr="008B51AC">
        <w:trPr>
          <w:trHeight w:val="449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1EBD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7295A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42BA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BC07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B51AC" w:rsidRPr="00FB14A7" w14:paraId="024C557C" w14:textId="77777777" w:rsidTr="008B51AC">
        <w:trPr>
          <w:trHeight w:val="449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407B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09FE7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32601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B9F8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B51AC" w:rsidRPr="00FB14A7" w14:paraId="57D0BE21" w14:textId="77777777" w:rsidTr="008B51AC">
        <w:trPr>
          <w:trHeight w:val="44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2939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24BDF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8486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9F2B5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From Pv1-3.3</w:t>
            </w:r>
          </w:p>
        </w:tc>
      </w:tr>
      <w:tr w:rsidR="008B51AC" w:rsidRPr="00FB14A7" w14:paraId="60BE0564" w14:textId="77777777" w:rsidTr="008B51AC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D08D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A5E2" w14:textId="77777777" w:rsidR="008B51AC" w:rsidRPr="009C09E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C844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E812A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CAPS</w:t>
            </w:r>
          </w:p>
        </w:tc>
      </w:tr>
      <w:tr w:rsidR="008B51AC" w:rsidRPr="00FB14A7" w14:paraId="1CA62BED" w14:textId="77777777" w:rsidTr="008B51AC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C510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DAB2" w14:textId="77777777" w:rsidR="008B51AC" w:rsidRPr="009C09E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9716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F837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CAPS</w:t>
            </w:r>
          </w:p>
        </w:tc>
      </w:tr>
      <w:tr w:rsidR="008B51AC" w:rsidRPr="00FB14A7" w14:paraId="2ECB4BB9" w14:textId="77777777" w:rsidTr="008B51AC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FE3B0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A071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DF028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317F5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  <w:p w14:paraId="0C4ADB4A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the ACK message was created</w:t>
            </w:r>
          </w:p>
        </w:tc>
      </w:tr>
      <w:tr w:rsidR="008B51AC" w:rsidRPr="00FB14A7" w14:paraId="7E0CF5F2" w14:textId="77777777" w:rsidTr="008B51AC">
        <w:trPr>
          <w:trHeight w:val="413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C7A1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B5A02" w14:textId="77777777" w:rsidR="008B51AC" w:rsidRPr="009C09E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8D57E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1AE35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3254E61F" w14:textId="6B07DBE8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For RDS-will change to  RDE^O01</w:t>
            </w:r>
          </w:p>
        </w:tc>
      </w:tr>
      <w:tr w:rsidR="008B51AC" w:rsidRPr="00FB14A7" w14:paraId="4699BC30" w14:textId="77777777" w:rsidTr="008B51AC">
        <w:trPr>
          <w:trHeight w:val="494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43814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83826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EDE54" w14:textId="77777777" w:rsidR="008B51AC" w:rsidRPr="00FB14A7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3EBCB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</w:tr>
      <w:tr w:rsidR="008B51AC" w:rsidRPr="00C9431F" w14:paraId="183FCF8E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5576E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Processing 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7D035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5266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0865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P</w:t>
            </w:r>
          </w:p>
        </w:tc>
      </w:tr>
      <w:tr w:rsidR="008B51AC" w:rsidRPr="00C9431F" w14:paraId="68ED391B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A2B4A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Version 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9246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MAH.12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397B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50A68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 2.3</w:t>
            </w:r>
          </w:p>
        </w:tc>
      </w:tr>
      <w:tr w:rsidR="008B51AC" w:rsidRPr="00C9431F" w14:paraId="672A52E1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4AE6D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481D7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5BA7F" w14:textId="77777777" w:rsidR="008B51AC" w:rsidRPr="00B21C4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0661E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B51AC" w:rsidRPr="00C9431F" w14:paraId="038D23DE" w14:textId="77777777" w:rsidTr="008B51AC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6B7D9" w14:textId="77777777" w:rsidR="008B51AC" w:rsidRPr="00C9431F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 List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7CD28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62C0" w14:textId="77777777" w:rsidR="008B51AC" w:rsidRPr="00B21C4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75D2E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Contains MRN from PID.2</w:t>
            </w:r>
          </w:p>
          <w:p w14:paraId="7A3E8A18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4C44B97F" w14:textId="77777777" w:rsidR="008B51AC" w:rsidRPr="00C806D6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8B51AC" w14:paraId="007AC65D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03F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Patient Name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4E5B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E15D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35A45" w14:textId="77777777" w:rsidR="008B51AC" w:rsidRPr="00C806D6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8B51AC" w14:paraId="0477FBA5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88CBB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Date of Birth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BA0D7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PID.7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1697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D9AC9" w14:textId="77777777" w:rsidR="008B51AC" w:rsidRPr="00C806D6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8B51AC" w14:paraId="67DC7DB8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DAEA1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Gender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071D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PID.8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ADF51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02F6" w14:textId="77777777" w:rsidR="008B51AC" w:rsidRPr="00C806D6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8B51AC" w14:paraId="094F5473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DA55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Race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7A43B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PID.10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42B80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58C97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8B51AC" w14:paraId="627FD857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78037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Address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E9FE9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PID.11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96FE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7719" w14:textId="77777777" w:rsidR="008B51AC" w:rsidRPr="00C806D6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8B51AC" w14:paraId="134DE1F9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B6EC6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Number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94B9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PID.18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73B2D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E925" w14:textId="77777777" w:rsidR="008B51AC" w:rsidRPr="00411E7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C806D6">
              <w:rPr>
                <w:rFonts w:asciiTheme="minorHAnsi" w:eastAsia="Times New Roman" w:hAnsiTheme="minorHAnsi" w:cs="Times New Roman"/>
                <w:color w:val="auto"/>
                <w:sz w:val="22"/>
              </w:rPr>
              <w:t>FIN</w:t>
            </w:r>
          </w:p>
        </w:tc>
      </w:tr>
      <w:tr w:rsidR="008B51AC" w14:paraId="2A357DBD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2C368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Visit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3E3A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PV1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21EC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0F1D" w14:textId="77777777" w:rsidR="008B51AC" w:rsidRPr="00411E7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Segment</w:t>
            </w:r>
          </w:p>
        </w:tc>
      </w:tr>
      <w:tr w:rsidR="008B51AC" w14:paraId="026B2D3F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589F5" w14:textId="3B21475A" w:rsidR="008B51AC" w:rsidRPr="00D240DE" w:rsidRDefault="00797411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Religion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A7516" w14:textId="664E99FC" w:rsidR="008B51AC" w:rsidRPr="00D240DE" w:rsidRDefault="008B51AC" w:rsidP="0079741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</w:t>
            </w:r>
            <w:r w:rsidR="00797411">
              <w:rPr>
                <w:rFonts w:asciiTheme="minorHAnsi" w:eastAsia="Times New Roman" w:hAnsiTheme="minorHAnsi" w:cs="Times New Roman"/>
                <w:color w:val="auto"/>
                <w:sz w:val="22"/>
              </w:rPr>
              <w:t>7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BB37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E7F3" w14:textId="74C6A314" w:rsidR="008B51AC" w:rsidRPr="00411E7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Blank out</w:t>
            </w:r>
            <w:r w:rsidR="00EC77A6">
              <w:rPr>
                <w:rFonts w:asciiTheme="minorHAnsi" w:eastAsia="Times New Roman" w:hAnsiTheme="minorHAnsi" w:cs="Times New Roman"/>
                <w:color w:val="auto"/>
                <w:sz w:val="22"/>
              </w:rPr>
              <w:t>, copy in ORC-12</w:t>
            </w:r>
          </w:p>
        </w:tc>
      </w:tr>
      <w:tr w:rsidR="00797411" w14:paraId="48D3AF7E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B836" w14:textId="346D16D7" w:rsidR="00797411" w:rsidRPr="00D240DE" w:rsidRDefault="00797411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SS#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C256" w14:textId="34A8553A" w:rsidR="00797411" w:rsidRPr="00D240DE" w:rsidRDefault="00797411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19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34B77" w14:textId="77777777" w:rsidR="00797411" w:rsidRPr="00D240DE" w:rsidRDefault="00797411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CF33" w14:textId="1097B466" w:rsidR="00797411" w:rsidRPr="006F3214" w:rsidRDefault="00797411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Blank out</w:t>
            </w:r>
          </w:p>
        </w:tc>
      </w:tr>
      <w:tr w:rsidR="008B51AC" w14:paraId="22090F8E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386CD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Service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75A2A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D240DE">
              <w:rPr>
                <w:rFonts w:asciiTheme="minorHAnsi" w:eastAsia="Times New Roman" w:hAnsiTheme="minorHAnsi" w:cs="Times New Roman"/>
                <w:color w:val="auto"/>
                <w:sz w:val="22"/>
              </w:rPr>
              <w:t>PV1.3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9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D920" w14:textId="77777777" w:rsidR="008B51AC" w:rsidRPr="00D240D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84843" w14:textId="77777777" w:rsidR="008B51AC" w:rsidRPr="00411E7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Blank out</w:t>
            </w:r>
          </w:p>
        </w:tc>
      </w:tr>
      <w:tr w:rsidR="008B51AC" w14:paraId="76503911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8FB7B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68B0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FAF6" w14:textId="77777777" w:rsidR="008B51AC" w:rsidRPr="00B21C4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6CBB" w14:textId="77777777" w:rsidR="008B51AC" w:rsidRPr="000C44E0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0C44E0"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</w:t>
            </w:r>
          </w:p>
        </w:tc>
      </w:tr>
      <w:tr w:rsidR="008B51AC" w14:paraId="219EADEB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A3A08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144A8" w14:textId="77777777" w:rsidR="008B51AC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3D5B1" w14:textId="77777777" w:rsidR="008B51AC" w:rsidRPr="00B21C4E" w:rsidRDefault="008B51AC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1134" w14:textId="74581664" w:rsidR="008B51AC" w:rsidRPr="00792CDC" w:rsidRDefault="00805985" w:rsidP="008B51A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70C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code XO</w:t>
            </w:r>
          </w:p>
        </w:tc>
      </w:tr>
      <w:tr w:rsidR="000B3F39" w14:paraId="420E1EDE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EE62D" w14:textId="3ED6A005" w:rsidR="000B3F39" w:rsidRDefault="000B3F39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Quanity Timming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0FE67" w14:textId="0F1BC7B5" w:rsidR="000B3F39" w:rsidRDefault="000B3F39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ORC-7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C75C9" w14:textId="510F583C" w:rsidR="000B3F39" w:rsidRPr="00B21C4E" w:rsidRDefault="000B3F39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FC8D" w14:textId="77777777" w:rsidR="000B3F39" w:rsidRDefault="000B3F39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6</w:t>
            </w:r>
            <w:r w:rsidRPr="000B3F39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sub-field = STAT</w:t>
            </w:r>
          </w:p>
          <w:p w14:paraId="22F75F8D" w14:textId="2BE0445E" w:rsidR="000B3F39" w:rsidRDefault="000B3F39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  Copy 2 to ORC-7 9</w:t>
            </w:r>
            <w:r w:rsidRPr="000B3F39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sub-field</w:t>
            </w:r>
          </w:p>
          <w:p w14:paraId="55ABA57C" w14:textId="59C972C2" w:rsidR="000B3F39" w:rsidRDefault="000B3F39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  Blank out ORC-7 6</w:t>
            </w:r>
            <w:r w:rsidRPr="000B3F39">
              <w:rPr>
                <w:rFonts w:asciiTheme="minorHAnsi" w:eastAsia="Times New Roman" w:hAnsiTheme="minorHAnsi" w:cs="Times New Roman"/>
                <w:color w:val="auto"/>
                <w:sz w:val="22"/>
                <w:vertAlign w:val="superscript"/>
              </w:rPr>
              <w:t>th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sub-field</w:t>
            </w:r>
          </w:p>
          <w:p w14:paraId="586F549E" w14:textId="2F246E10" w:rsidR="000B3F39" w:rsidRPr="006F3214" w:rsidRDefault="000B3F39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     </w:t>
            </w:r>
          </w:p>
        </w:tc>
      </w:tr>
      <w:tr w:rsidR="00EC77A6" w14:paraId="47EB3594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2C26C" w14:textId="4849B87E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8FF6" w14:textId="7CBAEA6F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AB55" w14:textId="77777777" w:rsidR="00EC77A6" w:rsidRPr="00B21C4E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5A9AE" w14:textId="460BFC6F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F3214">
              <w:rPr>
                <w:rFonts w:asciiTheme="minorHAnsi" w:eastAsia="Times New Roman" w:hAnsiTheme="minorHAnsi" w:cs="Times New Roman"/>
                <w:color w:val="auto"/>
                <w:sz w:val="22"/>
              </w:rPr>
              <w:t>Blank out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, copy to PV1-17</w:t>
            </w:r>
          </w:p>
        </w:tc>
      </w:tr>
      <w:tr w:rsidR="00EC77A6" w14:paraId="00F8F859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7AF95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B5E0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94EE8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</w:t>
            </w: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4EFED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^Interval^^Start Date/Time^^^Condition</w:t>
            </w:r>
          </w:p>
          <w:p w14:paraId="1CE5222E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Interval=Medication Frequency</w:t>
            </w:r>
          </w:p>
          <w:p w14:paraId="1D5CF257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Start Date/Time=D/T medication administration is ordered to begin</w:t>
            </w:r>
          </w:p>
          <w:p w14:paraId="11C9ACDB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Condition=Indicates if medication is to be administered PRN</w:t>
            </w:r>
          </w:p>
        </w:tc>
      </w:tr>
      <w:tr w:rsidR="00EC77A6" w14:paraId="2BBA4242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B898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67D4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E3DD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89CD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C77A6" w14:paraId="611E195B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CAE14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EF68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672F" w14:textId="77777777" w:rsidR="00EC77A6" w:rsidRPr="00B21C4E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A6053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C77A6" w14:paraId="2D155800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FA3A8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63795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F08B" w14:textId="77777777" w:rsidR="00EC77A6" w:rsidRPr="00B21C4E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0526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C77A6" w14:paraId="1E8DB190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DBFA2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7635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C8641" w14:textId="77777777" w:rsidR="00EC77A6" w:rsidRPr="00B21C4E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72B87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C77A6" w14:paraId="17DF5B22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9AC8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D0B6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98BB" w14:textId="77777777" w:rsidR="00EC77A6" w:rsidRPr="00B21C4E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03C4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C77A6" w14:paraId="71C03B3B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F486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BC55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C1E7" w14:textId="77777777" w:rsidR="00EC77A6" w:rsidRPr="00B21C4E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87729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C77A6" w14:paraId="6D5E9C58" w14:textId="77777777" w:rsidTr="008B51AC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D3061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F372" w14:textId="77777777" w:rsidR="00EC77A6" w:rsidRPr="00C806D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4024" w14:textId="77777777" w:rsidR="00EC77A6" w:rsidRPr="00B21C4E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E9C49" w14:textId="77777777" w:rsidR="00EC77A6" w:rsidRDefault="00EC77A6" w:rsidP="00EC77A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68C26B23" w14:textId="15FB022B" w:rsidR="002C57C6" w:rsidRPr="00423C27" w:rsidRDefault="005E05C9" w:rsidP="00423C27">
      <w:pPr>
        <w:pStyle w:val="Heading2"/>
        <w:rPr>
          <w:rFonts w:asciiTheme="majorHAnsi" w:hAnsiTheme="majorHAnsi" w:cstheme="minorHAnsi"/>
          <w:b/>
          <w:i w:val="0"/>
          <w:szCs w:val="28"/>
        </w:rPr>
      </w:pPr>
      <w:bookmarkStart w:id="62" w:name="_Toc18674154"/>
      <w:r w:rsidRPr="00423C27">
        <w:rPr>
          <w:rFonts w:asciiTheme="majorHAnsi" w:hAnsiTheme="majorHAnsi" w:cstheme="minorHAnsi"/>
          <w:b/>
          <w:i w:val="0"/>
          <w:szCs w:val="28"/>
        </w:rPr>
        <w:lastRenderedPageBreak/>
        <w:t>4</w:t>
      </w:r>
      <w:r w:rsidRPr="00423C27">
        <w:rPr>
          <w:rStyle w:val="Heading3Char"/>
          <w:rFonts w:cstheme="minorHAnsi"/>
          <w:b w:val="0"/>
          <w:bCs/>
          <w:i w:val="0"/>
          <w:sz w:val="28"/>
          <w:szCs w:val="28"/>
        </w:rPr>
        <w:t>.3</w:t>
      </w:r>
      <w:r w:rsidR="002C57C6" w:rsidRPr="00423C27">
        <w:rPr>
          <w:rStyle w:val="Heading3Char"/>
          <w:rFonts w:cstheme="minorHAnsi"/>
          <w:b w:val="0"/>
          <w:bCs/>
          <w:i w:val="0"/>
          <w:sz w:val="28"/>
          <w:szCs w:val="28"/>
        </w:rPr>
        <w:t xml:space="preserve"> </w:t>
      </w:r>
      <w:r w:rsidR="00423C27" w:rsidRPr="00423C27">
        <w:rPr>
          <w:rStyle w:val="Heading3Char"/>
          <w:rFonts w:cstheme="minorHAnsi"/>
          <w:b w:val="0"/>
          <w:bCs/>
          <w:i w:val="0"/>
          <w:sz w:val="28"/>
          <w:szCs w:val="28"/>
        </w:rPr>
        <w:t xml:space="preserve">  </w:t>
      </w:r>
      <w:r w:rsidR="002C57C6" w:rsidRPr="00423C27">
        <w:rPr>
          <w:rStyle w:val="Heading3Char"/>
          <w:rFonts w:cstheme="minorHAnsi"/>
          <w:b w:val="0"/>
          <w:bCs/>
          <w:i w:val="0"/>
          <w:sz w:val="28"/>
          <w:szCs w:val="28"/>
        </w:rPr>
        <w:t>FSI Data Transformation Requirements</w:t>
      </w:r>
      <w:bookmarkEnd w:id="62"/>
    </w:p>
    <w:tbl>
      <w:tblPr>
        <w:tblW w:w="492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061"/>
        <w:gridCol w:w="1079"/>
        <w:gridCol w:w="1079"/>
        <w:gridCol w:w="5401"/>
      </w:tblGrid>
      <w:tr w:rsidR="002C57C6" w:rsidRPr="00FB14A7" w14:paraId="688C4571" w14:textId="77777777" w:rsidTr="002C57C6">
        <w:trPr>
          <w:trHeight w:val="630"/>
          <w:tblHeader/>
        </w:trPr>
        <w:tc>
          <w:tcPr>
            <w:tcW w:w="14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48B3BCD" w14:textId="77777777" w:rsidR="002C57C6" w:rsidRPr="00FB14A7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C820E59" w14:textId="77777777" w:rsidR="002C57C6" w:rsidRPr="00FB14A7" w:rsidRDefault="002C57C6" w:rsidP="002C57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46D553C" w14:textId="77777777" w:rsidR="002C57C6" w:rsidRPr="00FB14A7" w:rsidRDefault="002C57C6" w:rsidP="002C57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Y/N/RE</w:t>
            </w:r>
          </w:p>
        </w:tc>
        <w:tc>
          <w:tcPr>
            <w:tcW w:w="25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16B9DAA" w14:textId="77777777" w:rsidR="002C57C6" w:rsidRPr="00FB14A7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2C57C6" w:rsidRPr="00FB14A7" w14:paraId="4FD99D1F" w14:textId="77777777" w:rsidTr="002C57C6">
        <w:trPr>
          <w:trHeight w:val="449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4D14" w14:textId="77777777" w:rsidR="002C57C6" w:rsidRPr="00C9431F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E4D6" w14:textId="77777777" w:rsidR="002C57C6" w:rsidRPr="00C9431F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DE27" w14:textId="77777777" w:rsidR="002C57C6" w:rsidRPr="00FB14A7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541D" w14:textId="03C09832" w:rsidR="002C57C6" w:rsidRPr="00FB14A7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/>
                <w:sz w:val="22"/>
              </w:rPr>
              <w:t>MSH 3.0 = HNAM</w:t>
            </w:r>
          </w:p>
        </w:tc>
      </w:tr>
      <w:tr w:rsidR="002C57C6" w:rsidRPr="00FB14A7" w14:paraId="327A388F" w14:textId="77777777" w:rsidTr="002C57C6">
        <w:trPr>
          <w:trHeight w:val="44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D9E21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83919" w14:textId="77777777" w:rsidR="002C57C6" w:rsidRPr="00C9431F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3724" w14:textId="77777777" w:rsidR="002C57C6" w:rsidRPr="00FB14A7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4FB9" w14:textId="5BF752FB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4.0 = HNAM</w:t>
            </w:r>
          </w:p>
        </w:tc>
      </w:tr>
      <w:tr w:rsidR="002C57C6" w:rsidRPr="00FB14A7" w14:paraId="244092F5" w14:textId="77777777" w:rsidTr="002C57C6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8A350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F3FA" w14:textId="77777777" w:rsidR="002C57C6" w:rsidRPr="009C09EC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59556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E413" w14:textId="1824329D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5.0 = PYXIS</w:t>
            </w:r>
          </w:p>
        </w:tc>
      </w:tr>
      <w:tr w:rsidR="002C57C6" w:rsidRPr="00FB14A7" w14:paraId="3C4CD4A7" w14:textId="77777777" w:rsidTr="002C57C6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2839D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00A3B" w14:textId="77777777" w:rsidR="002C57C6" w:rsidRPr="009C09EC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55E5E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E2F5" w14:textId="4A1E594C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5.0 = PYXIS</w:t>
            </w:r>
          </w:p>
        </w:tc>
      </w:tr>
      <w:tr w:rsidR="002C57C6" w:rsidRPr="00FB14A7" w14:paraId="4BFE102C" w14:textId="77777777" w:rsidTr="002C57C6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6EA0D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DD754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8CDA" w14:textId="77777777" w:rsidR="002C57C6" w:rsidRPr="00FB14A7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A7125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  <w:p w14:paraId="4A236C49" w14:textId="77777777" w:rsidR="002C57C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the ACK message was created</w:t>
            </w:r>
          </w:p>
        </w:tc>
      </w:tr>
      <w:tr w:rsidR="002C57C6" w:rsidRPr="00C9431F" w14:paraId="4B5A884B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732F" w14:textId="68F79795" w:rsidR="002C57C6" w:rsidRPr="00C9431F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Common order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78EC5" w14:textId="1A397E62" w:rsidR="002C57C6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D3FD" w14:textId="77777777" w:rsidR="002C57C6" w:rsidRPr="00B21C4E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6222" w14:textId="77777777" w:rsidR="002C57C6" w:rsidRPr="00C9431F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C57C6" w:rsidRPr="00C9431F" w14:paraId="12F29897" w14:textId="77777777" w:rsidTr="002C57C6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8C32" w14:textId="65CB74B0" w:rsidR="002C57C6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Quantity/Timing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E4A09" w14:textId="4F697F44" w:rsidR="002C57C6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F617" w14:textId="77777777" w:rsidR="002C57C6" w:rsidRPr="00B21C4E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F9A62" w14:textId="23423EBB" w:rsidR="002C57C6" w:rsidRPr="00C806D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855245" w:rsidRPr="00C9431F" w14:paraId="0C8903EB" w14:textId="77777777" w:rsidTr="002C57C6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527C0" w14:textId="2F67844B" w:rsidR="00855245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Quantity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DCDF" w14:textId="227FF802" w:rsidR="00855245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ORC.7.1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0350C" w14:textId="5506D06C" w:rsidR="00855245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FE5A1" w14:textId="173348D4" w:rsidR="00855245" w:rsidRPr="00C806D6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2C57C6" w:rsidRPr="00C9431F" w14:paraId="29827E73" w14:textId="77777777" w:rsidTr="002C57C6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9D69" w14:textId="503E5392" w:rsidR="002C57C6" w:rsidRPr="00C9431F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Interval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D11" w14:textId="32DEE7F8" w:rsidR="002C57C6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ORC.7.2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2CBD6" w14:textId="542D3C3A" w:rsidR="002C57C6" w:rsidRPr="00B21C4E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282D8" w14:textId="2EA5B0F1" w:rsidR="002C57C6" w:rsidRPr="00C806D6" w:rsidRDefault="00855245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frequency is present this field will be populated </w:t>
            </w:r>
          </w:p>
        </w:tc>
      </w:tr>
      <w:tr w:rsidR="002C57C6" w14:paraId="287A22FD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BD6C" w14:textId="1EF6179C" w:rsidR="002C57C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End Date/Time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A230" w14:textId="7EE90F9F" w:rsidR="002C57C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ORC.7.</w:t>
            </w:r>
            <w:r w:rsidR="002C57C6">
              <w:rPr>
                <w:rFonts w:asciiTheme="minorHAnsi" w:eastAsia="Times New Roman" w:hAnsiTheme="minorHAnsi" w:cs="Times New Roman"/>
                <w:color w:val="auto"/>
                <w:sz w:val="22"/>
              </w:rPr>
              <w:t>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EFFF" w14:textId="242734A5" w:rsidR="002C57C6" w:rsidRPr="00D240DE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B3FA" w14:textId="6D487C91" w:rsidR="002C57C6" w:rsidRPr="00C806D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2C57C6" w14:paraId="38985104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FAFB" w14:textId="16EE4B51" w:rsidR="002C57C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Pharmacy Encoded Order Segment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5C6E" w14:textId="155930C0" w:rsidR="002C57C6" w:rsidRDefault="00B31DED" w:rsidP="00B31D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7BB81" w14:textId="77777777" w:rsidR="002C57C6" w:rsidRPr="00D240DE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3202" w14:textId="77777777" w:rsidR="002C57C6" w:rsidRPr="00C806D6" w:rsidRDefault="002C57C6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4C1127" w14:paraId="427FABC3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2FFC" w14:textId="46749E10" w:rsidR="004C1127" w:rsidRDefault="004C1127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Quantity/Timing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18958" w14:textId="03885043" w:rsidR="004C1127" w:rsidRDefault="004C1127" w:rsidP="00B31DE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FB05" w14:textId="77777777" w:rsidR="004C1127" w:rsidRDefault="004C1127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0A0A6" w14:textId="77777777" w:rsidR="004C1127" w:rsidRPr="00C806D6" w:rsidRDefault="004C1127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2C57C6" w14:paraId="637C98AE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8DB92" w14:textId="4158CD20" w:rsidR="002C57C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Interval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C5711" w14:textId="4F9B228B" w:rsidR="002C57C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RXE.1.2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4F7A6" w14:textId="69D8D57D" w:rsidR="002C57C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784B" w14:textId="24A31D5B" w:rsidR="002C57C6" w:rsidRPr="00C806D6" w:rsidRDefault="00B31DED" w:rsidP="002C57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frequency is present this field will be populated</w:t>
            </w:r>
          </w:p>
        </w:tc>
      </w:tr>
      <w:tr w:rsidR="004C1127" w14:paraId="0FE20F59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3755" w14:textId="088FF8A2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Duration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95D7" w14:textId="04A16C7A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RXE.1.3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2A67" w14:textId="55E7DF8F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8E54" w14:textId="4ED9FBC5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4C1127" w14:paraId="595671EA" w14:textId="77777777" w:rsidTr="004C1127">
        <w:trPr>
          <w:trHeight w:val="953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9335" w14:textId="2F7C242F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End Date/Time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5C33" w14:textId="6EF967FE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0BC9" w14:textId="335E1344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1F025" w14:textId="04E38D36" w:rsidR="004C1127" w:rsidRPr="00C806D6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4C1127" w14:paraId="6A89ACD2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CF9DE" w14:textId="75DCFE25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Give Amount - Minimum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AE03" w14:textId="0E99E183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RXE.3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2864E" w14:textId="533F8F7B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1050" w14:textId="15F15310" w:rsidR="004C1127" w:rsidRPr="00411E7C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Copied from RXC.3</w:t>
            </w:r>
          </w:p>
        </w:tc>
      </w:tr>
      <w:tr w:rsidR="004C1127" w14:paraId="04EDC279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7D360" w14:textId="3529C256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Give Amount – Maximum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4D09C" w14:textId="2CD60391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RXE.4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3B621" w14:textId="77777777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F871" w14:textId="3790A2BB" w:rsidR="004C1127" w:rsidRPr="00411E7C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Copied from RXC.4</w:t>
            </w:r>
          </w:p>
        </w:tc>
      </w:tr>
      <w:tr w:rsidR="004C1127" w14:paraId="40F041B2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50D1" w14:textId="7EA2D3B2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Pharmacy Order Component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340D" w14:textId="4AD3A1A5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A8D31" w14:textId="77777777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9307" w14:textId="77777777" w:rsidR="004C1127" w:rsidRPr="00411E7C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</w:p>
        </w:tc>
      </w:tr>
      <w:tr w:rsidR="004C1127" w14:paraId="66439F23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678E1" w14:textId="5901F586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Component Code – Name of Alternate Coding System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3CC2" w14:textId="25FDEEA1" w:rsidR="004C1127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RXC.2.6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FC355" w14:textId="631F1095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5A3C" w14:textId="76B6B09E" w:rsidR="004C1127" w:rsidRPr="00411E7C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0A3D4C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medication identifier has a value on the </w:t>
            </w:r>
            <w:r w:rsidR="000A3D4C" w:rsidRPr="000A3D4C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med_identifier table in Cerner </w:t>
            </w:r>
          </w:p>
        </w:tc>
      </w:tr>
      <w:tr w:rsidR="004C1127" w14:paraId="48E69A53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5102" w14:textId="31BC2A2C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Custom segment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8FC7" w14:textId="54FF5460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ZX1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29BE0" w14:textId="77777777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2A2A6" w14:textId="710079E9" w:rsidR="004C1127" w:rsidRPr="00411E7C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</w:p>
        </w:tc>
      </w:tr>
      <w:tr w:rsidR="004C1127" w14:paraId="17686B5C" w14:textId="77777777" w:rsidTr="002C57C6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B4668" w14:textId="3801B6ED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Dispense category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8DEF9" w14:textId="33964EDC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ZX1.7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EAC1B" w14:textId="77777777" w:rsidR="004C1127" w:rsidRPr="00D240DE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63BF" w14:textId="273F565E" w:rsidR="004C1127" w:rsidRPr="00411E7C" w:rsidRDefault="004C1127" w:rsidP="004C112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Populate if present </w:t>
            </w:r>
          </w:p>
        </w:tc>
      </w:tr>
    </w:tbl>
    <w:p w14:paraId="1316DB5C" w14:textId="71EB3E50" w:rsidR="002C57C6" w:rsidRDefault="002C57C6" w:rsidP="005E05C9">
      <w:pPr>
        <w:pStyle w:val="Heading2"/>
        <w:rPr>
          <w:i w:val="0"/>
          <w:color w:val="0070C0"/>
        </w:rPr>
      </w:pPr>
      <w:r>
        <w:rPr>
          <w:i w:val="0"/>
          <w:color w:val="0070C0"/>
        </w:rPr>
        <w:lastRenderedPageBreak/>
        <w:t xml:space="preserve"> </w:t>
      </w:r>
      <w:r w:rsidR="005E05C9" w:rsidRPr="00B75A1B">
        <w:rPr>
          <w:i w:val="0"/>
          <w:color w:val="0070C0"/>
        </w:rPr>
        <w:t xml:space="preserve">     </w:t>
      </w:r>
    </w:p>
    <w:p w14:paraId="4BCD7FFE" w14:textId="0969A260" w:rsidR="005E05C9" w:rsidRPr="00B75A1B" w:rsidRDefault="002C57C6" w:rsidP="005E05C9">
      <w:pPr>
        <w:pStyle w:val="Heading2"/>
        <w:rPr>
          <w:i w:val="0"/>
          <w:color w:val="0070C0"/>
        </w:rPr>
      </w:pPr>
      <w:bookmarkStart w:id="63" w:name="_Toc18674155"/>
      <w:r>
        <w:rPr>
          <w:i w:val="0"/>
          <w:color w:val="0070C0"/>
        </w:rPr>
        <w:t>4.4</w:t>
      </w:r>
      <w:r w:rsidR="008E7846">
        <w:rPr>
          <w:i w:val="0"/>
          <w:color w:val="0070C0"/>
        </w:rPr>
        <w:t xml:space="preserve">   </w:t>
      </w:r>
      <w:r w:rsidR="005E05C9">
        <w:rPr>
          <w:i w:val="0"/>
          <w:color w:val="0070C0"/>
        </w:rPr>
        <w:t>Sample Message</w:t>
      </w:r>
      <w:bookmarkEnd w:id="61"/>
      <w:bookmarkEnd w:id="63"/>
    </w:p>
    <w:p w14:paraId="6010CA95" w14:textId="77777777" w:rsidR="0048546E" w:rsidRDefault="0048546E" w:rsidP="0048546E">
      <w:pPr>
        <w:rPr>
          <w:color w:val="000000" w:themeColor="text1"/>
        </w:rPr>
      </w:pPr>
      <w:r w:rsidRPr="0048546E">
        <w:rPr>
          <w:b/>
          <w:color w:val="000000" w:themeColor="text1"/>
        </w:rPr>
        <w:t>Message examples from Cerner to Cloverleaf</w:t>
      </w:r>
      <w:r w:rsidRPr="0048546E">
        <w:rPr>
          <w:b/>
          <w:color w:val="000000" w:themeColor="text1"/>
        </w:rPr>
        <w:br/>
      </w:r>
    </w:p>
    <w:p w14:paraId="7F2D45F7" w14:textId="5C5C680E" w:rsidR="0048546E" w:rsidRPr="0048546E" w:rsidRDefault="0048546E" w:rsidP="0048546E">
      <w:pPr>
        <w:rPr>
          <w:b/>
          <w:color w:val="000000" w:themeColor="text1"/>
        </w:rPr>
      </w:pPr>
      <w:r w:rsidRPr="0048546E">
        <w:rPr>
          <w:color w:val="000000" w:themeColor="text1"/>
        </w:rPr>
        <w:t xml:space="preserve"># 1 </w:t>
      </w:r>
      <w:r w:rsidRPr="0048546E">
        <w:rPr>
          <w:b/>
          <w:color w:val="000000" w:themeColor="text1"/>
        </w:rPr>
        <w:t xml:space="preserve">Pharmacy ordered message: </w:t>
      </w:r>
    </w:p>
    <w:p w14:paraId="06E22259" w14:textId="77777777" w:rsidR="0048546E" w:rsidRPr="0048546E" w:rsidRDefault="0048546E" w:rsidP="0048546E">
      <w:pPr>
        <w:rPr>
          <w:b/>
          <w:color w:val="000000" w:themeColor="text1"/>
        </w:rPr>
      </w:pPr>
      <w:r w:rsidRPr="0048546E">
        <w:rPr>
          <w:b/>
          <w:color w:val="000000" w:themeColor="text1"/>
        </w:rPr>
        <w:t>RDE</w:t>
      </w:r>
    </w:p>
    <w:p w14:paraId="2C4C6F80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MSH|^~\&amp;|HNAM|SJS|EICU|SJS|20180702112430||RDE^O01|Q4158902000T5403631059||2.3||||||8859/1</w:t>
      </w:r>
    </w:p>
    <w:p w14:paraId="0B5E39B3" w14:textId="6A231C6C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PID|1|7000016967^^^BCMRN^MRN^SOARIAN|7000016967^^^BCMRN^MRN^SOARIAN~810016515^^^BayCare CMRN^Community Medical Record Number^SOARIAN|810016515^^^BayCare EAD CPI^Historical CMRN^SOARIAN|</w:t>
      </w:r>
      <w:r w:rsidR="00C87704">
        <w:rPr>
          <w:rFonts w:asciiTheme="minorHAnsi" w:hAnsiTheme="minorHAnsi" w:cstheme="minorHAnsi"/>
          <w:color w:val="000000" w:themeColor="text1"/>
          <w:szCs w:val="17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17"/>
        </w:rPr>
        <w:t>^SJSONE^^^^^Current||19801025|F||W|2995 DREW STREET^^Clearwater^FL^33759^^Home||||English|S|CHR|6000036527^^^BCFN^FIN NBR^SOARIAN||||NOH|||0</w:t>
      </w:r>
    </w:p>
    <w:p w14:paraId="38D84458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PV1|1|I|A3EA^3209^A^SJS^^Bed(s)^SJS|R|||MS056973^Urzey^Bcidib^G^^^^^BayCare Dr Number|||MED||||CD:32770251||N|MS056973^Urzey^Bcidib^G^^^^^BayCare Dr Number|I|||||||||||||||||||||SJS||Active|||20180118125700</w:t>
      </w:r>
    </w:p>
    <w:p w14:paraId="5BC2C646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ORC|NW|13507309211^HNAM_ORDERID|||Ordered||^q12hr (interval)^^20180625140000||20180625131841|PJK89237^Konidas^Pete^^^^^^External Id^Personnel^^^External Identifier||FJ1525089^Urzey^Bcidib^G^^^^^DEA No^Personnel^^^DOCDEA^CD:490837690~MS056973^Urzey^Bcidib^G^^^^^CD:228049736^Personnel^^^Username^CD:490837690~OTH000^Urzey^Bcidib^G^^^^^UPIN^Personnel^^^DOCUPIN^CD:490837690~1851542922^Urzey^Bcidib^G^^^^^NPI Number^Personnel^^^National Provider Identifier^CD:490837690~ME105040^Urzey^Bcidib^G^^^^^Doctor License Number^Personnel^^^LICENSENBR^CD:490837690~13889^Urzey^Bcidib^G^^^^^MCS^Personnel^^^ORGANIZATION DOC</w:t>
      </w:r>
      <w:r w:rsidRPr="0048546E">
        <w:rPr>
          <w:rFonts w:asciiTheme="minorHAnsi" w:hAnsiTheme="minorHAnsi" w:cstheme="minorHAnsi"/>
          <w:color w:val="000000" w:themeColor="text1"/>
          <w:szCs w:val="17"/>
        </w:rPr>
        <w:lastRenderedPageBreak/>
        <w:t>TOR^CD:490837690~13889^Urzey^Bcidib^G^^^^^MDU^Personnel^^^ORGANIZATION DOCTOR^CD:490837690~13889^Urzey^Bcidib^G^^^^^MPH^Personnel^^^ORGANIZATION DOCTOR^CD:490837690~13889^Urzey^Bcidib^G^^^^^NBY^Personnel^^^ORGANIZATION DOCTOR^CD:490837690~13889^Urzey^Bcidib^G^^^^^SJN^Personnel^^^ORGANIZATION DOCTOR^CD:490837690~13889^Urzey^Bcidib^G^^^^^SFB^Personnel^^^ORGANIZATION DOCTOR^CD:490837690~13889^Urzey^Bcidib^G^^^^^SAH^Personnel^^^ORGANIZATION DOCTOR^CD:490837690~13889^Urzey^Bcidib^G^^^^^SJH^Personnel^^^ORGANIZATION DOCTOR^CD:490837690~13889^Urzey^Bcidib^G^^^^^SJW^Personnel^^^ORGANIZATION DOCTOR^CD:490837690~MS056973^Urzey^Bcidib^G^^^^^BayCare Dr Number^Personnel^^^ORGANIZATION DOCTOR^CD:490837690~6359829970002^Urzey^Bcidib^G^^^^^CD:379418085^Personnel^^^SureScripts Prescriber Index~13889^Urzey^Bcidib^G^^^^^CD:1025606149^Personnel^^^ORGANIZATION DOCTOR^CD:490837690~6359829970003^Urzey^Bcidib^G^^^^^CD:379418085^Personnel^^^SureScripts Prescriber Index~6359829970004^Urzey^Bcidib^G^^^^^CD:379418085^Personnel^^^SureScripts Prescriber Index|||20180625131840</w:t>
      </w:r>
    </w:p>
    <w:p w14:paraId="5A3D5142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RXO|RXCUST_INTERMITTENT^^^^Vancocin|250|||||||||0||0||||H1.500000||||166.670000|mL/hr</w:t>
      </w:r>
    </w:p>
    <w:p w14:paraId="7D63250B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RXR|IV^IV|||INTERMITTENT</w:t>
      </w:r>
    </w:p>
    <w:p w14:paraId="5F910F8E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RXC|A|vancomycin^vancomycin^PYXIS^^Vancocin|1250|mg</w:t>
      </w:r>
    </w:p>
    <w:p w14:paraId="5B0E9E77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RXC|B|Dextrose 5% in Water^Dextrose 5%^PYXIS^^Dextrose 5%|250|mL</w:t>
      </w:r>
    </w:p>
    <w:p w14:paraId="5AE219F0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RXE|^q12hr (interval)^^20180625140000|RXCUST_INTERMITTENT^^^^Vancocin|250||mL|||||||||PJK89237^Konidas^Pete^^^^^^External Id^Personnel^^^External Identifier|13507309211|||||||H1.500000|166.670000|mL/hr</w:t>
      </w:r>
    </w:p>
    <w:p w14:paraId="2F09FCCE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RXR|IV^IV|||INTERMITTENT</w:t>
      </w:r>
    </w:p>
    <w:p w14:paraId="2D3444E7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RXC|A|2344023^&lt;&lt;vancomycin 500 mg Inj^Pyxis Interface ID^^Vancocin|3|EA</w:t>
      </w:r>
    </w:p>
    <w:p w14:paraId="49441222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RXC|B|2340930^Dextrose 5%- 250 ml^Pyxis Interface ID^^Dextrose 5%|1|EA</w:t>
      </w:r>
    </w:p>
    <w:p w14:paraId="53786F61" w14:textId="6B7F1F51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 xml:space="preserve">ZX1|||||||Intermittent </w:t>
      </w:r>
      <w:r w:rsidR="00C87704">
        <w:rPr>
          <w:rFonts w:asciiTheme="minorHAnsi" w:hAnsiTheme="minorHAnsi" w:cstheme="minorHAnsi"/>
          <w:color w:val="000000" w:themeColor="text1"/>
          <w:szCs w:val="17"/>
        </w:rPr>
        <w:t>CAPS</w:t>
      </w:r>
    </w:p>
    <w:p w14:paraId="4E55AB96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OBX|1|IS|Stop Type^Stop Type^PYXIS</w:t>
      </w:r>
    </w:p>
    <w:p w14:paraId="47A4810B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OBX|2|NM|Total Volume^Total Volume^PYXIS||250</w:t>
      </w:r>
    </w:p>
    <w:p w14:paraId="0CF75DE3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lastRenderedPageBreak/>
        <w:t>OBX|3|TS|Next Dose Dt Tm^Next Dose Dt Tm^PYXIS||20180625140000</w:t>
      </w:r>
    </w:p>
    <w:p w14:paraId="08D98D9B" w14:textId="0EA411D4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17"/>
        </w:rPr>
      </w:pPr>
      <w:r w:rsidRPr="0048546E">
        <w:rPr>
          <w:rFonts w:asciiTheme="minorHAnsi" w:hAnsiTheme="minorHAnsi" w:cstheme="minorHAnsi"/>
          <w:color w:val="000000" w:themeColor="text1"/>
          <w:szCs w:val="17"/>
        </w:rPr>
        <w:t>OBX|4|ID|CD:3108491527^RT Task indi</w:t>
      </w:r>
      <w:r w:rsidR="00C87704">
        <w:rPr>
          <w:rFonts w:asciiTheme="minorHAnsi" w:hAnsiTheme="minorHAnsi" w:cstheme="minorHAnsi"/>
          <w:color w:val="000000" w:themeColor="text1"/>
          <w:szCs w:val="17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17"/>
        </w:rPr>
        <w:t>r||N</w:t>
      </w:r>
    </w:p>
    <w:p w14:paraId="50568454" w14:textId="77777777" w:rsidR="000607E3" w:rsidRDefault="000607E3" w:rsidP="0048546E">
      <w:pPr>
        <w:rPr>
          <w:b/>
          <w:color w:val="000000" w:themeColor="text1"/>
        </w:rPr>
      </w:pPr>
    </w:p>
    <w:p w14:paraId="12179E9F" w14:textId="20935CA9" w:rsidR="0048546E" w:rsidRPr="0048546E" w:rsidRDefault="0048546E" w:rsidP="0048546E">
      <w:pPr>
        <w:rPr>
          <w:color w:val="000000" w:themeColor="text1"/>
        </w:rPr>
      </w:pPr>
      <w:r w:rsidRPr="0048546E">
        <w:rPr>
          <w:b/>
          <w:color w:val="000000" w:themeColor="text1"/>
        </w:rPr>
        <w:t>RDS</w:t>
      </w:r>
      <w:r w:rsidRPr="0048546E">
        <w:rPr>
          <w:color w:val="000000" w:themeColor="text1"/>
        </w:rPr>
        <w:t xml:space="preserve"> </w:t>
      </w:r>
    </w:p>
    <w:p w14:paraId="2F2CFA93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MSH|^~\&amp;|HNAM|SJS|EICU|SJS|20180625131844||RDS^O01|Q4158902006T5402712027||2.3||||||8859/1</w:t>
      </w:r>
    </w:p>
    <w:p w14:paraId="6B95B7CF" w14:textId="6130D30F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PID|1|7000016967^^^BCMRN^MRN^SOARIAN|7000016967^^^BCMRN^MRN^SOARIAN~810016515^^^BayCare CMRN^Community Medical Record Number^SOARIAN|810016515^^^BayCare EAD CPI^Historical CMRN^SOARIAN|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>^SJSONE^^^^^Current||19801025|F||W|2995 DREW STREET^^Clearwater^FL^33759^^Home||||English|S|CHR|6000036527^^^BCFN^FIN NBR^SOARIAN||||NOH|||0</w:t>
      </w:r>
    </w:p>
    <w:p w14:paraId="69B97B4E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PV1|1|I|A3EA^3209^A^SJS^^Bed(s)^SJS|R|||MS056973^Urzey^Bcidib^G^^^^^BayCare Dr Number|||MED||||CD:32770251||N|MS056973^Urzey^Bcidib^G^^^^^BayCare Dr Number|I|||||||||||||||||||||SJS||Active|||20180118125700</w:t>
      </w:r>
    </w:p>
    <w:p w14:paraId="0BBC49F6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ORC|NW|13507309211^HNAM_ORDERID|329752152^HNAM_DISPENSEID|329752151^HNAM_RUNID|Ordered||^q12hr (interval)^^20180625140000^^^^vancomycin + D5W  IV q12hr (interval) 166.67 mL/hr||20180625131844||PJK89237^Konidas^Pete^^^^^^External Id^Personnel^^^External Identifier|FJ1525089^Urzey^Bcidib^G^^^^^DEA No^Personnel^^^DOCDEA^CD:490837690~MS056973^Urzey^Bcidib^G^^^^^CD:228049736^Personnel^^^Username^CD:490837690~OTH000^Urzey^Bcidib^G^^^^^UPIN^Personnel^^^DOCUPIN^CD:490837690~1851542922^Urzey^Bcidib^G^^^^^NPI Number^Personnel^^^National Provider Identifier^CD:490837690~ME105040^Urzey^Bcidib^G^^^^^Doctor License Number^Personnel^^^LICENSENBR^CD:490837690~13889^Urzey^Bcidib^G^^^^^MCS^Personnel^^^ORGANIZATION DOCTOR^CD:490837690~13889^Urzey^Bcidib^G^^^^^MDU^Personnel^^^ORGANIZATION DOCTOR^CD:490837690~13889^Urzey^Bcidib^G^^^^^MPH^Personnel^^^ORGANIZATION DOCTOR^CD:490837690~13889^Urzey^Bcidib^G^^^^^NBY^Personnel^^^ORGANIZATION DOC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lastRenderedPageBreak/>
        <w:t>TOR^CD:490837690~13889^Urzey^Bcidib^G^^^^^SJN^Personnel^^^ORGANIZATION DOCTOR^CD:490837690~13889^Urzey^Bcidib^G^^^^^SFB^Personnel^^^ORGANIZATION DOCTOR^CD:490837690~13889^Urzey^Bcidib^G^^^^^SAH^Personnel^^^ORGANIZATION DOCTOR^CD:490837690~13889^Urzey^Bcidib^G^^^^^SJH^Personnel^^^ORGANIZATION DOCTOR^CD:490837690~13889^Urzey^Bcidib^G^^^^^SJW^Personnel^^^ORGANIZATION DOCTOR^CD:490837690~MS056973^Urzey^Bcidib^G^^^^^BayCare Dr Number^Personnel^^^ORGANIZATION DOCTOR^CD:490837690~6359829970002^Urzey^Bcidib^G^^^^^CD:379418085^Personnel^^^SureScripts Prescriber Index~13889^Urzey^Bcidib^G^^^^^CD:1025606149^Personnel^^^ORGANIZATION DOCTOR^CD:490837690~6359829970003^Urzey^Bcidib^G^^^^^CD:379418085^Personnel^^^SureScripts Prescriber Index~6359829970004^Urzey^Bcidib^G^^^^^CD:379418085^Personnel^^^SureScripts Prescriber Index||||NW^Initial Doses</w:t>
      </w:r>
    </w:p>
    <w:p w14:paraId="516E280D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RXE|^q12hr (interval)^^20180625140000^^^^vancomycin + D5W  IV q12hr (interval) 166.67 mL/hr|2344023^&lt;&lt;vancomycin 500 mg Inj^Pyxis Interface ID|3|250|EA^EA^^^1,250 mg|Inj^Inj||||3|EA^EA|||PJK89237^Konidas^Pete^^^^^^External Id^Personnel^^^External Identifier|13507309211|||20180625131844||||H2|166.67|mL/hr^mL/hr</w:t>
      </w:r>
    </w:p>
    <w:p w14:paraId="0A0351B8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RXR|IV^IV|||IVP</w:t>
      </w:r>
    </w:p>
    <w:p w14:paraId="3C62AEE6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ZXE|1|1|1|20180625140000|3|EA^EA</w:t>
      </w:r>
    </w:p>
    <w:p w14:paraId="30DC8A18" w14:textId="2D5A2A60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ZX1|||||||Intermittent 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||JS 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 Non-Sterile</w:t>
      </w:r>
    </w:p>
    <w:p w14:paraId="17AA7AB6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RXE|^q12hr (interval)^^20180625140000^^^^vancomycin + D5W  IV q12hr (interval) 166.67 mL/hr|2340930^Dextrose 5%- 250 ml^Pyxis Interface ID|1|250|EA^EA^^^250 mL|Inj^Inj||||1|EA^EA|||PJK89237^Konidas^Pete^^^^^^External Id^Personnel^^^External Identifier|13507309211|||20180625131844||||H2|166.67|mL/hr^mL/hr</w:t>
      </w:r>
    </w:p>
    <w:p w14:paraId="0232503E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RXR|IV^IV|||IVP</w:t>
      </w:r>
    </w:p>
    <w:p w14:paraId="5F3D0FDF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ZXE|1|1|1|20180625140000|1|EA^EA</w:t>
      </w:r>
    </w:p>
    <w:p w14:paraId="4A05EEB4" w14:textId="77777777" w:rsidR="00C806D6" w:rsidRDefault="00C806D6" w:rsidP="0048546E">
      <w:pPr>
        <w:rPr>
          <w:b/>
          <w:color w:val="000000" w:themeColor="text1"/>
        </w:rPr>
      </w:pPr>
    </w:p>
    <w:p w14:paraId="70A9EB48" w14:textId="77777777" w:rsidR="00DF359B" w:rsidRDefault="00DF359B" w:rsidP="0048546E">
      <w:pPr>
        <w:rPr>
          <w:b/>
          <w:color w:val="000000" w:themeColor="text1"/>
        </w:rPr>
      </w:pPr>
    </w:p>
    <w:p w14:paraId="72FD43CC" w14:textId="77777777" w:rsidR="00DF359B" w:rsidRDefault="00DF359B" w:rsidP="0048546E">
      <w:pPr>
        <w:rPr>
          <w:b/>
          <w:color w:val="000000" w:themeColor="text1"/>
        </w:rPr>
      </w:pPr>
    </w:p>
    <w:p w14:paraId="3466714C" w14:textId="77777777" w:rsidR="00DF359B" w:rsidRDefault="00DF359B" w:rsidP="0048546E">
      <w:pPr>
        <w:rPr>
          <w:b/>
          <w:color w:val="000000" w:themeColor="text1"/>
        </w:rPr>
      </w:pPr>
    </w:p>
    <w:p w14:paraId="4534CEF7" w14:textId="4D78F547" w:rsidR="0048546E" w:rsidRPr="0048546E" w:rsidRDefault="00C806D6" w:rsidP="0048546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Message </w:t>
      </w:r>
      <w:r w:rsidR="0048546E">
        <w:rPr>
          <w:b/>
          <w:color w:val="000000" w:themeColor="text1"/>
        </w:rPr>
        <w:t>#</w:t>
      </w:r>
      <w:r w:rsidR="0048546E" w:rsidRPr="0048546E">
        <w:rPr>
          <w:b/>
          <w:color w:val="000000" w:themeColor="text1"/>
        </w:rPr>
        <w:t xml:space="preserve"> 2 PRN med Initial dose</w:t>
      </w:r>
    </w:p>
    <w:p w14:paraId="15F4C15C" w14:textId="77777777" w:rsidR="0048546E" w:rsidRPr="0048546E" w:rsidRDefault="0048546E" w:rsidP="0048546E">
      <w:pPr>
        <w:rPr>
          <w:b/>
          <w:color w:val="000000" w:themeColor="text1"/>
        </w:rPr>
      </w:pPr>
      <w:r w:rsidRPr="0048546E">
        <w:rPr>
          <w:b/>
          <w:color w:val="000000" w:themeColor="text1"/>
        </w:rPr>
        <w:t xml:space="preserve"> RDE</w:t>
      </w:r>
    </w:p>
    <w:p w14:paraId="52127063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MSH|^~\&amp;|HNAM|MCS|EICU|MCS|20180709101008||RDE^O01|Q4159849037T5404564595||2.3||||||8859/1</w:t>
      </w:r>
    </w:p>
    <w:p w14:paraId="286E72C3" w14:textId="01F00216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PID|1|7000057822^^^BCMRN^MRN^SOARIAN|7000057822^^^BCMRN^MRN^SOARIAN~810068421^^^BayCare CMRN^Community Medical Record Number^SOARIAN||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>^TESTONE^^^^^Current||19820704|F||W|2995 DREW STREET^^Clearwater^FL^33759^^Home||||English|S|CHR|6000087981^^^BCFN^FIN NBR^SOARIAN||||NOH|||0</w:t>
      </w:r>
    </w:p>
    <w:p w14:paraId="303572CA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PV1|1|I|5EMC^5342^P^MCS^^Bed(s)^Mease Countrysi|R|||MS063863^Urzey^Dida^Z^^^^^BayCare Dr Number|||MED||||CD:32770251||N|MS063863^Urzey^Dida^Z^^^^^BayCare Dr Number|I||8|||||||||||||||||||MCS||Active|||20180612102800</w:t>
      </w:r>
    </w:p>
    <w:p w14:paraId="0D8181F5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ORC|NW|13525613037^HNAM_ORDERID|||Ordered||^q12hr^^20180709100500^^^PRN||20180709101004|PJK89237^Konidas^Pete^^^^^^External Id^Personnel^^^External Identifier||FJ3709512^Urzey^Dida^Z^^^^^DEA No^Personnel^^^DOCDEA^CD:490837690~17964^Urzey^Dida^Z^^^^^MCS^Personnel^^^ORGANIZATION DOCTOR^CD:490837690~17964^Urzey^Dida^Z^^^^^MDU^Personnel^^^ORGANIZATION DOCTOR^CD:490837690~17964^Urzey^Dida^Z^^^^^MPH^Personnel^^^ORGANIZATION DOCTOR^CD:490837690~17964^Urzey^Dida^Z^^^^^NBY^Personnel^^^ORGANIZATION DOCTOR^CD:490837690~17964^Urzey^Dida^Z^^^^^SJN^Personnel^^^ORGANIZATION DOCTOR^CD:490837690~17964^Urzey^Dida^Z^^^^^SJH^Personnel^^^ORGANIZATION DOCTOR^CD:490837690~17964^Urzey^Dida^Z^^^^^SJW^Personnel^^^ORGANIZATION DOCTOR^CD:490837690~17964^Urzey^Dida^Z^^^^^SFB^Personnel^^^ORGANIZATION DOCTOR^CD:490837690~17964^Urzey^Dida^Z^^^^^SAH^Personnel^^^ORGANIZATION DOCTOR^CD:490837690~MS063863^Urzey^Dida^Z^^^^^CD:228049736^Person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lastRenderedPageBreak/>
        <w:t>nel^^^Username^CD:490837690~1063649937^Urzey^Dida^Z^^^^^NPI Number^Personnel^^^National Provider Identifier^CD:490837690~OS11855^Urzey^Dida^Z^^^^^Doctor License Number^Personnel^^^LICENSENBR^CD:490837690~MS063863^Urzey^Dida^Z^^^^^BayCare Dr Number^Personnel^^^ORGANIZATION DOCTOR^CD:490837690|||20180709101005</w:t>
      </w:r>
    </w:p>
    <w:p w14:paraId="3C634DED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RXO|levetiracetam^levetiracetam^PYXIS^^Keppra|500||mg^^^^500 mg / 5 mL|Soln^Soln||||||0||0</w:t>
      </w:r>
    </w:p>
    <w:p w14:paraId="48B1403C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RXR|PO^PO|||MED</w:t>
      </w:r>
    </w:p>
    <w:p w14:paraId="52FA0E0B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RXE|^q12hr^^20180709100500^^^PRN|2342019^levetiracetam 500 mg/5 mL soln^Pyxis Interface ID^^Keppra|500||mg^^^^500 mg / 5 mL|Soln^Soln|^Concentration = 100mg/mL|||1|EA|||PJK89237^Konidas^Pete^^^^^^External Id^Personnel^^^External Identifier|13525613037</w:t>
      </w:r>
    </w:p>
    <w:p w14:paraId="5DF9AA70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RXR|PO^PO|||MED</w:t>
      </w:r>
    </w:p>
    <w:p w14:paraId="4E0C80D9" w14:textId="0646702B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ZX1|||||||Med 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</w:p>
    <w:p w14:paraId="50B7EFD4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OBX|1|IS|Stop Type^Stop Type^PYXIS</w:t>
      </w:r>
    </w:p>
    <w:p w14:paraId="3B78808B" w14:textId="43EBCF80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OBX|2|ID|CD:3108491527^RT Task indi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>r||N</w:t>
      </w:r>
    </w:p>
    <w:p w14:paraId="18E816E3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17"/>
          <w:szCs w:val="17"/>
        </w:rPr>
      </w:pPr>
    </w:p>
    <w:p w14:paraId="1FBDACF3" w14:textId="77777777" w:rsidR="000607E3" w:rsidRDefault="000607E3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3A68F49F" w14:textId="7B7DAF5E" w:rsidR="0048546E" w:rsidRPr="0048546E" w:rsidRDefault="0048546E" w:rsidP="0048546E">
      <w:pPr>
        <w:rPr>
          <w:b/>
          <w:color w:val="000000" w:themeColor="text1"/>
        </w:rPr>
      </w:pPr>
      <w:r w:rsidRPr="0048546E">
        <w:rPr>
          <w:b/>
          <w:color w:val="000000" w:themeColor="text1"/>
        </w:rPr>
        <w:lastRenderedPageBreak/>
        <w:t xml:space="preserve">RDS </w:t>
      </w:r>
    </w:p>
    <w:p w14:paraId="677D43D0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MSH|^~\&amp;|HNAM|MCS|EICU|MCS|20180709101010||RDS^O01|Q4159849047T5404564615||2.3||||||8859/1</w:t>
      </w:r>
    </w:p>
    <w:p w14:paraId="4B9F6A6A" w14:textId="1224DE75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PID|1|7000057822^^^BCMRN^MRN^SOARIAN|7000057822^^^BCMRN^MRN^SOARIAN~810068421^^^BayCare CMRN^Community Medical Record Number^SOARIAN||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>^TESTONE^^^^^Current||19820704|F||W|2995 DREW STREET^^Clearwater^FL^33759^^Home||||English|S|CHR|6000087981^^^BCFN^FIN NBR^SOARIAN||||NOH|||0</w:t>
      </w:r>
    </w:p>
    <w:p w14:paraId="3DC234E8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PV1|1|I|5EMC^5342^P^MCS^^Bed(s)^Mease Countrysi|R|||MS063863^Urzey^Dida^Z^^^^^BayCare Dr Number|||MED||||CD:32770251||N|MS063863^Urzey^Dida^Z^^^^^BayCare Dr Number|I||8|||||||||||||||||||MCS||Active|||20180612102800</w:t>
      </w:r>
    </w:p>
    <w:p w14:paraId="5E747E4C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ORC|NW|13525613037^HNAM_ORDERID|329752473^HNAM_DISPENSEID|329752472^HNAM_RUNID|Ordered||^q12hr^^20180709100500^^^PRN^levetiracetam 500 mg / 5 mL Soln PO q12hr PRN Other: SEE COMMENT||20180709101009||PJK89237^Konidas^Pete^^^^^^External Id^Personnel^^^External Identifier|FJ3709512^Urzey^Dida^Z^^^^^DEA No^Personnel^^^DOCDEA^CD:490837690~17964^Urzey^Dida^Z^^^^^MCS^Personnel^^^ORGANIZATION DOCTOR^CD:490837690~17964^Urzey^Dida^Z^^^^^MDU^Personnel^^^ORGANIZATION DOCTOR^CD:490837690~17964^Urzey^Dida^Z^^^^^MPH^Personnel^^^ORGANIZATION DOCTOR^CD:490837690~17964^Urzey^Dida^Z^^^^^NBY^Personnel^^^ORGANIZATION DOCTOR^CD:490837690~17964^Urzey^Dida^Z^^^^^SJN^Personnel^^^ORGANIZATION DOCTOR^CD:490837690~17964^Urzey^Dida^Z^^^^^SJH^Personnel^^^ORGANIZATION DOCTOR^CD:490837690~17964^Urzey^Dida^Z^^^^^SJW^Personnel^^^ORGANIZATION DOCTOR^CD:490837690~17964^Urzey^Dida^Z^^^^^SFB^Personnel^^^ORGANIZATION DOCTOR^CD:490837690~17964^Urzey^Dida^Z^^^^^SAH^Personnel^^^ORGANIZATION DOCTOR^CD:490837690~MS063863^Urzey^Dida^Z^^^^^CD:228049736^Personnel^^^Username^CD:490837690~1063649937^Urzey^Dida^Z^^^^^NPI Number^Personnel^^^National Provider Identi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lastRenderedPageBreak/>
        <w:t>fier^CD:490837690~OS11855^Urzey^Dida^Z^^^^^Doctor License Number^Personnel^^^LICENSENBR^CD:490837690~MS063863^Urzey^Dida^Z^^^^^BayCare Dr Number^Personnel^^^ORGANIZATION DOCTOR^CD:490837690||||NW^</w:t>
      </w:r>
      <w:r w:rsidRPr="0048546E">
        <w:rPr>
          <w:rFonts w:asciiTheme="minorHAnsi" w:hAnsiTheme="minorHAnsi" w:cstheme="minorHAnsi"/>
          <w:b/>
          <w:color w:val="000000" w:themeColor="text1"/>
          <w:szCs w:val="20"/>
        </w:rPr>
        <w:t>Initial Doses</w:t>
      </w:r>
    </w:p>
    <w:p w14:paraId="361E1788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RXE|^q12hr^^20180709100500^^^PRN^levetiracetam 500 mg / 5 mL Soln PO q12hr PRN Other: SEE COMMENT|2342019^levetiracetam 500 mg/5 mL soln^Pyxis Interface ID|1||EA^EA^^^500 mg / 5 mL|Soln^Soln|^Concentration = 100mg/mL|||1|EA^EA|||PJK89237^Konidas^Pete^^^^^^External Id^Personnel^^^External Identifier|13525613037|||20180709101010</w:t>
      </w:r>
    </w:p>
    <w:p w14:paraId="3B7981CA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RXR|PO^PO|||MED</w:t>
      </w:r>
    </w:p>
    <w:p w14:paraId="3F7503DD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ZXE|1|1|1||1|EA^EA</w:t>
      </w:r>
    </w:p>
    <w:p w14:paraId="07221B31" w14:textId="692C0324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ZX1|||||||Med 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||MC 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 Non-Sterile</w:t>
      </w:r>
    </w:p>
    <w:p w14:paraId="4279DB7A" w14:textId="77777777" w:rsidR="0048546E" w:rsidRPr="0048546E" w:rsidRDefault="0048546E" w:rsidP="0048546E">
      <w:pPr>
        <w:rPr>
          <w:color w:val="000000" w:themeColor="text1"/>
        </w:rPr>
      </w:pPr>
    </w:p>
    <w:p w14:paraId="57E5A565" w14:textId="6AA70F9A" w:rsidR="0048546E" w:rsidRPr="0048546E" w:rsidRDefault="0048546E" w:rsidP="0048546E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r w:rsidRPr="0048546E">
        <w:rPr>
          <w:b/>
          <w:color w:val="000000" w:themeColor="text1"/>
        </w:rPr>
        <w:t xml:space="preserve"> 3 PRN med Extra Dose e.g. RDS</w:t>
      </w:r>
    </w:p>
    <w:p w14:paraId="465FFA3B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MSH|^~\&amp;|HNAM|MCS|EICU|MCS|20180709102017||RDS^O01|Q4159849816T5404566090||2.3||||||8859/1</w:t>
      </w:r>
    </w:p>
    <w:p w14:paraId="6B0F8990" w14:textId="780B8489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PID|1|7000057822^^^BCMRN^MRN^SOARIAN|7000057822^^^BCMRN^MRN^SOARIAN~810068421^^^BayCare CMRN^Community Medical Record Number^SOARIAN||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>^TESTONE^^^^^Current||19820704|F||W|2995 DREW STREET^^Clearwater^FL^33759^^Home||||English|S|CHR|6000087981^^^BCFN^FIN NBR^SOARIAN||||NOH|||0</w:t>
      </w:r>
    </w:p>
    <w:p w14:paraId="4E1D5B3D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PV1|1|I|5EMC^5342^P^MCS^^Bed(s)^Mease Countrysi|R|||MS063863^Urzey^Dida^Z^^^^^BayCare Dr Number|||MED||||CD:32770251||N|MS063863^Urzey^Dida^Z^^^^^BayCare Dr Number|I||8|||||||||||||||||||MCS||Active|||20180612102800</w:t>
      </w:r>
    </w:p>
    <w:p w14:paraId="57420BCD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ORC|CD:2344|13525613037^HNAM_ORDERID|329752479^HNAM_DISPENSEID|329752478^HNAM_RUNID|Ordered||^q12hr^^20180709100500^^^PRN^levetiracetam 500 mg / 5 mL Soln PO q12hr PRN Other: SEE COMMENT||20180709102017||PJK89237^Konidas^Pete^^^^^^External Id^Personnel^^^External Identifier|FJ3709512^Urzey^Dida^Z^^^^^DEA No^Personnel^^^DOCDEA^CD:490837690~17964^Urzey^Dida^Z^^^^^MCS^Personnel^^^ORGANIZATION DOCTOR^CD:490837690~17964^Urzey^Dida^Z^^^^^MDU^Personnel^^^ORGANIZATION DOC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lastRenderedPageBreak/>
        <w:t>TOR^CD:490837690~17964^Urzey^Dida^Z^^^^^MPH^Personnel^^^ORGANIZATION DOCTOR^CD:490837690~17964^Urzey^Dida^Z^^^^^NBY^Personnel^^^ORGANIZATION DOCTOR^CD:490837690~17964^Urzey^Dida^Z^^^^^SJN^Personnel^^^ORGANIZATION DOCTOR^CD:490837690~17964^Urzey^Dida^Z^^^^^SJH^Personnel^^^ORGANIZATION DOCTOR^CD:490837690~17964^Urzey^Dida^Z^^^^^SJW^Personnel^^^ORGANIZATION DOCTOR^CD:490837690~17964^Urzey^Dida^Z^^^^^SFB^Personnel^^^ORGANIZATION DOCTOR^CD:490837690~17964^Urzey^Dida^Z^^^^^SAH^Personnel^^^ORGANIZATION DOCTOR^CD:490837690~MS063863^Urzey^Dida^Z^^^^^CD:228049736^Personnel^^^Username^CD:490837690~1063649937^Urzey^Dida^Z^^^^^NPI Number^Personnel^^^National Provider Identifier^CD:490837690~OS11855^Urzey^Dida^Z^^^^^Doctor License Number^Personnel^^^LICENSENBR^CD:490837690~MS063863^Urzey^Dida^Z^^^^^BayCare Dr Number^Personnel^^^ORGANIZATION DOCTOR^CD:490837690||||CD:2344^</w:t>
      </w:r>
      <w:r w:rsidRPr="0048546E">
        <w:rPr>
          <w:rFonts w:asciiTheme="minorHAnsi" w:hAnsiTheme="minorHAnsi" w:cstheme="minorHAnsi"/>
          <w:b/>
          <w:color w:val="000000" w:themeColor="text1"/>
          <w:szCs w:val="20"/>
        </w:rPr>
        <w:t>Extra Dose</w:t>
      </w:r>
    </w:p>
    <w:p w14:paraId="1BCB8CBE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RXE|^q12hr^^20180709100500^^^PRN^levetiracetam 500 mg / 5 mL Soln PO q12hr PRN Other: SEE COMMENT|2342019^levetiracetam 500 mg/5 mL soln^Pyxis Interface ID|1||EA^EA^^^500 mg / 5 mL|Soln^Soln|^Concentration = 100mg/mL|||1|EA^EA|||PJK89237^Konidas^Pete^^^^^^External Id^Personnel^^^External Identifier|13525613037|||20180709102017</w:t>
      </w:r>
    </w:p>
    <w:p w14:paraId="6AE3239F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>RXR|PO^PO|||MED</w:t>
      </w:r>
    </w:p>
    <w:p w14:paraId="26DA795C" w14:textId="77777777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b/>
          <w:color w:val="000000" w:themeColor="text1"/>
          <w:szCs w:val="20"/>
        </w:rPr>
        <w:t>ZXE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>|1|1|1|</w:t>
      </w:r>
      <w:r w:rsidRPr="0048546E">
        <w:rPr>
          <w:rFonts w:asciiTheme="minorHAnsi" w:hAnsiTheme="minorHAnsi" w:cstheme="minorHAnsi"/>
          <w:b/>
          <w:color w:val="000000" w:themeColor="text1"/>
          <w:szCs w:val="20"/>
        </w:rPr>
        <w:t>20180709102014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>|1|EA^EA</w:t>
      </w:r>
    </w:p>
    <w:p w14:paraId="266E75CC" w14:textId="4B0C2831" w:rsidR="0048546E" w:rsidRPr="0048546E" w:rsidRDefault="0048546E" w:rsidP="0048546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ZX1|||||||Med 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||MC </w:t>
      </w:r>
      <w:r w:rsidR="00C87704">
        <w:rPr>
          <w:rFonts w:asciiTheme="minorHAnsi" w:hAnsiTheme="minorHAnsi" w:cstheme="minorHAnsi"/>
          <w:color w:val="000000" w:themeColor="text1"/>
          <w:szCs w:val="20"/>
        </w:rPr>
        <w:t>CAPS</w:t>
      </w:r>
      <w:r w:rsidRPr="0048546E">
        <w:rPr>
          <w:rFonts w:asciiTheme="minorHAnsi" w:hAnsiTheme="minorHAnsi" w:cstheme="minorHAnsi"/>
          <w:color w:val="000000" w:themeColor="text1"/>
          <w:szCs w:val="20"/>
        </w:rPr>
        <w:t xml:space="preserve"> Non-Sterile</w:t>
      </w:r>
    </w:p>
    <w:p w14:paraId="4BCD8007" w14:textId="77777777" w:rsidR="005E05C9" w:rsidRPr="0048546E" w:rsidRDefault="005E05C9" w:rsidP="00F01E3D">
      <w:pPr>
        <w:rPr>
          <w:rFonts w:asciiTheme="minorHAnsi" w:hAnsiTheme="minorHAnsi" w:cstheme="minorHAnsi"/>
          <w:szCs w:val="20"/>
        </w:rPr>
      </w:pPr>
    </w:p>
    <w:p w14:paraId="4BCD8008" w14:textId="303EC9F5" w:rsidR="005E05C9" w:rsidRPr="000607E3" w:rsidRDefault="00E25CD6" w:rsidP="00F01E3D">
      <w:pPr>
        <w:rPr>
          <w:b/>
          <w:color w:val="000000" w:themeColor="text1"/>
        </w:rPr>
      </w:pPr>
      <w:r w:rsidRPr="000607E3">
        <w:rPr>
          <w:b/>
          <w:color w:val="000000" w:themeColor="text1"/>
        </w:rPr>
        <w:t xml:space="preserve">Test messages from Prod after the build on 7/23, which posted messages to </w:t>
      </w:r>
      <w:r w:rsidR="00C87704">
        <w:rPr>
          <w:b/>
          <w:color w:val="000000" w:themeColor="text1"/>
        </w:rPr>
        <w:t>CAPS</w:t>
      </w:r>
      <w:r w:rsidRPr="000607E3">
        <w:rPr>
          <w:b/>
          <w:color w:val="000000" w:themeColor="text1"/>
        </w:rPr>
        <w:t xml:space="preserve"> accurately: </w:t>
      </w:r>
    </w:p>
    <w:p w14:paraId="3037E806" w14:textId="77777777" w:rsidR="005D7797" w:rsidRPr="000607E3" w:rsidRDefault="005D7797" w:rsidP="007E5D46">
      <w:pPr>
        <w:autoSpaceDE w:val="0"/>
        <w:autoSpaceDN w:val="0"/>
        <w:spacing w:after="0"/>
        <w:rPr>
          <w:rFonts w:ascii="Courier New" w:hAnsi="Courier New" w:cs="Courier New"/>
          <w:color w:val="000000" w:themeColor="text1"/>
          <w:sz w:val="17"/>
          <w:szCs w:val="17"/>
        </w:rPr>
      </w:pPr>
    </w:p>
    <w:p w14:paraId="25247425" w14:textId="4D3CCAAB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MSH|^~\&amp;|HNAM|SJS|EICU|SJS|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>20180724090719</w:t>
      </w:r>
      <w:r w:rsidRPr="007E68BD">
        <w:rPr>
          <w:rFonts w:asciiTheme="minorHAnsi" w:hAnsiTheme="minorHAnsi" w:cstheme="minorHAnsi"/>
          <w:color w:val="000000" w:themeColor="text1"/>
          <w:szCs w:val="20"/>
        </w:rPr>
        <w:t>||RDE^O01|Q4643421507T6147172563||2.3||||||8859/1</w:t>
      </w:r>
    </w:p>
    <w:p w14:paraId="028881A4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lastRenderedPageBreak/>
        <w:t>PID|1|2104653073^^^BCMRN^MRN^SOARIAN|1116400^^^SJH MRN^MRN^SJH~102830371^^^BayCare CMRN^Community Medical Record Number^SOARIAN~907609^^^SAH MRN^MRN^SAH~2104653073^^^BCMRN^MRN^SOARIAN~981752870^^^MPH MRN^MRN^MPH~960384649^^^MCS MRN^MRN^MCS~2667274^^^CD:1069890483^MRN^CD:1054310291|102830371^^^BayCare EAD CPI^Historical CMRN^SOARIAN~A722FC6E1A994CD3A9B84BC727303DF7^^^CD:798794899^Messaging|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>TEST^TEST</w:t>
      </w:r>
      <w:r w:rsidRPr="007E68BD">
        <w:rPr>
          <w:rFonts w:asciiTheme="minorHAnsi" w:hAnsiTheme="minorHAnsi" w:cstheme="minorHAnsi"/>
          <w:color w:val="000000" w:themeColor="text1"/>
          <w:szCs w:val="20"/>
        </w:rPr>
        <w:t xml:space="preserve">^^^^^Current||19010101|M||W|1167 Peter </w:t>
      </w:r>
      <w:hyperlink r:id="rId14" w:history="1">
        <w:r w:rsidRPr="007E68BD">
          <w:rPr>
            <w:rStyle w:val="Hyperlink"/>
            <w:rFonts w:asciiTheme="minorHAnsi" w:hAnsiTheme="minorHAnsi" w:cstheme="minorHAnsi"/>
            <w:color w:val="000000" w:themeColor="text1"/>
            <w:szCs w:val="20"/>
          </w:rPr>
          <w:t>Blvd^^Clearwater^FL^33755^^Home~none@baycare.org^^^^^^e-mail||^PRN^^none@baycare.org~(813)555-5555^PRN||English|S|UNK|1100830763^^^BCFN^FIN</w:t>
        </w:r>
      </w:hyperlink>
      <w:r w:rsidRPr="007E68BD">
        <w:rPr>
          <w:rFonts w:asciiTheme="minorHAnsi" w:hAnsiTheme="minorHAnsi" w:cstheme="minorHAnsi"/>
          <w:color w:val="000000" w:themeColor="text1"/>
          <w:szCs w:val="20"/>
        </w:rPr>
        <w:t xml:space="preserve"> NBR^SOARIAN||||NOH|||0</w:t>
      </w:r>
    </w:p>
    <w:p w14:paraId="49E22E05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PV1|1|O|RADSH^^^SJS^^Ambulatory(s)^SJS||||MS006981^Woeste^Troy^A^^^^^BayCare Dr Number|||RAD||||||N|MS006981^Woeste^Troy^A^^^^^BayCare Dr Number|O|||||||||||||||||||||SJS||Active|||20150630080000</w:t>
      </w:r>
    </w:p>
    <w:p w14:paraId="050C4D90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ORC|NW|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>15189277877^HNAM_ORDERID</w:t>
      </w:r>
      <w:r w:rsidRPr="007E68BD">
        <w:rPr>
          <w:rFonts w:asciiTheme="minorHAnsi" w:hAnsiTheme="minorHAnsi" w:cstheme="minorHAnsi"/>
          <w:color w:val="000000" w:themeColor="text1"/>
          <w:szCs w:val="20"/>
        </w:rPr>
        <w:t>|||Ordered||^q12hr^^20180724210000||20180724090718|^Walton^Joseph^R^^^^^^Personnel||^SYSTEM^Donotchange^^^^^^^Personnel|||20180724090719</w:t>
      </w:r>
    </w:p>
    <w:p w14:paraId="44084C54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RXO|RXCUST_INTERMITTENT^^^^vancomycin|250|||||||||0||0||||H1.500000||||166.670000|mL/hr</w:t>
      </w:r>
    </w:p>
    <w:p w14:paraId="0D650324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RXR|IV^IV|||INTERMITTENT</w:t>
      </w:r>
    </w:p>
    <w:p w14:paraId="773640A2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RXC|A|vancomycin^vancomycin^PYXIS^^vancomycin|1250|mg</w:t>
      </w:r>
    </w:p>
    <w:p w14:paraId="775A8EC5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RXC|B|Dextrose 5% in Water^Dextrose 5%^PYXIS^^Dextrose 5%|250|mL</w:t>
      </w:r>
    </w:p>
    <w:p w14:paraId="68240896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RXE|^q12hr^^20180724210000|RXCUST_INTERMITTENT^^^^vancomycin|250||mL|||||||||^Walton^Joseph^R^^^^^^Personnel|15189277877|||||||H1.500000|166.670000|mL/hr</w:t>
      </w:r>
    </w:p>
    <w:p w14:paraId="496A476C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RXR|IV^IV|||INTERMITTENT</w:t>
      </w:r>
    </w:p>
    <w:p w14:paraId="0D42C76A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RXC|A|2344023^&lt;&lt;vancomycin 500 mg Inj^Pyxis Interface ID^^vancomycin|3|EA</w:t>
      </w:r>
    </w:p>
    <w:p w14:paraId="55E8E46E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RXC|B|2340930^Dextrose 5%- 250 ml^Pyxis Interface ID^^Dextrose 5%|1|EA</w:t>
      </w:r>
    </w:p>
    <w:p w14:paraId="62902F45" w14:textId="071A755B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ZX1|||||||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 xml:space="preserve">Intermittent DEMAND </w:t>
      </w:r>
      <w:r w:rsidR="00C87704">
        <w:rPr>
          <w:rFonts w:asciiTheme="minorHAnsi" w:hAnsiTheme="minorHAnsi" w:cstheme="minorHAnsi"/>
          <w:color w:val="000000" w:themeColor="text1"/>
          <w:szCs w:val="20"/>
          <w:highlight w:val="yellow"/>
        </w:rPr>
        <w:t>CAPS</w:t>
      </w:r>
    </w:p>
    <w:p w14:paraId="507245B4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OBX|1|IS|Stop Type^Stop Type^PYXIS</w:t>
      </w:r>
    </w:p>
    <w:p w14:paraId="4AE8E9D9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lastRenderedPageBreak/>
        <w:t>OBX|2|NM|Total Volume^Total Volume^PYXIS||250</w:t>
      </w:r>
    </w:p>
    <w:p w14:paraId="64601367" w14:textId="77777777" w:rsidR="00E25CD6" w:rsidRPr="000607E3" w:rsidRDefault="00E25CD6" w:rsidP="00E25CD6">
      <w:pPr>
        <w:autoSpaceDE w:val="0"/>
        <w:autoSpaceDN w:val="0"/>
        <w:rPr>
          <w:rFonts w:asciiTheme="minorHAnsi" w:hAnsiTheme="minorHAnsi" w:cstheme="minorHAnsi"/>
          <w:color w:val="000000" w:themeColor="text1"/>
          <w:sz w:val="17"/>
          <w:szCs w:val="17"/>
        </w:rPr>
      </w:pPr>
    </w:p>
    <w:p w14:paraId="170447F6" w14:textId="5D7401F2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MSH|^~\&amp;|HNAM|SJS|EICU|SJS|20180724090719||RDS^O01|Q4643421529T6147172595||2.3||||||8859/1</w:t>
      </w:r>
    </w:p>
    <w:p w14:paraId="1A49788B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PID|1|2104653073^^^BCMRN^MRN^SOARIAN|1116400^^^SJH MRN^MRN^SJH~102830371^^^BayCare CMRN^Community Medical Record Number^SOARIAN~907609^^^SAH MRN^MRN^SAH~2104653073^^^BCMRN^MRN^SOARIAN~981752870^^^MPH MRN^MRN^MPH~960384649^^^MCS MRN^MRN^MCS~2667274^^^CD:1069890483^MRN^CD:1054310291|102830371^^^BayCare EAD CPI^Historical CMRN^SOARIAN~A722FC6E1A994CD3A9B84BC727303DF7^^^CD:798794899^Messaging|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>TEST^TEST</w:t>
      </w:r>
      <w:r w:rsidRPr="007E68BD">
        <w:rPr>
          <w:rFonts w:asciiTheme="minorHAnsi" w:hAnsiTheme="minorHAnsi" w:cstheme="minorHAnsi"/>
          <w:color w:val="000000" w:themeColor="text1"/>
          <w:szCs w:val="20"/>
        </w:rPr>
        <w:t xml:space="preserve">^^^^^Current||19010101|M||W|1167 Peter </w:t>
      </w:r>
      <w:hyperlink r:id="rId15" w:history="1">
        <w:r w:rsidRPr="007E68BD">
          <w:rPr>
            <w:rStyle w:val="Hyperlink"/>
            <w:rFonts w:asciiTheme="minorHAnsi" w:hAnsiTheme="minorHAnsi" w:cstheme="minorHAnsi"/>
            <w:color w:val="000000" w:themeColor="text1"/>
            <w:szCs w:val="20"/>
          </w:rPr>
          <w:t>Blvd^^Clearwater^FL^33755^^Home~none@baycare.org^^^^^^e-mail||^PRN^^none@baycare.org~(813)555-5555^PRN||English|S|UNK|1100830763^^^BCFN^FIN</w:t>
        </w:r>
      </w:hyperlink>
      <w:r w:rsidRPr="007E68BD">
        <w:rPr>
          <w:rFonts w:asciiTheme="minorHAnsi" w:hAnsiTheme="minorHAnsi" w:cstheme="minorHAnsi"/>
          <w:color w:val="000000" w:themeColor="text1"/>
          <w:szCs w:val="20"/>
        </w:rPr>
        <w:t xml:space="preserve"> NBR^SOARIAN||||NOH|||0</w:t>
      </w:r>
    </w:p>
    <w:p w14:paraId="0FA22D9D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PV1|1|O|RADSH^^^SJS^^Ambulatory(s)^SJS||||MS006981^Woeste^Troy^A^^^^^BayCare Dr Number|||RAD||||||N|MS006981^Woeste^Troy^A^^^^^BayCare Dr Number|O|||||||||||||||||||||SJS||Active|||20150630080000</w:t>
      </w:r>
    </w:p>
    <w:p w14:paraId="5BBC8D97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ORC|NW|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>15189277877^HNAM_ORDERID</w:t>
      </w:r>
      <w:r w:rsidRPr="007E68BD">
        <w:rPr>
          <w:rFonts w:asciiTheme="minorHAnsi" w:hAnsiTheme="minorHAnsi" w:cstheme="minorHAnsi"/>
          <w:color w:val="000000" w:themeColor="text1"/>
          <w:szCs w:val="20"/>
        </w:rPr>
        <w:t>|359543187^HNAM_DISPENSEID|359543182^HNAM_RUNID|Ordered||^q12hr^^20180724210000^^^^vancomycin + D5W  IV q12hr 166.67 mL/hr||20180724090719||^Walton^Joseph^R^^^^^^Personnel|^SYSTEM^Donotchange^^^^^^^Personnel||||NW^Initial Doses</w:t>
      </w:r>
    </w:p>
    <w:p w14:paraId="6B90C47A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RXE|^q12hr^^20180724210000^^^^vancomycin + D5W  IV q12hr 166.67 mL/hr|2344023^&lt;&lt;vancomycin 500 mg Inj^Pyxis Interface ID|3|250|EA^EA^^^1,250 mg|Inj^Inj||||3|EA^EA|||^Walton^Joseph^R^^^^^^Personnel|15189277877|||20180724090720||||H2|166.67|mL/hr^mL/hr</w:t>
      </w:r>
    </w:p>
    <w:p w14:paraId="2BCE685E" w14:textId="28640362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RXR|IV^IV|||IVP</w:t>
      </w:r>
      <w:r w:rsidR="00C2662D" w:rsidRPr="007E68BD">
        <w:rPr>
          <w:rFonts w:asciiTheme="minorHAnsi" w:hAnsiTheme="minorHAnsi" w:cstheme="minorHAnsi"/>
          <w:color w:val="000000" w:themeColor="text1"/>
          <w:szCs w:val="20"/>
        </w:rPr>
        <w:t>-</w:t>
      </w:r>
    </w:p>
    <w:p w14:paraId="2886B54B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ZXE|1|1|1|20180724210000|3|EA^EA</w:t>
      </w:r>
    </w:p>
    <w:p w14:paraId="52E5BB3D" w14:textId="389EC094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ZX1|||||||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 xml:space="preserve">Intermittent DEMAND </w:t>
      </w:r>
      <w:r w:rsidR="00C87704">
        <w:rPr>
          <w:rFonts w:asciiTheme="minorHAnsi" w:hAnsiTheme="minorHAnsi" w:cstheme="minorHAnsi"/>
          <w:color w:val="000000" w:themeColor="text1"/>
          <w:szCs w:val="20"/>
          <w:highlight w:val="yellow"/>
        </w:rPr>
        <w:t>CAPS</w:t>
      </w:r>
      <w:r w:rsidRPr="007E68BD">
        <w:rPr>
          <w:rFonts w:asciiTheme="minorHAnsi" w:hAnsiTheme="minorHAnsi" w:cstheme="minorHAnsi"/>
          <w:color w:val="000000" w:themeColor="text1"/>
          <w:szCs w:val="20"/>
        </w:rPr>
        <w:t>||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 xml:space="preserve">JS </w:t>
      </w:r>
      <w:r w:rsidR="00C87704">
        <w:rPr>
          <w:rFonts w:asciiTheme="minorHAnsi" w:hAnsiTheme="minorHAnsi" w:cstheme="minorHAnsi"/>
          <w:color w:val="000000" w:themeColor="text1"/>
          <w:szCs w:val="20"/>
          <w:highlight w:val="yellow"/>
        </w:rPr>
        <w:t>CAPS</w:t>
      </w:r>
      <w:r w:rsidRPr="007E68BD">
        <w:rPr>
          <w:rFonts w:asciiTheme="minorHAnsi" w:hAnsiTheme="minorHAnsi" w:cstheme="minorHAnsi"/>
          <w:color w:val="000000" w:themeColor="text1"/>
          <w:szCs w:val="20"/>
          <w:highlight w:val="yellow"/>
        </w:rPr>
        <w:t xml:space="preserve"> Non-Sterile</w:t>
      </w:r>
    </w:p>
    <w:p w14:paraId="524CE774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lastRenderedPageBreak/>
        <w:t>RXE|^q12hr^^20180724210000^^^^vancomycin + D5W  IV q12hr 166.67 mL/hr|2340930^Dextrose 5%- 250 ml^Pyxis Interface ID|1|250|EA^EA^^^250 mL|Inj^Inj||||1|EA^EA|||^Walton^Joseph^R^^^^^^Personnel|15189277877|||20180724090720||||H2|166.67|mL/hr^mL/hr</w:t>
      </w:r>
    </w:p>
    <w:p w14:paraId="6B58343D" w14:textId="77777777" w:rsidR="00E25CD6" w:rsidRPr="007E68BD" w:rsidRDefault="00E25CD6" w:rsidP="007E5D46">
      <w:pPr>
        <w:autoSpaceDE w:val="0"/>
        <w:autoSpaceDN w:val="0"/>
        <w:spacing w:after="0"/>
        <w:rPr>
          <w:rFonts w:asciiTheme="minorHAnsi" w:hAnsiTheme="minorHAnsi" w:cstheme="minorHAnsi"/>
          <w:color w:val="000000" w:themeColor="text1"/>
          <w:szCs w:val="20"/>
        </w:rPr>
      </w:pPr>
      <w:r w:rsidRPr="007E68BD">
        <w:rPr>
          <w:rFonts w:asciiTheme="minorHAnsi" w:hAnsiTheme="minorHAnsi" w:cstheme="minorHAnsi"/>
          <w:color w:val="000000" w:themeColor="text1"/>
          <w:szCs w:val="20"/>
        </w:rPr>
        <w:t>RXR|IV^IV|||IVP</w:t>
      </w:r>
    </w:p>
    <w:p w14:paraId="31D905F7" w14:textId="2A6F139A" w:rsidR="00E25CD6" w:rsidRDefault="00E25CD6" w:rsidP="00E25CD6">
      <w:pPr>
        <w:rPr>
          <w:rFonts w:asciiTheme="minorHAnsi" w:hAnsiTheme="minorHAnsi" w:cstheme="minorHAnsi"/>
          <w:color w:val="1F497D"/>
          <w:sz w:val="22"/>
        </w:rPr>
      </w:pPr>
    </w:p>
    <w:p w14:paraId="024FB4F2" w14:textId="5CFBC1D9" w:rsidR="00DF359B" w:rsidRDefault="00DF359B" w:rsidP="00E25CD6">
      <w:pPr>
        <w:rPr>
          <w:rFonts w:asciiTheme="minorHAnsi" w:hAnsiTheme="minorHAnsi" w:cstheme="minorHAnsi"/>
          <w:color w:val="1F497D"/>
          <w:sz w:val="22"/>
        </w:rPr>
      </w:pPr>
    </w:p>
    <w:p w14:paraId="41487F7E" w14:textId="78D23468" w:rsidR="00DF359B" w:rsidRDefault="00DF359B" w:rsidP="00E25CD6">
      <w:pPr>
        <w:rPr>
          <w:rFonts w:asciiTheme="minorHAnsi" w:hAnsiTheme="minorHAnsi" w:cstheme="minorHAnsi"/>
          <w:color w:val="1F497D"/>
          <w:sz w:val="22"/>
        </w:rPr>
      </w:pPr>
    </w:p>
    <w:p w14:paraId="33317E7B" w14:textId="0BC92E77" w:rsidR="00DF359B" w:rsidRDefault="00DF359B" w:rsidP="00E25CD6">
      <w:pPr>
        <w:rPr>
          <w:rFonts w:asciiTheme="minorHAnsi" w:hAnsiTheme="minorHAnsi" w:cstheme="minorHAnsi"/>
          <w:color w:val="1F497D"/>
          <w:sz w:val="22"/>
        </w:rPr>
      </w:pPr>
    </w:p>
    <w:p w14:paraId="400845F9" w14:textId="6DEB4FA1" w:rsidR="00DF359B" w:rsidRDefault="00DF359B" w:rsidP="00E25CD6">
      <w:pPr>
        <w:rPr>
          <w:rFonts w:asciiTheme="minorHAnsi" w:hAnsiTheme="minorHAnsi" w:cstheme="minorHAnsi"/>
          <w:color w:val="1F497D"/>
          <w:sz w:val="22"/>
        </w:rPr>
      </w:pPr>
    </w:p>
    <w:p w14:paraId="775AC97F" w14:textId="45A40BB1" w:rsidR="00DF359B" w:rsidRDefault="00DF359B" w:rsidP="00E25CD6">
      <w:pPr>
        <w:rPr>
          <w:rFonts w:asciiTheme="minorHAnsi" w:hAnsiTheme="minorHAnsi" w:cstheme="minorHAnsi"/>
          <w:color w:val="1F497D"/>
          <w:sz w:val="22"/>
        </w:rPr>
      </w:pPr>
    </w:p>
    <w:p w14:paraId="41615AF2" w14:textId="243F3571" w:rsidR="00DF359B" w:rsidRDefault="00DF359B" w:rsidP="00E25CD6">
      <w:pPr>
        <w:rPr>
          <w:rFonts w:asciiTheme="minorHAnsi" w:hAnsiTheme="minorHAnsi" w:cstheme="minorHAnsi"/>
          <w:color w:val="1F497D"/>
          <w:sz w:val="22"/>
        </w:rPr>
      </w:pPr>
    </w:p>
    <w:p w14:paraId="27F205D8" w14:textId="77777777" w:rsidR="00DF359B" w:rsidRPr="000607E3" w:rsidRDefault="00DF359B" w:rsidP="00E25CD6">
      <w:pPr>
        <w:rPr>
          <w:rFonts w:asciiTheme="minorHAnsi" w:hAnsiTheme="minorHAnsi" w:cstheme="minorHAnsi"/>
          <w:color w:val="1F497D"/>
          <w:sz w:val="22"/>
        </w:rPr>
      </w:pPr>
    </w:p>
    <w:p w14:paraId="4BCD800C" w14:textId="1D6A45A0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64" w:name="_Toc367260185"/>
      <w:bookmarkStart w:id="65" w:name="_Toc521404615"/>
      <w:bookmarkStart w:id="66" w:name="_Toc18674156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="008E7846">
        <w:rPr>
          <w:rFonts w:asciiTheme="minorHAnsi" w:hAnsiTheme="minorHAnsi" w:cs="Arial"/>
          <w:b/>
          <w:color w:val="0070C0"/>
          <w:szCs w:val="36"/>
        </w:rPr>
        <w:t xml:space="preserve">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64"/>
      <w:bookmarkEnd w:id="65"/>
      <w:bookmarkEnd w:id="66"/>
    </w:p>
    <w:p w14:paraId="4BCD800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67" w:name="_Toc521404616"/>
      <w:bookmarkStart w:id="68" w:name="_Toc18674157"/>
      <w:bookmarkStart w:id="69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67"/>
      <w:bookmarkEnd w:id="68"/>
      <w:r w:rsidRPr="00093690">
        <w:rPr>
          <w:i w:val="0"/>
          <w:sz w:val="24"/>
          <w:szCs w:val="24"/>
        </w:rPr>
        <w:t xml:space="preserve"> 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BCD8010" w14:textId="77777777" w:rsidTr="009A1D0B">
        <w:tc>
          <w:tcPr>
            <w:tcW w:w="4788" w:type="dxa"/>
            <w:shd w:val="clear" w:color="auto" w:fill="00B0F0"/>
          </w:tcPr>
          <w:p w14:paraId="4BCD800E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BCD800F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BCD8013" w14:textId="77777777" w:rsidTr="009A1D0B">
        <w:tc>
          <w:tcPr>
            <w:tcW w:w="4788" w:type="dxa"/>
          </w:tcPr>
          <w:p w14:paraId="4BCD8011" w14:textId="35B71341" w:rsidR="00805EC2" w:rsidRPr="0008062F" w:rsidRDefault="005D7797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lastRenderedPageBreak/>
              <w:t xml:space="preserve">Add 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>Pharmacy orders for IV Fluids</w:t>
            </w:r>
            <w:r w:rsidRPr="0008062F">
              <w:rPr>
                <w:rFonts w:asciiTheme="minorHAnsi" w:hAnsiTheme="minorHAnsi" w:cs="Arial"/>
                <w:color w:val="000000" w:themeColor="text1"/>
              </w:rPr>
              <w:t xml:space="preserve"> in Cerner Pharmnet app.</w:t>
            </w:r>
          </w:p>
        </w:tc>
        <w:tc>
          <w:tcPr>
            <w:tcW w:w="4788" w:type="dxa"/>
          </w:tcPr>
          <w:p w14:paraId="4BCD8012" w14:textId="0E6F8379" w:rsidR="00805EC2" w:rsidRPr="0008062F" w:rsidRDefault="00307766" w:rsidP="00307766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t>Ensure that b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oth ORDER and DISPENSE </w:t>
            </w:r>
            <w:r w:rsidRPr="0008062F">
              <w:rPr>
                <w:rFonts w:asciiTheme="minorHAnsi" w:hAnsiTheme="minorHAnsi" w:cs="Arial"/>
                <w:color w:val="000000" w:themeColor="text1"/>
              </w:rPr>
              <w:t xml:space="preserve">messages are processed 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to BD </w:t>
            </w:r>
            <w:r w:rsidR="00C87704">
              <w:rPr>
                <w:rFonts w:asciiTheme="minorHAnsi" w:hAnsiTheme="minorHAnsi" w:cs="Arial"/>
                <w:color w:val="000000" w:themeColor="text1"/>
              </w:rPr>
              <w:t>CAPS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 syste</w:t>
            </w:r>
            <w:r w:rsidRPr="0008062F">
              <w:rPr>
                <w:rFonts w:asciiTheme="minorHAnsi" w:hAnsiTheme="minorHAnsi" w:cs="Arial"/>
                <w:color w:val="000000" w:themeColor="text1"/>
              </w:rPr>
              <w:t>m via Cerner /Cloverleaf engine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. </w:t>
            </w:r>
          </w:p>
        </w:tc>
      </w:tr>
      <w:tr w:rsidR="00805EC2" w:rsidRPr="00FB14A7" w14:paraId="4BCD8016" w14:textId="77777777" w:rsidTr="009A1D0B">
        <w:tc>
          <w:tcPr>
            <w:tcW w:w="4788" w:type="dxa"/>
          </w:tcPr>
          <w:p w14:paraId="4BCD8014" w14:textId="293EA2D8" w:rsidR="00805EC2" w:rsidRPr="0008062F" w:rsidRDefault="00180C48" w:rsidP="00180C48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t>Add Extra Dose to the existing Pharmacy orders</w:t>
            </w:r>
          </w:p>
        </w:tc>
        <w:tc>
          <w:tcPr>
            <w:tcW w:w="4788" w:type="dxa"/>
          </w:tcPr>
          <w:p w14:paraId="4BCD8015" w14:textId="6EDD73E0" w:rsidR="00805EC2" w:rsidRPr="0008062F" w:rsidRDefault="00307766" w:rsidP="009A1D0B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t>Ensure that DISPENSE message is processed f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rom Cerner Pharmnet to BD </w:t>
            </w:r>
            <w:r w:rsidR="00C87704">
              <w:rPr>
                <w:rFonts w:asciiTheme="minorHAnsi" w:hAnsiTheme="minorHAnsi" w:cs="Arial"/>
                <w:color w:val="000000" w:themeColor="text1"/>
              </w:rPr>
              <w:t>CAPS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 system</w:t>
            </w:r>
          </w:p>
        </w:tc>
      </w:tr>
      <w:tr w:rsidR="00180C48" w:rsidRPr="00FB14A7" w14:paraId="4BCD8019" w14:textId="77777777" w:rsidTr="009A1D0B">
        <w:trPr>
          <w:trHeight w:val="458"/>
        </w:trPr>
        <w:tc>
          <w:tcPr>
            <w:tcW w:w="4788" w:type="dxa"/>
          </w:tcPr>
          <w:p w14:paraId="4BCD8017" w14:textId="0500021D" w:rsidR="00180C48" w:rsidRPr="0008062F" w:rsidRDefault="00180C48" w:rsidP="00180C48">
            <w:pPr>
              <w:rPr>
                <w:rFonts w:asciiTheme="minorHAnsi" w:hAnsiTheme="minorHAnsi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t>Pharmacy orders for PRN IV fluids</w:t>
            </w:r>
          </w:p>
        </w:tc>
        <w:tc>
          <w:tcPr>
            <w:tcW w:w="4788" w:type="dxa"/>
          </w:tcPr>
          <w:p w14:paraId="4BCD8018" w14:textId="36D0ABC3" w:rsidR="00180C48" w:rsidRPr="0008062F" w:rsidRDefault="00307766" w:rsidP="00307766">
            <w:pPr>
              <w:rPr>
                <w:rFonts w:asciiTheme="minorHAnsi" w:hAnsiTheme="minorHAnsi" w:cs="Arial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t xml:space="preserve">Ensure that both 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>ORDER and DISPENSE messages</w:t>
            </w:r>
            <w:r w:rsidRPr="0008062F">
              <w:rPr>
                <w:rFonts w:asciiTheme="minorHAnsi" w:hAnsiTheme="minorHAnsi" w:cs="Arial"/>
                <w:color w:val="000000" w:themeColor="text1"/>
              </w:rPr>
              <w:t xml:space="preserve"> are processed 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to BD </w:t>
            </w:r>
            <w:r w:rsidR="00C87704">
              <w:rPr>
                <w:rFonts w:asciiTheme="minorHAnsi" w:hAnsiTheme="minorHAnsi" w:cs="Arial"/>
                <w:color w:val="000000" w:themeColor="text1"/>
              </w:rPr>
              <w:t>CAPS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 system</w:t>
            </w:r>
          </w:p>
        </w:tc>
      </w:tr>
      <w:tr w:rsidR="00180C48" w:rsidRPr="00FB14A7" w14:paraId="4BCD801C" w14:textId="77777777" w:rsidTr="009A1D0B">
        <w:trPr>
          <w:trHeight w:val="458"/>
        </w:trPr>
        <w:tc>
          <w:tcPr>
            <w:tcW w:w="4788" w:type="dxa"/>
          </w:tcPr>
          <w:p w14:paraId="4BCD801A" w14:textId="5DA33CDC" w:rsidR="00180C48" w:rsidRPr="0008062F" w:rsidRDefault="00180C48" w:rsidP="00180C48">
            <w:pPr>
              <w:spacing w:after="200" w:line="276" w:lineRule="auto"/>
              <w:rPr>
                <w:rFonts w:asciiTheme="minorHAnsi" w:hAnsiTheme="minorHAnsi" w:cs="Arial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t>Add Extra Dose to the existing Pharmacy PRN orders</w:t>
            </w:r>
          </w:p>
        </w:tc>
        <w:tc>
          <w:tcPr>
            <w:tcW w:w="4788" w:type="dxa"/>
          </w:tcPr>
          <w:p w14:paraId="4BCD801B" w14:textId="62B56E76" w:rsidR="00180C48" w:rsidRPr="0008062F" w:rsidRDefault="00307766" w:rsidP="00307766">
            <w:pPr>
              <w:rPr>
                <w:rFonts w:asciiTheme="minorHAnsi" w:hAnsiTheme="minorHAnsi" w:cs="Arial"/>
                <w:color w:val="000000" w:themeColor="text1"/>
              </w:rPr>
            </w:pPr>
            <w:r w:rsidRPr="0008062F">
              <w:rPr>
                <w:rFonts w:asciiTheme="minorHAnsi" w:hAnsiTheme="minorHAnsi" w:cs="Arial"/>
                <w:color w:val="000000" w:themeColor="text1"/>
              </w:rPr>
              <w:t xml:space="preserve">Ensure that DISPENSE message is processed 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to BD </w:t>
            </w:r>
            <w:r w:rsidR="00C87704">
              <w:rPr>
                <w:rFonts w:asciiTheme="minorHAnsi" w:hAnsiTheme="minorHAnsi" w:cs="Arial"/>
                <w:color w:val="000000" w:themeColor="text1"/>
              </w:rPr>
              <w:t>CAPS</w:t>
            </w:r>
            <w:r w:rsidR="00180C48" w:rsidRPr="0008062F">
              <w:rPr>
                <w:rFonts w:asciiTheme="minorHAnsi" w:hAnsiTheme="minorHAnsi" w:cs="Arial"/>
                <w:color w:val="000000" w:themeColor="text1"/>
              </w:rPr>
              <w:t xml:space="preserve"> system</w:t>
            </w:r>
          </w:p>
        </w:tc>
      </w:tr>
    </w:tbl>
    <w:p w14:paraId="4BCD8020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BCD8021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70" w:name="_Toc367260187"/>
      <w:bookmarkStart w:id="71" w:name="_Toc521404617"/>
      <w:bookmarkStart w:id="72" w:name="_Toc18674158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70"/>
      <w:bookmarkEnd w:id="71"/>
      <w:bookmarkEnd w:id="72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BCD8024" w14:textId="77777777" w:rsidTr="009A1D0B">
        <w:tc>
          <w:tcPr>
            <w:tcW w:w="4788" w:type="dxa"/>
            <w:shd w:val="clear" w:color="auto" w:fill="00B0F0"/>
          </w:tcPr>
          <w:p w14:paraId="4BCD802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BCD802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5705C9" w:rsidRPr="00FB14A7" w14:paraId="4BCD8027" w14:textId="77777777" w:rsidTr="009A1D0B">
        <w:tc>
          <w:tcPr>
            <w:tcW w:w="4788" w:type="dxa"/>
          </w:tcPr>
          <w:p w14:paraId="4BCD8025" w14:textId="39B9562F" w:rsidR="005705C9" w:rsidRPr="00FB14A7" w:rsidRDefault="005705C9" w:rsidP="005705C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26" w14:textId="67F24A0D" w:rsidR="005705C9" w:rsidRPr="00FB14A7" w:rsidRDefault="005705C9" w:rsidP="005705C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5705C9" w:rsidRPr="00FB14A7" w14:paraId="4BCD802A" w14:textId="77777777" w:rsidTr="009A1D0B">
        <w:tc>
          <w:tcPr>
            <w:tcW w:w="4788" w:type="dxa"/>
          </w:tcPr>
          <w:p w14:paraId="4BCD8028" w14:textId="1A7F4A1F" w:rsidR="005705C9" w:rsidRPr="00FB14A7" w:rsidRDefault="005705C9" w:rsidP="005705C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BCD8029" w14:textId="58ED1659" w:rsidR="005705C9" w:rsidRPr="00FB14A7" w:rsidRDefault="005705C9" w:rsidP="005705C9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4BCD8037" w14:textId="4CA30DDD" w:rsidR="00805EC2" w:rsidRDefault="00805EC2" w:rsidP="00F01E3D">
      <w:bookmarkStart w:id="73" w:name="_Toc311801147"/>
    </w:p>
    <w:p w14:paraId="2657B6D2" w14:textId="77777777" w:rsidR="00E8358B" w:rsidRDefault="00E8358B" w:rsidP="00F01E3D"/>
    <w:p w14:paraId="4BCD8038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4" w:name="_Toc367260188"/>
      <w:bookmarkStart w:id="75" w:name="_Toc521404618"/>
      <w:bookmarkStart w:id="76" w:name="_Toc18674159"/>
      <w:r w:rsidRPr="00E8358B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73"/>
      <w:bookmarkEnd w:id="74"/>
      <w:bookmarkEnd w:id="75"/>
      <w:bookmarkEnd w:id="76"/>
    </w:p>
    <w:p w14:paraId="4BCD8039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BCD803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A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C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3D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BCD804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3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4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41" w14:textId="2F3DE99B" w:rsidR="00805EC2" w:rsidRPr="004E7A3E" w:rsidRDefault="005705C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Pharmnet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42" w14:textId="737A5A53" w:rsidR="00805EC2" w:rsidRPr="004E7A3E" w:rsidRDefault="00C806D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Pete Konidas, Joseph Walton. </w:t>
            </w:r>
          </w:p>
        </w:tc>
      </w:tr>
      <w:tr w:rsidR="00805EC2" w:rsidRPr="004E7A3E" w14:paraId="4BCD804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4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5" w14:textId="4D84A368" w:rsidR="00805EC2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06/01/2019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6" w14:textId="7E9CCD3F" w:rsidR="00805EC2" w:rsidRPr="004E7A3E" w:rsidRDefault="00C806D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47" w14:textId="576A900C" w:rsidR="00805EC2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Luis Lopez</w:t>
            </w:r>
          </w:p>
        </w:tc>
      </w:tr>
    </w:tbl>
    <w:p w14:paraId="4BCD8049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BCD804A" w14:textId="57378849" w:rsidR="00742A38" w:rsidRDefault="00742A38" w:rsidP="00742A38"/>
    <w:p w14:paraId="08743A88" w14:textId="09F086F7" w:rsidR="00DF359B" w:rsidRDefault="00DF359B" w:rsidP="00742A38"/>
    <w:p w14:paraId="6B767889" w14:textId="77777777" w:rsidR="00DF359B" w:rsidRPr="00742A38" w:rsidRDefault="00DF359B" w:rsidP="00742A38"/>
    <w:p w14:paraId="4BCD804B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7" w:name="_Toc521404619"/>
      <w:bookmarkStart w:id="78" w:name="_Toc186741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77"/>
      <w:bookmarkEnd w:id="7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BCD804C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21702F30FB3E4868ACE7F2C4B621322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BCD804D" w14:textId="77777777" w:rsidR="00BD6161" w:rsidRDefault="00BD6161" w:rsidP="00BD6161"/>
    <w:p w14:paraId="4BCD804E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9" w:name="_Toc521404620"/>
      <w:bookmarkStart w:id="80" w:name="_Toc1867416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79"/>
      <w:bookmarkEnd w:id="80"/>
    </w:p>
    <w:p w14:paraId="4BCD804F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BCD805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0" w14:textId="7F0F1E3C" w:rsidR="00D574A8" w:rsidRPr="004E7A3E" w:rsidRDefault="00C806D6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Domain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2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53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BCD805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5" w14:textId="0D720425" w:rsidR="00D574A8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C30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6" w14:textId="6D58DD4B" w:rsidR="00D574A8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05/30/19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7" w14:textId="1A74BF44" w:rsidR="00D574A8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Pharmnet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8" w14:textId="0E5A79F6" w:rsidR="00D574A8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Joseph Walton</w:t>
            </w:r>
          </w:p>
        </w:tc>
      </w:tr>
      <w:tr w:rsidR="00315EDE" w:rsidRPr="004E7A3E" w14:paraId="4BCD805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A" w14:textId="4ACF4035" w:rsidR="00315EDE" w:rsidRDefault="00C806D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P30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B" w14:textId="677A3ADB" w:rsidR="00315EDE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07/16/19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C" w14:textId="0409DE4E" w:rsidR="00315EDE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Pharmnet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5D" w14:textId="37FA9C1F" w:rsidR="00315EDE" w:rsidRPr="004E7A3E" w:rsidRDefault="00983DC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Joseph Walton</w:t>
            </w:r>
          </w:p>
        </w:tc>
      </w:tr>
      <w:tr w:rsidR="00D574A8" w:rsidRPr="004E7A3E" w14:paraId="4BCD806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5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6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6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6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CD8064" w14:textId="77777777" w:rsidR="00856E7C" w:rsidRDefault="00856E7C" w:rsidP="00856E7C"/>
    <w:p w14:paraId="4BCD8066" w14:textId="77777777" w:rsidR="00856E7C" w:rsidRDefault="00856E7C" w:rsidP="00856E7C"/>
    <w:p w14:paraId="4BCD8067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81" w:name="_Toc521404621"/>
      <w:bookmarkStart w:id="82" w:name="_Toc18674162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81"/>
      <w:bookmarkEnd w:id="82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21702F30FB3E4868ACE7F2C4B6213223"/>
        </w:placeholder>
      </w:sdtPr>
      <w:sdtEndPr/>
      <w:sdtContent>
        <w:p w14:paraId="641CC9FD" w14:textId="77777777" w:rsidR="00C75B7C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  <w:p w14:paraId="20A5B98D" w14:textId="77777777" w:rsidR="00C75B7C" w:rsidRDefault="00C75B7C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FSI:</w:t>
          </w:r>
        </w:p>
        <w:p w14:paraId="0CAF3476" w14:textId="77777777" w:rsidR="00C75B7C" w:rsidRDefault="00C75B7C" w:rsidP="00C75B7C">
          <w:pPr>
            <w:tabs>
              <w:tab w:val="left" w:pos="9540"/>
            </w:tabs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Build comserver: RDE_RDS_PHARMACY</w:t>
          </w:r>
        </w:p>
        <w:p w14:paraId="2258E4A9" w14:textId="77777777" w:rsidR="00C75B7C" w:rsidRDefault="00C75B7C" w:rsidP="00C75B7C">
          <w:pPr>
            <w:tabs>
              <w:tab w:val="left" w:pos="9540"/>
            </w:tabs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Attach script:</w:t>
          </w:r>
          <w:r w:rsidRPr="00C75B7C">
            <w:t xml:space="preserve"> </w:t>
          </w:r>
          <w:r w:rsidRPr="00C75B7C">
            <w:rPr>
              <w:rFonts w:asciiTheme="minorHAnsi" w:hAnsiTheme="minorHAnsi" w:cs="Arial"/>
              <w:color w:val="auto"/>
              <w:sz w:val="22"/>
            </w:rPr>
            <w:t>rde_rds_pharm_out</w:t>
          </w:r>
        </w:p>
        <w:p w14:paraId="4BCD8068" w14:textId="483930B8" w:rsidR="00E81FA0" w:rsidRDefault="00C75B7C" w:rsidP="00C75B7C">
          <w:pPr>
            <w:tabs>
              <w:tab w:val="left" w:pos="9540"/>
            </w:tabs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lastRenderedPageBreak/>
            <w:t xml:space="preserve">Start the new comserver </w:t>
          </w:r>
        </w:p>
      </w:sdtContent>
    </w:sdt>
    <w:p w14:paraId="4BCD806A" w14:textId="77777777" w:rsidR="0085436E" w:rsidRDefault="0085436E" w:rsidP="00E8358B">
      <w:pPr>
        <w:pStyle w:val="Heading2"/>
        <w:numPr>
          <w:ilvl w:val="1"/>
          <w:numId w:val="0"/>
        </w:numPr>
        <w:spacing w:before="280" w:after="12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3" w:name="_Toc521404622"/>
      <w:bookmarkStart w:id="84" w:name="_Toc18674163"/>
      <w:bookmarkEnd w:id="33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83"/>
      <w:bookmarkEnd w:id="84"/>
    </w:p>
    <w:p w14:paraId="4BCD806B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4BCD806E" w14:textId="77777777" w:rsidTr="009A1D0B">
        <w:tc>
          <w:tcPr>
            <w:tcW w:w="3258" w:type="dxa"/>
            <w:vAlign w:val="center"/>
          </w:tcPr>
          <w:p w14:paraId="4BCD806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BCD806D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4BCD8071" w14:textId="77777777" w:rsidTr="009A1D0B">
        <w:tc>
          <w:tcPr>
            <w:tcW w:w="3258" w:type="dxa"/>
            <w:vAlign w:val="center"/>
          </w:tcPr>
          <w:p w14:paraId="4BCD806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BCD807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4BCD8072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BCD8073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4BCD807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6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CD807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4BCD807D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807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BCD808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7E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7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8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D808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BCD8085" w14:textId="3EA79485" w:rsidR="00D97B4D" w:rsidRDefault="00D97B4D" w:rsidP="00D97B4D"/>
    <w:p w14:paraId="3DF99226" w14:textId="04C3F6CB" w:rsidR="00DF359B" w:rsidRDefault="00635B27" w:rsidP="00D97B4D">
      <w:r>
        <w:t>Cloverleaf</w:t>
      </w:r>
    </w:p>
    <w:p w14:paraId="6CDF87C9" w14:textId="22DEDE2A" w:rsidR="00635B27" w:rsidRDefault="00635B27" w:rsidP="00D97B4D">
      <w:r>
        <w:t xml:space="preserve">  Build Routes from rdeMfn_cer_in to rde-caps_out for RDE and RDS</w:t>
      </w:r>
    </w:p>
    <w:p w14:paraId="5AFDA615" w14:textId="7D152BD9" w:rsidR="00635B27" w:rsidRDefault="00635B27" w:rsidP="00D97B4D">
      <w:r>
        <w:t>Deploy Xlates cerner_caps_rde.xlt and cerner_caps_rds.xlt</w:t>
      </w:r>
    </w:p>
    <w:p w14:paraId="2012AB87" w14:textId="7C2F247D" w:rsidR="00DF359B" w:rsidRDefault="00DF359B" w:rsidP="00D97B4D"/>
    <w:p w14:paraId="3797CECA" w14:textId="77777777" w:rsidR="00DF359B" w:rsidRDefault="00DF359B" w:rsidP="00D97B4D"/>
    <w:p w14:paraId="4BCD808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85" w:name="_Toc521404623"/>
      <w:bookmarkStart w:id="86" w:name="_Toc1867416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85"/>
      <w:bookmarkEnd w:id="8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512"/>
        <w:gridCol w:w="1744"/>
        <w:gridCol w:w="4232"/>
        <w:gridCol w:w="90"/>
        <w:gridCol w:w="1599"/>
        <w:gridCol w:w="1082"/>
        <w:gridCol w:w="235"/>
        <w:gridCol w:w="235"/>
        <w:gridCol w:w="222"/>
      </w:tblGrid>
      <w:tr w:rsidR="0018506A" w:rsidRPr="00446162" w14:paraId="4BCD808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21702F30FB3E4868ACE7F2C4B6213223"/>
              </w:placeholder>
            </w:sdtPr>
            <w:sdtEndPr/>
            <w:sdtContent>
              <w:p w14:paraId="4BCD808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8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8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BCD809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8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CD809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9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9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BCD809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CD8097" w14:textId="092BA605" w:rsidR="0018506A" w:rsidRDefault="00983DCB" w:rsidP="00983DC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RC.2019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05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BCD8098" w14:textId="0EDB82C9" w:rsidR="0018506A" w:rsidRDefault="000A3D4C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RDE may not generate if the correct Dispense </w:t>
            </w:r>
            <w:r>
              <w:rPr>
                <w:rFonts w:ascii="Calibri" w:eastAsia="Times New Roman" w:hAnsi="Calibri"/>
                <w:color w:val="auto"/>
                <w:sz w:val="22"/>
              </w:rPr>
              <w:lastRenderedPageBreak/>
              <w:t xml:space="preserve">Category is not setup or the Order build is not setup correctly 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D809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D809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9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9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CD809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983DCB" w14:paraId="7DF5DD6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2E7763E" w14:textId="4D454C99" w:rsidR="00983DCB" w:rsidRDefault="00983DCB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RC.2019.05.30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4AFE836" w14:textId="43818E9E" w:rsidR="00983DCB" w:rsidRDefault="00983DCB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Medication will need to be verified before the messages will trigger to go outbound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C4897" w14:textId="77777777" w:rsidR="00983DCB" w:rsidRDefault="00983DCB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9B50E" w14:textId="77777777" w:rsidR="00983DCB" w:rsidRDefault="00983DCB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1398A7" w14:textId="77777777" w:rsidR="00983DCB" w:rsidRDefault="00983DCB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D40BD8" w14:textId="77777777" w:rsidR="00983DCB" w:rsidRDefault="00983DCB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D73AC2" w14:textId="77777777" w:rsidR="00983DCB" w:rsidRDefault="00983DCB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CD809F" w14:textId="77777777" w:rsidR="0018506A" w:rsidRDefault="0018506A" w:rsidP="00D97B4D"/>
    <w:p w14:paraId="4BCD80B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87" w:name="_Toc521404624"/>
      <w:bookmarkStart w:id="88" w:name="_Toc1867416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87"/>
      <w:bookmarkEnd w:id="88"/>
    </w:p>
    <w:sdt>
      <w:sdtPr>
        <w:rPr>
          <w:rFonts w:asciiTheme="minorHAnsi" w:hAnsiTheme="minorHAnsi" w:cs="Arial"/>
          <w:i w:val="0"/>
        </w:rPr>
        <w:id w:val="-499354807"/>
        <w:placeholder>
          <w:docPart w:val="21702F30FB3E4868ACE7F2C4B6213223"/>
        </w:placeholder>
      </w:sdtPr>
      <w:sdtEndPr/>
      <w:sdtContent>
        <w:p w14:paraId="4BCD80B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BCD80B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BCD80B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21702F30FB3E4868ACE7F2C4B6213223"/>
              </w:placeholder>
            </w:sdtPr>
            <w:sdtEndPr/>
            <w:sdtContent>
              <w:p w14:paraId="4BCD80B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B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B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BCD80C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B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BCD80C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CD80C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BCD80C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BCD80C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BCD80C7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5BB52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BCD80C8" w14:textId="6656A9C2" w:rsidR="00670C8D" w:rsidRDefault="00670C8D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D80C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D80C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C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D80C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CD80C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BCD80D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BCD80DE" w14:textId="77777777" w:rsidR="00872877" w:rsidRDefault="00872877" w:rsidP="007177BF">
      <w:pPr>
        <w:rPr>
          <w:rFonts w:asciiTheme="minorHAnsi" w:hAnsiTheme="minorHAnsi" w:cs="Arial"/>
        </w:rPr>
      </w:pPr>
    </w:p>
    <w:p w14:paraId="4BCD80D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6"/>
      <w:footerReference w:type="default" r:id="rId1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59B35" w14:textId="77777777" w:rsidR="00C81304" w:rsidRDefault="00C81304" w:rsidP="007C4E0F">
      <w:pPr>
        <w:spacing w:after="0" w:line="240" w:lineRule="auto"/>
      </w:pPr>
      <w:r>
        <w:separator/>
      </w:r>
    </w:p>
  </w:endnote>
  <w:endnote w:type="continuationSeparator" w:id="0">
    <w:p w14:paraId="78743BBE" w14:textId="77777777" w:rsidR="00C81304" w:rsidRDefault="00C81304" w:rsidP="007C4E0F">
      <w:pPr>
        <w:spacing w:after="0" w:line="240" w:lineRule="auto"/>
      </w:pPr>
      <w:r>
        <w:continuationSeparator/>
      </w:r>
    </w:p>
  </w:endnote>
  <w:endnote w:type="continuationNotice" w:id="1">
    <w:p w14:paraId="469AE523" w14:textId="77777777" w:rsidR="00C81304" w:rsidRDefault="00C81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8101" w14:textId="77777777" w:rsidR="00C81304" w:rsidRDefault="00C81304">
    <w:pPr>
      <w:pStyle w:val="Footer"/>
    </w:pPr>
  </w:p>
  <w:p w14:paraId="4BCD8102" w14:textId="77777777" w:rsidR="00C81304" w:rsidRDefault="00C813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BCD8109" wp14:editId="4BCD810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B" w14:textId="70FF3F11" w:rsidR="00C81304" w:rsidRPr="00E32F93" w:rsidRDefault="00C8130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8631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D81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BCD811B" w14:textId="70FF3F11" w:rsidR="00C81304" w:rsidRPr="00E32F93" w:rsidRDefault="00C8130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68631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BCD810B" wp14:editId="4BCD810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C" w14:textId="77777777" w:rsidR="00C81304" w:rsidRPr="00E32F93" w:rsidRDefault="00C8130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CD810B" id="Text Box 2" o:spid="_x0000_s1029" type="#_x0000_t202" style="position:absolute;margin-left:-18pt;margin-top:17.2pt;width:213pt;height:1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BCD811C" w14:textId="77777777" w:rsidR="00C81304" w:rsidRPr="00E32F93" w:rsidRDefault="00C8130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CD810D" wp14:editId="4BCD810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A0713D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B0203" w14:textId="77777777" w:rsidR="00C81304" w:rsidRDefault="00C81304" w:rsidP="007C4E0F">
      <w:pPr>
        <w:spacing w:after="0" w:line="240" w:lineRule="auto"/>
      </w:pPr>
      <w:r>
        <w:separator/>
      </w:r>
    </w:p>
  </w:footnote>
  <w:footnote w:type="continuationSeparator" w:id="0">
    <w:p w14:paraId="1B108C13" w14:textId="77777777" w:rsidR="00C81304" w:rsidRDefault="00C81304" w:rsidP="007C4E0F">
      <w:pPr>
        <w:spacing w:after="0" w:line="240" w:lineRule="auto"/>
      </w:pPr>
      <w:r>
        <w:continuationSeparator/>
      </w:r>
    </w:p>
  </w:footnote>
  <w:footnote w:type="continuationNotice" w:id="1">
    <w:p w14:paraId="6686DC79" w14:textId="77777777" w:rsidR="00C81304" w:rsidRDefault="00C813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80FE" w14:textId="77777777" w:rsidR="00C81304" w:rsidRDefault="00C8130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BCD8103" wp14:editId="4BCD810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9" w14:textId="77777777" w:rsidR="00C81304" w:rsidRPr="00AB08CB" w:rsidRDefault="00C8130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D81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BCD8119" w14:textId="77777777" w:rsidR="00C81304" w:rsidRPr="00AB08CB" w:rsidRDefault="00C8130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BCD8105" wp14:editId="4BCD810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D811A" w14:textId="77777777" w:rsidR="00C81304" w:rsidRPr="001A2714" w:rsidRDefault="00C8130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CD8105" id="Text Box 5" o:spid="_x0000_s1027" type="#_x0000_t202" style="position:absolute;left:0;text-align:left;margin-left:-9.75pt;margin-top:70.15pt;width:261.75pt;height:2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BCD811A" w14:textId="77777777" w:rsidR="00C81304" w:rsidRPr="001A2714" w:rsidRDefault="00C8130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BCD8107" wp14:editId="4BCD810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CD80FF" w14:textId="77777777" w:rsidR="00C81304" w:rsidRDefault="00C81304" w:rsidP="00D91BE0">
    <w:pPr>
      <w:pStyle w:val="Header"/>
      <w:ind w:left="-360" w:right="-360"/>
    </w:pPr>
    <w:r>
      <w:t xml:space="preserve">     </w:t>
    </w:r>
  </w:p>
  <w:p w14:paraId="4BCD8100" w14:textId="77777777" w:rsidR="00C81304" w:rsidRDefault="00C81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B6FC2"/>
    <w:multiLevelType w:val="hybridMultilevel"/>
    <w:tmpl w:val="6B06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F57423"/>
    <w:multiLevelType w:val="hybridMultilevel"/>
    <w:tmpl w:val="A6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20"/>
  </w:num>
  <w:num w:numId="9">
    <w:abstractNumId w:val="16"/>
  </w:num>
  <w:num w:numId="10">
    <w:abstractNumId w:val="24"/>
  </w:num>
  <w:num w:numId="11">
    <w:abstractNumId w:val="1"/>
  </w:num>
  <w:num w:numId="12">
    <w:abstractNumId w:val="25"/>
  </w:num>
  <w:num w:numId="13">
    <w:abstractNumId w:val="17"/>
  </w:num>
  <w:num w:numId="14">
    <w:abstractNumId w:val="21"/>
  </w:num>
  <w:num w:numId="15">
    <w:abstractNumId w:val="6"/>
  </w:num>
  <w:num w:numId="16">
    <w:abstractNumId w:val="13"/>
  </w:num>
  <w:num w:numId="17">
    <w:abstractNumId w:val="4"/>
  </w:num>
  <w:num w:numId="18">
    <w:abstractNumId w:val="5"/>
  </w:num>
  <w:num w:numId="19">
    <w:abstractNumId w:val="23"/>
  </w:num>
  <w:num w:numId="20">
    <w:abstractNumId w:val="7"/>
  </w:num>
  <w:num w:numId="21">
    <w:abstractNumId w:val="18"/>
  </w:num>
  <w:num w:numId="22">
    <w:abstractNumId w:val="22"/>
  </w:num>
  <w:num w:numId="23">
    <w:abstractNumId w:val="15"/>
  </w:num>
  <w:num w:numId="24">
    <w:abstractNumId w:val="9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C9"/>
    <w:rsid w:val="00000FC3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1763A"/>
    <w:rsid w:val="000217D8"/>
    <w:rsid w:val="00023CF1"/>
    <w:rsid w:val="00025139"/>
    <w:rsid w:val="0002544A"/>
    <w:rsid w:val="00025FD5"/>
    <w:rsid w:val="00030CD7"/>
    <w:rsid w:val="00031614"/>
    <w:rsid w:val="000320E3"/>
    <w:rsid w:val="0003224A"/>
    <w:rsid w:val="00033310"/>
    <w:rsid w:val="000333AD"/>
    <w:rsid w:val="00033648"/>
    <w:rsid w:val="00034AEF"/>
    <w:rsid w:val="00034BCB"/>
    <w:rsid w:val="0004272D"/>
    <w:rsid w:val="00044A55"/>
    <w:rsid w:val="00047257"/>
    <w:rsid w:val="00050DB2"/>
    <w:rsid w:val="0005344D"/>
    <w:rsid w:val="00053699"/>
    <w:rsid w:val="00053CCA"/>
    <w:rsid w:val="00054229"/>
    <w:rsid w:val="00056472"/>
    <w:rsid w:val="00057C00"/>
    <w:rsid w:val="00057FDE"/>
    <w:rsid w:val="000607E3"/>
    <w:rsid w:val="00063BF2"/>
    <w:rsid w:val="0006629A"/>
    <w:rsid w:val="000671E0"/>
    <w:rsid w:val="00067A18"/>
    <w:rsid w:val="00070F74"/>
    <w:rsid w:val="000720B7"/>
    <w:rsid w:val="00073CB8"/>
    <w:rsid w:val="00076052"/>
    <w:rsid w:val="00076921"/>
    <w:rsid w:val="0007772F"/>
    <w:rsid w:val="0008062F"/>
    <w:rsid w:val="000823FC"/>
    <w:rsid w:val="0008262B"/>
    <w:rsid w:val="00082763"/>
    <w:rsid w:val="00082C02"/>
    <w:rsid w:val="00084AD9"/>
    <w:rsid w:val="00086303"/>
    <w:rsid w:val="00090C63"/>
    <w:rsid w:val="0009115B"/>
    <w:rsid w:val="00092D57"/>
    <w:rsid w:val="000934D6"/>
    <w:rsid w:val="00093690"/>
    <w:rsid w:val="00094990"/>
    <w:rsid w:val="00095A9A"/>
    <w:rsid w:val="00096AA4"/>
    <w:rsid w:val="00097CDE"/>
    <w:rsid w:val="000A217D"/>
    <w:rsid w:val="000A3D4C"/>
    <w:rsid w:val="000A5B72"/>
    <w:rsid w:val="000B02B7"/>
    <w:rsid w:val="000B09B9"/>
    <w:rsid w:val="000B1915"/>
    <w:rsid w:val="000B3B29"/>
    <w:rsid w:val="000B3B43"/>
    <w:rsid w:val="000B3F39"/>
    <w:rsid w:val="000B4466"/>
    <w:rsid w:val="000C0D10"/>
    <w:rsid w:val="000C15D8"/>
    <w:rsid w:val="000C2217"/>
    <w:rsid w:val="000C414F"/>
    <w:rsid w:val="000C44E0"/>
    <w:rsid w:val="000D0992"/>
    <w:rsid w:val="000D0C24"/>
    <w:rsid w:val="000D1164"/>
    <w:rsid w:val="000D1472"/>
    <w:rsid w:val="000D1D0E"/>
    <w:rsid w:val="000D2466"/>
    <w:rsid w:val="000D3BE4"/>
    <w:rsid w:val="000D447B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287F"/>
    <w:rsid w:val="000F341B"/>
    <w:rsid w:val="000F40E7"/>
    <w:rsid w:val="000F4293"/>
    <w:rsid w:val="000F5E11"/>
    <w:rsid w:val="00101027"/>
    <w:rsid w:val="00102DD8"/>
    <w:rsid w:val="00103CBC"/>
    <w:rsid w:val="0010444F"/>
    <w:rsid w:val="001057F4"/>
    <w:rsid w:val="00105A8F"/>
    <w:rsid w:val="0011558F"/>
    <w:rsid w:val="00115EF1"/>
    <w:rsid w:val="0011688A"/>
    <w:rsid w:val="00116C57"/>
    <w:rsid w:val="00117CC1"/>
    <w:rsid w:val="001216B8"/>
    <w:rsid w:val="001234AB"/>
    <w:rsid w:val="0012523D"/>
    <w:rsid w:val="00133CE3"/>
    <w:rsid w:val="00135F5D"/>
    <w:rsid w:val="00136FC9"/>
    <w:rsid w:val="00141003"/>
    <w:rsid w:val="00141153"/>
    <w:rsid w:val="001415BC"/>
    <w:rsid w:val="001424E5"/>
    <w:rsid w:val="001434B4"/>
    <w:rsid w:val="00143819"/>
    <w:rsid w:val="00144E6B"/>
    <w:rsid w:val="001501A3"/>
    <w:rsid w:val="00151FBC"/>
    <w:rsid w:val="00154250"/>
    <w:rsid w:val="00155F9E"/>
    <w:rsid w:val="001571B3"/>
    <w:rsid w:val="0015798A"/>
    <w:rsid w:val="00162D08"/>
    <w:rsid w:val="00163665"/>
    <w:rsid w:val="001637EB"/>
    <w:rsid w:val="00164676"/>
    <w:rsid w:val="00164F02"/>
    <w:rsid w:val="00167EF6"/>
    <w:rsid w:val="0017009C"/>
    <w:rsid w:val="001710E3"/>
    <w:rsid w:val="0017165A"/>
    <w:rsid w:val="00172896"/>
    <w:rsid w:val="00172E31"/>
    <w:rsid w:val="00174E1E"/>
    <w:rsid w:val="00174F05"/>
    <w:rsid w:val="00176928"/>
    <w:rsid w:val="00177EA5"/>
    <w:rsid w:val="00180C48"/>
    <w:rsid w:val="0018131B"/>
    <w:rsid w:val="00183DE4"/>
    <w:rsid w:val="00183E49"/>
    <w:rsid w:val="00184DA1"/>
    <w:rsid w:val="00184F28"/>
    <w:rsid w:val="0018506A"/>
    <w:rsid w:val="00185D5C"/>
    <w:rsid w:val="001862E9"/>
    <w:rsid w:val="00187FEC"/>
    <w:rsid w:val="001906E3"/>
    <w:rsid w:val="00190B70"/>
    <w:rsid w:val="00191D1B"/>
    <w:rsid w:val="00193564"/>
    <w:rsid w:val="001953C1"/>
    <w:rsid w:val="0019635D"/>
    <w:rsid w:val="00196DFE"/>
    <w:rsid w:val="001971B2"/>
    <w:rsid w:val="001A0505"/>
    <w:rsid w:val="001A0E58"/>
    <w:rsid w:val="001A17CB"/>
    <w:rsid w:val="001A2714"/>
    <w:rsid w:val="001A2CE7"/>
    <w:rsid w:val="001A3C95"/>
    <w:rsid w:val="001A425F"/>
    <w:rsid w:val="001A5E87"/>
    <w:rsid w:val="001A61A4"/>
    <w:rsid w:val="001B0442"/>
    <w:rsid w:val="001C20E7"/>
    <w:rsid w:val="001C2B9F"/>
    <w:rsid w:val="001C5E94"/>
    <w:rsid w:val="001C739F"/>
    <w:rsid w:val="001C794C"/>
    <w:rsid w:val="001D114A"/>
    <w:rsid w:val="001D3313"/>
    <w:rsid w:val="001D5581"/>
    <w:rsid w:val="001D6401"/>
    <w:rsid w:val="001E14D8"/>
    <w:rsid w:val="001E222A"/>
    <w:rsid w:val="001E25F6"/>
    <w:rsid w:val="001E2FAE"/>
    <w:rsid w:val="001E6F9B"/>
    <w:rsid w:val="001E7AB9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997"/>
    <w:rsid w:val="00220B9D"/>
    <w:rsid w:val="0022283F"/>
    <w:rsid w:val="002228F9"/>
    <w:rsid w:val="002230C6"/>
    <w:rsid w:val="00223247"/>
    <w:rsid w:val="002250F7"/>
    <w:rsid w:val="00225FE3"/>
    <w:rsid w:val="00234C8A"/>
    <w:rsid w:val="002350D4"/>
    <w:rsid w:val="00235E8B"/>
    <w:rsid w:val="00235F9D"/>
    <w:rsid w:val="002369A3"/>
    <w:rsid w:val="00237415"/>
    <w:rsid w:val="00240429"/>
    <w:rsid w:val="00241A60"/>
    <w:rsid w:val="00241FF6"/>
    <w:rsid w:val="0024266B"/>
    <w:rsid w:val="00243227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476D"/>
    <w:rsid w:val="00285258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408"/>
    <w:rsid w:val="002C531D"/>
    <w:rsid w:val="002C57C6"/>
    <w:rsid w:val="002C6A0C"/>
    <w:rsid w:val="002C7C41"/>
    <w:rsid w:val="002D1746"/>
    <w:rsid w:val="002D3505"/>
    <w:rsid w:val="002D3880"/>
    <w:rsid w:val="002D7DC4"/>
    <w:rsid w:val="002E323D"/>
    <w:rsid w:val="002F015C"/>
    <w:rsid w:val="002F0263"/>
    <w:rsid w:val="002F08B9"/>
    <w:rsid w:val="002F41BF"/>
    <w:rsid w:val="002F5B5E"/>
    <w:rsid w:val="0030067F"/>
    <w:rsid w:val="00302065"/>
    <w:rsid w:val="00307766"/>
    <w:rsid w:val="00310A87"/>
    <w:rsid w:val="00311796"/>
    <w:rsid w:val="00315EDE"/>
    <w:rsid w:val="00320263"/>
    <w:rsid w:val="00320693"/>
    <w:rsid w:val="00322054"/>
    <w:rsid w:val="003255C2"/>
    <w:rsid w:val="003276C0"/>
    <w:rsid w:val="00331441"/>
    <w:rsid w:val="00332B07"/>
    <w:rsid w:val="00333916"/>
    <w:rsid w:val="003352B9"/>
    <w:rsid w:val="00343025"/>
    <w:rsid w:val="0034327F"/>
    <w:rsid w:val="00343826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5CC"/>
    <w:rsid w:val="00360E86"/>
    <w:rsid w:val="0036112E"/>
    <w:rsid w:val="00363830"/>
    <w:rsid w:val="003677F1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16E"/>
    <w:rsid w:val="00382272"/>
    <w:rsid w:val="00382280"/>
    <w:rsid w:val="0038323A"/>
    <w:rsid w:val="00383D69"/>
    <w:rsid w:val="00383F49"/>
    <w:rsid w:val="00384DC5"/>
    <w:rsid w:val="0038529E"/>
    <w:rsid w:val="0039004E"/>
    <w:rsid w:val="00390AD5"/>
    <w:rsid w:val="00396DD2"/>
    <w:rsid w:val="003A0AC9"/>
    <w:rsid w:val="003A2419"/>
    <w:rsid w:val="003A26E2"/>
    <w:rsid w:val="003A3480"/>
    <w:rsid w:val="003A5B3E"/>
    <w:rsid w:val="003A6F3A"/>
    <w:rsid w:val="003B1A52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6882"/>
    <w:rsid w:val="003E16B5"/>
    <w:rsid w:val="003E31D0"/>
    <w:rsid w:val="003F0654"/>
    <w:rsid w:val="003F11C1"/>
    <w:rsid w:val="003F29BD"/>
    <w:rsid w:val="003F48F6"/>
    <w:rsid w:val="003F5595"/>
    <w:rsid w:val="00400020"/>
    <w:rsid w:val="004011DE"/>
    <w:rsid w:val="004016C8"/>
    <w:rsid w:val="004028DE"/>
    <w:rsid w:val="00403746"/>
    <w:rsid w:val="00405C6B"/>
    <w:rsid w:val="0041108F"/>
    <w:rsid w:val="00411E7C"/>
    <w:rsid w:val="00414496"/>
    <w:rsid w:val="00414B56"/>
    <w:rsid w:val="00415B36"/>
    <w:rsid w:val="00422180"/>
    <w:rsid w:val="00422E5D"/>
    <w:rsid w:val="00423C27"/>
    <w:rsid w:val="00423EEC"/>
    <w:rsid w:val="00424663"/>
    <w:rsid w:val="00427727"/>
    <w:rsid w:val="004308CF"/>
    <w:rsid w:val="00430E67"/>
    <w:rsid w:val="0043313F"/>
    <w:rsid w:val="0043339D"/>
    <w:rsid w:val="0043471B"/>
    <w:rsid w:val="004347CF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1B1B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546E"/>
    <w:rsid w:val="004861F8"/>
    <w:rsid w:val="00486E48"/>
    <w:rsid w:val="004A0208"/>
    <w:rsid w:val="004A0A18"/>
    <w:rsid w:val="004A100F"/>
    <w:rsid w:val="004A216B"/>
    <w:rsid w:val="004A39BA"/>
    <w:rsid w:val="004A568B"/>
    <w:rsid w:val="004A56FF"/>
    <w:rsid w:val="004A634B"/>
    <w:rsid w:val="004A6BD9"/>
    <w:rsid w:val="004B485B"/>
    <w:rsid w:val="004C0821"/>
    <w:rsid w:val="004C1127"/>
    <w:rsid w:val="004C1D93"/>
    <w:rsid w:val="004C2D2C"/>
    <w:rsid w:val="004C4E2A"/>
    <w:rsid w:val="004C7E4A"/>
    <w:rsid w:val="004D01FE"/>
    <w:rsid w:val="004D1EFE"/>
    <w:rsid w:val="004D1F30"/>
    <w:rsid w:val="004D21EB"/>
    <w:rsid w:val="004D3553"/>
    <w:rsid w:val="004D64DA"/>
    <w:rsid w:val="004E085F"/>
    <w:rsid w:val="004E107C"/>
    <w:rsid w:val="004E1BF2"/>
    <w:rsid w:val="004E279D"/>
    <w:rsid w:val="004E321F"/>
    <w:rsid w:val="004E3FE5"/>
    <w:rsid w:val="004E7650"/>
    <w:rsid w:val="004E7A3E"/>
    <w:rsid w:val="004F0C4E"/>
    <w:rsid w:val="004F1853"/>
    <w:rsid w:val="004F1EE9"/>
    <w:rsid w:val="004F2796"/>
    <w:rsid w:val="004F2BF5"/>
    <w:rsid w:val="004F2D6E"/>
    <w:rsid w:val="004F32FD"/>
    <w:rsid w:val="004F46BA"/>
    <w:rsid w:val="004F49F3"/>
    <w:rsid w:val="004F55C1"/>
    <w:rsid w:val="004F60BC"/>
    <w:rsid w:val="004F6216"/>
    <w:rsid w:val="004F711A"/>
    <w:rsid w:val="00501660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D49"/>
    <w:rsid w:val="005276D2"/>
    <w:rsid w:val="0052783D"/>
    <w:rsid w:val="00531647"/>
    <w:rsid w:val="00532846"/>
    <w:rsid w:val="00532C83"/>
    <w:rsid w:val="00533D75"/>
    <w:rsid w:val="00534A9F"/>
    <w:rsid w:val="0053639A"/>
    <w:rsid w:val="005402E3"/>
    <w:rsid w:val="005420A7"/>
    <w:rsid w:val="00544C80"/>
    <w:rsid w:val="0054501D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D3C"/>
    <w:rsid w:val="00562FDF"/>
    <w:rsid w:val="00563FA0"/>
    <w:rsid w:val="00565863"/>
    <w:rsid w:val="00566B54"/>
    <w:rsid w:val="005675A4"/>
    <w:rsid w:val="00567A76"/>
    <w:rsid w:val="00567F42"/>
    <w:rsid w:val="005705C9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352"/>
    <w:rsid w:val="00590F76"/>
    <w:rsid w:val="005920C8"/>
    <w:rsid w:val="005946D4"/>
    <w:rsid w:val="00596B60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5C4"/>
    <w:rsid w:val="005B2D84"/>
    <w:rsid w:val="005B2F33"/>
    <w:rsid w:val="005B3AC8"/>
    <w:rsid w:val="005B4FC1"/>
    <w:rsid w:val="005B69F5"/>
    <w:rsid w:val="005C2419"/>
    <w:rsid w:val="005C24CA"/>
    <w:rsid w:val="005C3E18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97"/>
    <w:rsid w:val="005D77EE"/>
    <w:rsid w:val="005D7E0D"/>
    <w:rsid w:val="005E05C9"/>
    <w:rsid w:val="005E08E2"/>
    <w:rsid w:val="005E0ADD"/>
    <w:rsid w:val="005E0B71"/>
    <w:rsid w:val="005E0EB0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38E"/>
    <w:rsid w:val="005F5741"/>
    <w:rsid w:val="005F6AA0"/>
    <w:rsid w:val="005F6F47"/>
    <w:rsid w:val="00600049"/>
    <w:rsid w:val="0060249F"/>
    <w:rsid w:val="006032C7"/>
    <w:rsid w:val="006113D0"/>
    <w:rsid w:val="00612F10"/>
    <w:rsid w:val="006134B3"/>
    <w:rsid w:val="0061491D"/>
    <w:rsid w:val="00614997"/>
    <w:rsid w:val="00620F49"/>
    <w:rsid w:val="006217AA"/>
    <w:rsid w:val="006217B0"/>
    <w:rsid w:val="006217F7"/>
    <w:rsid w:val="006222D1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B27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25A"/>
    <w:rsid w:val="006649D3"/>
    <w:rsid w:val="006672B7"/>
    <w:rsid w:val="00670C8D"/>
    <w:rsid w:val="00671D96"/>
    <w:rsid w:val="006723C5"/>
    <w:rsid w:val="00672CA8"/>
    <w:rsid w:val="00677668"/>
    <w:rsid w:val="00682A2B"/>
    <w:rsid w:val="00684CCB"/>
    <w:rsid w:val="00686310"/>
    <w:rsid w:val="006906AA"/>
    <w:rsid w:val="00693CEE"/>
    <w:rsid w:val="006952F1"/>
    <w:rsid w:val="00697896"/>
    <w:rsid w:val="006A28D7"/>
    <w:rsid w:val="006A2B44"/>
    <w:rsid w:val="006A6F05"/>
    <w:rsid w:val="006A77E1"/>
    <w:rsid w:val="006A7D58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1A42"/>
    <w:rsid w:val="006E50E5"/>
    <w:rsid w:val="006E5B62"/>
    <w:rsid w:val="006E5E51"/>
    <w:rsid w:val="006E69BC"/>
    <w:rsid w:val="006E7A59"/>
    <w:rsid w:val="006F03C6"/>
    <w:rsid w:val="006F03D0"/>
    <w:rsid w:val="006F17D5"/>
    <w:rsid w:val="006F19E9"/>
    <w:rsid w:val="006F2747"/>
    <w:rsid w:val="006F2B7B"/>
    <w:rsid w:val="006F3214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A55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2CDC"/>
    <w:rsid w:val="00797411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1C5E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30A3"/>
    <w:rsid w:val="007D4712"/>
    <w:rsid w:val="007D68C2"/>
    <w:rsid w:val="007D769C"/>
    <w:rsid w:val="007D775F"/>
    <w:rsid w:val="007E10AE"/>
    <w:rsid w:val="007E31FE"/>
    <w:rsid w:val="007E3764"/>
    <w:rsid w:val="007E5D46"/>
    <w:rsid w:val="007E68BD"/>
    <w:rsid w:val="007E6A37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985"/>
    <w:rsid w:val="00805EC2"/>
    <w:rsid w:val="00805ED9"/>
    <w:rsid w:val="008061DC"/>
    <w:rsid w:val="00807242"/>
    <w:rsid w:val="00810FD4"/>
    <w:rsid w:val="008116E0"/>
    <w:rsid w:val="00812371"/>
    <w:rsid w:val="008147AB"/>
    <w:rsid w:val="00817F22"/>
    <w:rsid w:val="00821E16"/>
    <w:rsid w:val="00822FBB"/>
    <w:rsid w:val="00824BB2"/>
    <w:rsid w:val="00825141"/>
    <w:rsid w:val="00825476"/>
    <w:rsid w:val="00827081"/>
    <w:rsid w:val="0083011E"/>
    <w:rsid w:val="008306BC"/>
    <w:rsid w:val="00836351"/>
    <w:rsid w:val="00836E9F"/>
    <w:rsid w:val="008372F4"/>
    <w:rsid w:val="0083742E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5245"/>
    <w:rsid w:val="008565BA"/>
    <w:rsid w:val="00856E7C"/>
    <w:rsid w:val="00857B71"/>
    <w:rsid w:val="00860199"/>
    <w:rsid w:val="00861B4D"/>
    <w:rsid w:val="008625F2"/>
    <w:rsid w:val="00862EAE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023D"/>
    <w:rsid w:val="008835C4"/>
    <w:rsid w:val="0088418C"/>
    <w:rsid w:val="00886FC7"/>
    <w:rsid w:val="00890000"/>
    <w:rsid w:val="0089201A"/>
    <w:rsid w:val="0089253C"/>
    <w:rsid w:val="00892620"/>
    <w:rsid w:val="00893A57"/>
    <w:rsid w:val="00894772"/>
    <w:rsid w:val="00897C9E"/>
    <w:rsid w:val="008A1EBB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51AC"/>
    <w:rsid w:val="008B53BB"/>
    <w:rsid w:val="008B7E5A"/>
    <w:rsid w:val="008C0720"/>
    <w:rsid w:val="008C075A"/>
    <w:rsid w:val="008C0F35"/>
    <w:rsid w:val="008C1266"/>
    <w:rsid w:val="008C1859"/>
    <w:rsid w:val="008C225E"/>
    <w:rsid w:val="008C31F6"/>
    <w:rsid w:val="008C6E47"/>
    <w:rsid w:val="008C7435"/>
    <w:rsid w:val="008D069A"/>
    <w:rsid w:val="008D151A"/>
    <w:rsid w:val="008D27F2"/>
    <w:rsid w:val="008D36DA"/>
    <w:rsid w:val="008D47E7"/>
    <w:rsid w:val="008D5B57"/>
    <w:rsid w:val="008D5E82"/>
    <w:rsid w:val="008D5EBE"/>
    <w:rsid w:val="008D67DC"/>
    <w:rsid w:val="008E05A3"/>
    <w:rsid w:val="008E2A7E"/>
    <w:rsid w:val="008E33A2"/>
    <w:rsid w:val="008E43D8"/>
    <w:rsid w:val="008E6CEE"/>
    <w:rsid w:val="008E727F"/>
    <w:rsid w:val="008E7846"/>
    <w:rsid w:val="008F01F2"/>
    <w:rsid w:val="008F04C6"/>
    <w:rsid w:val="008F087A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1C1"/>
    <w:rsid w:val="00903362"/>
    <w:rsid w:val="00903A29"/>
    <w:rsid w:val="00904A1F"/>
    <w:rsid w:val="009056B2"/>
    <w:rsid w:val="00905DCD"/>
    <w:rsid w:val="00910BD7"/>
    <w:rsid w:val="00912561"/>
    <w:rsid w:val="009126B2"/>
    <w:rsid w:val="0091379C"/>
    <w:rsid w:val="00913C1F"/>
    <w:rsid w:val="009141BD"/>
    <w:rsid w:val="009162F2"/>
    <w:rsid w:val="00916481"/>
    <w:rsid w:val="0091750B"/>
    <w:rsid w:val="009209E4"/>
    <w:rsid w:val="009216B7"/>
    <w:rsid w:val="009220B4"/>
    <w:rsid w:val="00922613"/>
    <w:rsid w:val="00924FF5"/>
    <w:rsid w:val="0092615E"/>
    <w:rsid w:val="0092692C"/>
    <w:rsid w:val="00926B5C"/>
    <w:rsid w:val="009276DF"/>
    <w:rsid w:val="00931796"/>
    <w:rsid w:val="00933A60"/>
    <w:rsid w:val="00936485"/>
    <w:rsid w:val="00936F72"/>
    <w:rsid w:val="00937888"/>
    <w:rsid w:val="00940912"/>
    <w:rsid w:val="00944070"/>
    <w:rsid w:val="00945102"/>
    <w:rsid w:val="00946AF4"/>
    <w:rsid w:val="00946C8D"/>
    <w:rsid w:val="0094739F"/>
    <w:rsid w:val="00947AF0"/>
    <w:rsid w:val="0095154A"/>
    <w:rsid w:val="0095201C"/>
    <w:rsid w:val="0095506D"/>
    <w:rsid w:val="009563ED"/>
    <w:rsid w:val="00957200"/>
    <w:rsid w:val="0095769D"/>
    <w:rsid w:val="00960053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817"/>
    <w:rsid w:val="00973F34"/>
    <w:rsid w:val="009746C4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348B"/>
    <w:rsid w:val="00983DCB"/>
    <w:rsid w:val="00984246"/>
    <w:rsid w:val="00985B6E"/>
    <w:rsid w:val="00986DB9"/>
    <w:rsid w:val="00986F8A"/>
    <w:rsid w:val="009908EE"/>
    <w:rsid w:val="009916C7"/>
    <w:rsid w:val="0099333D"/>
    <w:rsid w:val="009936A7"/>
    <w:rsid w:val="00993A9F"/>
    <w:rsid w:val="00993EB4"/>
    <w:rsid w:val="0099574C"/>
    <w:rsid w:val="009959A0"/>
    <w:rsid w:val="00996567"/>
    <w:rsid w:val="00996723"/>
    <w:rsid w:val="00997735"/>
    <w:rsid w:val="009A19D8"/>
    <w:rsid w:val="009A1D0B"/>
    <w:rsid w:val="009A372A"/>
    <w:rsid w:val="009A4B2C"/>
    <w:rsid w:val="009A50C7"/>
    <w:rsid w:val="009A5F4D"/>
    <w:rsid w:val="009A6723"/>
    <w:rsid w:val="009A6EBF"/>
    <w:rsid w:val="009B27E6"/>
    <w:rsid w:val="009B40C6"/>
    <w:rsid w:val="009B5570"/>
    <w:rsid w:val="009C1F3D"/>
    <w:rsid w:val="009C3447"/>
    <w:rsid w:val="009C42FC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171"/>
    <w:rsid w:val="009E7CD5"/>
    <w:rsid w:val="009F24D9"/>
    <w:rsid w:val="009F3C0A"/>
    <w:rsid w:val="009F64CD"/>
    <w:rsid w:val="009F6617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885"/>
    <w:rsid w:val="00A1618B"/>
    <w:rsid w:val="00A16CC1"/>
    <w:rsid w:val="00A20181"/>
    <w:rsid w:val="00A218FB"/>
    <w:rsid w:val="00A23098"/>
    <w:rsid w:val="00A2477B"/>
    <w:rsid w:val="00A26DC0"/>
    <w:rsid w:val="00A30397"/>
    <w:rsid w:val="00A32C06"/>
    <w:rsid w:val="00A33AB9"/>
    <w:rsid w:val="00A34333"/>
    <w:rsid w:val="00A3689C"/>
    <w:rsid w:val="00A36AEC"/>
    <w:rsid w:val="00A3707E"/>
    <w:rsid w:val="00A4326A"/>
    <w:rsid w:val="00A45B91"/>
    <w:rsid w:val="00A5578B"/>
    <w:rsid w:val="00A57978"/>
    <w:rsid w:val="00A57E6A"/>
    <w:rsid w:val="00A60377"/>
    <w:rsid w:val="00A60909"/>
    <w:rsid w:val="00A61FF0"/>
    <w:rsid w:val="00A62680"/>
    <w:rsid w:val="00A63008"/>
    <w:rsid w:val="00A65A2E"/>
    <w:rsid w:val="00A675C8"/>
    <w:rsid w:val="00A707F5"/>
    <w:rsid w:val="00A72D2C"/>
    <w:rsid w:val="00A737ED"/>
    <w:rsid w:val="00A73C0A"/>
    <w:rsid w:val="00A75E35"/>
    <w:rsid w:val="00A76BFE"/>
    <w:rsid w:val="00A77D09"/>
    <w:rsid w:val="00A80F28"/>
    <w:rsid w:val="00A810F4"/>
    <w:rsid w:val="00A83091"/>
    <w:rsid w:val="00A831FA"/>
    <w:rsid w:val="00A8428E"/>
    <w:rsid w:val="00A84A8A"/>
    <w:rsid w:val="00A90359"/>
    <w:rsid w:val="00A9080A"/>
    <w:rsid w:val="00A927CA"/>
    <w:rsid w:val="00A94F0D"/>
    <w:rsid w:val="00A96010"/>
    <w:rsid w:val="00A969CF"/>
    <w:rsid w:val="00A96A17"/>
    <w:rsid w:val="00A9786E"/>
    <w:rsid w:val="00AA1575"/>
    <w:rsid w:val="00AA2196"/>
    <w:rsid w:val="00AA278E"/>
    <w:rsid w:val="00AA3A9F"/>
    <w:rsid w:val="00AA3C39"/>
    <w:rsid w:val="00AA4359"/>
    <w:rsid w:val="00AA5021"/>
    <w:rsid w:val="00AA66F4"/>
    <w:rsid w:val="00AA7392"/>
    <w:rsid w:val="00AB08CB"/>
    <w:rsid w:val="00AB2C6D"/>
    <w:rsid w:val="00AB465E"/>
    <w:rsid w:val="00AB62FE"/>
    <w:rsid w:val="00AB666F"/>
    <w:rsid w:val="00AB71B7"/>
    <w:rsid w:val="00AC11D7"/>
    <w:rsid w:val="00AC261E"/>
    <w:rsid w:val="00AC4B05"/>
    <w:rsid w:val="00AC565B"/>
    <w:rsid w:val="00AC5F5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0CC4"/>
    <w:rsid w:val="00AF109A"/>
    <w:rsid w:val="00AF60C8"/>
    <w:rsid w:val="00AF6F98"/>
    <w:rsid w:val="00AF7048"/>
    <w:rsid w:val="00AF7ACD"/>
    <w:rsid w:val="00B00177"/>
    <w:rsid w:val="00B00D12"/>
    <w:rsid w:val="00B00F4B"/>
    <w:rsid w:val="00B02B98"/>
    <w:rsid w:val="00B030BE"/>
    <w:rsid w:val="00B05559"/>
    <w:rsid w:val="00B062F6"/>
    <w:rsid w:val="00B10841"/>
    <w:rsid w:val="00B1132F"/>
    <w:rsid w:val="00B1179C"/>
    <w:rsid w:val="00B1430B"/>
    <w:rsid w:val="00B15DFA"/>
    <w:rsid w:val="00B15DFE"/>
    <w:rsid w:val="00B21C4E"/>
    <w:rsid w:val="00B2379D"/>
    <w:rsid w:val="00B2457A"/>
    <w:rsid w:val="00B31DED"/>
    <w:rsid w:val="00B354FC"/>
    <w:rsid w:val="00B40382"/>
    <w:rsid w:val="00B41721"/>
    <w:rsid w:val="00B42A57"/>
    <w:rsid w:val="00B42AE1"/>
    <w:rsid w:val="00B42B1E"/>
    <w:rsid w:val="00B45B70"/>
    <w:rsid w:val="00B46568"/>
    <w:rsid w:val="00B5183C"/>
    <w:rsid w:val="00B51F33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2073"/>
    <w:rsid w:val="00B7390D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D47"/>
    <w:rsid w:val="00B91259"/>
    <w:rsid w:val="00B92930"/>
    <w:rsid w:val="00B93602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4A8"/>
    <w:rsid w:val="00BC5AD5"/>
    <w:rsid w:val="00BD1090"/>
    <w:rsid w:val="00BD4460"/>
    <w:rsid w:val="00BD4A69"/>
    <w:rsid w:val="00BD502A"/>
    <w:rsid w:val="00BD5EDF"/>
    <w:rsid w:val="00BD5F2E"/>
    <w:rsid w:val="00BD6161"/>
    <w:rsid w:val="00BE0CA0"/>
    <w:rsid w:val="00BE1D14"/>
    <w:rsid w:val="00BE4013"/>
    <w:rsid w:val="00BE49EF"/>
    <w:rsid w:val="00BE5378"/>
    <w:rsid w:val="00BF14AE"/>
    <w:rsid w:val="00BF2443"/>
    <w:rsid w:val="00BF2DE9"/>
    <w:rsid w:val="00BF3291"/>
    <w:rsid w:val="00BF4882"/>
    <w:rsid w:val="00BF4AAC"/>
    <w:rsid w:val="00BF5BE8"/>
    <w:rsid w:val="00C106F6"/>
    <w:rsid w:val="00C10FC2"/>
    <w:rsid w:val="00C112AA"/>
    <w:rsid w:val="00C139C4"/>
    <w:rsid w:val="00C15406"/>
    <w:rsid w:val="00C1723F"/>
    <w:rsid w:val="00C17331"/>
    <w:rsid w:val="00C1789D"/>
    <w:rsid w:val="00C179C9"/>
    <w:rsid w:val="00C2233B"/>
    <w:rsid w:val="00C230DA"/>
    <w:rsid w:val="00C24D15"/>
    <w:rsid w:val="00C264FB"/>
    <w:rsid w:val="00C2662D"/>
    <w:rsid w:val="00C267E8"/>
    <w:rsid w:val="00C268C0"/>
    <w:rsid w:val="00C3135F"/>
    <w:rsid w:val="00C31426"/>
    <w:rsid w:val="00C318CA"/>
    <w:rsid w:val="00C333FE"/>
    <w:rsid w:val="00C34C4B"/>
    <w:rsid w:val="00C34F52"/>
    <w:rsid w:val="00C37598"/>
    <w:rsid w:val="00C4082A"/>
    <w:rsid w:val="00C42B1A"/>
    <w:rsid w:val="00C4353E"/>
    <w:rsid w:val="00C445F4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0EF"/>
    <w:rsid w:val="00C66356"/>
    <w:rsid w:val="00C66DF0"/>
    <w:rsid w:val="00C67B58"/>
    <w:rsid w:val="00C70112"/>
    <w:rsid w:val="00C73A85"/>
    <w:rsid w:val="00C73C81"/>
    <w:rsid w:val="00C73D17"/>
    <w:rsid w:val="00C74E17"/>
    <w:rsid w:val="00C75B7C"/>
    <w:rsid w:val="00C76B1E"/>
    <w:rsid w:val="00C77611"/>
    <w:rsid w:val="00C77846"/>
    <w:rsid w:val="00C77B91"/>
    <w:rsid w:val="00C806D6"/>
    <w:rsid w:val="00C812A9"/>
    <w:rsid w:val="00C81304"/>
    <w:rsid w:val="00C82387"/>
    <w:rsid w:val="00C840F4"/>
    <w:rsid w:val="00C841C8"/>
    <w:rsid w:val="00C863ED"/>
    <w:rsid w:val="00C8713A"/>
    <w:rsid w:val="00C87282"/>
    <w:rsid w:val="00C87470"/>
    <w:rsid w:val="00C87704"/>
    <w:rsid w:val="00C91DD3"/>
    <w:rsid w:val="00C92783"/>
    <w:rsid w:val="00C9447A"/>
    <w:rsid w:val="00C9541F"/>
    <w:rsid w:val="00C957DD"/>
    <w:rsid w:val="00C95DA8"/>
    <w:rsid w:val="00C96246"/>
    <w:rsid w:val="00C9664D"/>
    <w:rsid w:val="00C96817"/>
    <w:rsid w:val="00CA016B"/>
    <w:rsid w:val="00CA0E66"/>
    <w:rsid w:val="00CA15AC"/>
    <w:rsid w:val="00CA1650"/>
    <w:rsid w:val="00CA1882"/>
    <w:rsid w:val="00CA1DBD"/>
    <w:rsid w:val="00CA1EBF"/>
    <w:rsid w:val="00CA325C"/>
    <w:rsid w:val="00CA7A55"/>
    <w:rsid w:val="00CB1B78"/>
    <w:rsid w:val="00CB2401"/>
    <w:rsid w:val="00CB3178"/>
    <w:rsid w:val="00CB3DD4"/>
    <w:rsid w:val="00CB4AE2"/>
    <w:rsid w:val="00CB4D22"/>
    <w:rsid w:val="00CB4DB6"/>
    <w:rsid w:val="00CB611A"/>
    <w:rsid w:val="00CC005F"/>
    <w:rsid w:val="00CC030B"/>
    <w:rsid w:val="00CC03C1"/>
    <w:rsid w:val="00CC2652"/>
    <w:rsid w:val="00CC28C5"/>
    <w:rsid w:val="00CC2D96"/>
    <w:rsid w:val="00CC4173"/>
    <w:rsid w:val="00CC4A46"/>
    <w:rsid w:val="00CC4E46"/>
    <w:rsid w:val="00CC6847"/>
    <w:rsid w:val="00CC6DF3"/>
    <w:rsid w:val="00CC796B"/>
    <w:rsid w:val="00CD0605"/>
    <w:rsid w:val="00CD2641"/>
    <w:rsid w:val="00CD31E1"/>
    <w:rsid w:val="00CD66BF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809"/>
    <w:rsid w:val="00CF3E45"/>
    <w:rsid w:val="00CF4858"/>
    <w:rsid w:val="00CF5701"/>
    <w:rsid w:val="00CF6AF3"/>
    <w:rsid w:val="00CF6F22"/>
    <w:rsid w:val="00CF7E2C"/>
    <w:rsid w:val="00D0256A"/>
    <w:rsid w:val="00D0331A"/>
    <w:rsid w:val="00D03CB0"/>
    <w:rsid w:val="00D064FF"/>
    <w:rsid w:val="00D077B1"/>
    <w:rsid w:val="00D10EB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0DE"/>
    <w:rsid w:val="00D247DB"/>
    <w:rsid w:val="00D25057"/>
    <w:rsid w:val="00D25472"/>
    <w:rsid w:val="00D25AE3"/>
    <w:rsid w:val="00D278D4"/>
    <w:rsid w:val="00D27B23"/>
    <w:rsid w:val="00D317DC"/>
    <w:rsid w:val="00D31F52"/>
    <w:rsid w:val="00D34BC8"/>
    <w:rsid w:val="00D356C9"/>
    <w:rsid w:val="00D36A93"/>
    <w:rsid w:val="00D375F3"/>
    <w:rsid w:val="00D40DD9"/>
    <w:rsid w:val="00D43A64"/>
    <w:rsid w:val="00D4562B"/>
    <w:rsid w:val="00D45E25"/>
    <w:rsid w:val="00D45EA0"/>
    <w:rsid w:val="00D468E6"/>
    <w:rsid w:val="00D51FEB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022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6E41"/>
    <w:rsid w:val="00DB7070"/>
    <w:rsid w:val="00DB709A"/>
    <w:rsid w:val="00DB7687"/>
    <w:rsid w:val="00DB7DBA"/>
    <w:rsid w:val="00DC1222"/>
    <w:rsid w:val="00DC1E5D"/>
    <w:rsid w:val="00DC2DB0"/>
    <w:rsid w:val="00DC4E24"/>
    <w:rsid w:val="00DC5534"/>
    <w:rsid w:val="00DC7B91"/>
    <w:rsid w:val="00DD03E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4F6"/>
    <w:rsid w:val="00DE2B24"/>
    <w:rsid w:val="00DE37D6"/>
    <w:rsid w:val="00DE4088"/>
    <w:rsid w:val="00DE545D"/>
    <w:rsid w:val="00DE727D"/>
    <w:rsid w:val="00DF00D2"/>
    <w:rsid w:val="00DF0C4D"/>
    <w:rsid w:val="00DF359B"/>
    <w:rsid w:val="00DF4157"/>
    <w:rsid w:val="00DF41FD"/>
    <w:rsid w:val="00DF46DE"/>
    <w:rsid w:val="00DF57B9"/>
    <w:rsid w:val="00DF5C08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5CD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7B8"/>
    <w:rsid w:val="00E37D35"/>
    <w:rsid w:val="00E40F36"/>
    <w:rsid w:val="00E41A75"/>
    <w:rsid w:val="00E421CF"/>
    <w:rsid w:val="00E42A71"/>
    <w:rsid w:val="00E43ABF"/>
    <w:rsid w:val="00E4426D"/>
    <w:rsid w:val="00E44454"/>
    <w:rsid w:val="00E44AF8"/>
    <w:rsid w:val="00E45913"/>
    <w:rsid w:val="00E45A48"/>
    <w:rsid w:val="00E46C8C"/>
    <w:rsid w:val="00E472FD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623"/>
    <w:rsid w:val="00E60852"/>
    <w:rsid w:val="00E6220D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58B"/>
    <w:rsid w:val="00E83770"/>
    <w:rsid w:val="00E8706D"/>
    <w:rsid w:val="00E8761C"/>
    <w:rsid w:val="00E87B1A"/>
    <w:rsid w:val="00E87DC0"/>
    <w:rsid w:val="00E91B84"/>
    <w:rsid w:val="00E92174"/>
    <w:rsid w:val="00E93255"/>
    <w:rsid w:val="00E93CB3"/>
    <w:rsid w:val="00E955B8"/>
    <w:rsid w:val="00E97B31"/>
    <w:rsid w:val="00EB2CF9"/>
    <w:rsid w:val="00EB3A0D"/>
    <w:rsid w:val="00EB44C6"/>
    <w:rsid w:val="00EB7332"/>
    <w:rsid w:val="00EC3EBC"/>
    <w:rsid w:val="00EC5C38"/>
    <w:rsid w:val="00EC7417"/>
    <w:rsid w:val="00EC77A6"/>
    <w:rsid w:val="00EC7EB8"/>
    <w:rsid w:val="00ED3CA0"/>
    <w:rsid w:val="00ED6BF4"/>
    <w:rsid w:val="00EE27A2"/>
    <w:rsid w:val="00EE34B0"/>
    <w:rsid w:val="00EE386C"/>
    <w:rsid w:val="00EE3E8A"/>
    <w:rsid w:val="00EE4138"/>
    <w:rsid w:val="00EE4568"/>
    <w:rsid w:val="00EE490F"/>
    <w:rsid w:val="00EE53A5"/>
    <w:rsid w:val="00EE551B"/>
    <w:rsid w:val="00EE5F02"/>
    <w:rsid w:val="00EE6820"/>
    <w:rsid w:val="00EF2024"/>
    <w:rsid w:val="00EF242F"/>
    <w:rsid w:val="00EF2DE9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B9D"/>
    <w:rsid w:val="00F21276"/>
    <w:rsid w:val="00F21C07"/>
    <w:rsid w:val="00F22642"/>
    <w:rsid w:val="00F23C95"/>
    <w:rsid w:val="00F24CB4"/>
    <w:rsid w:val="00F27590"/>
    <w:rsid w:val="00F307B4"/>
    <w:rsid w:val="00F32B32"/>
    <w:rsid w:val="00F32DA4"/>
    <w:rsid w:val="00F331F0"/>
    <w:rsid w:val="00F34000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2FD"/>
    <w:rsid w:val="00F60679"/>
    <w:rsid w:val="00F60CB5"/>
    <w:rsid w:val="00F60FAB"/>
    <w:rsid w:val="00F62BEA"/>
    <w:rsid w:val="00F64709"/>
    <w:rsid w:val="00F71247"/>
    <w:rsid w:val="00F71FC9"/>
    <w:rsid w:val="00F72865"/>
    <w:rsid w:val="00F73565"/>
    <w:rsid w:val="00F758A6"/>
    <w:rsid w:val="00F76296"/>
    <w:rsid w:val="00F806D3"/>
    <w:rsid w:val="00F824FE"/>
    <w:rsid w:val="00F8424E"/>
    <w:rsid w:val="00F90D62"/>
    <w:rsid w:val="00F91096"/>
    <w:rsid w:val="00F9121B"/>
    <w:rsid w:val="00F92949"/>
    <w:rsid w:val="00F9463C"/>
    <w:rsid w:val="00F96602"/>
    <w:rsid w:val="00FA139C"/>
    <w:rsid w:val="00FA3A58"/>
    <w:rsid w:val="00FA4823"/>
    <w:rsid w:val="00FA53D7"/>
    <w:rsid w:val="00FA5E31"/>
    <w:rsid w:val="00FA6220"/>
    <w:rsid w:val="00FA66E3"/>
    <w:rsid w:val="00FA72C5"/>
    <w:rsid w:val="00FA76F8"/>
    <w:rsid w:val="00FA7DB6"/>
    <w:rsid w:val="00FB48B0"/>
    <w:rsid w:val="00FB51F4"/>
    <w:rsid w:val="00FB63ED"/>
    <w:rsid w:val="00FB73B9"/>
    <w:rsid w:val="00FB78AD"/>
    <w:rsid w:val="00FB7F8C"/>
    <w:rsid w:val="00FC01D8"/>
    <w:rsid w:val="00FC0772"/>
    <w:rsid w:val="00FC08D0"/>
    <w:rsid w:val="00FC0BB8"/>
    <w:rsid w:val="00FC3094"/>
    <w:rsid w:val="00FC68C2"/>
    <w:rsid w:val="00FC7EF1"/>
    <w:rsid w:val="00FD01CB"/>
    <w:rsid w:val="00FD0E43"/>
    <w:rsid w:val="00FD15D8"/>
    <w:rsid w:val="00FD258B"/>
    <w:rsid w:val="00FD2840"/>
    <w:rsid w:val="00FD2AD0"/>
    <w:rsid w:val="00FD528A"/>
    <w:rsid w:val="00FD6474"/>
    <w:rsid w:val="00FD650B"/>
    <w:rsid w:val="00FE2C3F"/>
    <w:rsid w:val="00FE2DB0"/>
    <w:rsid w:val="00FE2E18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4BCD7E42"/>
  <w15:docId w15:val="{C97946F9-2018-4C61-B7F2-54C7870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ms-tablecell">
    <w:name w:val="ms-tablecell"/>
    <w:basedOn w:val="DefaultParagraphFont"/>
    <w:rsid w:val="0086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Jane.Perez@baycare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Blvd%5e%5eClearwater%5eFL%5e33755%5e%5eHome~none@baycare.org%5e%5e%5e%5e%5e%5ee-mail||%5ePRN%5e%5enone@baycare.org~(813)555-5555%5ePRN||English|S|UNK|1100830763%5e%5e%5eBCFN%5eFIN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Blvd%5e%5eClearwater%5eFL%5e33755%5e%5eHome~none@baycare.org%5e%5e%5e%5e%5e%5ee-mail||%5ePRN%5e%5enone@baycare.org~(813)555-5555%5ePRN||English|S|UNK|1100830763%5e%5e%5eBCFN%5eF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702F30FB3E4868ACE7F2C4B6213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21C2-659F-46E6-8D21-D6453FBD7F4A}"/>
      </w:docPartPr>
      <w:docPartBody>
        <w:p w:rsidR="008B2120" w:rsidRDefault="008B2120">
          <w:pPr>
            <w:pStyle w:val="21702F30FB3E4868ACE7F2C4B621322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B33471EB3474570829211BBFA46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29B3-AECA-44E2-8AD2-D29E204173AF}"/>
      </w:docPartPr>
      <w:docPartBody>
        <w:p w:rsidR="008B2120" w:rsidRDefault="008B2120">
          <w:pPr>
            <w:pStyle w:val="AB33471EB3474570829211BBFA46AD95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25677A24C54BCCB61DF769B5785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AF78-0CDD-41F3-B601-AD475ABBCE0B}"/>
      </w:docPartPr>
      <w:docPartBody>
        <w:p w:rsidR="008B2120" w:rsidRDefault="008B2120">
          <w:pPr>
            <w:pStyle w:val="0025677A24C54BCCB61DF769B5785C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73AD4513FC24809AD2769BFE860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50F6C-124A-4960-B34E-81C4227E5319}"/>
      </w:docPartPr>
      <w:docPartBody>
        <w:p w:rsidR="008B2120" w:rsidRDefault="008B2120">
          <w:pPr>
            <w:pStyle w:val="973AD4513FC24809AD2769BFE860FE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DF5E45DAFA943C6AA0EB268EBA1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370A-F050-43E8-ACCE-416378D8D388}"/>
      </w:docPartPr>
      <w:docPartBody>
        <w:p w:rsidR="008B2120" w:rsidRDefault="008B2120">
          <w:pPr>
            <w:pStyle w:val="4DF5E45DAFA943C6AA0EB268EBA1182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3A6F8833CD645EE92A49DA64A339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69C7-29E7-43BD-87CB-5CDD0BC6B1BE}"/>
      </w:docPartPr>
      <w:docPartBody>
        <w:p w:rsidR="008B2120" w:rsidRDefault="008B2120">
          <w:pPr>
            <w:pStyle w:val="93A6F8833CD645EE92A49DA64A3397D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D2C5B4820394F269CC1BB158B3C9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4A497-5F98-468A-98A1-9DE4BD186CD4}"/>
      </w:docPartPr>
      <w:docPartBody>
        <w:p w:rsidR="00C13C35" w:rsidRDefault="00C13C35" w:rsidP="00C13C35">
          <w:pPr>
            <w:pStyle w:val="6D2C5B4820394F269CC1BB158B3C983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991B8683C904A6F95452212BE7B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6C5FA-75B6-4844-ACE5-6E0E6F88A7E1}"/>
      </w:docPartPr>
      <w:docPartBody>
        <w:p w:rsidR="00C13C35" w:rsidRDefault="00C13C35" w:rsidP="00C13C35">
          <w:pPr>
            <w:pStyle w:val="5991B8683C904A6F95452212BE7B15A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60DCCA869E4046B54F89059F529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18199-9576-4F05-8924-C489AC403095}"/>
      </w:docPartPr>
      <w:docPartBody>
        <w:p w:rsidR="00C13C35" w:rsidRDefault="00C13C35" w:rsidP="00C13C35">
          <w:pPr>
            <w:pStyle w:val="0660DCCA869E4046B54F89059F52915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E4DDC6D467B4BC0B0DE199A73647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BE101-0BF1-4ABB-A19D-478A7D20CC28}"/>
      </w:docPartPr>
      <w:docPartBody>
        <w:p w:rsidR="00142E48" w:rsidRDefault="008B2120">
          <w:pPr>
            <w:pStyle w:val="3E4DDC6D467B4BC0B0DE199A7364728B"/>
          </w:pPr>
          <w:r w:rsidRPr="001F26C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0"/>
    <w:rsid w:val="0004747F"/>
    <w:rsid w:val="00142E48"/>
    <w:rsid w:val="00151920"/>
    <w:rsid w:val="003968DE"/>
    <w:rsid w:val="00420B9F"/>
    <w:rsid w:val="00435F8D"/>
    <w:rsid w:val="00686C8C"/>
    <w:rsid w:val="00711EA8"/>
    <w:rsid w:val="007A448D"/>
    <w:rsid w:val="00803FC1"/>
    <w:rsid w:val="00873A79"/>
    <w:rsid w:val="008B2120"/>
    <w:rsid w:val="00910504"/>
    <w:rsid w:val="00A16ACA"/>
    <w:rsid w:val="00A6499D"/>
    <w:rsid w:val="00A70775"/>
    <w:rsid w:val="00AC22FE"/>
    <w:rsid w:val="00B631E0"/>
    <w:rsid w:val="00C13C35"/>
    <w:rsid w:val="00E245D4"/>
    <w:rsid w:val="00F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07FFF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C35"/>
    <w:rPr>
      <w:color w:val="808080"/>
    </w:rPr>
  </w:style>
  <w:style w:type="paragraph" w:customStyle="1" w:styleId="21702F30FB3E4868ACE7F2C4B6213223">
    <w:name w:val="21702F30FB3E4868ACE7F2C4B6213223"/>
  </w:style>
  <w:style w:type="paragraph" w:customStyle="1" w:styleId="663970B717C74CA4AAF7D556A9238F76">
    <w:name w:val="663970B717C74CA4AAF7D556A9238F76"/>
  </w:style>
  <w:style w:type="paragraph" w:customStyle="1" w:styleId="AB33471EB3474570829211BBFA46AD95">
    <w:name w:val="AB33471EB3474570829211BBFA46AD95"/>
  </w:style>
  <w:style w:type="paragraph" w:customStyle="1" w:styleId="0025677A24C54BCCB61DF769B5785C55">
    <w:name w:val="0025677A24C54BCCB61DF769B5785C55"/>
  </w:style>
  <w:style w:type="paragraph" w:customStyle="1" w:styleId="973AD4513FC24809AD2769BFE860FE80">
    <w:name w:val="973AD4513FC24809AD2769BFE860FE80"/>
  </w:style>
  <w:style w:type="paragraph" w:customStyle="1" w:styleId="D04C961060094A3791D5743FFE817CF0">
    <w:name w:val="D04C961060094A3791D5743FFE817CF0"/>
  </w:style>
  <w:style w:type="paragraph" w:customStyle="1" w:styleId="E509C2E7F8554BFABDFF0AC1A3BB29AA">
    <w:name w:val="E509C2E7F8554BFABDFF0AC1A3BB29AA"/>
  </w:style>
  <w:style w:type="paragraph" w:customStyle="1" w:styleId="4DF5E45DAFA943C6AA0EB268EBA11821">
    <w:name w:val="4DF5E45DAFA943C6AA0EB268EBA11821"/>
  </w:style>
  <w:style w:type="paragraph" w:customStyle="1" w:styleId="93A6F8833CD645EE92A49DA64A3397D5">
    <w:name w:val="93A6F8833CD645EE92A49DA64A3397D5"/>
  </w:style>
  <w:style w:type="paragraph" w:customStyle="1" w:styleId="0F1A3D1D14814D7EB6CEFF8E4A35D55F">
    <w:name w:val="0F1A3D1D14814D7EB6CEFF8E4A35D55F"/>
  </w:style>
  <w:style w:type="paragraph" w:customStyle="1" w:styleId="2718012549C441918D6D719B0E067641">
    <w:name w:val="2718012549C441918D6D719B0E067641"/>
  </w:style>
  <w:style w:type="paragraph" w:customStyle="1" w:styleId="F4B2F9DA497A4788A84A9BC85EC8E044">
    <w:name w:val="F4B2F9DA497A4788A84A9BC85EC8E044"/>
  </w:style>
  <w:style w:type="paragraph" w:customStyle="1" w:styleId="25121F8709D144A9ABA117139759FC00">
    <w:name w:val="25121F8709D144A9ABA117139759FC00"/>
  </w:style>
  <w:style w:type="paragraph" w:customStyle="1" w:styleId="CC8F3AAF8E98486892976FF92F80DFCC">
    <w:name w:val="CC8F3AAF8E98486892976FF92F80DFCC"/>
  </w:style>
  <w:style w:type="paragraph" w:customStyle="1" w:styleId="6D2C5B4820394F269CC1BB158B3C9831">
    <w:name w:val="6D2C5B4820394F269CC1BB158B3C9831"/>
    <w:rsid w:val="00C13C35"/>
  </w:style>
  <w:style w:type="paragraph" w:customStyle="1" w:styleId="5991B8683C904A6F95452212BE7B15A2">
    <w:name w:val="5991B8683C904A6F95452212BE7B15A2"/>
    <w:rsid w:val="00C13C35"/>
  </w:style>
  <w:style w:type="paragraph" w:customStyle="1" w:styleId="0660DCCA869E4046B54F89059F529151">
    <w:name w:val="0660DCCA869E4046B54F89059F529151"/>
    <w:rsid w:val="00C13C35"/>
  </w:style>
  <w:style w:type="paragraph" w:customStyle="1" w:styleId="300A906A82804ECA9FDB9C6CDB9D0D0B">
    <w:name w:val="300A906A82804ECA9FDB9C6CDB9D0D0B"/>
    <w:rsid w:val="00C13C35"/>
  </w:style>
  <w:style w:type="paragraph" w:customStyle="1" w:styleId="8E0893D4500F47D39899C2F02F746EF5">
    <w:name w:val="8E0893D4500F47D39899C2F02F746EF5"/>
    <w:rsid w:val="00C13C35"/>
  </w:style>
  <w:style w:type="paragraph" w:customStyle="1" w:styleId="411F8160157B46A48C6D4FA8E98BB461">
    <w:name w:val="411F8160157B46A48C6D4FA8E98BB461"/>
    <w:rsid w:val="00C13C35"/>
  </w:style>
  <w:style w:type="paragraph" w:customStyle="1" w:styleId="3E4DDC6D467B4BC0B0DE199A7364728B">
    <w:name w:val="3E4DDC6D467B4BC0B0DE199A73647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1D28B-86E2-4167-8B75-475FB41B9C1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264666E-A1CF-4BAB-9956-D2ABA7D7C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04BF7D31-5764-4896-859E-377C40EB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23</Pages>
  <Words>5190</Words>
  <Characters>29589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RDE-RDS_Cerner Pharmacy_CATO Reqs</vt:lpstr>
    </vt:vector>
  </TitlesOfParts>
  <Company>HCA</Company>
  <LinksUpToDate>false</LinksUpToDate>
  <CharactersWithSpaces>34710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RDE-RDS_Cerner Pharmacy_CATO Reqs</dc:title>
  <dc:subject>IDBB</dc:subject>
  <dc:creator>Whitley, Lois</dc:creator>
  <cp:lastModifiedBy>Whitley, Lois S</cp:lastModifiedBy>
  <cp:revision>27</cp:revision>
  <cp:lastPrinted>2013-10-28T16:55:00Z</cp:lastPrinted>
  <dcterms:created xsi:type="dcterms:W3CDTF">2019-06-26T14:45:00Z</dcterms:created>
  <dcterms:modified xsi:type="dcterms:W3CDTF">2019-09-06T18:57:00Z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