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F6E29"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p w14:paraId="2EAF6E2A" w14:textId="77777777" w:rsidR="0048794E" w:rsidRDefault="0048794E" w:rsidP="0048794E">
      <w:pPr>
        <w:jc w:val="right"/>
        <w:rPr>
          <w:rFonts w:ascii="Calibri" w:eastAsia="Times New Roman" w:hAnsi="Calibri" w:cs="Arial"/>
          <w:b/>
          <w:bCs/>
          <w:color w:val="auto"/>
          <w:sz w:val="52"/>
          <w:szCs w:val="52"/>
        </w:rPr>
      </w:pPr>
      <w:r w:rsidRPr="00FF7170">
        <w:rPr>
          <w:rFonts w:ascii="Calibri" w:eastAsia="Times New Roman" w:hAnsi="Calibri" w:cs="Arial"/>
          <w:b/>
          <w:bCs/>
          <w:color w:val="auto"/>
          <w:sz w:val="52"/>
          <w:szCs w:val="52"/>
        </w:rPr>
        <w:t xml:space="preserve">BayCare Health System &amp; </w:t>
      </w:r>
      <w:r>
        <w:rPr>
          <w:rFonts w:ascii="Calibri" w:eastAsia="Times New Roman" w:hAnsi="Calibri" w:cs="Arial"/>
          <w:b/>
          <w:bCs/>
          <w:color w:val="auto"/>
          <w:sz w:val="52"/>
          <w:szCs w:val="52"/>
        </w:rPr>
        <w:t xml:space="preserve">Pharmogistics </w:t>
      </w:r>
    </w:p>
    <w:p w14:paraId="2EAF6E2B" w14:textId="77777777" w:rsidR="0048794E" w:rsidRPr="00FF7170" w:rsidRDefault="0048794E" w:rsidP="0048794E">
      <w:pPr>
        <w:jc w:val="right"/>
        <w:rPr>
          <w:rFonts w:ascii="Calibri" w:eastAsia="Times New Roman" w:hAnsi="Calibri" w:cs="Arial"/>
          <w:b/>
          <w:bCs/>
          <w:color w:val="auto"/>
          <w:sz w:val="52"/>
          <w:szCs w:val="52"/>
        </w:rPr>
      </w:pPr>
      <w:r>
        <w:rPr>
          <w:rFonts w:ascii="Calibri" w:eastAsia="Times New Roman" w:hAnsi="Calibri" w:cs="Arial"/>
          <w:b/>
          <w:bCs/>
          <w:color w:val="auto"/>
          <w:sz w:val="52"/>
          <w:szCs w:val="52"/>
        </w:rPr>
        <w:t>RDS</w:t>
      </w:r>
      <w:r w:rsidR="00FC5922">
        <w:rPr>
          <w:rFonts w:ascii="Calibri" w:eastAsia="Times New Roman" w:hAnsi="Calibri" w:cs="Arial"/>
          <w:b/>
          <w:bCs/>
          <w:color w:val="auto"/>
          <w:sz w:val="52"/>
          <w:szCs w:val="52"/>
        </w:rPr>
        <w:t>/RDE</w:t>
      </w:r>
      <w:r>
        <w:rPr>
          <w:rFonts w:ascii="Calibri" w:eastAsia="Times New Roman" w:hAnsi="Calibri" w:cs="Arial"/>
          <w:b/>
          <w:bCs/>
          <w:color w:val="auto"/>
          <w:sz w:val="52"/>
          <w:szCs w:val="52"/>
        </w:rPr>
        <w:t xml:space="preserve"> Interfaces </w:t>
      </w:r>
      <w:r w:rsidRPr="00FF7170">
        <w:rPr>
          <w:rFonts w:ascii="Calibri" w:eastAsia="Times New Roman" w:hAnsi="Calibri" w:cs="Arial"/>
          <w:b/>
          <w:bCs/>
          <w:color w:val="auto"/>
          <w:sz w:val="52"/>
          <w:szCs w:val="52"/>
        </w:rPr>
        <w:t xml:space="preserve"> </w:t>
      </w:r>
    </w:p>
    <w:p w14:paraId="2EAF6E2C" w14:textId="3FCCDCEA" w:rsidR="0048794E" w:rsidRPr="00FF7170" w:rsidRDefault="00A9657A" w:rsidP="0048794E">
      <w:pPr>
        <w:jc w:val="right"/>
        <w:rPr>
          <w:rFonts w:ascii="Calibri" w:eastAsia="Times New Roman" w:hAnsi="Calibri" w:cs="Arial"/>
          <w:b/>
          <w:bCs/>
          <w:color w:val="auto"/>
          <w:sz w:val="24"/>
          <w:szCs w:val="24"/>
        </w:rPr>
      </w:pPr>
      <w:r>
        <w:rPr>
          <w:rFonts w:ascii="Calibri" w:eastAsia="Times New Roman" w:hAnsi="Calibri" w:cs="Arial"/>
          <w:b/>
          <w:bCs/>
          <w:color w:val="auto"/>
          <w:sz w:val="24"/>
          <w:szCs w:val="24"/>
        </w:rPr>
        <w:t>2.0</w:t>
      </w:r>
    </w:p>
    <w:p w14:paraId="2EAF6E2D" w14:textId="77777777" w:rsidR="00982A41" w:rsidRPr="00DE1117" w:rsidRDefault="0048794E" w:rsidP="0048794E">
      <w:pPr>
        <w:jc w:val="right"/>
        <w:rPr>
          <w:rFonts w:asciiTheme="minorHAnsi" w:eastAsia="Times New Roman" w:hAnsiTheme="minorHAnsi" w:cs="Arial"/>
          <w:b/>
          <w:bCs/>
          <w:color w:val="auto"/>
          <w:sz w:val="24"/>
          <w:szCs w:val="24"/>
        </w:rPr>
      </w:pPr>
      <w:r w:rsidRPr="00FF7170">
        <w:rPr>
          <w:rFonts w:ascii="Calibri" w:eastAsia="Times New Roman" w:hAnsi="Calibri" w:cs="Arial"/>
          <w:b/>
          <w:bCs/>
          <w:color w:val="auto"/>
          <w:sz w:val="24"/>
          <w:szCs w:val="24"/>
        </w:rPr>
        <w:t xml:space="preserve">Prepared By:   </w:t>
      </w:r>
      <w:r>
        <w:rPr>
          <w:rFonts w:ascii="Calibri" w:eastAsia="Times New Roman" w:hAnsi="Calibri" w:cs="Arial"/>
          <w:b/>
          <w:bCs/>
          <w:color w:val="auto"/>
          <w:sz w:val="24"/>
          <w:szCs w:val="24"/>
        </w:rPr>
        <w:t xml:space="preserve">Tony McArtor &amp; </w:t>
      </w:r>
      <w:r w:rsidR="008F7907">
        <w:rPr>
          <w:rFonts w:ascii="Calibri" w:eastAsia="Times New Roman" w:hAnsi="Calibri" w:cs="Arial"/>
          <w:b/>
          <w:bCs/>
          <w:color w:val="auto"/>
          <w:sz w:val="24"/>
          <w:szCs w:val="24"/>
        </w:rPr>
        <w:t xml:space="preserve">Stephen Mattei </w:t>
      </w:r>
      <w:r w:rsidR="00742184">
        <w:rPr>
          <w:rFonts w:ascii="Calibri" w:eastAsia="Times New Roman" w:hAnsi="Calibri" w:cs="Arial"/>
          <w:b/>
          <w:bCs/>
          <w:color w:val="auto"/>
          <w:sz w:val="24"/>
          <w:szCs w:val="24"/>
        </w:rPr>
        <w:t>SM</w:t>
      </w:r>
      <w:r>
        <w:rPr>
          <w:rFonts w:asciiTheme="minorHAnsi" w:eastAsia="Times New Roman" w:hAnsiTheme="minorHAnsi" w:cs="Arial"/>
          <w:b/>
          <w:bCs/>
          <w:color w:val="auto"/>
          <w:sz w:val="24"/>
          <w:szCs w:val="24"/>
        </w:rPr>
        <w:t xml:space="preserve"> </w:t>
      </w:r>
      <w:r w:rsidR="004D1F30">
        <w:rPr>
          <w:rFonts w:asciiTheme="minorHAnsi" w:eastAsia="Times New Roman" w:hAnsiTheme="minorHAnsi" w:cs="Arial"/>
          <w:b/>
          <w:bCs/>
          <w:color w:val="auto"/>
          <w:sz w:val="24"/>
          <w:szCs w:val="24"/>
        </w:rPr>
        <w:t>1.0</w:t>
      </w:r>
    </w:p>
    <w:p w14:paraId="2EAF6E2E" w14:textId="2C63856C" w:rsidR="00742184" w:rsidRPr="00FF7170" w:rsidRDefault="00742184" w:rsidP="00742184">
      <w:pPr>
        <w:jc w:val="right"/>
        <w:rPr>
          <w:rFonts w:ascii="Calibri" w:eastAsia="Times New Roman" w:hAnsi="Calibri"/>
          <w:b/>
          <w:bCs/>
          <w:color w:val="auto"/>
          <w:sz w:val="24"/>
          <w:szCs w:val="24"/>
        </w:rPr>
      </w:pPr>
      <w:r w:rsidRPr="00FF7170">
        <w:rPr>
          <w:rFonts w:ascii="Calibri" w:eastAsia="Times New Roman" w:hAnsi="Calibri"/>
          <w:b/>
          <w:bCs/>
          <w:color w:val="auto"/>
          <w:sz w:val="24"/>
          <w:szCs w:val="24"/>
        </w:rPr>
        <w:t xml:space="preserve">Date:  </w:t>
      </w:r>
      <w:r w:rsidR="00A9657A">
        <w:rPr>
          <w:rFonts w:ascii="Calibri" w:eastAsia="Times New Roman" w:hAnsi="Calibri"/>
          <w:b/>
          <w:bCs/>
          <w:color w:val="auto"/>
          <w:sz w:val="24"/>
          <w:szCs w:val="24"/>
        </w:rPr>
        <w:t>07/30/19</w:t>
      </w:r>
    </w:p>
    <w:p w14:paraId="2EAF6E2F" w14:textId="77777777" w:rsidR="001F2267" w:rsidRDefault="001F2267">
      <w:pPr>
        <w:rPr>
          <w:noProof/>
        </w:rPr>
      </w:pPr>
    </w:p>
    <w:p w14:paraId="2EAF6E30" w14:textId="77777777" w:rsidR="001F2267" w:rsidRDefault="001F2267">
      <w:pPr>
        <w:rPr>
          <w:noProof/>
        </w:rPr>
      </w:pPr>
      <w:r>
        <w:rPr>
          <w:noProof/>
        </w:rPr>
        <w:drawing>
          <wp:inline distT="0" distB="0" distL="0" distR="0" wp14:anchorId="2EAF7009" wp14:editId="2EAF700A">
            <wp:extent cx="4862200" cy="3648075"/>
            <wp:effectExtent l="0" t="0" r="0" b="0"/>
            <wp:docPr id="9" name="Picture 9" descr="C:\Users\awm51974\AppData\Local\Microsoft\Windows\Temporary Internet Files\Content.Outlook\QGPTM9HC\IMG_0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wm51974\AppData\Local\Microsoft\Windows\Temporary Internet Files\Content.Outlook\QGPTM9HC\IMG_018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4100" cy="3649501"/>
                    </a:xfrm>
                    <a:prstGeom prst="rect">
                      <a:avLst/>
                    </a:prstGeom>
                    <a:noFill/>
                    <a:ln>
                      <a:noFill/>
                    </a:ln>
                  </pic:spPr>
                </pic:pic>
              </a:graphicData>
            </a:graphic>
          </wp:inline>
        </w:drawing>
      </w:r>
      <w:bookmarkStart w:id="0" w:name="_GoBack"/>
      <w:bookmarkEnd w:id="0"/>
    </w:p>
    <w:p w14:paraId="2EAF6E31" w14:textId="77777777" w:rsidR="001F2267" w:rsidRDefault="001F2267">
      <w:pPr>
        <w:rPr>
          <w:noProof/>
        </w:rPr>
      </w:pPr>
      <w:r>
        <w:t>Photo of the carousel at SJS with about 1500 meds stocked.</w:t>
      </w:r>
    </w:p>
    <w:p w14:paraId="2EAF6E32" w14:textId="77777777" w:rsidR="001F2267" w:rsidRDefault="001F2267">
      <w:pPr>
        <w:rPr>
          <w:noProof/>
        </w:rPr>
      </w:pPr>
    </w:p>
    <w:p w14:paraId="2EAF6E33" w14:textId="77777777" w:rsidR="001F2267" w:rsidRDefault="001F2267">
      <w:pPr>
        <w:rPr>
          <w:noProof/>
        </w:rPr>
      </w:pPr>
    </w:p>
    <w:p w14:paraId="2EAF6E34" w14:textId="77777777" w:rsidR="001F2267" w:rsidRDefault="001F2267">
      <w:pPr>
        <w:rPr>
          <w:noProof/>
        </w:rPr>
      </w:pPr>
    </w:p>
    <w:p w14:paraId="2EAF6E35" w14:textId="77777777" w:rsidR="00637420"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425329133" w:history="1">
        <w:r w:rsidR="00637420" w:rsidRPr="00C66A69">
          <w:rPr>
            <w:rStyle w:val="Hyperlink"/>
          </w:rPr>
          <w:t>Document Control</w:t>
        </w:r>
        <w:r w:rsidR="00637420">
          <w:rPr>
            <w:webHidden/>
          </w:rPr>
          <w:tab/>
        </w:r>
        <w:r w:rsidR="00637420">
          <w:rPr>
            <w:webHidden/>
          </w:rPr>
          <w:fldChar w:fldCharType="begin"/>
        </w:r>
        <w:r w:rsidR="00637420">
          <w:rPr>
            <w:webHidden/>
          </w:rPr>
          <w:instrText xml:space="preserve"> PAGEREF _Toc425329133 \h </w:instrText>
        </w:r>
        <w:r w:rsidR="00637420">
          <w:rPr>
            <w:webHidden/>
          </w:rPr>
        </w:r>
        <w:r w:rsidR="00637420">
          <w:rPr>
            <w:webHidden/>
          </w:rPr>
          <w:fldChar w:fldCharType="separate"/>
        </w:r>
        <w:r w:rsidR="00637420">
          <w:rPr>
            <w:webHidden/>
          </w:rPr>
          <w:t>3</w:t>
        </w:r>
        <w:r w:rsidR="00637420">
          <w:rPr>
            <w:webHidden/>
          </w:rPr>
          <w:fldChar w:fldCharType="end"/>
        </w:r>
      </w:hyperlink>
    </w:p>
    <w:p w14:paraId="2EAF6E36" w14:textId="77777777" w:rsidR="00637420" w:rsidRDefault="00A9657A">
      <w:pPr>
        <w:pStyle w:val="TOC2"/>
        <w:rPr>
          <w:rFonts w:asciiTheme="minorHAnsi" w:eastAsiaTheme="minorEastAsia" w:hAnsiTheme="minorHAnsi" w:cstheme="minorBidi"/>
          <w:noProof/>
          <w:szCs w:val="22"/>
        </w:rPr>
      </w:pPr>
      <w:hyperlink w:anchor="_Toc425329134" w:history="1">
        <w:r w:rsidR="00637420" w:rsidRPr="00C66A69">
          <w:rPr>
            <w:rStyle w:val="Hyperlink"/>
            <w:rFonts w:cs="Arial"/>
            <w:noProof/>
          </w:rPr>
          <w:t>Resources</w:t>
        </w:r>
        <w:r w:rsidR="00637420">
          <w:rPr>
            <w:noProof/>
            <w:webHidden/>
          </w:rPr>
          <w:tab/>
        </w:r>
        <w:r w:rsidR="00637420">
          <w:rPr>
            <w:noProof/>
            <w:webHidden/>
          </w:rPr>
          <w:fldChar w:fldCharType="begin"/>
        </w:r>
        <w:r w:rsidR="00637420">
          <w:rPr>
            <w:noProof/>
            <w:webHidden/>
          </w:rPr>
          <w:instrText xml:space="preserve"> PAGEREF _Toc425329134 \h </w:instrText>
        </w:r>
        <w:r w:rsidR="00637420">
          <w:rPr>
            <w:noProof/>
            <w:webHidden/>
          </w:rPr>
        </w:r>
        <w:r w:rsidR="00637420">
          <w:rPr>
            <w:noProof/>
            <w:webHidden/>
          </w:rPr>
          <w:fldChar w:fldCharType="separate"/>
        </w:r>
        <w:r w:rsidR="00637420">
          <w:rPr>
            <w:noProof/>
            <w:webHidden/>
          </w:rPr>
          <w:t>3</w:t>
        </w:r>
        <w:r w:rsidR="00637420">
          <w:rPr>
            <w:noProof/>
            <w:webHidden/>
          </w:rPr>
          <w:fldChar w:fldCharType="end"/>
        </w:r>
      </w:hyperlink>
    </w:p>
    <w:p w14:paraId="2EAF6E37" w14:textId="77777777" w:rsidR="00637420" w:rsidRDefault="00A9657A">
      <w:pPr>
        <w:pStyle w:val="TOC2"/>
        <w:rPr>
          <w:rFonts w:asciiTheme="minorHAnsi" w:eastAsiaTheme="minorEastAsia" w:hAnsiTheme="minorHAnsi" w:cstheme="minorBidi"/>
          <w:noProof/>
          <w:szCs w:val="22"/>
        </w:rPr>
      </w:pPr>
      <w:hyperlink w:anchor="_Toc425329135" w:history="1">
        <w:r w:rsidR="00637420" w:rsidRPr="00C66A69">
          <w:rPr>
            <w:rStyle w:val="Hyperlink"/>
            <w:rFonts w:cs="Arial"/>
            <w:noProof/>
          </w:rPr>
          <w:t>Project Distribution List</w:t>
        </w:r>
        <w:r w:rsidR="00637420">
          <w:rPr>
            <w:noProof/>
            <w:webHidden/>
          </w:rPr>
          <w:tab/>
        </w:r>
        <w:r w:rsidR="00637420">
          <w:rPr>
            <w:noProof/>
            <w:webHidden/>
          </w:rPr>
          <w:fldChar w:fldCharType="begin"/>
        </w:r>
        <w:r w:rsidR="00637420">
          <w:rPr>
            <w:noProof/>
            <w:webHidden/>
          </w:rPr>
          <w:instrText xml:space="preserve"> PAGEREF _Toc425329135 \h </w:instrText>
        </w:r>
        <w:r w:rsidR="00637420">
          <w:rPr>
            <w:noProof/>
            <w:webHidden/>
          </w:rPr>
        </w:r>
        <w:r w:rsidR="00637420">
          <w:rPr>
            <w:noProof/>
            <w:webHidden/>
          </w:rPr>
          <w:fldChar w:fldCharType="separate"/>
        </w:r>
        <w:r w:rsidR="00637420">
          <w:rPr>
            <w:noProof/>
            <w:webHidden/>
          </w:rPr>
          <w:t>3</w:t>
        </w:r>
        <w:r w:rsidR="00637420">
          <w:rPr>
            <w:noProof/>
            <w:webHidden/>
          </w:rPr>
          <w:fldChar w:fldCharType="end"/>
        </w:r>
      </w:hyperlink>
    </w:p>
    <w:p w14:paraId="2EAF6E38" w14:textId="77777777" w:rsidR="00637420" w:rsidRDefault="00A9657A">
      <w:pPr>
        <w:pStyle w:val="TOC2"/>
        <w:rPr>
          <w:rFonts w:asciiTheme="minorHAnsi" w:eastAsiaTheme="minorEastAsia" w:hAnsiTheme="minorHAnsi" w:cstheme="minorBidi"/>
          <w:noProof/>
          <w:szCs w:val="22"/>
        </w:rPr>
      </w:pPr>
      <w:hyperlink w:anchor="_Toc425329136" w:history="1">
        <w:r w:rsidR="00637420" w:rsidRPr="00C66A69">
          <w:rPr>
            <w:rStyle w:val="Hyperlink"/>
            <w:rFonts w:cs="Arial"/>
            <w:noProof/>
          </w:rPr>
          <w:t>Document Version Control</w:t>
        </w:r>
        <w:r w:rsidR="00637420">
          <w:rPr>
            <w:noProof/>
            <w:webHidden/>
          </w:rPr>
          <w:tab/>
        </w:r>
        <w:r w:rsidR="00637420">
          <w:rPr>
            <w:noProof/>
            <w:webHidden/>
          </w:rPr>
          <w:fldChar w:fldCharType="begin"/>
        </w:r>
        <w:r w:rsidR="00637420">
          <w:rPr>
            <w:noProof/>
            <w:webHidden/>
          </w:rPr>
          <w:instrText xml:space="preserve"> PAGEREF _Toc425329136 \h </w:instrText>
        </w:r>
        <w:r w:rsidR="00637420">
          <w:rPr>
            <w:noProof/>
            <w:webHidden/>
          </w:rPr>
        </w:r>
        <w:r w:rsidR="00637420">
          <w:rPr>
            <w:noProof/>
            <w:webHidden/>
          </w:rPr>
          <w:fldChar w:fldCharType="separate"/>
        </w:r>
        <w:r w:rsidR="00637420">
          <w:rPr>
            <w:noProof/>
            <w:webHidden/>
          </w:rPr>
          <w:t>3</w:t>
        </w:r>
        <w:r w:rsidR="00637420">
          <w:rPr>
            <w:noProof/>
            <w:webHidden/>
          </w:rPr>
          <w:fldChar w:fldCharType="end"/>
        </w:r>
      </w:hyperlink>
    </w:p>
    <w:p w14:paraId="2EAF6E39" w14:textId="77777777" w:rsidR="00637420" w:rsidRDefault="00A9657A">
      <w:pPr>
        <w:pStyle w:val="TOC1"/>
        <w:rPr>
          <w:rFonts w:asciiTheme="minorHAnsi" w:eastAsiaTheme="minorEastAsia" w:hAnsiTheme="minorHAnsi" w:cstheme="minorBidi"/>
          <w:b w:val="0"/>
          <w:sz w:val="22"/>
          <w:szCs w:val="22"/>
        </w:rPr>
      </w:pPr>
      <w:hyperlink w:anchor="_Toc425329137" w:history="1">
        <w:r w:rsidR="00637420" w:rsidRPr="00C66A69">
          <w:rPr>
            <w:rStyle w:val="Hyperlink"/>
            <w:rFonts w:cs="Arial"/>
          </w:rPr>
          <w:t>1.    Introduction</w:t>
        </w:r>
        <w:r w:rsidR="00637420">
          <w:rPr>
            <w:webHidden/>
          </w:rPr>
          <w:tab/>
        </w:r>
        <w:r w:rsidR="00637420">
          <w:rPr>
            <w:webHidden/>
          </w:rPr>
          <w:fldChar w:fldCharType="begin"/>
        </w:r>
        <w:r w:rsidR="00637420">
          <w:rPr>
            <w:webHidden/>
          </w:rPr>
          <w:instrText xml:space="preserve"> PAGEREF _Toc425329137 \h </w:instrText>
        </w:r>
        <w:r w:rsidR="00637420">
          <w:rPr>
            <w:webHidden/>
          </w:rPr>
        </w:r>
        <w:r w:rsidR="00637420">
          <w:rPr>
            <w:webHidden/>
          </w:rPr>
          <w:fldChar w:fldCharType="separate"/>
        </w:r>
        <w:r w:rsidR="00637420">
          <w:rPr>
            <w:webHidden/>
          </w:rPr>
          <w:t>4</w:t>
        </w:r>
        <w:r w:rsidR="00637420">
          <w:rPr>
            <w:webHidden/>
          </w:rPr>
          <w:fldChar w:fldCharType="end"/>
        </w:r>
      </w:hyperlink>
    </w:p>
    <w:p w14:paraId="2EAF6E3A" w14:textId="77777777" w:rsidR="00637420" w:rsidRDefault="00A9657A">
      <w:pPr>
        <w:pStyle w:val="TOC2"/>
        <w:rPr>
          <w:rFonts w:asciiTheme="minorHAnsi" w:eastAsiaTheme="minorEastAsia" w:hAnsiTheme="minorHAnsi" w:cstheme="minorBidi"/>
          <w:noProof/>
          <w:szCs w:val="22"/>
        </w:rPr>
      </w:pPr>
      <w:hyperlink w:anchor="_Toc425329138" w:history="1">
        <w:r w:rsidR="00637420" w:rsidRPr="00C66A69">
          <w:rPr>
            <w:rStyle w:val="Hyperlink"/>
            <w:rFonts w:cs="Arial"/>
            <w:noProof/>
          </w:rPr>
          <w:t>1.1    Purpose</w:t>
        </w:r>
        <w:r w:rsidR="00637420">
          <w:rPr>
            <w:noProof/>
            <w:webHidden/>
          </w:rPr>
          <w:tab/>
        </w:r>
        <w:r w:rsidR="00637420">
          <w:rPr>
            <w:noProof/>
            <w:webHidden/>
          </w:rPr>
          <w:fldChar w:fldCharType="begin"/>
        </w:r>
        <w:r w:rsidR="00637420">
          <w:rPr>
            <w:noProof/>
            <w:webHidden/>
          </w:rPr>
          <w:instrText xml:space="preserve"> PAGEREF _Toc425329138 \h </w:instrText>
        </w:r>
        <w:r w:rsidR="00637420">
          <w:rPr>
            <w:noProof/>
            <w:webHidden/>
          </w:rPr>
        </w:r>
        <w:r w:rsidR="00637420">
          <w:rPr>
            <w:noProof/>
            <w:webHidden/>
          </w:rPr>
          <w:fldChar w:fldCharType="separate"/>
        </w:r>
        <w:r w:rsidR="00637420">
          <w:rPr>
            <w:noProof/>
            <w:webHidden/>
          </w:rPr>
          <w:t>4</w:t>
        </w:r>
        <w:r w:rsidR="00637420">
          <w:rPr>
            <w:noProof/>
            <w:webHidden/>
          </w:rPr>
          <w:fldChar w:fldCharType="end"/>
        </w:r>
      </w:hyperlink>
    </w:p>
    <w:p w14:paraId="2EAF6E3B" w14:textId="77777777" w:rsidR="00637420" w:rsidRDefault="00A9657A">
      <w:pPr>
        <w:pStyle w:val="TOC2"/>
        <w:rPr>
          <w:rFonts w:asciiTheme="minorHAnsi" w:eastAsiaTheme="minorEastAsia" w:hAnsiTheme="minorHAnsi" w:cstheme="minorBidi"/>
          <w:noProof/>
          <w:szCs w:val="22"/>
        </w:rPr>
      </w:pPr>
      <w:hyperlink w:anchor="_Toc425329139" w:history="1">
        <w:r w:rsidR="00637420" w:rsidRPr="00C66A69">
          <w:rPr>
            <w:rStyle w:val="Hyperlink"/>
            <w:rFonts w:cs="Arial"/>
            <w:noProof/>
          </w:rPr>
          <w:t>1.2    Project Scope</w:t>
        </w:r>
        <w:r w:rsidR="00637420">
          <w:rPr>
            <w:noProof/>
            <w:webHidden/>
          </w:rPr>
          <w:tab/>
        </w:r>
        <w:r w:rsidR="00637420">
          <w:rPr>
            <w:noProof/>
            <w:webHidden/>
          </w:rPr>
          <w:fldChar w:fldCharType="begin"/>
        </w:r>
        <w:r w:rsidR="00637420">
          <w:rPr>
            <w:noProof/>
            <w:webHidden/>
          </w:rPr>
          <w:instrText xml:space="preserve"> PAGEREF _Toc425329139 \h </w:instrText>
        </w:r>
        <w:r w:rsidR="00637420">
          <w:rPr>
            <w:noProof/>
            <w:webHidden/>
          </w:rPr>
        </w:r>
        <w:r w:rsidR="00637420">
          <w:rPr>
            <w:noProof/>
            <w:webHidden/>
          </w:rPr>
          <w:fldChar w:fldCharType="separate"/>
        </w:r>
        <w:r w:rsidR="00637420">
          <w:rPr>
            <w:noProof/>
            <w:webHidden/>
          </w:rPr>
          <w:t>4</w:t>
        </w:r>
        <w:r w:rsidR="00637420">
          <w:rPr>
            <w:noProof/>
            <w:webHidden/>
          </w:rPr>
          <w:fldChar w:fldCharType="end"/>
        </w:r>
      </w:hyperlink>
    </w:p>
    <w:p w14:paraId="2EAF6E3C" w14:textId="77777777" w:rsidR="00637420" w:rsidRDefault="00A9657A">
      <w:pPr>
        <w:pStyle w:val="TOC2"/>
        <w:rPr>
          <w:rFonts w:asciiTheme="minorHAnsi" w:eastAsiaTheme="minorEastAsia" w:hAnsiTheme="minorHAnsi" w:cstheme="minorBidi"/>
          <w:noProof/>
          <w:szCs w:val="22"/>
        </w:rPr>
      </w:pPr>
      <w:hyperlink w:anchor="_Toc425329140" w:history="1">
        <w:r w:rsidR="00637420" w:rsidRPr="00C66A69">
          <w:rPr>
            <w:rStyle w:val="Hyperlink"/>
            <w:rFonts w:cs="Arial"/>
            <w:noProof/>
          </w:rPr>
          <w:t>1.4    Terminology Standards</w:t>
        </w:r>
        <w:r w:rsidR="00637420">
          <w:rPr>
            <w:noProof/>
            <w:webHidden/>
          </w:rPr>
          <w:tab/>
        </w:r>
        <w:r w:rsidR="00637420">
          <w:rPr>
            <w:noProof/>
            <w:webHidden/>
          </w:rPr>
          <w:fldChar w:fldCharType="begin"/>
        </w:r>
        <w:r w:rsidR="00637420">
          <w:rPr>
            <w:noProof/>
            <w:webHidden/>
          </w:rPr>
          <w:instrText xml:space="preserve"> PAGEREF _Toc425329140 \h </w:instrText>
        </w:r>
        <w:r w:rsidR="00637420">
          <w:rPr>
            <w:noProof/>
            <w:webHidden/>
          </w:rPr>
        </w:r>
        <w:r w:rsidR="00637420">
          <w:rPr>
            <w:noProof/>
            <w:webHidden/>
          </w:rPr>
          <w:fldChar w:fldCharType="separate"/>
        </w:r>
        <w:r w:rsidR="00637420">
          <w:rPr>
            <w:noProof/>
            <w:webHidden/>
          </w:rPr>
          <w:t>4</w:t>
        </w:r>
        <w:r w:rsidR="00637420">
          <w:rPr>
            <w:noProof/>
            <w:webHidden/>
          </w:rPr>
          <w:fldChar w:fldCharType="end"/>
        </w:r>
      </w:hyperlink>
    </w:p>
    <w:p w14:paraId="2EAF6E3D" w14:textId="77777777" w:rsidR="00637420" w:rsidRDefault="00A9657A">
      <w:pPr>
        <w:pStyle w:val="TOC3"/>
        <w:rPr>
          <w:rFonts w:asciiTheme="minorHAnsi" w:eastAsiaTheme="minorEastAsia" w:hAnsiTheme="minorHAnsi" w:cstheme="minorBidi"/>
          <w:szCs w:val="22"/>
        </w:rPr>
      </w:pPr>
      <w:hyperlink w:anchor="_Toc425329141" w:history="1">
        <w:r w:rsidR="00637420" w:rsidRPr="00C66A69">
          <w:rPr>
            <w:rStyle w:val="Hyperlink"/>
            <w:rFonts w:cs="Arial"/>
          </w:rPr>
          <w:t>1.4.1 Acronyms</w:t>
        </w:r>
        <w:r w:rsidR="00637420">
          <w:rPr>
            <w:webHidden/>
          </w:rPr>
          <w:tab/>
        </w:r>
        <w:r w:rsidR="00637420">
          <w:rPr>
            <w:webHidden/>
          </w:rPr>
          <w:fldChar w:fldCharType="begin"/>
        </w:r>
        <w:r w:rsidR="00637420">
          <w:rPr>
            <w:webHidden/>
          </w:rPr>
          <w:instrText xml:space="preserve"> PAGEREF _Toc425329141 \h </w:instrText>
        </w:r>
        <w:r w:rsidR="00637420">
          <w:rPr>
            <w:webHidden/>
          </w:rPr>
        </w:r>
        <w:r w:rsidR="00637420">
          <w:rPr>
            <w:webHidden/>
          </w:rPr>
          <w:fldChar w:fldCharType="separate"/>
        </w:r>
        <w:r w:rsidR="00637420">
          <w:rPr>
            <w:webHidden/>
          </w:rPr>
          <w:t>4</w:t>
        </w:r>
        <w:r w:rsidR="00637420">
          <w:rPr>
            <w:webHidden/>
          </w:rPr>
          <w:fldChar w:fldCharType="end"/>
        </w:r>
      </w:hyperlink>
    </w:p>
    <w:p w14:paraId="2EAF6E3E" w14:textId="77777777" w:rsidR="00637420" w:rsidRDefault="00A9657A">
      <w:pPr>
        <w:pStyle w:val="TOC3"/>
        <w:rPr>
          <w:rFonts w:asciiTheme="minorHAnsi" w:eastAsiaTheme="minorEastAsia" w:hAnsiTheme="minorHAnsi" w:cstheme="minorBidi"/>
          <w:szCs w:val="22"/>
        </w:rPr>
      </w:pPr>
      <w:hyperlink w:anchor="_Toc425329142" w:history="1">
        <w:r w:rsidR="00637420" w:rsidRPr="00C66A69">
          <w:rPr>
            <w:rStyle w:val="Hyperlink"/>
            <w:rFonts w:cs="Arial"/>
          </w:rPr>
          <w:t>1.4.2 Glossary</w:t>
        </w:r>
        <w:r w:rsidR="00637420">
          <w:rPr>
            <w:webHidden/>
          </w:rPr>
          <w:tab/>
        </w:r>
        <w:r w:rsidR="00637420">
          <w:rPr>
            <w:webHidden/>
          </w:rPr>
          <w:fldChar w:fldCharType="begin"/>
        </w:r>
        <w:r w:rsidR="00637420">
          <w:rPr>
            <w:webHidden/>
          </w:rPr>
          <w:instrText xml:space="preserve"> PAGEREF _Toc425329142 \h </w:instrText>
        </w:r>
        <w:r w:rsidR="00637420">
          <w:rPr>
            <w:webHidden/>
          </w:rPr>
        </w:r>
        <w:r w:rsidR="00637420">
          <w:rPr>
            <w:webHidden/>
          </w:rPr>
          <w:fldChar w:fldCharType="separate"/>
        </w:r>
        <w:r w:rsidR="00637420">
          <w:rPr>
            <w:webHidden/>
          </w:rPr>
          <w:t>4</w:t>
        </w:r>
        <w:r w:rsidR="00637420">
          <w:rPr>
            <w:webHidden/>
          </w:rPr>
          <w:fldChar w:fldCharType="end"/>
        </w:r>
      </w:hyperlink>
    </w:p>
    <w:p w14:paraId="2EAF6E3F" w14:textId="77777777" w:rsidR="00637420" w:rsidRDefault="00A9657A">
      <w:pPr>
        <w:pStyle w:val="TOC2"/>
        <w:rPr>
          <w:rFonts w:asciiTheme="minorHAnsi" w:eastAsiaTheme="minorEastAsia" w:hAnsiTheme="minorHAnsi" w:cstheme="minorBidi"/>
          <w:noProof/>
          <w:szCs w:val="22"/>
        </w:rPr>
      </w:pPr>
      <w:hyperlink w:anchor="_Toc425329143" w:history="1">
        <w:r w:rsidR="00637420" w:rsidRPr="00C66A69">
          <w:rPr>
            <w:rStyle w:val="Hyperlink"/>
            <w:rFonts w:cs="Arial"/>
            <w:noProof/>
          </w:rPr>
          <w:t>1.5   Document References</w:t>
        </w:r>
        <w:r w:rsidR="00637420">
          <w:rPr>
            <w:noProof/>
            <w:webHidden/>
          </w:rPr>
          <w:tab/>
        </w:r>
        <w:r w:rsidR="00637420">
          <w:rPr>
            <w:noProof/>
            <w:webHidden/>
          </w:rPr>
          <w:fldChar w:fldCharType="begin"/>
        </w:r>
        <w:r w:rsidR="00637420">
          <w:rPr>
            <w:noProof/>
            <w:webHidden/>
          </w:rPr>
          <w:instrText xml:space="preserve"> PAGEREF _Toc425329143 \h </w:instrText>
        </w:r>
        <w:r w:rsidR="00637420">
          <w:rPr>
            <w:noProof/>
            <w:webHidden/>
          </w:rPr>
        </w:r>
        <w:r w:rsidR="00637420">
          <w:rPr>
            <w:noProof/>
            <w:webHidden/>
          </w:rPr>
          <w:fldChar w:fldCharType="separate"/>
        </w:r>
        <w:r w:rsidR="00637420">
          <w:rPr>
            <w:noProof/>
            <w:webHidden/>
          </w:rPr>
          <w:t>4</w:t>
        </w:r>
        <w:r w:rsidR="00637420">
          <w:rPr>
            <w:noProof/>
            <w:webHidden/>
          </w:rPr>
          <w:fldChar w:fldCharType="end"/>
        </w:r>
      </w:hyperlink>
    </w:p>
    <w:p w14:paraId="2EAF6E40" w14:textId="77777777" w:rsidR="00637420" w:rsidRDefault="00A9657A">
      <w:pPr>
        <w:pStyle w:val="TOC2"/>
        <w:rPr>
          <w:rFonts w:asciiTheme="minorHAnsi" w:eastAsiaTheme="minorEastAsia" w:hAnsiTheme="minorHAnsi" w:cstheme="minorBidi"/>
          <w:noProof/>
          <w:szCs w:val="22"/>
        </w:rPr>
      </w:pPr>
      <w:hyperlink w:anchor="_Toc425329144" w:history="1">
        <w:r w:rsidR="00637420" w:rsidRPr="00C66A69">
          <w:rPr>
            <w:rStyle w:val="Hyperlink"/>
            <w:rFonts w:cs="Arial"/>
            <w:noProof/>
          </w:rPr>
          <w:t>2.0   Diagram</w:t>
        </w:r>
        <w:r w:rsidR="00637420">
          <w:rPr>
            <w:noProof/>
            <w:webHidden/>
          </w:rPr>
          <w:tab/>
        </w:r>
        <w:r w:rsidR="00637420">
          <w:rPr>
            <w:noProof/>
            <w:webHidden/>
          </w:rPr>
          <w:fldChar w:fldCharType="begin"/>
        </w:r>
        <w:r w:rsidR="00637420">
          <w:rPr>
            <w:noProof/>
            <w:webHidden/>
          </w:rPr>
          <w:instrText xml:space="preserve"> PAGEREF _Toc425329144 \h </w:instrText>
        </w:r>
        <w:r w:rsidR="00637420">
          <w:rPr>
            <w:noProof/>
            <w:webHidden/>
          </w:rPr>
        </w:r>
        <w:r w:rsidR="00637420">
          <w:rPr>
            <w:noProof/>
            <w:webHidden/>
          </w:rPr>
          <w:fldChar w:fldCharType="separate"/>
        </w:r>
        <w:r w:rsidR="00637420">
          <w:rPr>
            <w:noProof/>
            <w:webHidden/>
          </w:rPr>
          <w:t>5</w:t>
        </w:r>
        <w:r w:rsidR="00637420">
          <w:rPr>
            <w:noProof/>
            <w:webHidden/>
          </w:rPr>
          <w:fldChar w:fldCharType="end"/>
        </w:r>
      </w:hyperlink>
    </w:p>
    <w:p w14:paraId="2EAF6E41" w14:textId="77777777" w:rsidR="00637420" w:rsidRDefault="00A9657A">
      <w:pPr>
        <w:pStyle w:val="TOC1"/>
        <w:rPr>
          <w:rFonts w:asciiTheme="minorHAnsi" w:eastAsiaTheme="minorEastAsia" w:hAnsiTheme="minorHAnsi" w:cstheme="minorBidi"/>
          <w:b w:val="0"/>
          <w:sz w:val="22"/>
          <w:szCs w:val="22"/>
        </w:rPr>
      </w:pPr>
      <w:hyperlink w:anchor="_Toc425329145" w:history="1">
        <w:r w:rsidR="00637420" w:rsidRPr="00C66A69">
          <w:rPr>
            <w:rStyle w:val="Hyperlink"/>
            <w:rFonts w:cs="Arial"/>
          </w:rPr>
          <w:t>3.    Requirements</w:t>
        </w:r>
        <w:r w:rsidR="00637420">
          <w:rPr>
            <w:webHidden/>
          </w:rPr>
          <w:tab/>
        </w:r>
        <w:r w:rsidR="00637420">
          <w:rPr>
            <w:webHidden/>
          </w:rPr>
          <w:fldChar w:fldCharType="begin"/>
        </w:r>
        <w:r w:rsidR="00637420">
          <w:rPr>
            <w:webHidden/>
          </w:rPr>
          <w:instrText xml:space="preserve"> PAGEREF _Toc425329145 \h </w:instrText>
        </w:r>
        <w:r w:rsidR="00637420">
          <w:rPr>
            <w:webHidden/>
          </w:rPr>
        </w:r>
        <w:r w:rsidR="00637420">
          <w:rPr>
            <w:webHidden/>
          </w:rPr>
          <w:fldChar w:fldCharType="separate"/>
        </w:r>
        <w:r w:rsidR="00637420">
          <w:rPr>
            <w:webHidden/>
          </w:rPr>
          <w:t>6</w:t>
        </w:r>
        <w:r w:rsidR="00637420">
          <w:rPr>
            <w:webHidden/>
          </w:rPr>
          <w:fldChar w:fldCharType="end"/>
        </w:r>
      </w:hyperlink>
    </w:p>
    <w:p w14:paraId="2EAF6E42" w14:textId="77777777" w:rsidR="00637420" w:rsidRDefault="00A9657A">
      <w:pPr>
        <w:pStyle w:val="TOC2"/>
        <w:rPr>
          <w:rFonts w:asciiTheme="minorHAnsi" w:eastAsiaTheme="minorEastAsia" w:hAnsiTheme="minorHAnsi" w:cstheme="minorBidi"/>
          <w:noProof/>
          <w:szCs w:val="22"/>
        </w:rPr>
      </w:pPr>
      <w:hyperlink w:anchor="_Toc425329146" w:history="1">
        <w:r w:rsidR="00637420" w:rsidRPr="00C66A69">
          <w:rPr>
            <w:rStyle w:val="Hyperlink"/>
            <w:rFonts w:ascii="Calibri" w:hAnsi="Calibri" w:cs="Arial"/>
            <w:noProof/>
          </w:rPr>
          <w:t>3.1.1    Functional Requirements (Cloverleaf)</w:t>
        </w:r>
        <w:r w:rsidR="00637420">
          <w:rPr>
            <w:noProof/>
            <w:webHidden/>
          </w:rPr>
          <w:tab/>
        </w:r>
        <w:r w:rsidR="00637420">
          <w:rPr>
            <w:noProof/>
            <w:webHidden/>
          </w:rPr>
          <w:fldChar w:fldCharType="begin"/>
        </w:r>
        <w:r w:rsidR="00637420">
          <w:rPr>
            <w:noProof/>
            <w:webHidden/>
          </w:rPr>
          <w:instrText xml:space="preserve"> PAGEREF _Toc425329146 \h </w:instrText>
        </w:r>
        <w:r w:rsidR="00637420">
          <w:rPr>
            <w:noProof/>
            <w:webHidden/>
          </w:rPr>
        </w:r>
        <w:r w:rsidR="00637420">
          <w:rPr>
            <w:noProof/>
            <w:webHidden/>
          </w:rPr>
          <w:fldChar w:fldCharType="separate"/>
        </w:r>
        <w:r w:rsidR="00637420">
          <w:rPr>
            <w:noProof/>
            <w:webHidden/>
          </w:rPr>
          <w:t>6</w:t>
        </w:r>
        <w:r w:rsidR="00637420">
          <w:rPr>
            <w:noProof/>
            <w:webHidden/>
          </w:rPr>
          <w:fldChar w:fldCharType="end"/>
        </w:r>
      </w:hyperlink>
    </w:p>
    <w:p w14:paraId="2EAF6E43" w14:textId="77777777" w:rsidR="00637420" w:rsidRDefault="00A9657A">
      <w:pPr>
        <w:pStyle w:val="TOC2"/>
        <w:rPr>
          <w:rFonts w:asciiTheme="minorHAnsi" w:eastAsiaTheme="minorEastAsia" w:hAnsiTheme="minorHAnsi" w:cstheme="minorBidi"/>
          <w:noProof/>
          <w:szCs w:val="22"/>
        </w:rPr>
      </w:pPr>
      <w:hyperlink w:anchor="_Toc425329147" w:history="1">
        <w:r w:rsidR="00637420" w:rsidRPr="00C66A69">
          <w:rPr>
            <w:rStyle w:val="Hyperlink"/>
            <w:rFonts w:ascii="Calibri" w:hAnsi="Calibri" w:cs="Arial"/>
            <w:noProof/>
          </w:rPr>
          <w:t>3.1.2    Functional Requirements (Cerner)</w:t>
        </w:r>
        <w:r w:rsidR="00637420">
          <w:rPr>
            <w:noProof/>
            <w:webHidden/>
          </w:rPr>
          <w:tab/>
        </w:r>
        <w:r w:rsidR="00637420">
          <w:rPr>
            <w:noProof/>
            <w:webHidden/>
          </w:rPr>
          <w:fldChar w:fldCharType="begin"/>
        </w:r>
        <w:r w:rsidR="00637420">
          <w:rPr>
            <w:noProof/>
            <w:webHidden/>
          </w:rPr>
          <w:instrText xml:space="preserve"> PAGEREF _Toc425329147 \h </w:instrText>
        </w:r>
        <w:r w:rsidR="00637420">
          <w:rPr>
            <w:noProof/>
            <w:webHidden/>
          </w:rPr>
        </w:r>
        <w:r w:rsidR="00637420">
          <w:rPr>
            <w:noProof/>
            <w:webHidden/>
          </w:rPr>
          <w:fldChar w:fldCharType="separate"/>
        </w:r>
        <w:r w:rsidR="00637420">
          <w:rPr>
            <w:noProof/>
            <w:webHidden/>
          </w:rPr>
          <w:t>6</w:t>
        </w:r>
        <w:r w:rsidR="00637420">
          <w:rPr>
            <w:noProof/>
            <w:webHidden/>
          </w:rPr>
          <w:fldChar w:fldCharType="end"/>
        </w:r>
      </w:hyperlink>
    </w:p>
    <w:p w14:paraId="2EAF6E44" w14:textId="77777777" w:rsidR="00637420" w:rsidRDefault="00A9657A">
      <w:pPr>
        <w:pStyle w:val="TOC2"/>
        <w:rPr>
          <w:rFonts w:asciiTheme="minorHAnsi" w:eastAsiaTheme="minorEastAsia" w:hAnsiTheme="minorHAnsi" w:cstheme="minorBidi"/>
          <w:noProof/>
          <w:szCs w:val="22"/>
        </w:rPr>
      </w:pPr>
      <w:hyperlink w:anchor="_Toc425329148" w:history="1">
        <w:r w:rsidR="00637420" w:rsidRPr="00C66A69">
          <w:rPr>
            <w:rStyle w:val="Hyperlink"/>
            <w:rFonts w:ascii="Calibri" w:hAnsi="Calibri" w:cs="Arial"/>
            <w:noProof/>
          </w:rPr>
          <w:t>3.1.3    Non-Functional Requirements (Cloverleaf)</w:t>
        </w:r>
        <w:r w:rsidR="00637420">
          <w:rPr>
            <w:noProof/>
            <w:webHidden/>
          </w:rPr>
          <w:tab/>
        </w:r>
        <w:r w:rsidR="00637420">
          <w:rPr>
            <w:noProof/>
            <w:webHidden/>
          </w:rPr>
          <w:fldChar w:fldCharType="begin"/>
        </w:r>
        <w:r w:rsidR="00637420">
          <w:rPr>
            <w:noProof/>
            <w:webHidden/>
          </w:rPr>
          <w:instrText xml:space="preserve"> PAGEREF _Toc425329148 \h </w:instrText>
        </w:r>
        <w:r w:rsidR="00637420">
          <w:rPr>
            <w:noProof/>
            <w:webHidden/>
          </w:rPr>
        </w:r>
        <w:r w:rsidR="00637420">
          <w:rPr>
            <w:noProof/>
            <w:webHidden/>
          </w:rPr>
          <w:fldChar w:fldCharType="separate"/>
        </w:r>
        <w:r w:rsidR="00637420">
          <w:rPr>
            <w:noProof/>
            <w:webHidden/>
          </w:rPr>
          <w:t>6</w:t>
        </w:r>
        <w:r w:rsidR="00637420">
          <w:rPr>
            <w:noProof/>
            <w:webHidden/>
          </w:rPr>
          <w:fldChar w:fldCharType="end"/>
        </w:r>
      </w:hyperlink>
    </w:p>
    <w:p w14:paraId="2EAF6E45" w14:textId="77777777" w:rsidR="00637420" w:rsidRDefault="00A9657A">
      <w:pPr>
        <w:pStyle w:val="TOC2"/>
        <w:rPr>
          <w:rFonts w:asciiTheme="minorHAnsi" w:eastAsiaTheme="minorEastAsia" w:hAnsiTheme="minorHAnsi" w:cstheme="minorBidi"/>
          <w:noProof/>
          <w:szCs w:val="22"/>
        </w:rPr>
      </w:pPr>
      <w:hyperlink w:anchor="_Toc425329149" w:history="1">
        <w:r w:rsidR="00637420" w:rsidRPr="00C66A69">
          <w:rPr>
            <w:rStyle w:val="Hyperlink"/>
            <w:rFonts w:ascii="Calibri" w:hAnsi="Calibri" w:cs="Arial"/>
            <w:noProof/>
          </w:rPr>
          <w:t>3.1.4    Non-Functional Requirements (Cerner)</w:t>
        </w:r>
        <w:r w:rsidR="00637420">
          <w:rPr>
            <w:noProof/>
            <w:webHidden/>
          </w:rPr>
          <w:tab/>
        </w:r>
        <w:r w:rsidR="00637420">
          <w:rPr>
            <w:noProof/>
            <w:webHidden/>
          </w:rPr>
          <w:fldChar w:fldCharType="begin"/>
        </w:r>
        <w:r w:rsidR="00637420">
          <w:rPr>
            <w:noProof/>
            <w:webHidden/>
          </w:rPr>
          <w:instrText xml:space="preserve"> PAGEREF _Toc425329149 \h </w:instrText>
        </w:r>
        <w:r w:rsidR="00637420">
          <w:rPr>
            <w:noProof/>
            <w:webHidden/>
          </w:rPr>
        </w:r>
        <w:r w:rsidR="00637420">
          <w:rPr>
            <w:noProof/>
            <w:webHidden/>
          </w:rPr>
          <w:fldChar w:fldCharType="separate"/>
        </w:r>
        <w:r w:rsidR="00637420">
          <w:rPr>
            <w:noProof/>
            <w:webHidden/>
          </w:rPr>
          <w:t>7</w:t>
        </w:r>
        <w:r w:rsidR="00637420">
          <w:rPr>
            <w:noProof/>
            <w:webHidden/>
          </w:rPr>
          <w:fldChar w:fldCharType="end"/>
        </w:r>
      </w:hyperlink>
    </w:p>
    <w:p w14:paraId="2EAF6E46" w14:textId="77777777" w:rsidR="00637420" w:rsidRDefault="00A9657A">
      <w:pPr>
        <w:pStyle w:val="TOC2"/>
        <w:rPr>
          <w:rFonts w:asciiTheme="minorHAnsi" w:eastAsiaTheme="minorEastAsia" w:hAnsiTheme="minorHAnsi" w:cstheme="minorBidi"/>
          <w:noProof/>
          <w:szCs w:val="22"/>
        </w:rPr>
      </w:pPr>
      <w:hyperlink w:anchor="_Toc425329150" w:history="1">
        <w:r w:rsidR="00637420" w:rsidRPr="00C66A69">
          <w:rPr>
            <w:rStyle w:val="Hyperlink"/>
            <w:rFonts w:ascii="Calibri" w:hAnsi="Calibri" w:cs="Arial"/>
            <w:noProof/>
          </w:rPr>
          <w:t>3.2    Messaging Protocols</w:t>
        </w:r>
        <w:r w:rsidR="00637420">
          <w:rPr>
            <w:noProof/>
            <w:webHidden/>
          </w:rPr>
          <w:tab/>
        </w:r>
        <w:r w:rsidR="00637420">
          <w:rPr>
            <w:noProof/>
            <w:webHidden/>
          </w:rPr>
          <w:fldChar w:fldCharType="begin"/>
        </w:r>
        <w:r w:rsidR="00637420">
          <w:rPr>
            <w:noProof/>
            <w:webHidden/>
          </w:rPr>
          <w:instrText xml:space="preserve"> PAGEREF _Toc425329150 \h </w:instrText>
        </w:r>
        <w:r w:rsidR="00637420">
          <w:rPr>
            <w:noProof/>
            <w:webHidden/>
          </w:rPr>
        </w:r>
        <w:r w:rsidR="00637420">
          <w:rPr>
            <w:noProof/>
            <w:webHidden/>
          </w:rPr>
          <w:fldChar w:fldCharType="separate"/>
        </w:r>
        <w:r w:rsidR="00637420">
          <w:rPr>
            <w:noProof/>
            <w:webHidden/>
          </w:rPr>
          <w:t>7</w:t>
        </w:r>
        <w:r w:rsidR="00637420">
          <w:rPr>
            <w:noProof/>
            <w:webHidden/>
          </w:rPr>
          <w:fldChar w:fldCharType="end"/>
        </w:r>
      </w:hyperlink>
    </w:p>
    <w:p w14:paraId="2EAF6E47" w14:textId="77777777" w:rsidR="00637420" w:rsidRDefault="00A9657A">
      <w:pPr>
        <w:pStyle w:val="TOC3"/>
        <w:rPr>
          <w:rFonts w:asciiTheme="minorHAnsi" w:eastAsiaTheme="minorEastAsia" w:hAnsiTheme="minorHAnsi" w:cstheme="minorBidi"/>
          <w:szCs w:val="22"/>
        </w:rPr>
      </w:pPr>
      <w:hyperlink w:anchor="_Toc425329151" w:history="1">
        <w:r w:rsidR="00637420" w:rsidRPr="00C66A69">
          <w:rPr>
            <w:rStyle w:val="Hyperlink"/>
          </w:rPr>
          <w:t>3.2.1    Inbound to the BayCare Cloverleaf –N/A</w:t>
        </w:r>
        <w:r w:rsidR="00637420">
          <w:rPr>
            <w:webHidden/>
          </w:rPr>
          <w:tab/>
        </w:r>
        <w:r w:rsidR="00637420">
          <w:rPr>
            <w:webHidden/>
          </w:rPr>
          <w:fldChar w:fldCharType="begin"/>
        </w:r>
        <w:r w:rsidR="00637420">
          <w:rPr>
            <w:webHidden/>
          </w:rPr>
          <w:instrText xml:space="preserve"> PAGEREF _Toc425329151 \h </w:instrText>
        </w:r>
        <w:r w:rsidR="00637420">
          <w:rPr>
            <w:webHidden/>
          </w:rPr>
        </w:r>
        <w:r w:rsidR="00637420">
          <w:rPr>
            <w:webHidden/>
          </w:rPr>
          <w:fldChar w:fldCharType="separate"/>
        </w:r>
        <w:r w:rsidR="00637420">
          <w:rPr>
            <w:webHidden/>
          </w:rPr>
          <w:t>7</w:t>
        </w:r>
        <w:r w:rsidR="00637420">
          <w:rPr>
            <w:webHidden/>
          </w:rPr>
          <w:fldChar w:fldCharType="end"/>
        </w:r>
      </w:hyperlink>
    </w:p>
    <w:p w14:paraId="2EAF6E48" w14:textId="77777777" w:rsidR="00637420" w:rsidRDefault="00A9657A">
      <w:pPr>
        <w:pStyle w:val="TOC3"/>
        <w:rPr>
          <w:rFonts w:asciiTheme="minorHAnsi" w:eastAsiaTheme="minorEastAsia" w:hAnsiTheme="minorHAnsi" w:cstheme="minorBidi"/>
          <w:szCs w:val="22"/>
        </w:rPr>
      </w:pPr>
      <w:hyperlink w:anchor="_Toc425329152" w:history="1">
        <w:r w:rsidR="00637420" w:rsidRPr="00C66A69">
          <w:rPr>
            <w:rStyle w:val="Hyperlink"/>
          </w:rPr>
          <w:t>3.2.2    Outbound from the BayCare Cloverleaf for (RDS) RDE’s</w:t>
        </w:r>
        <w:r w:rsidR="00637420">
          <w:rPr>
            <w:webHidden/>
          </w:rPr>
          <w:tab/>
        </w:r>
        <w:r w:rsidR="00637420">
          <w:rPr>
            <w:webHidden/>
          </w:rPr>
          <w:fldChar w:fldCharType="begin"/>
        </w:r>
        <w:r w:rsidR="00637420">
          <w:rPr>
            <w:webHidden/>
          </w:rPr>
          <w:instrText xml:space="preserve"> PAGEREF _Toc425329152 \h </w:instrText>
        </w:r>
        <w:r w:rsidR="00637420">
          <w:rPr>
            <w:webHidden/>
          </w:rPr>
        </w:r>
        <w:r w:rsidR="00637420">
          <w:rPr>
            <w:webHidden/>
          </w:rPr>
          <w:fldChar w:fldCharType="separate"/>
        </w:r>
        <w:r w:rsidR="00637420">
          <w:rPr>
            <w:webHidden/>
          </w:rPr>
          <w:t>7</w:t>
        </w:r>
        <w:r w:rsidR="00637420">
          <w:rPr>
            <w:webHidden/>
          </w:rPr>
          <w:fldChar w:fldCharType="end"/>
        </w:r>
      </w:hyperlink>
    </w:p>
    <w:p w14:paraId="2EAF6E49" w14:textId="77777777" w:rsidR="00637420" w:rsidRDefault="00A9657A">
      <w:pPr>
        <w:pStyle w:val="TOC3"/>
        <w:rPr>
          <w:rFonts w:asciiTheme="minorHAnsi" w:eastAsiaTheme="minorEastAsia" w:hAnsiTheme="minorHAnsi" w:cstheme="minorBidi"/>
          <w:szCs w:val="22"/>
        </w:rPr>
      </w:pPr>
      <w:hyperlink w:anchor="_Toc425329153" w:history="1">
        <w:r w:rsidR="00637420" w:rsidRPr="00C66A69">
          <w:rPr>
            <w:rStyle w:val="Hyperlink"/>
          </w:rPr>
          <w:t>3.2.5    Inbound from BayCare Cerner to Cloverleaf for (RDS) RDE’s</w:t>
        </w:r>
        <w:r w:rsidR="00637420">
          <w:rPr>
            <w:webHidden/>
          </w:rPr>
          <w:tab/>
        </w:r>
        <w:r w:rsidR="00637420">
          <w:rPr>
            <w:webHidden/>
          </w:rPr>
          <w:fldChar w:fldCharType="begin"/>
        </w:r>
        <w:r w:rsidR="00637420">
          <w:rPr>
            <w:webHidden/>
          </w:rPr>
          <w:instrText xml:space="preserve"> PAGEREF _Toc425329153 \h </w:instrText>
        </w:r>
        <w:r w:rsidR="00637420">
          <w:rPr>
            <w:webHidden/>
          </w:rPr>
        </w:r>
        <w:r w:rsidR="00637420">
          <w:rPr>
            <w:webHidden/>
          </w:rPr>
          <w:fldChar w:fldCharType="separate"/>
        </w:r>
        <w:r w:rsidR="00637420">
          <w:rPr>
            <w:webHidden/>
          </w:rPr>
          <w:t>7</w:t>
        </w:r>
        <w:r w:rsidR="00637420">
          <w:rPr>
            <w:webHidden/>
          </w:rPr>
          <w:fldChar w:fldCharType="end"/>
        </w:r>
      </w:hyperlink>
    </w:p>
    <w:p w14:paraId="2EAF6E4A" w14:textId="77777777" w:rsidR="00637420" w:rsidRDefault="00A9657A">
      <w:pPr>
        <w:pStyle w:val="TOC3"/>
        <w:rPr>
          <w:rFonts w:asciiTheme="minorHAnsi" w:eastAsiaTheme="minorEastAsia" w:hAnsiTheme="minorHAnsi" w:cstheme="minorBidi"/>
          <w:szCs w:val="22"/>
        </w:rPr>
      </w:pPr>
      <w:hyperlink w:anchor="_Toc425329154" w:history="1">
        <w:r w:rsidR="00637420" w:rsidRPr="00C66A69">
          <w:rPr>
            <w:rStyle w:val="Hyperlink"/>
          </w:rPr>
          <w:t>3.2.6    Outbound from BayCare Cerner –N/A</w:t>
        </w:r>
        <w:r w:rsidR="00637420">
          <w:rPr>
            <w:webHidden/>
          </w:rPr>
          <w:tab/>
        </w:r>
        <w:r w:rsidR="00637420">
          <w:rPr>
            <w:webHidden/>
          </w:rPr>
          <w:fldChar w:fldCharType="begin"/>
        </w:r>
        <w:r w:rsidR="00637420">
          <w:rPr>
            <w:webHidden/>
          </w:rPr>
          <w:instrText xml:space="preserve"> PAGEREF _Toc425329154 \h </w:instrText>
        </w:r>
        <w:r w:rsidR="00637420">
          <w:rPr>
            <w:webHidden/>
          </w:rPr>
        </w:r>
        <w:r w:rsidR="00637420">
          <w:rPr>
            <w:webHidden/>
          </w:rPr>
          <w:fldChar w:fldCharType="separate"/>
        </w:r>
        <w:r w:rsidR="00637420">
          <w:rPr>
            <w:webHidden/>
          </w:rPr>
          <w:t>7</w:t>
        </w:r>
        <w:r w:rsidR="00637420">
          <w:rPr>
            <w:webHidden/>
          </w:rPr>
          <w:fldChar w:fldCharType="end"/>
        </w:r>
      </w:hyperlink>
    </w:p>
    <w:p w14:paraId="2EAF6E4B" w14:textId="77777777" w:rsidR="00637420" w:rsidRDefault="00A9657A">
      <w:pPr>
        <w:pStyle w:val="TOC1"/>
        <w:rPr>
          <w:rFonts w:asciiTheme="minorHAnsi" w:eastAsiaTheme="minorEastAsia" w:hAnsiTheme="minorHAnsi" w:cstheme="minorBidi"/>
          <w:b w:val="0"/>
          <w:sz w:val="22"/>
          <w:szCs w:val="22"/>
        </w:rPr>
      </w:pPr>
      <w:hyperlink w:anchor="_Toc425329155" w:history="1">
        <w:r w:rsidR="00637420" w:rsidRPr="00C66A69">
          <w:rPr>
            <w:rStyle w:val="Hyperlink"/>
            <w:rFonts w:cs="Arial"/>
          </w:rPr>
          <w:t>4.    HL7 Messaging</w:t>
        </w:r>
        <w:r w:rsidR="00637420">
          <w:rPr>
            <w:webHidden/>
          </w:rPr>
          <w:tab/>
        </w:r>
        <w:r w:rsidR="00637420">
          <w:rPr>
            <w:webHidden/>
          </w:rPr>
          <w:fldChar w:fldCharType="begin"/>
        </w:r>
        <w:r w:rsidR="00637420">
          <w:rPr>
            <w:webHidden/>
          </w:rPr>
          <w:instrText xml:space="preserve"> PAGEREF _Toc425329155 \h </w:instrText>
        </w:r>
        <w:r w:rsidR="00637420">
          <w:rPr>
            <w:webHidden/>
          </w:rPr>
        </w:r>
        <w:r w:rsidR="00637420">
          <w:rPr>
            <w:webHidden/>
          </w:rPr>
          <w:fldChar w:fldCharType="separate"/>
        </w:r>
        <w:r w:rsidR="00637420">
          <w:rPr>
            <w:webHidden/>
          </w:rPr>
          <w:t>8</w:t>
        </w:r>
        <w:r w:rsidR="00637420">
          <w:rPr>
            <w:webHidden/>
          </w:rPr>
          <w:fldChar w:fldCharType="end"/>
        </w:r>
      </w:hyperlink>
    </w:p>
    <w:p w14:paraId="2EAF6E4C" w14:textId="77777777" w:rsidR="00637420" w:rsidRDefault="00A9657A">
      <w:pPr>
        <w:pStyle w:val="TOC2"/>
        <w:rPr>
          <w:rFonts w:asciiTheme="minorHAnsi" w:eastAsiaTheme="minorEastAsia" w:hAnsiTheme="minorHAnsi" w:cstheme="minorBidi"/>
          <w:noProof/>
          <w:szCs w:val="22"/>
        </w:rPr>
      </w:pPr>
      <w:hyperlink w:anchor="_Toc425329156" w:history="1">
        <w:r w:rsidR="00637420" w:rsidRPr="00C66A69">
          <w:rPr>
            <w:rStyle w:val="Hyperlink"/>
            <w:rFonts w:cs="Arial"/>
            <w:noProof/>
          </w:rPr>
          <w:t>4.1 Messaging Format</w:t>
        </w:r>
        <w:r w:rsidR="00637420">
          <w:rPr>
            <w:noProof/>
            <w:webHidden/>
          </w:rPr>
          <w:tab/>
        </w:r>
        <w:r w:rsidR="00637420">
          <w:rPr>
            <w:noProof/>
            <w:webHidden/>
          </w:rPr>
          <w:fldChar w:fldCharType="begin"/>
        </w:r>
        <w:r w:rsidR="00637420">
          <w:rPr>
            <w:noProof/>
            <w:webHidden/>
          </w:rPr>
          <w:instrText xml:space="preserve"> PAGEREF _Toc425329156 \h </w:instrText>
        </w:r>
        <w:r w:rsidR="00637420">
          <w:rPr>
            <w:noProof/>
            <w:webHidden/>
          </w:rPr>
        </w:r>
        <w:r w:rsidR="00637420">
          <w:rPr>
            <w:noProof/>
            <w:webHidden/>
          </w:rPr>
          <w:fldChar w:fldCharType="separate"/>
        </w:r>
        <w:r w:rsidR="00637420">
          <w:rPr>
            <w:noProof/>
            <w:webHidden/>
          </w:rPr>
          <w:t>8</w:t>
        </w:r>
        <w:r w:rsidR="00637420">
          <w:rPr>
            <w:noProof/>
            <w:webHidden/>
          </w:rPr>
          <w:fldChar w:fldCharType="end"/>
        </w:r>
      </w:hyperlink>
    </w:p>
    <w:p w14:paraId="2EAF6E4D" w14:textId="77777777" w:rsidR="00637420" w:rsidRDefault="00A9657A">
      <w:pPr>
        <w:pStyle w:val="TOC3"/>
        <w:rPr>
          <w:rFonts w:asciiTheme="minorHAnsi" w:eastAsiaTheme="minorEastAsia" w:hAnsiTheme="minorHAnsi" w:cstheme="minorBidi"/>
          <w:szCs w:val="22"/>
        </w:rPr>
      </w:pPr>
      <w:hyperlink w:anchor="_Toc425329157" w:history="1">
        <w:r w:rsidR="00637420" w:rsidRPr="00C66A69">
          <w:rPr>
            <w:rStyle w:val="Hyperlink"/>
          </w:rPr>
          <w:t>4.1.1     Segments</w:t>
        </w:r>
        <w:r w:rsidR="00637420">
          <w:rPr>
            <w:webHidden/>
          </w:rPr>
          <w:tab/>
        </w:r>
        <w:r w:rsidR="00637420">
          <w:rPr>
            <w:webHidden/>
          </w:rPr>
          <w:fldChar w:fldCharType="begin"/>
        </w:r>
        <w:r w:rsidR="00637420">
          <w:rPr>
            <w:webHidden/>
          </w:rPr>
          <w:instrText xml:space="preserve"> PAGEREF _Toc425329157 \h </w:instrText>
        </w:r>
        <w:r w:rsidR="00637420">
          <w:rPr>
            <w:webHidden/>
          </w:rPr>
        </w:r>
        <w:r w:rsidR="00637420">
          <w:rPr>
            <w:webHidden/>
          </w:rPr>
          <w:fldChar w:fldCharType="separate"/>
        </w:r>
        <w:r w:rsidR="00637420">
          <w:rPr>
            <w:webHidden/>
          </w:rPr>
          <w:t>8</w:t>
        </w:r>
        <w:r w:rsidR="00637420">
          <w:rPr>
            <w:webHidden/>
          </w:rPr>
          <w:fldChar w:fldCharType="end"/>
        </w:r>
      </w:hyperlink>
    </w:p>
    <w:p w14:paraId="2EAF6E4E" w14:textId="77777777" w:rsidR="00637420" w:rsidRDefault="00A9657A">
      <w:pPr>
        <w:pStyle w:val="TOC3"/>
        <w:rPr>
          <w:rFonts w:asciiTheme="minorHAnsi" w:eastAsiaTheme="minorEastAsia" w:hAnsiTheme="minorHAnsi" w:cstheme="minorBidi"/>
          <w:szCs w:val="22"/>
        </w:rPr>
      </w:pPr>
      <w:hyperlink w:anchor="_Toc425329158" w:history="1">
        <w:r w:rsidR="00637420" w:rsidRPr="00C66A69">
          <w:rPr>
            <w:rStyle w:val="Hyperlink"/>
          </w:rPr>
          <w:t>4.1</w:t>
        </w:r>
        <w:r w:rsidR="00637420" w:rsidRPr="00C66A69">
          <w:rPr>
            <w:rStyle w:val="Hyperlink"/>
            <w:i/>
          </w:rPr>
          <w:t>.2</w:t>
        </w:r>
        <w:r w:rsidR="00637420" w:rsidRPr="00C66A69">
          <w:rPr>
            <w:rStyle w:val="Hyperlink"/>
          </w:rPr>
          <w:t xml:space="preserve">     Messaging Event Types</w:t>
        </w:r>
        <w:r w:rsidR="00637420">
          <w:rPr>
            <w:webHidden/>
          </w:rPr>
          <w:tab/>
        </w:r>
        <w:r w:rsidR="00637420">
          <w:rPr>
            <w:webHidden/>
          </w:rPr>
          <w:fldChar w:fldCharType="begin"/>
        </w:r>
        <w:r w:rsidR="00637420">
          <w:rPr>
            <w:webHidden/>
          </w:rPr>
          <w:instrText xml:space="preserve"> PAGEREF _Toc425329158 \h </w:instrText>
        </w:r>
        <w:r w:rsidR="00637420">
          <w:rPr>
            <w:webHidden/>
          </w:rPr>
        </w:r>
        <w:r w:rsidR="00637420">
          <w:rPr>
            <w:webHidden/>
          </w:rPr>
          <w:fldChar w:fldCharType="separate"/>
        </w:r>
        <w:r w:rsidR="00637420">
          <w:rPr>
            <w:webHidden/>
          </w:rPr>
          <w:t>8</w:t>
        </w:r>
        <w:r w:rsidR="00637420">
          <w:rPr>
            <w:webHidden/>
          </w:rPr>
          <w:fldChar w:fldCharType="end"/>
        </w:r>
      </w:hyperlink>
    </w:p>
    <w:p w14:paraId="2EAF6E4F" w14:textId="77777777" w:rsidR="00637420" w:rsidRDefault="00A9657A">
      <w:pPr>
        <w:pStyle w:val="TOC2"/>
        <w:rPr>
          <w:rFonts w:asciiTheme="minorHAnsi" w:eastAsiaTheme="minorEastAsia" w:hAnsiTheme="minorHAnsi" w:cstheme="minorBidi"/>
          <w:noProof/>
          <w:szCs w:val="22"/>
        </w:rPr>
      </w:pPr>
      <w:hyperlink w:anchor="_Toc425329159" w:history="1">
        <w:r w:rsidR="00637420" w:rsidRPr="00C66A69">
          <w:rPr>
            <w:rStyle w:val="Hyperlink"/>
            <w:noProof/>
          </w:rPr>
          <w:t>4.2     Data Transformation Requirements</w:t>
        </w:r>
        <w:r w:rsidR="00637420">
          <w:rPr>
            <w:noProof/>
            <w:webHidden/>
          </w:rPr>
          <w:tab/>
        </w:r>
        <w:r w:rsidR="00637420">
          <w:rPr>
            <w:noProof/>
            <w:webHidden/>
          </w:rPr>
          <w:fldChar w:fldCharType="begin"/>
        </w:r>
        <w:r w:rsidR="00637420">
          <w:rPr>
            <w:noProof/>
            <w:webHidden/>
          </w:rPr>
          <w:instrText xml:space="preserve"> PAGEREF _Toc425329159 \h </w:instrText>
        </w:r>
        <w:r w:rsidR="00637420">
          <w:rPr>
            <w:noProof/>
            <w:webHidden/>
          </w:rPr>
        </w:r>
        <w:r w:rsidR="00637420">
          <w:rPr>
            <w:noProof/>
            <w:webHidden/>
          </w:rPr>
          <w:fldChar w:fldCharType="separate"/>
        </w:r>
        <w:r w:rsidR="00637420">
          <w:rPr>
            <w:noProof/>
            <w:webHidden/>
          </w:rPr>
          <w:t>9</w:t>
        </w:r>
        <w:r w:rsidR="00637420">
          <w:rPr>
            <w:noProof/>
            <w:webHidden/>
          </w:rPr>
          <w:fldChar w:fldCharType="end"/>
        </w:r>
      </w:hyperlink>
    </w:p>
    <w:p w14:paraId="2EAF6E50" w14:textId="77777777" w:rsidR="00637420" w:rsidRDefault="00A9657A">
      <w:pPr>
        <w:pStyle w:val="TOC2"/>
        <w:rPr>
          <w:rFonts w:asciiTheme="minorHAnsi" w:eastAsiaTheme="minorEastAsia" w:hAnsiTheme="minorHAnsi" w:cstheme="minorBidi"/>
          <w:noProof/>
          <w:szCs w:val="22"/>
        </w:rPr>
      </w:pPr>
      <w:hyperlink w:anchor="_Toc425329160" w:history="1">
        <w:r w:rsidR="00637420" w:rsidRPr="00C66A69">
          <w:rPr>
            <w:rStyle w:val="Hyperlink"/>
            <w:noProof/>
          </w:rPr>
          <w:t>4.3     Sample Message</w:t>
        </w:r>
        <w:r w:rsidR="00637420">
          <w:rPr>
            <w:noProof/>
            <w:webHidden/>
          </w:rPr>
          <w:tab/>
        </w:r>
        <w:r w:rsidR="00637420">
          <w:rPr>
            <w:noProof/>
            <w:webHidden/>
          </w:rPr>
          <w:fldChar w:fldCharType="begin"/>
        </w:r>
        <w:r w:rsidR="00637420">
          <w:rPr>
            <w:noProof/>
            <w:webHidden/>
          </w:rPr>
          <w:instrText xml:space="preserve"> PAGEREF _Toc425329160 \h </w:instrText>
        </w:r>
        <w:r w:rsidR="00637420">
          <w:rPr>
            <w:noProof/>
            <w:webHidden/>
          </w:rPr>
        </w:r>
        <w:r w:rsidR="00637420">
          <w:rPr>
            <w:noProof/>
            <w:webHidden/>
          </w:rPr>
          <w:fldChar w:fldCharType="separate"/>
        </w:r>
        <w:r w:rsidR="00637420">
          <w:rPr>
            <w:noProof/>
            <w:webHidden/>
          </w:rPr>
          <w:t>9</w:t>
        </w:r>
        <w:r w:rsidR="00637420">
          <w:rPr>
            <w:noProof/>
            <w:webHidden/>
          </w:rPr>
          <w:fldChar w:fldCharType="end"/>
        </w:r>
      </w:hyperlink>
    </w:p>
    <w:p w14:paraId="2EAF6E51" w14:textId="77777777" w:rsidR="00637420" w:rsidRDefault="00A9657A">
      <w:pPr>
        <w:pStyle w:val="TOC1"/>
        <w:rPr>
          <w:rFonts w:asciiTheme="minorHAnsi" w:eastAsiaTheme="minorEastAsia" w:hAnsiTheme="minorHAnsi" w:cstheme="minorBidi"/>
          <w:b w:val="0"/>
          <w:sz w:val="22"/>
          <w:szCs w:val="22"/>
        </w:rPr>
      </w:pPr>
      <w:hyperlink w:anchor="_Toc425329161" w:history="1">
        <w:r w:rsidR="00637420" w:rsidRPr="00C66A69">
          <w:rPr>
            <w:rStyle w:val="Hyperlink"/>
            <w:rFonts w:cs="Arial"/>
          </w:rPr>
          <w:t>5. Testing</w:t>
        </w:r>
        <w:r w:rsidR="00637420">
          <w:rPr>
            <w:webHidden/>
          </w:rPr>
          <w:tab/>
        </w:r>
        <w:r w:rsidR="00637420">
          <w:rPr>
            <w:webHidden/>
          </w:rPr>
          <w:fldChar w:fldCharType="begin"/>
        </w:r>
        <w:r w:rsidR="00637420">
          <w:rPr>
            <w:webHidden/>
          </w:rPr>
          <w:instrText xml:space="preserve"> PAGEREF _Toc425329161 \h </w:instrText>
        </w:r>
        <w:r w:rsidR="00637420">
          <w:rPr>
            <w:webHidden/>
          </w:rPr>
        </w:r>
        <w:r w:rsidR="00637420">
          <w:rPr>
            <w:webHidden/>
          </w:rPr>
          <w:fldChar w:fldCharType="separate"/>
        </w:r>
        <w:r w:rsidR="00637420">
          <w:rPr>
            <w:webHidden/>
          </w:rPr>
          <w:t>10</w:t>
        </w:r>
        <w:r w:rsidR="00637420">
          <w:rPr>
            <w:webHidden/>
          </w:rPr>
          <w:fldChar w:fldCharType="end"/>
        </w:r>
      </w:hyperlink>
    </w:p>
    <w:p w14:paraId="2EAF6E52" w14:textId="77777777" w:rsidR="00637420" w:rsidRDefault="00A9657A">
      <w:pPr>
        <w:pStyle w:val="TOC2"/>
        <w:rPr>
          <w:rFonts w:asciiTheme="minorHAnsi" w:eastAsiaTheme="minorEastAsia" w:hAnsiTheme="minorHAnsi" w:cstheme="minorBidi"/>
          <w:noProof/>
          <w:szCs w:val="22"/>
        </w:rPr>
      </w:pPr>
      <w:hyperlink w:anchor="_Toc425329162" w:history="1">
        <w:r w:rsidR="00637420" w:rsidRPr="00C66A69">
          <w:rPr>
            <w:rStyle w:val="Hyperlink"/>
            <w:noProof/>
          </w:rPr>
          <w:t>5.1.    Unit Testing Scenarios</w:t>
        </w:r>
        <w:r w:rsidR="00637420">
          <w:rPr>
            <w:noProof/>
            <w:webHidden/>
          </w:rPr>
          <w:tab/>
        </w:r>
        <w:r w:rsidR="00637420">
          <w:rPr>
            <w:noProof/>
            <w:webHidden/>
          </w:rPr>
          <w:fldChar w:fldCharType="begin"/>
        </w:r>
        <w:r w:rsidR="00637420">
          <w:rPr>
            <w:noProof/>
            <w:webHidden/>
          </w:rPr>
          <w:instrText xml:space="preserve"> PAGEREF _Toc425329162 \h </w:instrText>
        </w:r>
        <w:r w:rsidR="00637420">
          <w:rPr>
            <w:noProof/>
            <w:webHidden/>
          </w:rPr>
        </w:r>
        <w:r w:rsidR="00637420">
          <w:rPr>
            <w:noProof/>
            <w:webHidden/>
          </w:rPr>
          <w:fldChar w:fldCharType="separate"/>
        </w:r>
        <w:r w:rsidR="00637420">
          <w:rPr>
            <w:noProof/>
            <w:webHidden/>
          </w:rPr>
          <w:t>10</w:t>
        </w:r>
        <w:r w:rsidR="00637420">
          <w:rPr>
            <w:noProof/>
            <w:webHidden/>
          </w:rPr>
          <w:fldChar w:fldCharType="end"/>
        </w:r>
      </w:hyperlink>
    </w:p>
    <w:p w14:paraId="2EAF6E53" w14:textId="77777777" w:rsidR="00637420" w:rsidRDefault="00A9657A">
      <w:pPr>
        <w:pStyle w:val="TOC2"/>
        <w:rPr>
          <w:rFonts w:asciiTheme="minorHAnsi" w:eastAsiaTheme="minorEastAsia" w:hAnsiTheme="minorHAnsi" w:cstheme="minorBidi"/>
          <w:noProof/>
          <w:szCs w:val="22"/>
        </w:rPr>
      </w:pPr>
      <w:hyperlink w:anchor="_Toc425329163" w:history="1">
        <w:r w:rsidR="00637420" w:rsidRPr="00C66A69">
          <w:rPr>
            <w:rStyle w:val="Hyperlink"/>
            <w:noProof/>
          </w:rPr>
          <w:t>5.2    Integrated Testing Scenarios</w:t>
        </w:r>
        <w:r w:rsidR="00637420">
          <w:rPr>
            <w:noProof/>
            <w:webHidden/>
          </w:rPr>
          <w:tab/>
        </w:r>
        <w:r w:rsidR="00637420">
          <w:rPr>
            <w:noProof/>
            <w:webHidden/>
          </w:rPr>
          <w:fldChar w:fldCharType="begin"/>
        </w:r>
        <w:r w:rsidR="00637420">
          <w:rPr>
            <w:noProof/>
            <w:webHidden/>
          </w:rPr>
          <w:instrText xml:space="preserve"> PAGEREF _Toc425329163 \h </w:instrText>
        </w:r>
        <w:r w:rsidR="00637420">
          <w:rPr>
            <w:noProof/>
            <w:webHidden/>
          </w:rPr>
        </w:r>
        <w:r w:rsidR="00637420">
          <w:rPr>
            <w:noProof/>
            <w:webHidden/>
          </w:rPr>
          <w:fldChar w:fldCharType="separate"/>
        </w:r>
        <w:r w:rsidR="00637420">
          <w:rPr>
            <w:noProof/>
            <w:webHidden/>
          </w:rPr>
          <w:t>10</w:t>
        </w:r>
        <w:r w:rsidR="00637420">
          <w:rPr>
            <w:noProof/>
            <w:webHidden/>
          </w:rPr>
          <w:fldChar w:fldCharType="end"/>
        </w:r>
      </w:hyperlink>
    </w:p>
    <w:p w14:paraId="2EAF6E54" w14:textId="77777777" w:rsidR="00637420" w:rsidRDefault="00A9657A">
      <w:pPr>
        <w:pStyle w:val="TOC2"/>
        <w:rPr>
          <w:rFonts w:asciiTheme="minorHAnsi" w:eastAsiaTheme="minorEastAsia" w:hAnsiTheme="minorHAnsi" w:cstheme="minorBidi"/>
          <w:noProof/>
          <w:szCs w:val="22"/>
        </w:rPr>
      </w:pPr>
      <w:hyperlink w:anchor="_Toc425329164" w:history="1">
        <w:r w:rsidR="00637420" w:rsidRPr="00C66A69">
          <w:rPr>
            <w:rStyle w:val="Hyperlink"/>
            <w:rFonts w:cs="Arial"/>
            <w:noProof/>
          </w:rPr>
          <w:t>5.3    Testing Approvals</w:t>
        </w:r>
        <w:r w:rsidR="00637420">
          <w:rPr>
            <w:noProof/>
            <w:webHidden/>
          </w:rPr>
          <w:tab/>
        </w:r>
        <w:r w:rsidR="00637420">
          <w:rPr>
            <w:noProof/>
            <w:webHidden/>
          </w:rPr>
          <w:fldChar w:fldCharType="begin"/>
        </w:r>
        <w:r w:rsidR="00637420">
          <w:rPr>
            <w:noProof/>
            <w:webHidden/>
          </w:rPr>
          <w:instrText xml:space="preserve"> PAGEREF _Toc425329164 \h </w:instrText>
        </w:r>
        <w:r w:rsidR="00637420">
          <w:rPr>
            <w:noProof/>
            <w:webHidden/>
          </w:rPr>
        </w:r>
        <w:r w:rsidR="00637420">
          <w:rPr>
            <w:noProof/>
            <w:webHidden/>
          </w:rPr>
          <w:fldChar w:fldCharType="separate"/>
        </w:r>
        <w:r w:rsidR="00637420">
          <w:rPr>
            <w:noProof/>
            <w:webHidden/>
          </w:rPr>
          <w:t>10</w:t>
        </w:r>
        <w:r w:rsidR="00637420">
          <w:rPr>
            <w:noProof/>
            <w:webHidden/>
          </w:rPr>
          <w:fldChar w:fldCharType="end"/>
        </w:r>
      </w:hyperlink>
    </w:p>
    <w:p w14:paraId="2EAF6E55" w14:textId="77777777" w:rsidR="00637420" w:rsidRDefault="00A9657A">
      <w:pPr>
        <w:pStyle w:val="TOC2"/>
        <w:rPr>
          <w:rFonts w:asciiTheme="minorHAnsi" w:eastAsiaTheme="minorEastAsia" w:hAnsiTheme="minorHAnsi" w:cstheme="minorBidi"/>
          <w:noProof/>
          <w:szCs w:val="22"/>
        </w:rPr>
      </w:pPr>
      <w:hyperlink w:anchor="_Toc425329165" w:history="1">
        <w:r w:rsidR="00637420" w:rsidRPr="00C66A69">
          <w:rPr>
            <w:rStyle w:val="Hyperlink"/>
            <w:rFonts w:cs="Arial"/>
            <w:noProof/>
          </w:rPr>
          <w:t>5.3    Piloting</w:t>
        </w:r>
        <w:r w:rsidR="00637420">
          <w:rPr>
            <w:noProof/>
            <w:webHidden/>
          </w:rPr>
          <w:tab/>
        </w:r>
        <w:r w:rsidR="00637420">
          <w:rPr>
            <w:noProof/>
            <w:webHidden/>
          </w:rPr>
          <w:fldChar w:fldCharType="begin"/>
        </w:r>
        <w:r w:rsidR="00637420">
          <w:rPr>
            <w:noProof/>
            <w:webHidden/>
          </w:rPr>
          <w:instrText xml:space="preserve"> PAGEREF _Toc425329165 \h </w:instrText>
        </w:r>
        <w:r w:rsidR="00637420">
          <w:rPr>
            <w:noProof/>
            <w:webHidden/>
          </w:rPr>
        </w:r>
        <w:r w:rsidR="00637420">
          <w:rPr>
            <w:noProof/>
            <w:webHidden/>
          </w:rPr>
          <w:fldChar w:fldCharType="separate"/>
        </w:r>
        <w:r w:rsidR="00637420">
          <w:rPr>
            <w:noProof/>
            <w:webHidden/>
          </w:rPr>
          <w:t>10</w:t>
        </w:r>
        <w:r w:rsidR="00637420">
          <w:rPr>
            <w:noProof/>
            <w:webHidden/>
          </w:rPr>
          <w:fldChar w:fldCharType="end"/>
        </w:r>
      </w:hyperlink>
    </w:p>
    <w:p w14:paraId="2EAF6E56" w14:textId="77777777" w:rsidR="00637420" w:rsidRDefault="00A9657A">
      <w:pPr>
        <w:pStyle w:val="TOC2"/>
        <w:rPr>
          <w:rFonts w:asciiTheme="minorHAnsi" w:eastAsiaTheme="minorEastAsia" w:hAnsiTheme="minorHAnsi" w:cstheme="minorBidi"/>
          <w:noProof/>
          <w:szCs w:val="22"/>
        </w:rPr>
      </w:pPr>
      <w:hyperlink w:anchor="_Toc425329166" w:history="1">
        <w:r w:rsidR="00637420" w:rsidRPr="00C66A69">
          <w:rPr>
            <w:rStyle w:val="Hyperlink"/>
            <w:rFonts w:cs="Arial"/>
            <w:noProof/>
          </w:rPr>
          <w:t>5.5    Approvals</w:t>
        </w:r>
        <w:r w:rsidR="00637420">
          <w:rPr>
            <w:noProof/>
            <w:webHidden/>
          </w:rPr>
          <w:tab/>
        </w:r>
        <w:r w:rsidR="00637420">
          <w:rPr>
            <w:noProof/>
            <w:webHidden/>
          </w:rPr>
          <w:fldChar w:fldCharType="begin"/>
        </w:r>
        <w:r w:rsidR="00637420">
          <w:rPr>
            <w:noProof/>
            <w:webHidden/>
          </w:rPr>
          <w:instrText xml:space="preserve"> PAGEREF _Toc425329166 \h </w:instrText>
        </w:r>
        <w:r w:rsidR="00637420">
          <w:rPr>
            <w:noProof/>
            <w:webHidden/>
          </w:rPr>
        </w:r>
        <w:r w:rsidR="00637420">
          <w:rPr>
            <w:noProof/>
            <w:webHidden/>
          </w:rPr>
          <w:fldChar w:fldCharType="separate"/>
        </w:r>
        <w:r w:rsidR="00637420">
          <w:rPr>
            <w:noProof/>
            <w:webHidden/>
          </w:rPr>
          <w:t>10</w:t>
        </w:r>
        <w:r w:rsidR="00637420">
          <w:rPr>
            <w:noProof/>
            <w:webHidden/>
          </w:rPr>
          <w:fldChar w:fldCharType="end"/>
        </w:r>
      </w:hyperlink>
    </w:p>
    <w:p w14:paraId="2EAF6E57" w14:textId="77777777" w:rsidR="00637420" w:rsidRDefault="00A9657A">
      <w:pPr>
        <w:pStyle w:val="TOC1"/>
        <w:rPr>
          <w:rFonts w:asciiTheme="minorHAnsi" w:eastAsiaTheme="minorEastAsia" w:hAnsiTheme="minorHAnsi" w:cstheme="minorBidi"/>
          <w:b w:val="0"/>
          <w:sz w:val="22"/>
          <w:szCs w:val="22"/>
        </w:rPr>
      </w:pPr>
      <w:hyperlink w:anchor="_Toc425329167" w:history="1">
        <w:r w:rsidR="00637420" w:rsidRPr="00C66A69">
          <w:rPr>
            <w:rStyle w:val="Hyperlink"/>
            <w:rFonts w:cs="Arial"/>
          </w:rPr>
          <w:t>6.    Deployment / Implementation Model</w:t>
        </w:r>
        <w:r w:rsidR="00637420">
          <w:rPr>
            <w:webHidden/>
          </w:rPr>
          <w:tab/>
        </w:r>
        <w:r w:rsidR="00637420">
          <w:rPr>
            <w:webHidden/>
          </w:rPr>
          <w:fldChar w:fldCharType="begin"/>
        </w:r>
        <w:r w:rsidR="00637420">
          <w:rPr>
            <w:webHidden/>
          </w:rPr>
          <w:instrText xml:space="preserve"> PAGEREF _Toc425329167 \h </w:instrText>
        </w:r>
        <w:r w:rsidR="00637420">
          <w:rPr>
            <w:webHidden/>
          </w:rPr>
        </w:r>
        <w:r w:rsidR="00637420">
          <w:rPr>
            <w:webHidden/>
          </w:rPr>
          <w:fldChar w:fldCharType="separate"/>
        </w:r>
        <w:r w:rsidR="00637420">
          <w:rPr>
            <w:webHidden/>
          </w:rPr>
          <w:t>11</w:t>
        </w:r>
        <w:r w:rsidR="00637420">
          <w:rPr>
            <w:webHidden/>
          </w:rPr>
          <w:fldChar w:fldCharType="end"/>
        </w:r>
      </w:hyperlink>
    </w:p>
    <w:p w14:paraId="2EAF6E58" w14:textId="77777777" w:rsidR="00637420" w:rsidRDefault="00A9657A">
      <w:pPr>
        <w:pStyle w:val="TOC1"/>
        <w:rPr>
          <w:rFonts w:asciiTheme="minorHAnsi" w:eastAsiaTheme="minorEastAsia" w:hAnsiTheme="minorHAnsi" w:cstheme="minorBidi"/>
          <w:b w:val="0"/>
          <w:sz w:val="22"/>
          <w:szCs w:val="22"/>
        </w:rPr>
      </w:pPr>
      <w:hyperlink w:anchor="_Toc425329168" w:history="1">
        <w:r w:rsidR="00637420" w:rsidRPr="00C66A69">
          <w:rPr>
            <w:rStyle w:val="Hyperlink"/>
            <w:rFonts w:cs="Arial"/>
          </w:rPr>
          <w:t>Appendix A: Risks and Concerns</w:t>
        </w:r>
        <w:r w:rsidR="00637420">
          <w:rPr>
            <w:webHidden/>
          </w:rPr>
          <w:tab/>
        </w:r>
        <w:r w:rsidR="00637420">
          <w:rPr>
            <w:webHidden/>
          </w:rPr>
          <w:fldChar w:fldCharType="begin"/>
        </w:r>
        <w:r w:rsidR="00637420">
          <w:rPr>
            <w:webHidden/>
          </w:rPr>
          <w:instrText xml:space="preserve"> PAGEREF _Toc425329168 \h </w:instrText>
        </w:r>
        <w:r w:rsidR="00637420">
          <w:rPr>
            <w:webHidden/>
          </w:rPr>
        </w:r>
        <w:r w:rsidR="00637420">
          <w:rPr>
            <w:webHidden/>
          </w:rPr>
          <w:fldChar w:fldCharType="separate"/>
        </w:r>
        <w:r w:rsidR="00637420">
          <w:rPr>
            <w:webHidden/>
          </w:rPr>
          <w:t>11</w:t>
        </w:r>
        <w:r w:rsidR="00637420">
          <w:rPr>
            <w:webHidden/>
          </w:rPr>
          <w:fldChar w:fldCharType="end"/>
        </w:r>
      </w:hyperlink>
    </w:p>
    <w:p w14:paraId="2EAF6E59" w14:textId="77777777" w:rsidR="00637420" w:rsidRDefault="00A9657A">
      <w:pPr>
        <w:pStyle w:val="TOC1"/>
        <w:rPr>
          <w:rFonts w:asciiTheme="minorHAnsi" w:eastAsiaTheme="minorEastAsia" w:hAnsiTheme="minorHAnsi" w:cstheme="minorBidi"/>
          <w:b w:val="0"/>
          <w:sz w:val="22"/>
          <w:szCs w:val="22"/>
        </w:rPr>
      </w:pPr>
      <w:hyperlink w:anchor="_Toc425329169" w:history="1">
        <w:r w:rsidR="00637420" w:rsidRPr="00C66A69">
          <w:rPr>
            <w:rStyle w:val="Hyperlink"/>
            <w:rFonts w:cs="Arial"/>
          </w:rPr>
          <w:t>Appendix B: Issues List</w:t>
        </w:r>
        <w:r w:rsidR="00637420">
          <w:rPr>
            <w:webHidden/>
          </w:rPr>
          <w:tab/>
        </w:r>
        <w:r w:rsidR="00637420">
          <w:rPr>
            <w:webHidden/>
          </w:rPr>
          <w:fldChar w:fldCharType="begin"/>
        </w:r>
        <w:r w:rsidR="00637420">
          <w:rPr>
            <w:webHidden/>
          </w:rPr>
          <w:instrText xml:space="preserve"> PAGEREF _Toc425329169 \h </w:instrText>
        </w:r>
        <w:r w:rsidR="00637420">
          <w:rPr>
            <w:webHidden/>
          </w:rPr>
        </w:r>
        <w:r w:rsidR="00637420">
          <w:rPr>
            <w:webHidden/>
          </w:rPr>
          <w:fldChar w:fldCharType="separate"/>
        </w:r>
        <w:r w:rsidR="00637420">
          <w:rPr>
            <w:webHidden/>
          </w:rPr>
          <w:t>11</w:t>
        </w:r>
        <w:r w:rsidR="00637420">
          <w:rPr>
            <w:webHidden/>
          </w:rPr>
          <w:fldChar w:fldCharType="end"/>
        </w:r>
      </w:hyperlink>
    </w:p>
    <w:p w14:paraId="2EAF6E5A" w14:textId="77777777"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2EAF6E5B" w14:textId="77777777" w:rsidR="00320263" w:rsidRPr="006332F2" w:rsidRDefault="00CF2307" w:rsidP="006332F2">
      <w:pPr>
        <w:pStyle w:val="Heading1"/>
        <w:rPr>
          <w:b/>
        </w:rPr>
      </w:pPr>
      <w:r w:rsidRPr="00CF2307">
        <w:rPr>
          <w:noProof/>
        </w:rPr>
        <w:br w:type="page"/>
      </w:r>
      <w:bookmarkStart w:id="1" w:name="_Toc425329133"/>
      <w:r w:rsidR="00320263" w:rsidRPr="006332F2">
        <w:rPr>
          <w:b/>
          <w:color w:val="548DD4" w:themeColor="text2" w:themeTint="99"/>
        </w:rPr>
        <w:lastRenderedPageBreak/>
        <w:t>Document Control</w:t>
      </w:r>
      <w:bookmarkEnd w:id="1"/>
    </w:p>
    <w:p w14:paraId="2EAF6E5C"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425329134"/>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807"/>
        <w:gridCol w:w="3519"/>
      </w:tblGrid>
      <w:tr w:rsidR="00004732" w:rsidRPr="00FB14A7" w14:paraId="2EAF6E60" w14:textId="77777777" w:rsidTr="00696467">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E5D" w14:textId="77777777" w:rsidR="00004732" w:rsidRPr="00FB14A7" w:rsidRDefault="00004732" w:rsidP="002F5375">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477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E5E" w14:textId="77777777" w:rsidR="00004732" w:rsidRPr="00FB14A7" w:rsidRDefault="00004732" w:rsidP="002F5375">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47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E5F" w14:textId="77777777" w:rsidR="00004732" w:rsidRPr="00FB14A7" w:rsidRDefault="00004732" w:rsidP="002F5375">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004732" w:rsidRPr="00FB14A7" w14:paraId="2EAF6E64" w14:textId="77777777" w:rsidTr="00696467">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61" w14:textId="77777777" w:rsidR="00004732" w:rsidRPr="00FB14A7" w:rsidRDefault="00B23B7C"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Kelly Arestia</w:t>
            </w:r>
          </w:p>
        </w:tc>
        <w:tc>
          <w:tcPr>
            <w:tcW w:w="4777" w:type="dxa"/>
            <w:tcBorders>
              <w:top w:val="outset" w:sz="6" w:space="0" w:color="auto"/>
              <w:left w:val="outset" w:sz="6" w:space="0" w:color="auto"/>
              <w:bottom w:val="outset" w:sz="6" w:space="0" w:color="auto"/>
              <w:right w:val="outset" w:sz="6" w:space="0" w:color="auto"/>
            </w:tcBorders>
            <w:vAlign w:val="center"/>
          </w:tcPr>
          <w:p w14:paraId="2EAF6E62" w14:textId="77777777" w:rsidR="00004732" w:rsidRPr="00FB14A7" w:rsidRDefault="00B23B7C" w:rsidP="002F5375">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BayCare Project Manager</w:t>
            </w:r>
          </w:p>
        </w:tc>
        <w:tc>
          <w:tcPr>
            <w:tcW w:w="3474" w:type="dxa"/>
            <w:tcBorders>
              <w:top w:val="outset" w:sz="6" w:space="0" w:color="auto"/>
              <w:left w:val="outset" w:sz="6" w:space="0" w:color="auto"/>
              <w:bottom w:val="outset" w:sz="6" w:space="0" w:color="auto"/>
              <w:right w:val="outset" w:sz="6" w:space="0" w:color="auto"/>
            </w:tcBorders>
            <w:vAlign w:val="center"/>
          </w:tcPr>
          <w:p w14:paraId="2EAF6E63" w14:textId="77777777" w:rsidR="00004732" w:rsidRPr="00FB14A7" w:rsidRDefault="00A9657A" w:rsidP="002F5375">
            <w:pPr>
              <w:spacing w:after="0" w:line="240" w:lineRule="auto"/>
              <w:rPr>
                <w:rFonts w:asciiTheme="minorHAnsi" w:eastAsia="Times New Roman" w:hAnsiTheme="minorHAnsi" w:cs="Arial"/>
                <w:color w:val="000000"/>
                <w:sz w:val="22"/>
              </w:rPr>
            </w:pPr>
            <w:hyperlink r:id="rId13" w:history="1">
              <w:r w:rsidR="008F7907" w:rsidRPr="00801B36">
                <w:rPr>
                  <w:rStyle w:val="Hyperlink"/>
                  <w:rFonts w:asciiTheme="minorHAnsi" w:eastAsia="Times New Roman" w:hAnsiTheme="minorHAnsi" w:cs="Arial"/>
                  <w:sz w:val="22"/>
                </w:rPr>
                <w:t>Kelly.Arestia@baycare.org</w:t>
              </w:r>
            </w:hyperlink>
          </w:p>
        </w:tc>
      </w:tr>
      <w:tr w:rsidR="00004732" w:rsidRPr="00FB14A7" w14:paraId="2EAF6E68" w14:textId="77777777" w:rsidTr="00696467">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65" w14:textId="77777777" w:rsidR="00004732" w:rsidRPr="00FB14A7" w:rsidRDefault="00B23B7C" w:rsidP="002F5375">
            <w:pPr>
              <w:spacing w:after="0" w:line="240" w:lineRule="auto"/>
              <w:rPr>
                <w:rFonts w:asciiTheme="minorHAnsi" w:eastAsia="Times New Roman" w:hAnsiTheme="minorHAnsi" w:cs="Arial"/>
                <w:color w:val="000000"/>
                <w:sz w:val="22"/>
              </w:rPr>
            </w:pPr>
            <w:r>
              <w:rPr>
                <w:rFonts w:ascii="Calibri" w:eastAsia="Times New Roman" w:hAnsi="Calibri" w:cs="Arial"/>
                <w:color w:val="000000"/>
                <w:sz w:val="22"/>
              </w:rPr>
              <w:t>Tony McArtor</w:t>
            </w:r>
          </w:p>
        </w:tc>
        <w:tc>
          <w:tcPr>
            <w:tcW w:w="4777" w:type="dxa"/>
            <w:tcBorders>
              <w:top w:val="outset" w:sz="6" w:space="0" w:color="auto"/>
              <w:left w:val="outset" w:sz="6" w:space="0" w:color="auto"/>
              <w:bottom w:val="outset" w:sz="6" w:space="0" w:color="auto"/>
              <w:right w:val="outset" w:sz="6" w:space="0" w:color="auto"/>
            </w:tcBorders>
            <w:vAlign w:val="center"/>
          </w:tcPr>
          <w:p w14:paraId="2EAF6E66" w14:textId="77777777" w:rsidR="00004732" w:rsidRPr="00FB14A7" w:rsidRDefault="00B23B7C" w:rsidP="002F5375">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BayCare Integration Analyst</w:t>
            </w:r>
          </w:p>
        </w:tc>
        <w:tc>
          <w:tcPr>
            <w:tcW w:w="3474" w:type="dxa"/>
            <w:tcBorders>
              <w:top w:val="outset" w:sz="6" w:space="0" w:color="auto"/>
              <w:left w:val="outset" w:sz="6" w:space="0" w:color="auto"/>
              <w:bottom w:val="outset" w:sz="6" w:space="0" w:color="auto"/>
              <w:right w:val="outset" w:sz="6" w:space="0" w:color="auto"/>
            </w:tcBorders>
            <w:vAlign w:val="center"/>
          </w:tcPr>
          <w:p w14:paraId="2EAF6E67" w14:textId="77777777" w:rsidR="00004732" w:rsidRPr="00FB14A7" w:rsidRDefault="00A9657A" w:rsidP="002F5375">
            <w:pPr>
              <w:spacing w:after="0" w:line="240" w:lineRule="auto"/>
              <w:rPr>
                <w:rFonts w:asciiTheme="minorHAnsi" w:eastAsia="Times New Roman" w:hAnsiTheme="minorHAnsi" w:cs="Arial"/>
                <w:color w:val="000000"/>
                <w:sz w:val="22"/>
              </w:rPr>
            </w:pPr>
            <w:hyperlink r:id="rId14" w:history="1">
              <w:r w:rsidR="00B23B7C" w:rsidRPr="00CA70D6">
                <w:rPr>
                  <w:rStyle w:val="Hyperlink"/>
                  <w:rFonts w:asciiTheme="minorHAnsi" w:eastAsia="Times New Roman" w:hAnsiTheme="minorHAnsi" w:cs="Arial"/>
                  <w:sz w:val="22"/>
                </w:rPr>
                <w:t>Tony.McArtor@baycare.org</w:t>
              </w:r>
            </w:hyperlink>
          </w:p>
        </w:tc>
      </w:tr>
      <w:tr w:rsidR="008F7907" w:rsidRPr="00FB14A7" w14:paraId="2EAF6E6C" w14:textId="77777777" w:rsidTr="00696467">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69" w14:textId="77777777" w:rsidR="008F7907" w:rsidRDefault="008F7907" w:rsidP="002F5375">
            <w:pPr>
              <w:spacing w:after="0" w:line="240" w:lineRule="auto"/>
              <w:rPr>
                <w:rFonts w:ascii="Calibri" w:eastAsia="Times New Roman" w:hAnsi="Calibri" w:cs="Arial"/>
                <w:color w:val="000000"/>
                <w:sz w:val="22"/>
              </w:rPr>
            </w:pPr>
            <w:r>
              <w:rPr>
                <w:rFonts w:ascii="Calibri" w:eastAsia="Times New Roman" w:hAnsi="Calibri" w:cs="Arial"/>
                <w:color w:val="000000"/>
                <w:sz w:val="22"/>
              </w:rPr>
              <w:t>Stephen Mattie</w:t>
            </w:r>
          </w:p>
        </w:tc>
        <w:tc>
          <w:tcPr>
            <w:tcW w:w="4777" w:type="dxa"/>
            <w:tcBorders>
              <w:top w:val="outset" w:sz="6" w:space="0" w:color="auto"/>
              <w:left w:val="outset" w:sz="6" w:space="0" w:color="auto"/>
              <w:bottom w:val="outset" w:sz="6" w:space="0" w:color="auto"/>
              <w:right w:val="outset" w:sz="6" w:space="0" w:color="auto"/>
            </w:tcBorders>
            <w:vAlign w:val="center"/>
          </w:tcPr>
          <w:p w14:paraId="2EAF6E6A" w14:textId="77777777" w:rsidR="008F7907" w:rsidRPr="004B489A" w:rsidRDefault="008F7907" w:rsidP="002F5375">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BayCare Integration Analyst</w:t>
            </w:r>
          </w:p>
        </w:tc>
        <w:tc>
          <w:tcPr>
            <w:tcW w:w="3474" w:type="dxa"/>
            <w:tcBorders>
              <w:top w:val="outset" w:sz="6" w:space="0" w:color="auto"/>
              <w:left w:val="outset" w:sz="6" w:space="0" w:color="auto"/>
              <w:bottom w:val="outset" w:sz="6" w:space="0" w:color="auto"/>
              <w:right w:val="outset" w:sz="6" w:space="0" w:color="auto"/>
            </w:tcBorders>
            <w:vAlign w:val="center"/>
          </w:tcPr>
          <w:p w14:paraId="2EAF6E6B" w14:textId="77777777" w:rsidR="008F7907" w:rsidRDefault="008F7907" w:rsidP="002F5375">
            <w:pPr>
              <w:spacing w:after="0" w:line="240" w:lineRule="auto"/>
            </w:pPr>
            <w:r w:rsidRPr="00CA70D6">
              <w:rPr>
                <w:rStyle w:val="Hyperlink"/>
                <w:rFonts w:asciiTheme="minorHAnsi" w:eastAsia="Times New Roman" w:hAnsiTheme="minorHAnsi" w:cs="Arial"/>
                <w:sz w:val="22"/>
              </w:rPr>
              <w:t>Stephen.Mattei@baycare.org</w:t>
            </w:r>
          </w:p>
        </w:tc>
      </w:tr>
      <w:tr w:rsidR="00004732" w:rsidRPr="00FB14A7" w14:paraId="2EAF6E70" w14:textId="77777777" w:rsidTr="00696467">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6D" w14:textId="77777777" w:rsidR="00004732" w:rsidRPr="00FB14A7" w:rsidRDefault="00B23B7C" w:rsidP="002F5375">
            <w:pPr>
              <w:spacing w:after="0" w:line="240" w:lineRule="auto"/>
              <w:rPr>
                <w:rFonts w:asciiTheme="minorHAnsi" w:eastAsia="Times New Roman" w:hAnsiTheme="minorHAnsi" w:cs="Arial"/>
                <w:color w:val="000000"/>
                <w:sz w:val="22"/>
              </w:rPr>
            </w:pPr>
            <w:r w:rsidRPr="00B23B7C">
              <w:rPr>
                <w:rFonts w:asciiTheme="minorHAnsi" w:eastAsia="Times New Roman" w:hAnsiTheme="minorHAnsi" w:cs="Arial"/>
                <w:color w:val="000000"/>
                <w:sz w:val="22"/>
              </w:rPr>
              <w:t>Charles</w:t>
            </w:r>
            <w:r>
              <w:rPr>
                <w:rFonts w:asciiTheme="minorHAnsi" w:eastAsia="Times New Roman" w:hAnsiTheme="minorHAnsi" w:cs="Arial"/>
                <w:color w:val="000000"/>
                <w:sz w:val="22"/>
              </w:rPr>
              <w:t xml:space="preserve"> </w:t>
            </w:r>
            <w:r w:rsidRPr="00B23B7C">
              <w:rPr>
                <w:rFonts w:asciiTheme="minorHAnsi" w:eastAsia="Times New Roman" w:hAnsiTheme="minorHAnsi" w:cs="Arial"/>
                <w:color w:val="000000"/>
                <w:sz w:val="22"/>
              </w:rPr>
              <w:t>De La torre</w:t>
            </w:r>
          </w:p>
        </w:tc>
        <w:tc>
          <w:tcPr>
            <w:tcW w:w="4777" w:type="dxa"/>
            <w:tcBorders>
              <w:top w:val="outset" w:sz="6" w:space="0" w:color="auto"/>
              <w:left w:val="outset" w:sz="6" w:space="0" w:color="auto"/>
              <w:bottom w:val="outset" w:sz="6" w:space="0" w:color="auto"/>
              <w:right w:val="outset" w:sz="6" w:space="0" w:color="auto"/>
            </w:tcBorders>
            <w:vAlign w:val="center"/>
          </w:tcPr>
          <w:p w14:paraId="2EAF6E6E" w14:textId="77777777" w:rsidR="00004732" w:rsidRPr="00FB14A7" w:rsidRDefault="00B23B7C" w:rsidP="002F5375">
            <w:pPr>
              <w:spacing w:after="0" w:line="240" w:lineRule="auto"/>
              <w:rPr>
                <w:rFonts w:asciiTheme="minorHAnsi" w:eastAsia="Times New Roman" w:hAnsiTheme="minorHAnsi" w:cs="Arial"/>
                <w:color w:val="000000"/>
                <w:sz w:val="22"/>
              </w:rPr>
            </w:pPr>
            <w:r w:rsidRPr="00B23B7C">
              <w:rPr>
                <w:rFonts w:asciiTheme="minorHAnsi" w:eastAsia="Times New Roman" w:hAnsiTheme="minorHAnsi" w:cs="Arial"/>
                <w:color w:val="000000"/>
                <w:sz w:val="22"/>
              </w:rPr>
              <w:t>PHARMACY SYSTEMS COORD - EMR</w:t>
            </w:r>
          </w:p>
        </w:tc>
        <w:tc>
          <w:tcPr>
            <w:tcW w:w="3474" w:type="dxa"/>
            <w:tcBorders>
              <w:top w:val="outset" w:sz="6" w:space="0" w:color="auto"/>
              <w:left w:val="outset" w:sz="6" w:space="0" w:color="auto"/>
              <w:bottom w:val="outset" w:sz="6" w:space="0" w:color="auto"/>
              <w:right w:val="outset" w:sz="6" w:space="0" w:color="auto"/>
            </w:tcBorders>
            <w:vAlign w:val="center"/>
          </w:tcPr>
          <w:p w14:paraId="2EAF6E6F" w14:textId="77777777" w:rsidR="00004732" w:rsidRPr="00FB14A7" w:rsidRDefault="00B23B7C" w:rsidP="002F5375">
            <w:pPr>
              <w:spacing w:after="0" w:line="240" w:lineRule="auto"/>
              <w:rPr>
                <w:rFonts w:asciiTheme="minorHAnsi" w:eastAsia="Times New Roman" w:hAnsiTheme="minorHAnsi" w:cs="Arial"/>
                <w:color w:val="000000"/>
                <w:sz w:val="22"/>
              </w:rPr>
            </w:pPr>
            <w:r w:rsidRPr="00CA70D6">
              <w:rPr>
                <w:rStyle w:val="Hyperlink"/>
              </w:rPr>
              <w:t>Charles.DeLatorre@baycare.org</w:t>
            </w:r>
          </w:p>
        </w:tc>
      </w:tr>
      <w:tr w:rsidR="00004732" w:rsidRPr="00FB14A7" w14:paraId="2EAF6E74" w14:textId="77777777" w:rsidTr="00696467">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71" w14:textId="77777777" w:rsidR="00004732" w:rsidRPr="00FB14A7" w:rsidRDefault="00696467" w:rsidP="002F5375">
            <w:pPr>
              <w:spacing w:after="0" w:line="240" w:lineRule="auto"/>
              <w:rPr>
                <w:rFonts w:asciiTheme="minorHAnsi" w:eastAsia="Times New Roman" w:hAnsiTheme="minorHAnsi" w:cs="Arial"/>
                <w:color w:val="000000"/>
                <w:sz w:val="22"/>
              </w:rPr>
            </w:pPr>
            <w:r w:rsidRPr="00696467">
              <w:rPr>
                <w:rFonts w:asciiTheme="minorHAnsi" w:eastAsia="Times New Roman" w:hAnsiTheme="minorHAnsi" w:cs="Arial"/>
                <w:color w:val="000000"/>
                <w:sz w:val="22"/>
              </w:rPr>
              <w:t>Pete</w:t>
            </w:r>
            <w:r>
              <w:rPr>
                <w:rFonts w:asciiTheme="minorHAnsi" w:eastAsia="Times New Roman" w:hAnsiTheme="minorHAnsi" w:cs="Arial"/>
                <w:color w:val="000000"/>
                <w:sz w:val="22"/>
              </w:rPr>
              <w:t xml:space="preserve"> </w:t>
            </w:r>
            <w:r w:rsidRPr="00696467">
              <w:rPr>
                <w:rFonts w:asciiTheme="minorHAnsi" w:eastAsia="Times New Roman" w:hAnsiTheme="minorHAnsi" w:cs="Arial"/>
                <w:color w:val="000000"/>
                <w:sz w:val="22"/>
              </w:rPr>
              <w:t>Konidas</w:t>
            </w:r>
          </w:p>
        </w:tc>
        <w:tc>
          <w:tcPr>
            <w:tcW w:w="4777" w:type="dxa"/>
            <w:tcBorders>
              <w:top w:val="outset" w:sz="6" w:space="0" w:color="auto"/>
              <w:left w:val="outset" w:sz="6" w:space="0" w:color="auto"/>
              <w:bottom w:val="outset" w:sz="6" w:space="0" w:color="auto"/>
              <w:right w:val="outset" w:sz="6" w:space="0" w:color="auto"/>
            </w:tcBorders>
            <w:vAlign w:val="center"/>
          </w:tcPr>
          <w:p w14:paraId="2EAF6E72" w14:textId="77777777" w:rsidR="00004732" w:rsidRPr="00FB14A7" w:rsidRDefault="00696467" w:rsidP="002F5375">
            <w:pPr>
              <w:spacing w:after="0" w:line="240" w:lineRule="auto"/>
              <w:rPr>
                <w:rFonts w:asciiTheme="minorHAnsi" w:eastAsia="Times New Roman" w:hAnsiTheme="minorHAnsi" w:cs="Arial"/>
                <w:color w:val="000000"/>
                <w:sz w:val="22"/>
              </w:rPr>
            </w:pPr>
            <w:r w:rsidRPr="00696467">
              <w:rPr>
                <w:rFonts w:asciiTheme="minorHAnsi" w:eastAsia="Times New Roman" w:hAnsiTheme="minorHAnsi" w:cs="Arial"/>
                <w:color w:val="000000"/>
                <w:sz w:val="22"/>
              </w:rPr>
              <w:t>CLINICAL PHARMACIST</w:t>
            </w:r>
          </w:p>
        </w:tc>
        <w:tc>
          <w:tcPr>
            <w:tcW w:w="3474" w:type="dxa"/>
            <w:tcBorders>
              <w:top w:val="outset" w:sz="6" w:space="0" w:color="auto"/>
              <w:left w:val="outset" w:sz="6" w:space="0" w:color="auto"/>
              <w:bottom w:val="outset" w:sz="6" w:space="0" w:color="auto"/>
              <w:right w:val="outset" w:sz="6" w:space="0" w:color="auto"/>
            </w:tcBorders>
            <w:vAlign w:val="center"/>
          </w:tcPr>
          <w:p w14:paraId="2EAF6E73" w14:textId="77777777" w:rsidR="00004732" w:rsidRPr="00FB14A7" w:rsidRDefault="00696467" w:rsidP="002F5375">
            <w:pPr>
              <w:spacing w:after="0" w:line="240" w:lineRule="auto"/>
              <w:rPr>
                <w:rFonts w:asciiTheme="minorHAnsi" w:eastAsia="Times New Roman" w:hAnsiTheme="minorHAnsi" w:cs="Arial"/>
                <w:color w:val="000000"/>
                <w:sz w:val="22"/>
              </w:rPr>
            </w:pPr>
            <w:r w:rsidRPr="00CA70D6">
              <w:rPr>
                <w:rStyle w:val="Hyperlink"/>
              </w:rPr>
              <w:t>Pete.Konidas@baycare.org</w:t>
            </w:r>
          </w:p>
        </w:tc>
      </w:tr>
      <w:tr w:rsidR="00004732" w:rsidRPr="00FB14A7" w14:paraId="2EAF6E78" w14:textId="77777777" w:rsidTr="00110667">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75" w14:textId="77777777" w:rsidR="00004732" w:rsidRPr="00FB14A7" w:rsidRDefault="00696467" w:rsidP="002F5375">
            <w:pPr>
              <w:spacing w:after="0" w:line="240" w:lineRule="auto"/>
              <w:rPr>
                <w:rFonts w:asciiTheme="minorHAnsi" w:eastAsia="Times New Roman" w:hAnsiTheme="minorHAnsi" w:cs="Arial"/>
                <w:color w:val="000000"/>
                <w:sz w:val="22"/>
              </w:rPr>
            </w:pPr>
            <w:r w:rsidRPr="00696467">
              <w:rPr>
                <w:rFonts w:asciiTheme="minorHAnsi" w:eastAsia="Times New Roman" w:hAnsiTheme="minorHAnsi" w:cs="Arial"/>
                <w:color w:val="000000"/>
                <w:sz w:val="22"/>
              </w:rPr>
              <w:t>Ira</w:t>
            </w:r>
            <w:r>
              <w:rPr>
                <w:rFonts w:asciiTheme="minorHAnsi" w:eastAsia="Times New Roman" w:hAnsiTheme="minorHAnsi" w:cs="Arial"/>
                <w:color w:val="000000"/>
                <w:sz w:val="22"/>
              </w:rPr>
              <w:t xml:space="preserve"> </w:t>
            </w:r>
            <w:r w:rsidRPr="00696467">
              <w:rPr>
                <w:rFonts w:asciiTheme="minorHAnsi" w:eastAsia="Times New Roman" w:hAnsiTheme="minorHAnsi" w:cs="Arial"/>
                <w:color w:val="000000"/>
                <w:sz w:val="22"/>
              </w:rPr>
              <w:t>Kurland</w:t>
            </w:r>
          </w:p>
        </w:tc>
        <w:tc>
          <w:tcPr>
            <w:tcW w:w="4777" w:type="dxa"/>
            <w:tcBorders>
              <w:top w:val="outset" w:sz="6" w:space="0" w:color="auto"/>
              <w:left w:val="outset" w:sz="6" w:space="0" w:color="auto"/>
              <w:bottom w:val="outset" w:sz="6" w:space="0" w:color="auto"/>
              <w:right w:val="outset" w:sz="6" w:space="0" w:color="auto"/>
            </w:tcBorders>
            <w:vAlign w:val="center"/>
          </w:tcPr>
          <w:p w14:paraId="2EAF6E76" w14:textId="77777777" w:rsidR="00004732" w:rsidRPr="00FB14A7" w:rsidRDefault="00696467" w:rsidP="002F5375">
            <w:pPr>
              <w:spacing w:after="0" w:line="240" w:lineRule="auto"/>
              <w:rPr>
                <w:rFonts w:asciiTheme="minorHAnsi" w:eastAsia="Times New Roman" w:hAnsiTheme="minorHAnsi" w:cs="Arial"/>
                <w:color w:val="000000"/>
                <w:sz w:val="22"/>
              </w:rPr>
            </w:pPr>
            <w:r w:rsidRPr="00696467">
              <w:rPr>
                <w:rFonts w:asciiTheme="minorHAnsi" w:eastAsia="Times New Roman" w:hAnsiTheme="minorHAnsi" w:cs="Arial"/>
                <w:color w:val="000000"/>
                <w:sz w:val="22"/>
              </w:rPr>
              <w:t>CLINICAL PHARMACIST</w:t>
            </w:r>
          </w:p>
        </w:tc>
        <w:tc>
          <w:tcPr>
            <w:tcW w:w="3474" w:type="dxa"/>
            <w:tcBorders>
              <w:top w:val="outset" w:sz="6" w:space="0" w:color="auto"/>
              <w:left w:val="outset" w:sz="6" w:space="0" w:color="auto"/>
              <w:bottom w:val="outset" w:sz="6" w:space="0" w:color="auto"/>
              <w:right w:val="outset" w:sz="6" w:space="0" w:color="auto"/>
            </w:tcBorders>
            <w:vAlign w:val="center"/>
          </w:tcPr>
          <w:p w14:paraId="2EAF6E77" w14:textId="77777777" w:rsidR="00004732" w:rsidRPr="00FB14A7" w:rsidRDefault="00696467" w:rsidP="002F5375">
            <w:pPr>
              <w:spacing w:after="0" w:line="240" w:lineRule="auto"/>
              <w:rPr>
                <w:rFonts w:asciiTheme="minorHAnsi" w:eastAsia="Times New Roman" w:hAnsiTheme="minorHAnsi" w:cs="Arial"/>
                <w:color w:val="000000"/>
                <w:sz w:val="22"/>
              </w:rPr>
            </w:pPr>
            <w:r w:rsidRPr="00CA70D6">
              <w:rPr>
                <w:rStyle w:val="Hyperlink"/>
              </w:rPr>
              <w:t>Ira.Kurland@baycare.org</w:t>
            </w:r>
          </w:p>
        </w:tc>
      </w:tr>
      <w:tr w:rsidR="00004732" w:rsidRPr="00FB14A7" w14:paraId="2EAF6E7C" w14:textId="77777777" w:rsidTr="00B25E6B">
        <w:trPr>
          <w:trHeight w:val="45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79" w14:textId="77777777" w:rsidR="00004732" w:rsidRPr="00FB14A7" w:rsidRDefault="00B25E6B"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Steve Carpenter</w:t>
            </w:r>
          </w:p>
        </w:tc>
        <w:tc>
          <w:tcPr>
            <w:tcW w:w="4777" w:type="dxa"/>
            <w:tcBorders>
              <w:top w:val="outset" w:sz="6" w:space="0" w:color="auto"/>
              <w:left w:val="outset" w:sz="6" w:space="0" w:color="auto"/>
              <w:bottom w:val="outset" w:sz="6" w:space="0" w:color="auto"/>
              <w:right w:val="outset" w:sz="6" w:space="0" w:color="auto"/>
            </w:tcBorders>
            <w:vAlign w:val="center"/>
          </w:tcPr>
          <w:p w14:paraId="2EAF6E7A" w14:textId="77777777" w:rsidR="00004732" w:rsidRPr="00FB14A7" w:rsidRDefault="00447C04" w:rsidP="002F5375">
            <w:pPr>
              <w:spacing w:after="0" w:line="240" w:lineRule="auto"/>
              <w:rPr>
                <w:rFonts w:asciiTheme="minorHAnsi" w:eastAsia="Times New Roman" w:hAnsiTheme="minorHAnsi" w:cs="Arial"/>
                <w:color w:val="000000"/>
                <w:sz w:val="22"/>
              </w:rPr>
            </w:pPr>
            <w:r w:rsidRPr="00447C04">
              <w:rPr>
                <w:rFonts w:asciiTheme="minorHAnsi" w:eastAsia="Times New Roman" w:hAnsiTheme="minorHAnsi" w:cs="Arial"/>
                <w:color w:val="000000"/>
                <w:sz w:val="22"/>
              </w:rPr>
              <w:t xml:space="preserve">SYSTEMS ANALYST SR  </w:t>
            </w:r>
          </w:p>
        </w:tc>
        <w:tc>
          <w:tcPr>
            <w:tcW w:w="3474" w:type="dxa"/>
            <w:tcBorders>
              <w:top w:val="outset" w:sz="6" w:space="0" w:color="auto"/>
              <w:left w:val="outset" w:sz="6" w:space="0" w:color="auto"/>
              <w:bottom w:val="outset" w:sz="6" w:space="0" w:color="auto"/>
              <w:right w:val="outset" w:sz="6" w:space="0" w:color="auto"/>
            </w:tcBorders>
            <w:vAlign w:val="center"/>
          </w:tcPr>
          <w:p w14:paraId="2EAF6E7B" w14:textId="77777777" w:rsidR="00004732" w:rsidRPr="00FB14A7" w:rsidRDefault="00447C04" w:rsidP="002F5375">
            <w:pPr>
              <w:spacing w:after="0" w:line="240" w:lineRule="auto"/>
              <w:rPr>
                <w:rFonts w:asciiTheme="minorHAnsi" w:eastAsia="Times New Roman" w:hAnsiTheme="minorHAnsi" w:cs="Arial"/>
                <w:color w:val="000000"/>
                <w:sz w:val="22"/>
              </w:rPr>
            </w:pPr>
            <w:r w:rsidRPr="00CA70D6">
              <w:rPr>
                <w:rStyle w:val="Hyperlink"/>
              </w:rPr>
              <w:t>Steve.Carpenter@baycare.org</w:t>
            </w:r>
          </w:p>
        </w:tc>
      </w:tr>
      <w:tr w:rsidR="00004732" w:rsidRPr="00FB14A7" w14:paraId="2EAF6E80" w14:textId="77777777" w:rsidTr="00696467">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7D" w14:textId="77777777" w:rsidR="00004732" w:rsidRPr="00FB14A7" w:rsidRDefault="00004732" w:rsidP="002F5375">
            <w:pPr>
              <w:spacing w:after="0" w:line="240" w:lineRule="auto"/>
              <w:rPr>
                <w:rFonts w:asciiTheme="minorHAnsi" w:eastAsia="Times New Roman" w:hAnsiTheme="minorHAnsi" w:cs="Arial"/>
                <w:color w:val="000000"/>
                <w:sz w:val="22"/>
              </w:rPr>
            </w:pPr>
          </w:p>
        </w:tc>
        <w:tc>
          <w:tcPr>
            <w:tcW w:w="4777" w:type="dxa"/>
            <w:tcBorders>
              <w:top w:val="outset" w:sz="6" w:space="0" w:color="auto"/>
              <w:left w:val="outset" w:sz="6" w:space="0" w:color="auto"/>
              <w:bottom w:val="outset" w:sz="6" w:space="0" w:color="auto"/>
              <w:right w:val="outset" w:sz="6" w:space="0" w:color="auto"/>
            </w:tcBorders>
            <w:vAlign w:val="center"/>
          </w:tcPr>
          <w:p w14:paraId="2EAF6E7E" w14:textId="77777777" w:rsidR="00004732" w:rsidRPr="00FB14A7" w:rsidRDefault="00004732" w:rsidP="002F5375">
            <w:pPr>
              <w:spacing w:after="0" w:line="240" w:lineRule="auto"/>
              <w:rPr>
                <w:rFonts w:asciiTheme="minorHAnsi" w:eastAsia="Times New Roman" w:hAnsiTheme="minorHAnsi" w:cs="Arial"/>
                <w:color w:val="000000"/>
                <w:sz w:val="22"/>
              </w:rPr>
            </w:pPr>
          </w:p>
        </w:tc>
        <w:tc>
          <w:tcPr>
            <w:tcW w:w="3474" w:type="dxa"/>
            <w:tcBorders>
              <w:top w:val="outset" w:sz="6" w:space="0" w:color="auto"/>
              <w:left w:val="outset" w:sz="6" w:space="0" w:color="auto"/>
              <w:bottom w:val="outset" w:sz="6" w:space="0" w:color="auto"/>
              <w:right w:val="outset" w:sz="6" w:space="0" w:color="auto"/>
            </w:tcBorders>
            <w:vAlign w:val="center"/>
          </w:tcPr>
          <w:p w14:paraId="2EAF6E7F" w14:textId="77777777" w:rsidR="00004732" w:rsidRPr="00FB14A7" w:rsidRDefault="00004732" w:rsidP="002F5375">
            <w:pPr>
              <w:spacing w:after="0" w:line="240" w:lineRule="auto"/>
              <w:rPr>
                <w:rFonts w:asciiTheme="minorHAnsi" w:eastAsia="Times New Roman" w:hAnsiTheme="minorHAnsi" w:cs="Arial"/>
                <w:color w:val="000000"/>
                <w:sz w:val="22"/>
              </w:rPr>
            </w:pPr>
          </w:p>
        </w:tc>
      </w:tr>
      <w:tr w:rsidR="00004732" w:rsidRPr="00FB14A7" w14:paraId="2EAF6E84" w14:textId="77777777" w:rsidTr="00696467">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EAF6E81" w14:textId="77777777" w:rsidR="00004732" w:rsidRPr="00FB14A7" w:rsidRDefault="00004732" w:rsidP="002F5375">
            <w:pPr>
              <w:spacing w:after="0" w:line="240" w:lineRule="auto"/>
              <w:rPr>
                <w:rFonts w:asciiTheme="minorHAnsi" w:eastAsia="Times New Roman" w:hAnsiTheme="minorHAnsi" w:cs="Arial"/>
                <w:color w:val="000000"/>
                <w:sz w:val="22"/>
              </w:rPr>
            </w:pPr>
          </w:p>
        </w:tc>
        <w:tc>
          <w:tcPr>
            <w:tcW w:w="4777" w:type="dxa"/>
            <w:tcBorders>
              <w:top w:val="outset" w:sz="6" w:space="0" w:color="auto"/>
              <w:left w:val="outset" w:sz="6" w:space="0" w:color="auto"/>
              <w:bottom w:val="outset" w:sz="6" w:space="0" w:color="auto"/>
              <w:right w:val="outset" w:sz="6" w:space="0" w:color="auto"/>
            </w:tcBorders>
            <w:vAlign w:val="center"/>
          </w:tcPr>
          <w:p w14:paraId="2EAF6E82" w14:textId="77777777" w:rsidR="00004732" w:rsidRPr="00FB14A7" w:rsidRDefault="00004732" w:rsidP="002F5375">
            <w:pPr>
              <w:spacing w:after="0" w:line="240" w:lineRule="auto"/>
              <w:rPr>
                <w:rFonts w:asciiTheme="minorHAnsi" w:eastAsia="Times New Roman" w:hAnsiTheme="minorHAnsi" w:cs="Arial"/>
                <w:color w:val="000000"/>
                <w:sz w:val="22"/>
              </w:rPr>
            </w:pPr>
          </w:p>
        </w:tc>
        <w:tc>
          <w:tcPr>
            <w:tcW w:w="3474" w:type="dxa"/>
            <w:tcBorders>
              <w:top w:val="outset" w:sz="6" w:space="0" w:color="auto"/>
              <w:left w:val="outset" w:sz="6" w:space="0" w:color="auto"/>
              <w:bottom w:val="outset" w:sz="6" w:space="0" w:color="auto"/>
              <w:right w:val="outset" w:sz="6" w:space="0" w:color="auto"/>
            </w:tcBorders>
            <w:vAlign w:val="center"/>
          </w:tcPr>
          <w:p w14:paraId="2EAF6E83" w14:textId="77777777" w:rsidR="00004732" w:rsidRPr="00FB14A7" w:rsidRDefault="00004732" w:rsidP="002F5375">
            <w:pPr>
              <w:spacing w:after="0" w:line="240" w:lineRule="auto"/>
              <w:rPr>
                <w:rFonts w:asciiTheme="minorHAnsi" w:eastAsia="Times New Roman" w:hAnsiTheme="minorHAnsi" w:cs="Arial"/>
                <w:color w:val="000000"/>
                <w:sz w:val="22"/>
              </w:rPr>
            </w:pPr>
          </w:p>
        </w:tc>
      </w:tr>
    </w:tbl>
    <w:p w14:paraId="2EAF6E85" w14:textId="77777777" w:rsidR="00004732" w:rsidRPr="00FB14A7" w:rsidRDefault="00004732" w:rsidP="00004732">
      <w:pPr>
        <w:pStyle w:val="template"/>
        <w:rPr>
          <w:rFonts w:asciiTheme="minorHAnsi" w:hAnsiTheme="minorHAnsi" w:cs="Arial"/>
          <w:i w:val="0"/>
        </w:rPr>
      </w:pPr>
    </w:p>
    <w:p w14:paraId="2EAF6E86" w14:textId="77777777" w:rsidR="00320263" w:rsidRPr="00D574A8" w:rsidRDefault="00004732" w:rsidP="00320263">
      <w:pPr>
        <w:pStyle w:val="Heading2"/>
        <w:rPr>
          <w:rFonts w:asciiTheme="minorHAnsi" w:hAnsiTheme="minorHAnsi" w:cs="Arial"/>
          <w:i w:val="0"/>
          <w:color w:val="0070C0"/>
          <w:sz w:val="24"/>
          <w:szCs w:val="24"/>
        </w:rPr>
      </w:pPr>
      <w:bookmarkStart w:id="4" w:name="_Toc425329135"/>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2EAF6E87"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2EAF6E88"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425329136"/>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2EAF6E89"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2EAF6E8E"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E8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E8B"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E8C"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E8D"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2EAF6E93"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EAF6E8F"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EAF6E90" w14:textId="77777777" w:rsidR="00320263" w:rsidRPr="004E7A3E" w:rsidRDefault="00696467" w:rsidP="0069646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w:t>
            </w:r>
            <w:r w:rsidR="006332F2">
              <w:rPr>
                <w:rFonts w:asciiTheme="minorHAnsi" w:eastAsia="Times New Roman" w:hAnsiTheme="minorHAnsi" w:cs="Arial"/>
                <w:color w:val="000000"/>
                <w:sz w:val="22"/>
              </w:rPr>
              <w:t>/</w:t>
            </w:r>
            <w:r>
              <w:rPr>
                <w:rFonts w:asciiTheme="minorHAnsi" w:eastAsia="Times New Roman" w:hAnsiTheme="minorHAnsi" w:cs="Arial"/>
                <w:color w:val="000000"/>
                <w:sz w:val="22"/>
              </w:rPr>
              <w:t>09</w:t>
            </w:r>
            <w:r w:rsidR="006332F2">
              <w:rPr>
                <w:rFonts w:asciiTheme="minorHAnsi" w:eastAsia="Times New Roman" w:hAnsiTheme="minorHAnsi" w:cs="Arial"/>
                <w:color w:val="000000"/>
                <w:sz w:val="22"/>
              </w:rPr>
              <w:t>/</w:t>
            </w:r>
            <w:r>
              <w:rPr>
                <w:rFonts w:asciiTheme="minorHAnsi" w:eastAsia="Times New Roman" w:hAnsiTheme="minorHAnsi" w:cs="Arial"/>
                <w:color w:val="000000"/>
                <w:sz w:val="22"/>
              </w:rPr>
              <w:t>2015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2EAF6E91" w14:textId="77777777" w:rsidR="00320263" w:rsidRPr="004E7A3E" w:rsidRDefault="00696467" w:rsidP="00BD6161">
            <w:pPr>
              <w:spacing w:after="0" w:line="240" w:lineRule="auto"/>
              <w:rPr>
                <w:rFonts w:asciiTheme="minorHAnsi" w:eastAsia="Times New Roman" w:hAnsiTheme="minorHAnsi" w:cs="Arial"/>
                <w:color w:val="000000"/>
                <w:sz w:val="22"/>
              </w:rPr>
            </w:pPr>
            <w:r w:rsidRPr="004B489A">
              <w:rPr>
                <w:rFonts w:ascii="Calibri" w:eastAsia="Times New Roman" w:hAnsi="Calibr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EAF6E92"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527CAA" w:rsidRPr="004E7A3E" w14:paraId="50AC874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4C6A10" w14:textId="3B5C9B3D" w:rsidR="00527CAA" w:rsidRPr="00CF2307" w:rsidRDefault="00527CAA"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V1.1</w:t>
            </w:r>
          </w:p>
        </w:tc>
        <w:tc>
          <w:tcPr>
            <w:tcW w:w="1521" w:type="dxa"/>
            <w:tcBorders>
              <w:top w:val="outset" w:sz="6" w:space="0" w:color="auto"/>
              <w:left w:val="outset" w:sz="6" w:space="0" w:color="auto"/>
              <w:bottom w:val="outset" w:sz="6" w:space="0" w:color="auto"/>
              <w:right w:val="outset" w:sz="6" w:space="0" w:color="auto"/>
            </w:tcBorders>
            <w:vAlign w:val="center"/>
          </w:tcPr>
          <w:p w14:paraId="4E8DD1B0" w14:textId="5E63DFE1" w:rsidR="00527CAA" w:rsidRDefault="00527CAA" w:rsidP="00527B5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08/08/201</w:t>
            </w:r>
            <w:r w:rsidR="00527B53">
              <w:rPr>
                <w:rFonts w:asciiTheme="minorHAnsi" w:eastAsia="Times New Roman" w:hAnsiTheme="minorHAnsi" w:cs="Arial"/>
                <w:color w:val="000000"/>
                <w:sz w:val="22"/>
              </w:rPr>
              <w:t>5</w:t>
            </w:r>
          </w:p>
        </w:tc>
        <w:tc>
          <w:tcPr>
            <w:tcW w:w="2097" w:type="dxa"/>
            <w:tcBorders>
              <w:top w:val="outset" w:sz="6" w:space="0" w:color="auto"/>
              <w:left w:val="outset" w:sz="6" w:space="0" w:color="auto"/>
              <w:bottom w:val="outset" w:sz="6" w:space="0" w:color="auto"/>
              <w:right w:val="outset" w:sz="6" w:space="0" w:color="auto"/>
            </w:tcBorders>
            <w:vAlign w:val="center"/>
          </w:tcPr>
          <w:p w14:paraId="31B219AA" w14:textId="79D5C4AC" w:rsidR="00527CAA" w:rsidRPr="004B489A" w:rsidRDefault="00527CAA" w:rsidP="00BD6161">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188F6899" w14:textId="7CE9957B" w:rsidR="00527CAA" w:rsidRDefault="00527CAA"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w:t>
            </w:r>
          </w:p>
        </w:tc>
      </w:tr>
      <w:tr w:rsidR="00527B53" w:rsidRPr="004E7A3E" w14:paraId="67C1B997"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601492B7" w14:textId="29F22240" w:rsidR="00527B53" w:rsidRDefault="00527B53"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104D5AD0" w14:textId="4918BC07" w:rsidR="00527B53" w:rsidRDefault="00527B53" w:rsidP="0069646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06/07/2016</w:t>
            </w:r>
          </w:p>
        </w:tc>
        <w:tc>
          <w:tcPr>
            <w:tcW w:w="2097" w:type="dxa"/>
            <w:tcBorders>
              <w:top w:val="outset" w:sz="6" w:space="0" w:color="auto"/>
              <w:left w:val="outset" w:sz="6" w:space="0" w:color="auto"/>
              <w:bottom w:val="outset" w:sz="6" w:space="0" w:color="auto"/>
              <w:right w:val="outset" w:sz="6" w:space="0" w:color="auto"/>
            </w:tcBorders>
            <w:vAlign w:val="center"/>
          </w:tcPr>
          <w:p w14:paraId="02A1995C" w14:textId="035D324C" w:rsidR="00527B53" w:rsidRPr="004B489A" w:rsidRDefault="00527B53" w:rsidP="00BD6161">
            <w:pPr>
              <w:spacing w:after="0" w:line="240" w:lineRule="auto"/>
              <w:rPr>
                <w:rFonts w:ascii="Calibri" w:eastAsia="Times New Roman" w:hAnsi="Calibri" w:cs="Arial"/>
                <w:color w:val="000000"/>
                <w:sz w:val="22"/>
              </w:rPr>
            </w:pPr>
            <w:r w:rsidRPr="004B489A">
              <w:rPr>
                <w:rFonts w:ascii="Calibri" w:eastAsia="Times New Roman" w:hAnsi="Calibr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1B014A31" w14:textId="1B8806D4" w:rsidR="00527B53" w:rsidRDefault="00527B53" w:rsidP="00527B53">
            <w:pPr>
              <w:spacing w:after="0" w:line="240" w:lineRule="auto"/>
              <w:rPr>
                <w:rFonts w:ascii="Calibri" w:eastAsia="Times New Roman" w:hAnsi="Calibri"/>
                <w:color w:val="000000"/>
                <w:sz w:val="22"/>
              </w:rPr>
            </w:pPr>
            <w:r>
              <w:rPr>
                <w:rFonts w:asciiTheme="minorHAnsi" w:eastAsia="Times New Roman" w:hAnsiTheme="minorHAnsi" w:cs="Arial"/>
                <w:color w:val="000000"/>
                <w:sz w:val="22"/>
              </w:rPr>
              <w:t xml:space="preserve">Update </w:t>
            </w:r>
            <w:r>
              <w:rPr>
                <w:rFonts w:ascii="Calibri" w:eastAsia="Times New Roman" w:hAnsi="Calibri"/>
                <w:color w:val="000000"/>
                <w:sz w:val="22"/>
              </w:rPr>
              <w:t xml:space="preserve">FR.2015.07.4 </w:t>
            </w:r>
          </w:p>
          <w:p w14:paraId="0C850FF4" w14:textId="4E2279F3" w:rsidR="00527B53" w:rsidRDefault="00527B53" w:rsidP="006723C5">
            <w:pPr>
              <w:spacing w:after="0" w:line="240" w:lineRule="auto"/>
              <w:rPr>
                <w:rFonts w:asciiTheme="minorHAnsi" w:eastAsia="Times New Roman" w:hAnsiTheme="minorHAnsi" w:cs="Arial"/>
                <w:color w:val="000000"/>
                <w:sz w:val="22"/>
              </w:rPr>
            </w:pPr>
          </w:p>
        </w:tc>
      </w:tr>
      <w:tr w:rsidR="00320263" w:rsidRPr="004E7A3E" w14:paraId="2EAF6E98" w14:textId="77777777" w:rsidTr="00D509C9">
        <w:trPr>
          <w:trHeight w:val="585"/>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EAF6E94" w14:textId="2E9E2031" w:rsidR="00320263" w:rsidRPr="004E7A3E" w:rsidRDefault="00D509C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EAF6E95" w14:textId="5A11EF94" w:rsidR="00320263" w:rsidRPr="004E7A3E" w:rsidRDefault="00D509C9" w:rsidP="00933A60">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7/30/2019</w:t>
            </w:r>
          </w:p>
        </w:tc>
        <w:tc>
          <w:tcPr>
            <w:tcW w:w="2097" w:type="dxa"/>
            <w:tcBorders>
              <w:top w:val="outset" w:sz="6" w:space="0" w:color="auto"/>
              <w:left w:val="outset" w:sz="6" w:space="0" w:color="auto"/>
              <w:bottom w:val="outset" w:sz="6" w:space="0" w:color="auto"/>
              <w:right w:val="outset" w:sz="6" w:space="0" w:color="auto"/>
            </w:tcBorders>
            <w:vAlign w:val="center"/>
            <w:hideMark/>
          </w:tcPr>
          <w:p w14:paraId="2EAF6E96" w14:textId="1CC13D52" w:rsidR="00320263" w:rsidRPr="004E7A3E" w:rsidRDefault="00D509C9"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Art Schwartz</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EAF6E97" w14:textId="3AA35B23" w:rsidR="00320263" w:rsidRPr="004E7A3E" w:rsidRDefault="00D509C9" w:rsidP="00D509C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for Cerner Model</w:t>
            </w:r>
          </w:p>
        </w:tc>
      </w:tr>
      <w:bookmarkEnd w:id="6"/>
    </w:tbl>
    <w:p w14:paraId="2EAF6E99"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2EAF6E9A" w14:textId="77777777" w:rsidR="00116C57" w:rsidRPr="00D574A8" w:rsidRDefault="00CF2307" w:rsidP="00116C57">
      <w:pPr>
        <w:pStyle w:val="Heading1"/>
        <w:rPr>
          <w:rFonts w:asciiTheme="minorHAnsi" w:hAnsiTheme="minorHAnsi" w:cs="Arial"/>
          <w:color w:val="0070C0"/>
          <w:sz w:val="28"/>
        </w:rPr>
      </w:pPr>
      <w:bookmarkStart w:id="7" w:name="_Toc425329137"/>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2EAF6E9B"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425329138"/>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p w14:paraId="2EAF6E9C" w14:textId="77777777" w:rsidR="00C53B6B" w:rsidRDefault="001A6EE0" w:rsidP="001A6EE0">
      <w:pPr>
        <w:pStyle w:val="template"/>
        <w:rPr>
          <w:rFonts w:asciiTheme="minorHAnsi" w:hAnsiTheme="minorHAnsi" w:cs="Arial"/>
          <w:i w:val="0"/>
        </w:rPr>
      </w:pPr>
      <w:r w:rsidRPr="001A6EE0">
        <w:rPr>
          <w:rFonts w:asciiTheme="minorHAnsi" w:hAnsiTheme="minorHAnsi" w:cs="Arial"/>
          <w:i w:val="0"/>
        </w:rPr>
        <w:t xml:space="preserve">This document describes </w:t>
      </w:r>
      <w:r>
        <w:rPr>
          <w:rFonts w:asciiTheme="minorHAnsi" w:hAnsiTheme="minorHAnsi" w:cs="Arial"/>
          <w:i w:val="0"/>
        </w:rPr>
        <w:t xml:space="preserve">implemented </w:t>
      </w:r>
      <w:r w:rsidRPr="001A6EE0">
        <w:rPr>
          <w:rFonts w:asciiTheme="minorHAnsi" w:hAnsiTheme="minorHAnsi" w:cs="Arial"/>
          <w:i w:val="0"/>
        </w:rPr>
        <w:t xml:space="preserve">requirements </w:t>
      </w:r>
      <w:r>
        <w:rPr>
          <w:rFonts w:asciiTheme="minorHAnsi" w:hAnsiTheme="minorHAnsi" w:cs="Arial"/>
          <w:i w:val="0"/>
        </w:rPr>
        <w:t xml:space="preserve">for a HL7 </w:t>
      </w:r>
      <w:r w:rsidRPr="001A6EE0">
        <w:rPr>
          <w:rFonts w:asciiTheme="minorHAnsi" w:hAnsiTheme="minorHAnsi" w:cs="Arial"/>
          <w:i w:val="0"/>
        </w:rPr>
        <w:t>interface</w:t>
      </w:r>
      <w:r>
        <w:rPr>
          <w:rFonts w:asciiTheme="minorHAnsi" w:hAnsiTheme="minorHAnsi" w:cs="Arial"/>
          <w:i w:val="0"/>
        </w:rPr>
        <w:t xml:space="preserve"> </w:t>
      </w:r>
      <w:r w:rsidRPr="001A6EE0">
        <w:rPr>
          <w:rFonts w:asciiTheme="minorHAnsi" w:hAnsiTheme="minorHAnsi" w:cs="Arial"/>
          <w:i w:val="0"/>
        </w:rPr>
        <w:t xml:space="preserve">between </w:t>
      </w:r>
      <w:r>
        <w:rPr>
          <w:rFonts w:asciiTheme="minorHAnsi" w:hAnsiTheme="minorHAnsi" w:cs="Arial"/>
          <w:i w:val="0"/>
        </w:rPr>
        <w:t xml:space="preserve">BayCare </w:t>
      </w:r>
      <w:r w:rsidRPr="001A6EE0">
        <w:rPr>
          <w:rFonts w:asciiTheme="minorHAnsi" w:hAnsiTheme="minorHAnsi" w:cs="Arial"/>
          <w:i w:val="0"/>
        </w:rPr>
        <w:t>healthcare information systems</w:t>
      </w:r>
      <w:r>
        <w:rPr>
          <w:rFonts w:asciiTheme="minorHAnsi" w:hAnsiTheme="minorHAnsi" w:cs="Arial"/>
          <w:i w:val="0"/>
        </w:rPr>
        <w:t xml:space="preserve"> and </w:t>
      </w:r>
      <w:r w:rsidRPr="001A6EE0">
        <w:rPr>
          <w:rFonts w:asciiTheme="minorHAnsi" w:hAnsiTheme="minorHAnsi" w:cs="Arial"/>
          <w:i w:val="0"/>
        </w:rPr>
        <w:t>CareFusion</w:t>
      </w:r>
      <w:r>
        <w:rPr>
          <w:rFonts w:asciiTheme="minorHAnsi" w:hAnsiTheme="minorHAnsi" w:cs="Arial"/>
          <w:i w:val="0"/>
        </w:rPr>
        <w:t xml:space="preserve"> (Pharmogistics) </w:t>
      </w:r>
      <w:r w:rsidRPr="001A6EE0">
        <w:rPr>
          <w:rFonts w:asciiTheme="minorHAnsi" w:hAnsiTheme="minorHAnsi" w:cs="Arial"/>
          <w:i w:val="0"/>
        </w:rPr>
        <w:t>systems. The</w:t>
      </w:r>
      <w:r>
        <w:rPr>
          <w:rFonts w:asciiTheme="minorHAnsi" w:hAnsiTheme="minorHAnsi" w:cs="Arial"/>
          <w:i w:val="0"/>
        </w:rPr>
        <w:t xml:space="preserve"> </w:t>
      </w:r>
      <w:r w:rsidRPr="001A6EE0">
        <w:rPr>
          <w:rFonts w:asciiTheme="minorHAnsi" w:hAnsiTheme="minorHAnsi" w:cs="Arial"/>
          <w:i w:val="0"/>
        </w:rPr>
        <w:t xml:space="preserve">document specifies the </w:t>
      </w:r>
      <w:r>
        <w:rPr>
          <w:rFonts w:asciiTheme="minorHAnsi" w:hAnsiTheme="minorHAnsi" w:cs="Arial"/>
          <w:i w:val="0"/>
        </w:rPr>
        <w:t xml:space="preserve">implemented BayCare </w:t>
      </w:r>
      <w:r w:rsidRPr="001A6EE0">
        <w:rPr>
          <w:rFonts w:asciiTheme="minorHAnsi" w:hAnsiTheme="minorHAnsi" w:cs="Arial"/>
          <w:i w:val="0"/>
        </w:rPr>
        <w:t>HL7 message format for</w:t>
      </w:r>
      <w:r>
        <w:rPr>
          <w:rFonts w:asciiTheme="minorHAnsi" w:hAnsiTheme="minorHAnsi" w:cs="Arial"/>
          <w:i w:val="0"/>
        </w:rPr>
        <w:t xml:space="preserve"> </w:t>
      </w:r>
      <w:r w:rsidRPr="001A6EE0">
        <w:rPr>
          <w:rFonts w:asciiTheme="minorHAnsi" w:hAnsiTheme="minorHAnsi" w:cs="Arial"/>
          <w:i w:val="0"/>
        </w:rPr>
        <w:t xml:space="preserve">communicating with CareFusion </w:t>
      </w:r>
      <w:r>
        <w:rPr>
          <w:rFonts w:asciiTheme="minorHAnsi" w:hAnsiTheme="minorHAnsi" w:cs="Arial"/>
          <w:i w:val="0"/>
        </w:rPr>
        <w:t xml:space="preserve">(Pharmogistics) </w:t>
      </w:r>
      <w:r w:rsidRPr="001A6EE0">
        <w:rPr>
          <w:rFonts w:asciiTheme="minorHAnsi" w:hAnsiTheme="minorHAnsi" w:cs="Arial"/>
          <w:i w:val="0"/>
        </w:rPr>
        <w:t>systems.</w:t>
      </w:r>
      <w:r>
        <w:rPr>
          <w:rFonts w:asciiTheme="minorHAnsi" w:hAnsiTheme="minorHAnsi" w:cs="Arial"/>
          <w:i w:val="0"/>
        </w:rPr>
        <w:t xml:space="preserve"> </w:t>
      </w:r>
    </w:p>
    <w:p w14:paraId="2EAF6E9D"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425329139"/>
      <w:r w:rsidRPr="00D574A8">
        <w:rPr>
          <w:rFonts w:asciiTheme="minorHAnsi" w:hAnsiTheme="minorHAnsi" w:cs="Arial"/>
          <w:i w:val="0"/>
          <w:color w:val="0070C0"/>
          <w:sz w:val="24"/>
          <w:szCs w:val="24"/>
        </w:rPr>
        <w:t>1.2    Project Scope</w:t>
      </w:r>
      <w:bookmarkEnd w:id="9"/>
    </w:p>
    <w:p w14:paraId="2EAF6E9E" w14:textId="77777777" w:rsidR="00BE5BA0" w:rsidRPr="007D5499" w:rsidRDefault="00BE5BA0" w:rsidP="007D5499">
      <w:pPr>
        <w:autoSpaceDE w:val="0"/>
        <w:autoSpaceDN w:val="0"/>
        <w:adjustRightInd w:val="0"/>
        <w:spacing w:after="0" w:line="240" w:lineRule="auto"/>
        <w:rPr>
          <w:rFonts w:asciiTheme="minorHAnsi" w:eastAsia="Times New Roman" w:hAnsiTheme="minorHAnsi" w:cs="Arial"/>
          <w:color w:val="auto"/>
          <w:sz w:val="22"/>
          <w:szCs w:val="20"/>
        </w:rPr>
      </w:pPr>
      <w:r w:rsidRPr="007D5499">
        <w:rPr>
          <w:rFonts w:asciiTheme="minorHAnsi" w:eastAsia="Times New Roman" w:hAnsiTheme="minorHAnsi" w:cs="Arial"/>
          <w:color w:val="auto"/>
          <w:sz w:val="22"/>
          <w:szCs w:val="20"/>
        </w:rPr>
        <w:t>The</w:t>
      </w:r>
      <w:r w:rsidR="007D5499" w:rsidRPr="007D5499">
        <w:rPr>
          <w:rFonts w:asciiTheme="minorHAnsi" w:eastAsia="Times New Roman" w:hAnsiTheme="minorHAnsi" w:cs="Arial"/>
          <w:color w:val="auto"/>
          <w:sz w:val="22"/>
          <w:szCs w:val="20"/>
        </w:rPr>
        <w:t xml:space="preserve"> CareFusion (Pharmogistics) </w:t>
      </w:r>
      <w:r w:rsidR="00E41D3C" w:rsidRPr="007D5499">
        <w:rPr>
          <w:rFonts w:asciiTheme="minorHAnsi" w:eastAsia="Times New Roman" w:hAnsiTheme="minorHAnsi" w:cs="Arial"/>
          <w:color w:val="auto"/>
          <w:sz w:val="22"/>
          <w:szCs w:val="20"/>
        </w:rPr>
        <w:t>application uses</w:t>
      </w:r>
      <w:r w:rsidR="007D5499" w:rsidRPr="007D5499">
        <w:rPr>
          <w:rFonts w:asciiTheme="minorHAnsi" w:eastAsia="Times New Roman" w:hAnsiTheme="minorHAnsi" w:cs="Arial"/>
          <w:color w:val="auto"/>
          <w:sz w:val="22"/>
          <w:szCs w:val="20"/>
        </w:rPr>
        <w:t xml:space="preserve"> these transactions to track inventory as</w:t>
      </w:r>
      <w:r w:rsidR="007D5499">
        <w:rPr>
          <w:rFonts w:asciiTheme="minorHAnsi" w:eastAsia="Times New Roman" w:hAnsiTheme="minorHAnsi" w:cs="Arial"/>
          <w:color w:val="auto"/>
          <w:sz w:val="22"/>
          <w:szCs w:val="20"/>
        </w:rPr>
        <w:t xml:space="preserve"> </w:t>
      </w:r>
      <w:r w:rsidR="007D5499" w:rsidRPr="007D5499">
        <w:rPr>
          <w:rFonts w:asciiTheme="minorHAnsi" w:eastAsia="Times New Roman" w:hAnsiTheme="minorHAnsi" w:cs="Arial"/>
          <w:color w:val="auto"/>
          <w:sz w:val="22"/>
          <w:szCs w:val="20"/>
        </w:rPr>
        <w:t>it is distributed to the CareFusion stations throughout the institution.</w:t>
      </w:r>
    </w:p>
    <w:p w14:paraId="2EAF6E9F" w14:textId="77777777"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425329140"/>
      <w:r w:rsidRPr="00D574A8">
        <w:rPr>
          <w:rFonts w:asciiTheme="minorHAnsi" w:hAnsiTheme="minorHAnsi" w:cs="Arial"/>
          <w:i w:val="0"/>
          <w:color w:val="0070C0"/>
          <w:sz w:val="24"/>
          <w:szCs w:val="24"/>
        </w:rPr>
        <w:t>1.</w:t>
      </w:r>
      <w:r w:rsidR="00BA278A" w:rsidRPr="00D574A8">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Terminology Standards</w:t>
      </w:r>
      <w:bookmarkEnd w:id="10"/>
    </w:p>
    <w:p w14:paraId="2EAF6EA0" w14:textId="77777777" w:rsidR="00C66DF0" w:rsidRPr="00D574A8" w:rsidRDefault="00CF2307" w:rsidP="002654C8">
      <w:pPr>
        <w:pStyle w:val="Heading3"/>
        <w:ind w:firstLine="720"/>
        <w:rPr>
          <w:b w:val="0"/>
          <w:color w:val="0070C0"/>
        </w:rPr>
      </w:pPr>
      <w:bookmarkStart w:id="11" w:name="_Toc425329141"/>
      <w:r w:rsidRPr="00D574A8">
        <w:rPr>
          <w:rFonts w:asciiTheme="minorHAnsi" w:hAnsiTheme="minorHAnsi" w:cs="Arial"/>
          <w:b w:val="0"/>
          <w:color w:val="0070C0"/>
          <w:sz w:val="22"/>
        </w:rPr>
        <w:t>1.</w:t>
      </w:r>
      <w:r w:rsidR="00D278D4" w:rsidRPr="00D574A8">
        <w:rPr>
          <w:rFonts w:asciiTheme="minorHAnsi" w:hAnsiTheme="minorHAnsi" w:cs="Arial"/>
          <w:b w:val="0"/>
          <w:color w:val="0070C0"/>
          <w:sz w:val="22"/>
        </w:rPr>
        <w:t>4</w:t>
      </w:r>
      <w:r w:rsidRPr="00D574A8">
        <w:rPr>
          <w:rFonts w:asciiTheme="minorHAnsi" w:hAnsiTheme="minorHAnsi" w:cs="Arial"/>
          <w:b w:val="0"/>
          <w:color w:val="0070C0"/>
          <w:sz w:val="22"/>
        </w:rPr>
        <w:t>.1 Acronyms</w:t>
      </w:r>
      <w:bookmarkEnd w:id="11"/>
    </w:p>
    <w:p w14:paraId="2EAF6EA1" w14:textId="77777777" w:rsidR="00675EC6" w:rsidRPr="001D5D4F" w:rsidRDefault="00675EC6" w:rsidP="00675EC6">
      <w:pPr>
        <w:ind w:left="720"/>
        <w:rPr>
          <w:rFonts w:ascii="Calibri" w:hAnsi="Calibri" w:cs="Arial"/>
          <w:color w:val="auto"/>
          <w:sz w:val="22"/>
        </w:rPr>
      </w:pPr>
      <w:r w:rsidRPr="001D5D4F">
        <w:rPr>
          <w:rFonts w:ascii="Calibri" w:hAnsi="Calibri" w:cs="Arial"/>
          <w:color w:val="auto"/>
          <w:sz w:val="22"/>
        </w:rPr>
        <w:t>MLLP – Minimum Lower Layer Protocol for messaging framing a HL7 message.</w:t>
      </w:r>
    </w:p>
    <w:p w14:paraId="2EAF6EA2" w14:textId="77777777" w:rsidR="00C66DF0" w:rsidRPr="00D574A8" w:rsidRDefault="00CF2307" w:rsidP="007A3CDB">
      <w:pPr>
        <w:pStyle w:val="Heading3"/>
        <w:ind w:firstLine="720"/>
        <w:rPr>
          <w:b w:val="0"/>
          <w:color w:val="0070C0"/>
        </w:rPr>
      </w:pPr>
      <w:bookmarkStart w:id="12" w:name="_Toc425329142"/>
      <w:r w:rsidRPr="00D574A8">
        <w:rPr>
          <w:rFonts w:asciiTheme="minorHAnsi" w:hAnsiTheme="minorHAnsi" w:cs="Arial"/>
          <w:b w:val="0"/>
          <w:color w:val="0070C0"/>
          <w:sz w:val="22"/>
        </w:rPr>
        <w:t>1.</w:t>
      </w:r>
      <w:r w:rsidR="00D278D4" w:rsidRPr="00D574A8">
        <w:rPr>
          <w:rFonts w:asciiTheme="minorHAnsi" w:hAnsiTheme="minorHAnsi" w:cs="Arial"/>
          <w:b w:val="0"/>
          <w:color w:val="0070C0"/>
          <w:sz w:val="22"/>
        </w:rPr>
        <w:t>4</w:t>
      </w:r>
      <w:r w:rsidRPr="00D574A8">
        <w:rPr>
          <w:rFonts w:asciiTheme="minorHAnsi" w:hAnsiTheme="minorHAnsi" w:cs="Arial"/>
          <w:b w:val="0"/>
          <w:color w:val="0070C0"/>
          <w:sz w:val="22"/>
        </w:rPr>
        <w:t>.2 Glossary</w:t>
      </w:r>
      <w:bookmarkEnd w:id="12"/>
    </w:p>
    <w:p w14:paraId="2EAF6EA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425329143"/>
      <w:r w:rsidRPr="00D574A8">
        <w:rPr>
          <w:rFonts w:asciiTheme="minorHAnsi" w:hAnsiTheme="minorHAnsi" w:cs="Arial"/>
          <w:i w:val="0"/>
          <w:color w:val="0070C0"/>
          <w:sz w:val="24"/>
          <w:szCs w:val="24"/>
        </w:rPr>
        <w:t>1.</w:t>
      </w:r>
      <w:r w:rsidR="00BA278A" w:rsidRPr="00D574A8">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p w14:paraId="2EAF6EA4" w14:textId="77777777" w:rsidR="00235E8B" w:rsidRDefault="0094739F" w:rsidP="00235E8B">
      <w:pPr>
        <w:pStyle w:val="template"/>
        <w:rPr>
          <w:rFonts w:asciiTheme="minorHAnsi" w:hAnsiTheme="minorHAnsi" w:cs="Arial"/>
          <w:i w:val="0"/>
        </w:rPr>
      </w:pPr>
      <w:r>
        <w:rPr>
          <w:rFonts w:asciiTheme="minorHAnsi" w:hAnsiTheme="minorHAnsi" w:cs="Arial"/>
          <w:i w:val="0"/>
        </w:rPr>
        <w:t>List all documents or Web addr</w:t>
      </w:r>
      <w:r w:rsidR="006F6CD9">
        <w:rPr>
          <w:rFonts w:asciiTheme="minorHAnsi" w:hAnsiTheme="minorHAnsi" w:cs="Arial"/>
          <w:i w:val="0"/>
        </w:rPr>
        <w:t>esses to which this IDBB refers;</w:t>
      </w:r>
      <w:r>
        <w:rPr>
          <w:rFonts w:asciiTheme="minorHAnsi" w:hAnsiTheme="minorHAnsi" w:cs="Arial"/>
          <w:i w:val="0"/>
        </w:rPr>
        <w:t xml:space="preserve"> </w:t>
      </w:r>
      <w:r w:rsidR="006F6CD9">
        <w:rPr>
          <w:rFonts w:asciiTheme="minorHAnsi" w:hAnsiTheme="minorHAnsi" w:cs="Arial"/>
          <w:i w:val="0"/>
        </w:rPr>
        <w:t>p</w:t>
      </w:r>
      <w:r w:rsidR="00CF2307" w:rsidRPr="00CF2307">
        <w:rPr>
          <w:rFonts w:asciiTheme="minorHAnsi" w:hAnsiTheme="minorHAnsi" w:cs="Arial"/>
          <w:i w:val="0"/>
        </w:rPr>
        <w:t xml:space="preserve">rovide enough information so that the reader </w:t>
      </w:r>
      <w:r w:rsidR="00373F08">
        <w:rPr>
          <w:rFonts w:asciiTheme="minorHAnsi" w:hAnsiTheme="minorHAnsi" w:cs="Arial"/>
          <w:i w:val="0"/>
        </w:rPr>
        <w:t>can</w:t>
      </w:r>
      <w:r w:rsidR="00CF2307" w:rsidRPr="00CF2307">
        <w:rPr>
          <w:rFonts w:asciiTheme="minorHAnsi" w:hAnsiTheme="minorHAnsi" w:cs="Arial"/>
          <w:i w:val="0"/>
        </w:rPr>
        <w:t xml:space="preserve"> </w:t>
      </w:r>
      <w:r w:rsidR="00745338">
        <w:rPr>
          <w:rFonts w:asciiTheme="minorHAnsi" w:hAnsiTheme="minorHAnsi" w:cs="Arial"/>
          <w:i w:val="0"/>
        </w:rPr>
        <w:t xml:space="preserve">access a copy of each reference. Include the </w:t>
      </w:r>
      <w:r w:rsidR="00CF2307" w:rsidRPr="00CF2307">
        <w:rPr>
          <w:rFonts w:asciiTheme="minorHAnsi" w:hAnsiTheme="minorHAnsi" w:cs="Arial"/>
          <w:i w:val="0"/>
        </w:rPr>
        <w:t>title, author, version number</w:t>
      </w:r>
      <w:r w:rsidR="00B7209E">
        <w:rPr>
          <w:rFonts w:asciiTheme="minorHAnsi" w:hAnsiTheme="minorHAnsi" w:cs="Arial"/>
          <w:i w:val="0"/>
        </w:rPr>
        <w:t>, date, and source or location.</w:t>
      </w:r>
    </w:p>
    <w:p w14:paraId="2EAF6EA5" w14:textId="77777777" w:rsidR="0094739F" w:rsidRDefault="0094739F" w:rsidP="00235E8B">
      <w:pPr>
        <w:pStyle w:val="template"/>
        <w:rPr>
          <w:rFonts w:asciiTheme="minorHAnsi" w:hAnsiTheme="minorHAnsi" w:cs="Arial"/>
          <w:i w:val="0"/>
        </w:rPr>
      </w:pPr>
    </w:p>
    <w:p w14:paraId="2EAF6EA6" w14:textId="77777777" w:rsidR="00B7209E" w:rsidRDefault="00B7209E" w:rsidP="00235E8B">
      <w:pPr>
        <w:pStyle w:val="template"/>
        <w:rPr>
          <w:rFonts w:asciiTheme="minorHAnsi" w:hAnsiTheme="minorHAnsi" w:cs="Arial"/>
          <w:i w:val="0"/>
        </w:rPr>
      </w:pPr>
    </w:p>
    <w:p w14:paraId="2EAF6EA7" w14:textId="77777777" w:rsidR="00B7209E" w:rsidRDefault="00B7209E" w:rsidP="00B7209E">
      <w:pPr>
        <w:pStyle w:val="template"/>
        <w:rPr>
          <w:rFonts w:ascii="Calibri" w:hAnsi="Calibri" w:cs="Arial"/>
          <w:i w:val="0"/>
        </w:rPr>
      </w:pPr>
      <w:r w:rsidRPr="00B60967">
        <w:rPr>
          <w:rFonts w:ascii="Calibri" w:hAnsi="Calibri" w:cs="Arial"/>
          <w:b/>
          <w:i w:val="0"/>
        </w:rPr>
        <w:t>Cerner Specifications:</w:t>
      </w:r>
      <w:r>
        <w:rPr>
          <w:rFonts w:ascii="Calibri" w:hAnsi="Calibri" w:cs="Arial"/>
          <w:b/>
          <w:i w:val="0"/>
        </w:rPr>
        <w:t xml:space="preserve">  </w:t>
      </w:r>
      <w:r w:rsidRPr="00B7209E">
        <w:rPr>
          <w:rFonts w:ascii="Calibri" w:hAnsi="Calibri" w:cs="Arial"/>
          <w:i w:val="0"/>
        </w:rPr>
        <w:t xml:space="preserve">No official </w:t>
      </w:r>
      <w:r w:rsidRPr="00551C76">
        <w:rPr>
          <w:rFonts w:ascii="Calibri" w:hAnsi="Calibri" w:cs="Arial"/>
          <w:i w:val="0"/>
        </w:rPr>
        <w:t xml:space="preserve">Cerner </w:t>
      </w:r>
      <w:r>
        <w:rPr>
          <w:rFonts w:ascii="Calibri" w:hAnsi="Calibri" w:cs="Arial"/>
          <w:i w:val="0"/>
        </w:rPr>
        <w:t xml:space="preserve">Specification released </w:t>
      </w:r>
    </w:p>
    <w:p w14:paraId="2EAF6EA8" w14:textId="77777777" w:rsidR="00B7209E" w:rsidRDefault="00B7209E" w:rsidP="00235E8B">
      <w:pPr>
        <w:pStyle w:val="template"/>
        <w:rPr>
          <w:rFonts w:asciiTheme="minorHAnsi" w:hAnsiTheme="minorHAnsi" w:cs="Arial"/>
          <w:i w:val="0"/>
        </w:rPr>
      </w:pPr>
    </w:p>
    <w:p w14:paraId="2EAF6EA9" w14:textId="77777777" w:rsidR="00B7209E" w:rsidRDefault="00B7209E" w:rsidP="00235E8B">
      <w:pPr>
        <w:pStyle w:val="template"/>
        <w:rPr>
          <w:rFonts w:asciiTheme="minorHAnsi" w:hAnsiTheme="minorHAnsi" w:cs="Arial"/>
          <w:i w:val="0"/>
        </w:rPr>
      </w:pPr>
      <w:r>
        <w:rPr>
          <w:rFonts w:ascii="Calibri" w:hAnsi="Calibri" w:cs="Arial"/>
          <w:b/>
          <w:i w:val="0"/>
        </w:rPr>
        <w:t xml:space="preserve">Pharmogistics </w:t>
      </w:r>
      <w:r w:rsidRPr="00B60967">
        <w:rPr>
          <w:rFonts w:ascii="Calibri" w:hAnsi="Calibri" w:cs="Arial"/>
          <w:b/>
          <w:i w:val="0"/>
        </w:rPr>
        <w:t>Specifications</w:t>
      </w:r>
      <w:r w:rsidRPr="00B7209E">
        <w:rPr>
          <w:rFonts w:asciiTheme="minorHAnsi" w:hAnsiTheme="minorHAnsi" w:cs="Arial"/>
          <w:i w:val="0"/>
        </w:rPr>
        <w:t xml:space="preserve"> 10000224753-04 Pyxis Pharmogistics HL7 Msg Spec Guide.pdf</w:t>
      </w:r>
    </w:p>
    <w:p w14:paraId="2EAF6EAA" w14:textId="77777777" w:rsidR="00B7209E" w:rsidRDefault="00B7209E" w:rsidP="00235E8B">
      <w:pPr>
        <w:pStyle w:val="template"/>
        <w:rPr>
          <w:rFonts w:asciiTheme="minorHAnsi" w:hAnsiTheme="minorHAnsi" w:cs="Arial"/>
          <w:i w:val="0"/>
        </w:rPr>
      </w:pPr>
    </w:p>
    <w:p w14:paraId="2EAF6EAB" w14:textId="77777777" w:rsidR="00B7209E" w:rsidRDefault="00B7209E" w:rsidP="00235E8B">
      <w:pPr>
        <w:pStyle w:val="template"/>
        <w:rPr>
          <w:rFonts w:asciiTheme="minorHAnsi" w:hAnsiTheme="minorHAnsi" w:cs="Arial"/>
          <w:i w:val="0"/>
        </w:rPr>
      </w:pPr>
    </w:p>
    <w:p w14:paraId="2EAF6EAC" w14:textId="77777777" w:rsidR="00B7209E" w:rsidRDefault="00B7209E" w:rsidP="00235E8B">
      <w:pPr>
        <w:pStyle w:val="template"/>
        <w:rPr>
          <w:rFonts w:asciiTheme="minorHAnsi" w:hAnsiTheme="minorHAnsi" w:cs="Arial"/>
          <w:i w:val="0"/>
        </w:rPr>
      </w:pPr>
    </w:p>
    <w:p w14:paraId="2EAF6EAD" w14:textId="77777777" w:rsidR="00B7209E" w:rsidRDefault="00B7209E" w:rsidP="00235E8B">
      <w:pPr>
        <w:pStyle w:val="template"/>
        <w:rPr>
          <w:rFonts w:asciiTheme="minorHAnsi" w:hAnsiTheme="minorHAnsi" w:cs="Arial"/>
          <w:i w:val="0"/>
        </w:rPr>
      </w:pPr>
    </w:p>
    <w:p w14:paraId="2EAF6EAE" w14:textId="77777777" w:rsidR="00B7209E" w:rsidRDefault="00B7209E" w:rsidP="00235E8B">
      <w:pPr>
        <w:pStyle w:val="template"/>
        <w:rPr>
          <w:rFonts w:asciiTheme="minorHAnsi" w:hAnsiTheme="minorHAnsi" w:cs="Arial"/>
          <w:i w:val="0"/>
        </w:rPr>
      </w:pPr>
    </w:p>
    <w:p w14:paraId="2EAF6EAF" w14:textId="77777777" w:rsidR="00F87D05" w:rsidRDefault="00F87D05" w:rsidP="00235E8B">
      <w:pPr>
        <w:pStyle w:val="template"/>
        <w:rPr>
          <w:rFonts w:asciiTheme="minorHAnsi" w:hAnsiTheme="minorHAnsi" w:cs="Arial"/>
          <w:i w:val="0"/>
        </w:rPr>
      </w:pPr>
    </w:p>
    <w:p w14:paraId="2EAF6EB0" w14:textId="77777777" w:rsidR="00F87D05" w:rsidRDefault="00F87D05" w:rsidP="00235E8B">
      <w:pPr>
        <w:pStyle w:val="template"/>
        <w:rPr>
          <w:rFonts w:asciiTheme="minorHAnsi" w:hAnsiTheme="minorHAnsi" w:cs="Arial"/>
          <w:i w:val="0"/>
        </w:rPr>
      </w:pPr>
    </w:p>
    <w:p w14:paraId="2EAF6EB1" w14:textId="77777777" w:rsidR="00F87D05" w:rsidRDefault="00F87D05" w:rsidP="00235E8B">
      <w:pPr>
        <w:pStyle w:val="template"/>
        <w:rPr>
          <w:rFonts w:asciiTheme="minorHAnsi" w:hAnsiTheme="minorHAnsi" w:cs="Arial"/>
          <w:i w:val="0"/>
        </w:rPr>
      </w:pPr>
    </w:p>
    <w:p w14:paraId="2EAF6EB2" w14:textId="77777777" w:rsidR="00F87D05" w:rsidRDefault="00F87D05" w:rsidP="00235E8B">
      <w:pPr>
        <w:pStyle w:val="template"/>
        <w:rPr>
          <w:rFonts w:asciiTheme="minorHAnsi" w:hAnsiTheme="minorHAnsi" w:cs="Arial"/>
          <w:i w:val="0"/>
        </w:rPr>
      </w:pPr>
    </w:p>
    <w:p w14:paraId="2EAF6EB3" w14:textId="77777777" w:rsidR="00F87D05" w:rsidRDefault="00F87D05" w:rsidP="00235E8B">
      <w:pPr>
        <w:pStyle w:val="template"/>
        <w:rPr>
          <w:rFonts w:asciiTheme="minorHAnsi" w:hAnsiTheme="minorHAnsi" w:cs="Arial"/>
          <w:i w:val="0"/>
        </w:rPr>
      </w:pPr>
    </w:p>
    <w:p w14:paraId="2EAF6EB4" w14:textId="77777777" w:rsidR="00F87D05" w:rsidRDefault="00F87D05" w:rsidP="00235E8B">
      <w:pPr>
        <w:pStyle w:val="template"/>
        <w:rPr>
          <w:rFonts w:asciiTheme="minorHAnsi" w:hAnsiTheme="minorHAnsi" w:cs="Arial"/>
          <w:i w:val="0"/>
        </w:rPr>
      </w:pPr>
    </w:p>
    <w:p w14:paraId="2EAF6EB5" w14:textId="77777777" w:rsidR="00F87D05" w:rsidRDefault="00F87D05" w:rsidP="00235E8B">
      <w:pPr>
        <w:pStyle w:val="template"/>
        <w:rPr>
          <w:rFonts w:asciiTheme="minorHAnsi" w:hAnsiTheme="minorHAnsi" w:cs="Arial"/>
          <w:i w:val="0"/>
        </w:rPr>
      </w:pPr>
    </w:p>
    <w:p w14:paraId="2EAF6EB6" w14:textId="77777777" w:rsidR="00F87D05" w:rsidRDefault="00F87D05" w:rsidP="00235E8B">
      <w:pPr>
        <w:pStyle w:val="template"/>
        <w:rPr>
          <w:rFonts w:asciiTheme="minorHAnsi" w:hAnsiTheme="minorHAnsi" w:cs="Arial"/>
          <w:i w:val="0"/>
        </w:rPr>
      </w:pPr>
    </w:p>
    <w:p w14:paraId="2EAF6EB7" w14:textId="77777777" w:rsidR="00F87D05" w:rsidRDefault="00F87D05" w:rsidP="00235E8B">
      <w:pPr>
        <w:pStyle w:val="template"/>
        <w:rPr>
          <w:rFonts w:asciiTheme="minorHAnsi" w:hAnsiTheme="minorHAnsi" w:cs="Arial"/>
          <w:i w:val="0"/>
        </w:rPr>
      </w:pPr>
    </w:p>
    <w:p w14:paraId="2EAF6EB8" w14:textId="77777777" w:rsidR="00F87D05" w:rsidRDefault="00F87D05" w:rsidP="00235E8B">
      <w:pPr>
        <w:pStyle w:val="template"/>
        <w:rPr>
          <w:rFonts w:asciiTheme="minorHAnsi" w:hAnsiTheme="minorHAnsi" w:cs="Arial"/>
          <w:i w:val="0"/>
        </w:rPr>
      </w:pPr>
    </w:p>
    <w:p w14:paraId="2EAF6EB9" w14:textId="77777777" w:rsidR="00F87D05" w:rsidRDefault="00F87D05" w:rsidP="00235E8B">
      <w:pPr>
        <w:pStyle w:val="template"/>
        <w:rPr>
          <w:rFonts w:asciiTheme="minorHAnsi" w:hAnsiTheme="minorHAnsi" w:cs="Arial"/>
          <w:i w:val="0"/>
        </w:rPr>
      </w:pPr>
    </w:p>
    <w:p w14:paraId="2EAF6EBA" w14:textId="77777777" w:rsidR="00F87D05" w:rsidRDefault="00F87D05" w:rsidP="00235E8B">
      <w:pPr>
        <w:pStyle w:val="template"/>
        <w:rPr>
          <w:rFonts w:asciiTheme="minorHAnsi" w:hAnsiTheme="minorHAnsi" w:cs="Arial"/>
          <w:i w:val="0"/>
        </w:rPr>
      </w:pPr>
    </w:p>
    <w:p w14:paraId="2EAF6EBB" w14:textId="77777777" w:rsidR="00F87D05" w:rsidRDefault="00F87D05" w:rsidP="00235E8B">
      <w:pPr>
        <w:pStyle w:val="template"/>
        <w:rPr>
          <w:rFonts w:asciiTheme="minorHAnsi" w:hAnsiTheme="minorHAnsi" w:cs="Arial"/>
          <w:i w:val="0"/>
        </w:rPr>
      </w:pPr>
    </w:p>
    <w:p w14:paraId="2EAF6EBC" w14:textId="77777777" w:rsidR="00DF00D2" w:rsidRPr="00D574A8" w:rsidRDefault="00CB611A" w:rsidP="004D01FE">
      <w:pPr>
        <w:pStyle w:val="Heading2"/>
        <w:spacing w:line="240" w:lineRule="auto"/>
        <w:rPr>
          <w:rFonts w:asciiTheme="minorHAnsi" w:hAnsiTheme="minorHAnsi" w:cs="Arial"/>
          <w:i w:val="0"/>
          <w:color w:val="0070C0"/>
          <w:sz w:val="24"/>
          <w:szCs w:val="24"/>
        </w:rPr>
      </w:pPr>
      <w:bookmarkStart w:id="15" w:name="_Toc425329144"/>
      <w:r>
        <w:rPr>
          <w:rFonts w:asciiTheme="minorHAnsi" w:hAnsiTheme="minorHAnsi" w:cs="Arial"/>
          <w:i w:val="0"/>
          <w:color w:val="0070C0"/>
          <w:sz w:val="24"/>
          <w:szCs w:val="24"/>
        </w:rPr>
        <w:lastRenderedPageBreak/>
        <w:t>2.0</w:t>
      </w:r>
      <w:r w:rsidR="00F03186" w:rsidRPr="00D574A8">
        <w:rPr>
          <w:rFonts w:asciiTheme="minorHAnsi" w:hAnsiTheme="minorHAnsi" w:cs="Arial"/>
          <w:i w:val="0"/>
          <w:color w:val="0070C0"/>
          <w:sz w:val="24"/>
          <w:szCs w:val="24"/>
        </w:rPr>
        <w:t xml:space="preserve">   </w:t>
      </w:r>
      <w:r w:rsidR="00DF00D2" w:rsidRPr="00D574A8">
        <w:rPr>
          <w:rFonts w:asciiTheme="minorHAnsi" w:hAnsiTheme="minorHAnsi" w:cs="Arial"/>
          <w:i w:val="0"/>
          <w:color w:val="0070C0"/>
          <w:sz w:val="24"/>
          <w:szCs w:val="24"/>
        </w:rPr>
        <w:t>Diagram</w:t>
      </w:r>
      <w:bookmarkEnd w:id="15"/>
    </w:p>
    <w:p w14:paraId="2EAF6EBD" w14:textId="77777777" w:rsidR="004D01FE" w:rsidRPr="004D01FE" w:rsidRDefault="004D01FE" w:rsidP="004D01FE">
      <w:pPr>
        <w:spacing w:line="240" w:lineRule="auto"/>
      </w:pPr>
    </w:p>
    <w:p w14:paraId="2EAF6EBE" w14:textId="77777777" w:rsidR="005212A4" w:rsidRDefault="009D79F5">
      <w:pPr>
        <w:rPr>
          <w:rFonts w:asciiTheme="minorHAnsi" w:eastAsiaTheme="majorEastAsia" w:hAnsiTheme="minorHAnsi" w:cs="Arial"/>
          <w:bCs/>
          <w:color w:val="365F91" w:themeColor="accent1" w:themeShade="BF"/>
          <w:sz w:val="28"/>
          <w:szCs w:val="28"/>
        </w:rPr>
      </w:pPr>
      <w:r>
        <w:rPr>
          <w:noProof/>
        </w:rPr>
        <w:drawing>
          <wp:inline distT="0" distB="0" distL="0" distR="0" wp14:anchorId="2EAF700B" wp14:editId="2EAF700C">
            <wp:extent cx="6543675" cy="46383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4585" t="17944" r="5596" b="10887"/>
                    <a:stretch/>
                  </pic:blipFill>
                  <pic:spPr bwMode="auto">
                    <a:xfrm>
                      <a:off x="0" y="0"/>
                      <a:ext cx="6544555" cy="4639012"/>
                    </a:xfrm>
                    <a:prstGeom prst="rect">
                      <a:avLst/>
                    </a:prstGeom>
                    <a:ln>
                      <a:noFill/>
                    </a:ln>
                    <a:extLst>
                      <a:ext uri="{53640926-AAD7-44D8-BBD7-CCE9431645EC}">
                        <a14:shadowObscured xmlns:a14="http://schemas.microsoft.com/office/drawing/2010/main"/>
                      </a:ext>
                    </a:extLst>
                  </pic:spPr>
                </pic:pic>
              </a:graphicData>
            </a:graphic>
          </wp:inline>
        </w:drawing>
      </w:r>
      <w:r w:rsidR="005212A4">
        <w:rPr>
          <w:rFonts w:asciiTheme="minorHAnsi" w:hAnsiTheme="minorHAnsi" w:cs="Arial"/>
          <w:sz w:val="28"/>
        </w:rPr>
        <w:br w:type="page"/>
      </w:r>
    </w:p>
    <w:p w14:paraId="2EAF6EBF"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425329145"/>
      <w:r w:rsidRPr="00D574A8">
        <w:rPr>
          <w:rFonts w:asciiTheme="minorHAnsi" w:hAnsiTheme="minorHAnsi" w:cs="Arial"/>
          <w:color w:val="0070C0"/>
          <w:sz w:val="28"/>
        </w:rPr>
        <w:lastRenderedPageBreak/>
        <w:t>3.    Requirements</w:t>
      </w:r>
      <w:bookmarkEnd w:id="16"/>
    </w:p>
    <w:p w14:paraId="2EAF6EC0" w14:textId="77777777" w:rsidR="008F1DFD" w:rsidRDefault="008F1DFD" w:rsidP="008F1DFD">
      <w:pPr>
        <w:pStyle w:val="Heading2"/>
        <w:spacing w:line="20" w:lineRule="atLeast"/>
        <w:rPr>
          <w:rFonts w:ascii="Calibri" w:hAnsi="Calibri" w:cs="Arial"/>
          <w:i w:val="0"/>
          <w:color w:val="0070C0"/>
          <w:sz w:val="24"/>
          <w:szCs w:val="24"/>
        </w:rPr>
      </w:pPr>
      <w:bookmarkStart w:id="17" w:name="_Toc439994682"/>
      <w:bookmarkStart w:id="18" w:name="_Toc424204737"/>
      <w:bookmarkStart w:id="19" w:name="_Toc425329146"/>
      <w:bookmarkStart w:id="20" w:name="_Toc439994696"/>
      <w:r w:rsidRPr="00FF7170">
        <w:rPr>
          <w:rFonts w:ascii="Calibri" w:hAnsi="Calibri" w:cs="Arial"/>
          <w:i w:val="0"/>
          <w:color w:val="0070C0"/>
          <w:sz w:val="24"/>
          <w:szCs w:val="24"/>
        </w:rPr>
        <w:t>3.1</w:t>
      </w:r>
      <w:r>
        <w:rPr>
          <w:rFonts w:ascii="Calibri" w:hAnsi="Calibri" w:cs="Arial"/>
          <w:i w:val="0"/>
          <w:color w:val="0070C0"/>
          <w:sz w:val="24"/>
          <w:szCs w:val="24"/>
        </w:rPr>
        <w:t>.1</w:t>
      </w:r>
      <w:r w:rsidRPr="00FF7170">
        <w:rPr>
          <w:rFonts w:ascii="Calibri" w:hAnsi="Calibri" w:cs="Arial"/>
          <w:i w:val="0"/>
          <w:color w:val="0070C0"/>
          <w:sz w:val="24"/>
          <w:szCs w:val="24"/>
        </w:rPr>
        <w:t xml:space="preserve">    Functional Requirements</w:t>
      </w:r>
      <w:bookmarkEnd w:id="17"/>
      <w:r>
        <w:rPr>
          <w:rFonts w:ascii="Calibri" w:hAnsi="Calibri" w:cs="Arial"/>
          <w:i w:val="0"/>
          <w:color w:val="0070C0"/>
          <w:sz w:val="24"/>
          <w:szCs w:val="24"/>
        </w:rPr>
        <w:t xml:space="preserve"> (Cloverleaf)</w:t>
      </w:r>
      <w:bookmarkEnd w:id="18"/>
      <w:bookmarkEnd w:id="19"/>
    </w:p>
    <w:p w14:paraId="2EAF6EC1" w14:textId="77777777" w:rsidR="008F1DFD" w:rsidRPr="00EC18FA" w:rsidRDefault="008F1DFD" w:rsidP="008F1DFD"/>
    <w:tbl>
      <w:tblPr>
        <w:tblW w:w="11074" w:type="dxa"/>
        <w:tblInd w:w="93" w:type="dxa"/>
        <w:tblLook w:val="04A0" w:firstRow="1" w:lastRow="0" w:firstColumn="1" w:lastColumn="0" w:noHBand="0" w:noVBand="1"/>
      </w:tblPr>
      <w:tblGrid>
        <w:gridCol w:w="1931"/>
        <w:gridCol w:w="2920"/>
        <w:gridCol w:w="6223"/>
      </w:tblGrid>
      <w:tr w:rsidR="008F1DFD" w:rsidRPr="00446162" w14:paraId="2EAF6EC5" w14:textId="77777777" w:rsidTr="00A045C1">
        <w:trPr>
          <w:trHeight w:val="81"/>
        </w:trPr>
        <w:tc>
          <w:tcPr>
            <w:tcW w:w="1931" w:type="dxa"/>
            <w:tcBorders>
              <w:top w:val="nil"/>
              <w:left w:val="nil"/>
              <w:bottom w:val="nil"/>
              <w:right w:val="nil"/>
            </w:tcBorders>
            <w:shd w:val="clear" w:color="000000" w:fill="F2F2F2"/>
            <w:noWrap/>
            <w:vAlign w:val="bottom"/>
            <w:hideMark/>
          </w:tcPr>
          <w:p w14:paraId="2EAF6EC2" w14:textId="77777777" w:rsidR="008F1DFD" w:rsidRPr="00446162" w:rsidRDefault="008F1DFD" w:rsidP="002F5375">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920" w:type="dxa"/>
            <w:tcBorders>
              <w:top w:val="nil"/>
              <w:left w:val="nil"/>
              <w:bottom w:val="nil"/>
              <w:right w:val="nil"/>
            </w:tcBorders>
            <w:shd w:val="clear" w:color="000000" w:fill="F2F2F2"/>
          </w:tcPr>
          <w:p w14:paraId="2EAF6EC3" w14:textId="77777777" w:rsidR="008F1DFD" w:rsidRPr="00446162" w:rsidRDefault="008F1DFD" w:rsidP="002F5375">
            <w:pPr>
              <w:spacing w:after="0" w:line="240" w:lineRule="auto"/>
              <w:rPr>
                <w:rFonts w:ascii="Calibri" w:eastAsia="Times New Roman" w:hAnsi="Calibri"/>
                <w:b/>
                <w:bCs/>
                <w:color w:val="000000"/>
                <w:sz w:val="22"/>
              </w:rPr>
            </w:pPr>
          </w:p>
        </w:tc>
        <w:tc>
          <w:tcPr>
            <w:tcW w:w="6223" w:type="dxa"/>
            <w:tcBorders>
              <w:top w:val="nil"/>
              <w:left w:val="nil"/>
              <w:bottom w:val="nil"/>
              <w:right w:val="nil"/>
            </w:tcBorders>
            <w:shd w:val="clear" w:color="000000" w:fill="F2F2F2"/>
            <w:noWrap/>
            <w:vAlign w:val="bottom"/>
            <w:hideMark/>
          </w:tcPr>
          <w:p w14:paraId="2EAF6EC4"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F1DFD" w:rsidRPr="00446162" w14:paraId="2EAF6EC9" w14:textId="77777777" w:rsidTr="00A045C1">
        <w:trPr>
          <w:trHeight w:val="109"/>
        </w:trPr>
        <w:tc>
          <w:tcPr>
            <w:tcW w:w="1931" w:type="dxa"/>
            <w:tcBorders>
              <w:top w:val="nil"/>
              <w:left w:val="nil"/>
              <w:bottom w:val="nil"/>
              <w:right w:val="nil"/>
            </w:tcBorders>
            <w:shd w:val="clear" w:color="000000" w:fill="F2F2F2"/>
            <w:noWrap/>
            <w:vAlign w:val="bottom"/>
            <w:hideMark/>
          </w:tcPr>
          <w:p w14:paraId="2EAF6EC6"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920" w:type="dxa"/>
            <w:tcBorders>
              <w:top w:val="nil"/>
              <w:left w:val="nil"/>
              <w:bottom w:val="nil"/>
              <w:right w:val="nil"/>
            </w:tcBorders>
            <w:shd w:val="clear" w:color="000000" w:fill="F2F2F2"/>
            <w:vAlign w:val="bottom"/>
          </w:tcPr>
          <w:p w14:paraId="2EAF6EC7" w14:textId="77777777" w:rsidR="008F1DFD" w:rsidRPr="00446162" w:rsidRDefault="008F1DFD" w:rsidP="002F5375">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223" w:type="dxa"/>
            <w:tcBorders>
              <w:top w:val="nil"/>
              <w:left w:val="nil"/>
              <w:bottom w:val="nil"/>
              <w:right w:val="nil"/>
            </w:tcBorders>
            <w:shd w:val="clear" w:color="000000" w:fill="F2F2F2"/>
            <w:noWrap/>
            <w:vAlign w:val="bottom"/>
            <w:hideMark/>
          </w:tcPr>
          <w:p w14:paraId="2EAF6EC8"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F1DFD" w14:paraId="2EAF6ECD" w14:textId="77777777" w:rsidTr="00A045C1">
        <w:trPr>
          <w:trHeight w:val="117"/>
        </w:trPr>
        <w:tc>
          <w:tcPr>
            <w:tcW w:w="1931" w:type="dxa"/>
            <w:tcBorders>
              <w:top w:val="nil"/>
              <w:left w:val="nil"/>
              <w:bottom w:val="nil"/>
              <w:right w:val="nil"/>
            </w:tcBorders>
            <w:shd w:val="clear" w:color="000000" w:fill="F2F2F2"/>
            <w:noWrap/>
          </w:tcPr>
          <w:p w14:paraId="2EAF6ECA" w14:textId="77777777" w:rsidR="008F1DFD" w:rsidRDefault="00A073AC" w:rsidP="002F5375">
            <w:pPr>
              <w:spacing w:after="0" w:line="240" w:lineRule="auto"/>
              <w:rPr>
                <w:rFonts w:ascii="Calibri" w:eastAsia="Times New Roman" w:hAnsi="Calibri"/>
                <w:color w:val="000000"/>
                <w:sz w:val="22"/>
              </w:rPr>
            </w:pPr>
            <w:r>
              <w:rPr>
                <w:rFonts w:ascii="Calibri" w:eastAsia="Times New Roman" w:hAnsi="Calibri"/>
                <w:color w:val="000000"/>
                <w:sz w:val="22"/>
              </w:rPr>
              <w:t>FR.2015.07.1</w:t>
            </w:r>
          </w:p>
        </w:tc>
        <w:tc>
          <w:tcPr>
            <w:tcW w:w="2920" w:type="dxa"/>
            <w:tcBorders>
              <w:top w:val="nil"/>
              <w:left w:val="nil"/>
              <w:bottom w:val="nil"/>
              <w:right w:val="nil"/>
            </w:tcBorders>
          </w:tcPr>
          <w:p w14:paraId="2EAF6ECB" w14:textId="77777777" w:rsidR="008F1DFD" w:rsidRDefault="00A073AC" w:rsidP="002F5375">
            <w:pPr>
              <w:spacing w:after="0" w:line="240" w:lineRule="auto"/>
              <w:rPr>
                <w:rFonts w:ascii="Calibri" w:eastAsia="Times New Roman" w:hAnsi="Calibri"/>
                <w:color w:val="auto"/>
                <w:sz w:val="22"/>
              </w:rPr>
            </w:pPr>
            <w:r>
              <w:rPr>
                <w:rFonts w:ascii="Calibri" w:eastAsia="Times New Roman" w:hAnsi="Calibri"/>
                <w:color w:val="auto"/>
                <w:sz w:val="22"/>
              </w:rPr>
              <w:t>Remove ZX3 Segment</w:t>
            </w:r>
          </w:p>
        </w:tc>
        <w:tc>
          <w:tcPr>
            <w:tcW w:w="6223" w:type="dxa"/>
            <w:tcBorders>
              <w:top w:val="nil"/>
              <w:left w:val="nil"/>
              <w:bottom w:val="nil"/>
              <w:right w:val="nil"/>
            </w:tcBorders>
            <w:shd w:val="clear" w:color="auto" w:fill="auto"/>
          </w:tcPr>
          <w:p w14:paraId="2EAF6ECC" w14:textId="77777777" w:rsidR="008F1DFD" w:rsidRDefault="00A073AC" w:rsidP="002F5375">
            <w:pPr>
              <w:spacing w:after="0" w:line="240" w:lineRule="auto"/>
              <w:rPr>
                <w:rFonts w:ascii="Calibri" w:eastAsia="Times New Roman" w:hAnsi="Calibri"/>
                <w:color w:val="auto"/>
                <w:sz w:val="22"/>
              </w:rPr>
            </w:pPr>
            <w:r>
              <w:rPr>
                <w:rFonts w:ascii="Calibri" w:eastAsia="Times New Roman" w:hAnsi="Calibri"/>
                <w:color w:val="auto"/>
                <w:sz w:val="22"/>
              </w:rPr>
              <w:t xml:space="preserve">Vendor does not accept this segment and has requested that it be removed </w:t>
            </w:r>
          </w:p>
        </w:tc>
      </w:tr>
      <w:tr w:rsidR="008F1DFD" w14:paraId="2EAF6ED1" w14:textId="77777777" w:rsidTr="00A045C1">
        <w:trPr>
          <w:trHeight w:val="153"/>
        </w:trPr>
        <w:tc>
          <w:tcPr>
            <w:tcW w:w="1931" w:type="dxa"/>
            <w:tcBorders>
              <w:top w:val="nil"/>
              <w:left w:val="nil"/>
              <w:bottom w:val="nil"/>
              <w:right w:val="nil"/>
            </w:tcBorders>
            <w:shd w:val="clear" w:color="000000" w:fill="F2F2F2"/>
            <w:noWrap/>
          </w:tcPr>
          <w:p w14:paraId="2EAF6ECE" w14:textId="415B705B" w:rsidR="008F1DFD" w:rsidRDefault="00E77A99" w:rsidP="002F5375">
            <w:pPr>
              <w:spacing w:after="0" w:line="240" w:lineRule="auto"/>
              <w:rPr>
                <w:rFonts w:ascii="Calibri" w:eastAsia="Times New Roman" w:hAnsi="Calibri"/>
                <w:color w:val="000000"/>
                <w:sz w:val="22"/>
              </w:rPr>
            </w:pPr>
            <w:r>
              <w:rPr>
                <w:rFonts w:ascii="Calibri" w:eastAsia="Times New Roman" w:hAnsi="Calibri"/>
                <w:color w:val="000000"/>
                <w:sz w:val="22"/>
              </w:rPr>
              <w:t>FR.2015</w:t>
            </w:r>
            <w:r w:rsidR="00A073AC">
              <w:rPr>
                <w:rFonts w:ascii="Calibri" w:eastAsia="Times New Roman" w:hAnsi="Calibri"/>
                <w:color w:val="000000"/>
                <w:sz w:val="22"/>
              </w:rPr>
              <w:t>.07.2</w:t>
            </w:r>
          </w:p>
        </w:tc>
        <w:tc>
          <w:tcPr>
            <w:tcW w:w="2920" w:type="dxa"/>
            <w:tcBorders>
              <w:top w:val="nil"/>
              <w:left w:val="nil"/>
              <w:bottom w:val="nil"/>
              <w:right w:val="nil"/>
            </w:tcBorders>
          </w:tcPr>
          <w:p w14:paraId="2EAF6ECF" w14:textId="77777777" w:rsidR="008F1DFD" w:rsidRDefault="00A073AC" w:rsidP="002F5375">
            <w:pPr>
              <w:spacing w:after="0" w:line="240" w:lineRule="auto"/>
              <w:rPr>
                <w:rFonts w:ascii="Calibri" w:eastAsia="Times New Roman" w:hAnsi="Calibri"/>
                <w:color w:val="auto"/>
                <w:sz w:val="22"/>
              </w:rPr>
            </w:pPr>
            <w:r>
              <w:rPr>
                <w:rFonts w:ascii="Calibri" w:eastAsia="Times New Roman" w:hAnsi="Calibri"/>
                <w:color w:val="auto"/>
                <w:sz w:val="22"/>
              </w:rPr>
              <w:t>PID:5.0 Filter</w:t>
            </w:r>
          </w:p>
        </w:tc>
        <w:tc>
          <w:tcPr>
            <w:tcW w:w="6223" w:type="dxa"/>
            <w:tcBorders>
              <w:top w:val="nil"/>
              <w:left w:val="nil"/>
              <w:bottom w:val="nil"/>
              <w:right w:val="nil"/>
            </w:tcBorders>
            <w:shd w:val="clear" w:color="auto" w:fill="auto"/>
          </w:tcPr>
          <w:p w14:paraId="2EAF6ED0" w14:textId="77777777" w:rsidR="008F1DFD" w:rsidRDefault="00A073AC" w:rsidP="002F5375">
            <w:pPr>
              <w:spacing w:after="0" w:line="240" w:lineRule="auto"/>
              <w:rPr>
                <w:rFonts w:ascii="Calibri" w:eastAsia="Times New Roman" w:hAnsi="Calibri"/>
                <w:color w:val="auto"/>
                <w:sz w:val="22"/>
              </w:rPr>
            </w:pPr>
            <w:r>
              <w:rPr>
                <w:rFonts w:ascii="Calibri" w:eastAsia="Times New Roman" w:hAnsi="Calibri"/>
                <w:color w:val="auto"/>
                <w:sz w:val="22"/>
              </w:rPr>
              <w:t>Filter messages with BAYCARE in PID:5 (retained from Talyst configuration)</w:t>
            </w:r>
          </w:p>
        </w:tc>
      </w:tr>
      <w:tr w:rsidR="00A073AC" w14:paraId="2EAF6ED5" w14:textId="77777777" w:rsidTr="00A045C1">
        <w:trPr>
          <w:trHeight w:val="702"/>
        </w:trPr>
        <w:tc>
          <w:tcPr>
            <w:tcW w:w="1931" w:type="dxa"/>
            <w:tcBorders>
              <w:top w:val="nil"/>
              <w:left w:val="nil"/>
              <w:bottom w:val="nil"/>
              <w:right w:val="nil"/>
            </w:tcBorders>
            <w:shd w:val="clear" w:color="000000" w:fill="F2F2F2"/>
            <w:noWrap/>
          </w:tcPr>
          <w:p w14:paraId="70604FF9" w14:textId="77777777" w:rsidR="00A073AC" w:rsidRDefault="00E77A99" w:rsidP="006B7A05">
            <w:pPr>
              <w:spacing w:after="0" w:line="240" w:lineRule="auto"/>
              <w:rPr>
                <w:rFonts w:ascii="Calibri" w:eastAsia="Times New Roman" w:hAnsi="Calibri"/>
                <w:color w:val="000000"/>
                <w:sz w:val="22"/>
              </w:rPr>
            </w:pPr>
            <w:r>
              <w:rPr>
                <w:rFonts w:ascii="Calibri" w:eastAsia="Times New Roman" w:hAnsi="Calibri"/>
                <w:color w:val="000000"/>
                <w:sz w:val="22"/>
              </w:rPr>
              <w:t>FR.2015</w:t>
            </w:r>
            <w:r w:rsidR="00A073AC">
              <w:rPr>
                <w:rFonts w:ascii="Calibri" w:eastAsia="Times New Roman" w:hAnsi="Calibri"/>
                <w:color w:val="000000"/>
                <w:sz w:val="22"/>
              </w:rPr>
              <w:t>.07.3</w:t>
            </w:r>
          </w:p>
          <w:p w14:paraId="72FB632F" w14:textId="77777777" w:rsidR="0043032B" w:rsidRDefault="0043032B" w:rsidP="006B7A05">
            <w:pPr>
              <w:spacing w:after="0" w:line="240" w:lineRule="auto"/>
              <w:rPr>
                <w:rFonts w:ascii="Calibri" w:eastAsia="Times New Roman" w:hAnsi="Calibri"/>
                <w:color w:val="000000"/>
                <w:sz w:val="22"/>
              </w:rPr>
            </w:pPr>
          </w:p>
          <w:p w14:paraId="2EAF6ED2" w14:textId="1DF7E63E" w:rsidR="0043032B" w:rsidRDefault="0043032B" w:rsidP="006B7A05">
            <w:pPr>
              <w:spacing w:after="0" w:line="240" w:lineRule="auto"/>
              <w:rPr>
                <w:rFonts w:ascii="Calibri" w:eastAsia="Times New Roman" w:hAnsi="Calibri"/>
                <w:color w:val="000000"/>
                <w:sz w:val="22"/>
              </w:rPr>
            </w:pPr>
            <w:r>
              <w:rPr>
                <w:rFonts w:ascii="Calibri" w:eastAsia="Times New Roman" w:hAnsi="Calibri"/>
                <w:color w:val="000000"/>
                <w:sz w:val="22"/>
              </w:rPr>
              <w:t>FR.2019.07.30</w:t>
            </w:r>
          </w:p>
        </w:tc>
        <w:tc>
          <w:tcPr>
            <w:tcW w:w="2920" w:type="dxa"/>
            <w:tcBorders>
              <w:top w:val="nil"/>
              <w:left w:val="nil"/>
              <w:bottom w:val="nil"/>
              <w:right w:val="nil"/>
            </w:tcBorders>
          </w:tcPr>
          <w:p w14:paraId="2EAF6ED3" w14:textId="77777777" w:rsidR="00A073AC" w:rsidRDefault="00A073AC" w:rsidP="002F5375">
            <w:pPr>
              <w:spacing w:after="0" w:line="240" w:lineRule="auto"/>
              <w:rPr>
                <w:rFonts w:ascii="Calibri" w:eastAsia="Times New Roman" w:hAnsi="Calibri"/>
                <w:color w:val="auto"/>
                <w:sz w:val="22"/>
              </w:rPr>
            </w:pPr>
            <w:r>
              <w:rPr>
                <w:rFonts w:ascii="Calibri" w:eastAsia="Times New Roman" w:hAnsi="Calibri"/>
                <w:color w:val="auto"/>
                <w:sz w:val="22"/>
              </w:rPr>
              <w:t>ZX3:1</w:t>
            </w:r>
          </w:p>
        </w:tc>
        <w:tc>
          <w:tcPr>
            <w:tcW w:w="6223" w:type="dxa"/>
            <w:tcBorders>
              <w:top w:val="nil"/>
              <w:left w:val="nil"/>
              <w:bottom w:val="nil"/>
              <w:right w:val="nil"/>
            </w:tcBorders>
            <w:shd w:val="clear" w:color="auto" w:fill="auto"/>
          </w:tcPr>
          <w:p w14:paraId="2EAF6ED4" w14:textId="77777777" w:rsidR="00A073AC" w:rsidRDefault="00A073AC" w:rsidP="002F5375">
            <w:pPr>
              <w:spacing w:after="0" w:line="240" w:lineRule="auto"/>
              <w:rPr>
                <w:rFonts w:ascii="Calibri" w:eastAsia="Times New Roman" w:hAnsi="Calibri"/>
                <w:color w:val="auto"/>
                <w:sz w:val="22"/>
              </w:rPr>
            </w:pPr>
            <w:r>
              <w:rPr>
                <w:rFonts w:ascii="Calibri" w:eastAsia="Times New Roman" w:hAnsi="Calibri"/>
                <w:color w:val="auto"/>
                <w:sz w:val="22"/>
              </w:rPr>
              <w:t>Filter compound IV types using a fixed table (retained from Talyst configuration)</w:t>
            </w:r>
          </w:p>
        </w:tc>
      </w:tr>
      <w:tr w:rsidR="00A073AC" w14:paraId="2EAF6ED9" w14:textId="77777777" w:rsidTr="002F5375">
        <w:trPr>
          <w:trHeight w:val="80"/>
        </w:trPr>
        <w:tc>
          <w:tcPr>
            <w:tcW w:w="1931" w:type="dxa"/>
            <w:tcBorders>
              <w:top w:val="nil"/>
              <w:left w:val="nil"/>
              <w:bottom w:val="nil"/>
              <w:right w:val="nil"/>
            </w:tcBorders>
            <w:shd w:val="clear" w:color="000000" w:fill="F2F2F2"/>
            <w:noWrap/>
          </w:tcPr>
          <w:p w14:paraId="2EAF6ED6" w14:textId="77777777" w:rsidR="00A073AC" w:rsidRDefault="00A073AC" w:rsidP="002F5375">
            <w:pPr>
              <w:spacing w:after="0" w:line="240" w:lineRule="auto"/>
              <w:rPr>
                <w:rFonts w:ascii="Calibri" w:eastAsia="Times New Roman" w:hAnsi="Calibri"/>
                <w:color w:val="000000"/>
                <w:sz w:val="22"/>
              </w:rPr>
            </w:pPr>
          </w:p>
        </w:tc>
        <w:tc>
          <w:tcPr>
            <w:tcW w:w="2920" w:type="dxa"/>
            <w:tcBorders>
              <w:top w:val="nil"/>
              <w:left w:val="nil"/>
              <w:bottom w:val="nil"/>
              <w:right w:val="nil"/>
            </w:tcBorders>
          </w:tcPr>
          <w:p w14:paraId="16419D54" w14:textId="77777777" w:rsidR="00A073AC" w:rsidRDefault="0043032B" w:rsidP="002F5375">
            <w:pPr>
              <w:spacing w:after="0" w:line="240" w:lineRule="auto"/>
              <w:rPr>
                <w:rFonts w:ascii="Calibri" w:eastAsia="Times New Roman" w:hAnsi="Calibri"/>
                <w:color w:val="auto"/>
                <w:sz w:val="22"/>
              </w:rPr>
            </w:pPr>
            <w:r>
              <w:rPr>
                <w:rFonts w:ascii="Calibri" w:eastAsia="Times New Roman" w:hAnsi="Calibri"/>
                <w:color w:val="auto"/>
                <w:sz w:val="22"/>
              </w:rPr>
              <w:t>Add Segment filter</w:t>
            </w:r>
          </w:p>
          <w:p w14:paraId="59F90C78" w14:textId="77777777" w:rsidR="00E7583F" w:rsidRDefault="00E7583F" w:rsidP="002F5375">
            <w:pPr>
              <w:spacing w:after="0" w:line="240" w:lineRule="auto"/>
              <w:rPr>
                <w:rFonts w:ascii="Calibri" w:eastAsia="Times New Roman" w:hAnsi="Calibri"/>
                <w:color w:val="auto"/>
                <w:sz w:val="22"/>
              </w:rPr>
            </w:pPr>
          </w:p>
          <w:p w14:paraId="2EAF6ED7" w14:textId="1B7BBBB0" w:rsidR="00E7583F" w:rsidRDefault="00E7583F" w:rsidP="002F5375">
            <w:pPr>
              <w:spacing w:after="0" w:line="240" w:lineRule="auto"/>
              <w:rPr>
                <w:rFonts w:ascii="Calibri" w:eastAsia="Times New Roman" w:hAnsi="Calibri"/>
                <w:color w:val="auto"/>
                <w:sz w:val="22"/>
              </w:rPr>
            </w:pPr>
            <w:r>
              <w:rPr>
                <w:rFonts w:ascii="Calibri" w:eastAsia="Times New Roman" w:hAnsi="Calibri"/>
                <w:color w:val="auto"/>
                <w:sz w:val="22"/>
              </w:rPr>
              <w:t>Change data proc</w:t>
            </w:r>
          </w:p>
        </w:tc>
        <w:tc>
          <w:tcPr>
            <w:tcW w:w="6223" w:type="dxa"/>
            <w:tcBorders>
              <w:top w:val="nil"/>
              <w:left w:val="nil"/>
              <w:bottom w:val="nil"/>
              <w:right w:val="nil"/>
            </w:tcBorders>
            <w:shd w:val="clear" w:color="auto" w:fill="auto"/>
          </w:tcPr>
          <w:p w14:paraId="482AE22F" w14:textId="77777777" w:rsidR="00E7583F" w:rsidRDefault="0043032B" w:rsidP="002F5375">
            <w:pPr>
              <w:spacing w:after="0" w:line="240" w:lineRule="auto"/>
              <w:rPr>
                <w:rFonts w:ascii="Calibri" w:eastAsia="Times New Roman" w:hAnsi="Calibri"/>
                <w:color w:val="auto"/>
                <w:sz w:val="22"/>
              </w:rPr>
            </w:pPr>
            <w:r>
              <w:rPr>
                <w:rFonts w:ascii="Calibri" w:eastAsia="Times New Roman" w:hAnsi="Calibri"/>
                <w:color w:val="auto"/>
                <w:sz w:val="22"/>
              </w:rPr>
              <w:t>Discard AL1 OBX and RXO segments</w:t>
            </w:r>
          </w:p>
          <w:p w14:paraId="01DE34D3" w14:textId="649C730F" w:rsidR="00E7583F" w:rsidRDefault="00E7583F" w:rsidP="002F5375">
            <w:pPr>
              <w:spacing w:after="0" w:line="240" w:lineRule="auto"/>
              <w:rPr>
                <w:rFonts w:ascii="Calibri" w:eastAsia="Times New Roman" w:hAnsi="Calibri"/>
                <w:color w:val="auto"/>
                <w:sz w:val="22"/>
              </w:rPr>
            </w:pPr>
          </w:p>
          <w:p w14:paraId="60F6EA07" w14:textId="376464DF" w:rsidR="00E7583F" w:rsidRDefault="00E7583F" w:rsidP="002F5375">
            <w:pPr>
              <w:spacing w:after="0" w:line="240" w:lineRule="auto"/>
              <w:rPr>
                <w:rFonts w:ascii="Calibri" w:eastAsia="Times New Roman" w:hAnsi="Calibri"/>
                <w:color w:val="auto"/>
                <w:sz w:val="22"/>
              </w:rPr>
            </w:pPr>
            <w:r>
              <w:rPr>
                <w:rFonts w:ascii="Calibri" w:eastAsia="Times New Roman" w:hAnsi="Calibri"/>
                <w:color w:val="auto"/>
                <w:sz w:val="22"/>
              </w:rPr>
              <w:t>Blank out RXC 2.5</w:t>
            </w:r>
          </w:p>
          <w:p w14:paraId="2EAF6ED8" w14:textId="3CD992B6" w:rsidR="00A073AC" w:rsidRDefault="0043032B" w:rsidP="002F5375">
            <w:pPr>
              <w:spacing w:after="0" w:line="240" w:lineRule="auto"/>
              <w:rPr>
                <w:rFonts w:ascii="Calibri" w:eastAsia="Times New Roman" w:hAnsi="Calibri"/>
                <w:color w:val="auto"/>
                <w:sz w:val="22"/>
              </w:rPr>
            </w:pPr>
            <w:r>
              <w:rPr>
                <w:rFonts w:ascii="Calibri" w:eastAsia="Times New Roman" w:hAnsi="Calibri"/>
                <w:color w:val="auto"/>
                <w:sz w:val="22"/>
              </w:rPr>
              <w:t xml:space="preserve"> </w:t>
            </w:r>
          </w:p>
        </w:tc>
      </w:tr>
    </w:tbl>
    <w:p w14:paraId="2EAF6EDA" w14:textId="77777777" w:rsidR="008F1DFD" w:rsidRPr="00EC0F9D" w:rsidRDefault="008F1DFD" w:rsidP="008F1DFD">
      <w:pPr>
        <w:pStyle w:val="Heading2"/>
        <w:spacing w:line="20" w:lineRule="atLeast"/>
        <w:rPr>
          <w:rFonts w:ascii="Calibri" w:hAnsi="Calibri" w:cs="Arial"/>
          <w:i w:val="0"/>
          <w:color w:val="0070C0"/>
          <w:sz w:val="24"/>
          <w:szCs w:val="24"/>
        </w:rPr>
      </w:pPr>
      <w:bookmarkStart w:id="21" w:name="_Toc406594813"/>
      <w:bookmarkStart w:id="22" w:name="_Toc424204738"/>
      <w:bookmarkStart w:id="23" w:name="_Toc425329147"/>
      <w:r>
        <w:rPr>
          <w:rFonts w:ascii="Calibri" w:hAnsi="Calibri" w:cs="Arial"/>
          <w:i w:val="0"/>
          <w:color w:val="0070C0"/>
          <w:sz w:val="24"/>
          <w:szCs w:val="24"/>
        </w:rPr>
        <w:t>3.1.</w:t>
      </w:r>
      <w:r w:rsidRPr="00EC0F9D">
        <w:rPr>
          <w:rFonts w:ascii="Calibri" w:hAnsi="Calibri" w:cs="Arial"/>
          <w:i w:val="0"/>
          <w:color w:val="0070C0"/>
          <w:sz w:val="24"/>
          <w:szCs w:val="24"/>
        </w:rPr>
        <w:t xml:space="preserve">2    </w:t>
      </w:r>
      <w:r>
        <w:rPr>
          <w:rFonts w:ascii="Calibri" w:hAnsi="Calibri" w:cs="Arial"/>
          <w:i w:val="0"/>
          <w:color w:val="0070C0"/>
          <w:sz w:val="24"/>
          <w:szCs w:val="24"/>
        </w:rPr>
        <w:t>Functional Requirements (Cerner</w:t>
      </w:r>
      <w:r w:rsidRPr="00EC0F9D">
        <w:rPr>
          <w:rFonts w:ascii="Calibri" w:hAnsi="Calibri" w:cs="Arial"/>
          <w:i w:val="0"/>
          <w:color w:val="0070C0"/>
          <w:sz w:val="24"/>
          <w:szCs w:val="24"/>
        </w:rPr>
        <w:t>)</w:t>
      </w:r>
      <w:bookmarkEnd w:id="21"/>
      <w:bookmarkEnd w:id="22"/>
      <w:bookmarkEnd w:id="23"/>
      <w:r w:rsidRPr="00EC0F9D">
        <w:rPr>
          <w:rFonts w:ascii="Calibri" w:hAnsi="Calibri" w:cs="Arial"/>
          <w:i w:val="0"/>
          <w:color w:val="0070C0"/>
          <w:sz w:val="24"/>
          <w:szCs w:val="24"/>
        </w:rPr>
        <w:t xml:space="preserve"> </w:t>
      </w:r>
    </w:p>
    <w:p w14:paraId="2EAF6EDB" w14:textId="77777777" w:rsidR="008F1DFD" w:rsidRPr="00EC0F9D" w:rsidRDefault="008F1DFD" w:rsidP="008F1DFD">
      <w:pPr>
        <w:pStyle w:val="template"/>
        <w:spacing w:line="20" w:lineRule="atLeast"/>
        <w:rPr>
          <w:rFonts w:ascii="Calibri" w:hAnsi="Calibri" w:cs="Arial"/>
          <w:i w:val="0"/>
        </w:rPr>
      </w:pPr>
    </w:p>
    <w:tbl>
      <w:tblPr>
        <w:tblW w:w="10923" w:type="dxa"/>
        <w:tblInd w:w="93" w:type="dxa"/>
        <w:tblLook w:val="04A0" w:firstRow="1" w:lastRow="0" w:firstColumn="1" w:lastColumn="0" w:noHBand="0" w:noVBand="1"/>
      </w:tblPr>
      <w:tblGrid>
        <w:gridCol w:w="1905"/>
        <w:gridCol w:w="2880"/>
        <w:gridCol w:w="6138"/>
      </w:tblGrid>
      <w:tr w:rsidR="008F1DFD" w:rsidRPr="00446162" w14:paraId="2EAF6EDF" w14:textId="77777777" w:rsidTr="002F5375">
        <w:trPr>
          <w:trHeight w:val="342"/>
        </w:trPr>
        <w:tc>
          <w:tcPr>
            <w:tcW w:w="1905" w:type="dxa"/>
            <w:tcBorders>
              <w:top w:val="nil"/>
              <w:left w:val="nil"/>
              <w:bottom w:val="nil"/>
              <w:right w:val="nil"/>
            </w:tcBorders>
            <w:shd w:val="clear" w:color="000000" w:fill="F2F2F2"/>
            <w:noWrap/>
            <w:vAlign w:val="bottom"/>
            <w:hideMark/>
          </w:tcPr>
          <w:p w14:paraId="2EAF6EDC" w14:textId="77777777" w:rsidR="008F1DFD" w:rsidRPr="00446162" w:rsidRDefault="008F1DFD" w:rsidP="002F5375">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2EAF6EDD" w14:textId="77777777" w:rsidR="008F1DFD" w:rsidRPr="00446162" w:rsidRDefault="008F1DFD" w:rsidP="002F537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EAF6EDE"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F1DFD" w:rsidRPr="00446162" w14:paraId="2EAF6EE3" w14:textId="77777777" w:rsidTr="002F5375">
        <w:trPr>
          <w:trHeight w:val="558"/>
        </w:trPr>
        <w:tc>
          <w:tcPr>
            <w:tcW w:w="1905" w:type="dxa"/>
            <w:tcBorders>
              <w:top w:val="nil"/>
              <w:left w:val="nil"/>
              <w:bottom w:val="nil"/>
              <w:right w:val="nil"/>
            </w:tcBorders>
            <w:shd w:val="clear" w:color="000000" w:fill="F2F2F2"/>
            <w:noWrap/>
            <w:vAlign w:val="bottom"/>
            <w:hideMark/>
          </w:tcPr>
          <w:p w14:paraId="2EAF6EE0"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EAF6EE1" w14:textId="77777777" w:rsidR="008F1DFD" w:rsidRPr="00446162" w:rsidRDefault="008F1DFD" w:rsidP="002F5375">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EAF6EE2"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F1DFD" w14:paraId="2EAF6F0B" w14:textId="77777777" w:rsidTr="002F5375">
        <w:trPr>
          <w:trHeight w:val="495"/>
        </w:trPr>
        <w:tc>
          <w:tcPr>
            <w:tcW w:w="1905" w:type="dxa"/>
            <w:tcBorders>
              <w:top w:val="nil"/>
              <w:left w:val="nil"/>
              <w:bottom w:val="nil"/>
              <w:right w:val="nil"/>
            </w:tcBorders>
            <w:shd w:val="clear" w:color="000000" w:fill="F2F2F2"/>
            <w:noWrap/>
          </w:tcPr>
          <w:p w14:paraId="2EAF6EE4" w14:textId="1767461F" w:rsidR="008F1DFD" w:rsidRDefault="008F1DFD" w:rsidP="008F1DFD">
            <w:pPr>
              <w:spacing w:after="0" w:line="240" w:lineRule="auto"/>
              <w:rPr>
                <w:rFonts w:ascii="Calibri" w:eastAsia="Times New Roman" w:hAnsi="Calibri"/>
                <w:color w:val="000000"/>
                <w:sz w:val="22"/>
              </w:rPr>
            </w:pPr>
            <w:r>
              <w:rPr>
                <w:rFonts w:ascii="Calibri" w:eastAsia="Times New Roman" w:hAnsi="Calibri"/>
                <w:color w:val="000000"/>
                <w:sz w:val="22"/>
              </w:rPr>
              <w:t>FR.2015.07.</w:t>
            </w:r>
            <w:r w:rsidR="00E77A99">
              <w:rPr>
                <w:rFonts w:ascii="Calibri" w:eastAsia="Times New Roman" w:hAnsi="Calibri"/>
                <w:color w:val="000000"/>
                <w:sz w:val="22"/>
              </w:rPr>
              <w:t>4</w:t>
            </w:r>
          </w:p>
          <w:p w14:paraId="2EAF6EE5" w14:textId="77777777" w:rsidR="008F1DFD" w:rsidRDefault="008F1DFD" w:rsidP="008F1DFD">
            <w:pPr>
              <w:spacing w:after="0" w:line="240" w:lineRule="auto"/>
              <w:rPr>
                <w:rFonts w:ascii="Calibri" w:eastAsia="Times New Roman" w:hAnsi="Calibri"/>
                <w:color w:val="000000"/>
                <w:sz w:val="22"/>
              </w:rPr>
            </w:pPr>
          </w:p>
          <w:p w14:paraId="2EAF6EE6" w14:textId="77777777" w:rsidR="008F1DFD" w:rsidRDefault="008F1DFD" w:rsidP="008F1DFD">
            <w:pPr>
              <w:spacing w:after="0" w:line="240" w:lineRule="auto"/>
              <w:rPr>
                <w:rFonts w:ascii="Calibri" w:eastAsia="Times New Roman" w:hAnsi="Calibri"/>
                <w:color w:val="000000"/>
                <w:sz w:val="22"/>
              </w:rPr>
            </w:pPr>
          </w:p>
          <w:p w14:paraId="2EAF6EE7" w14:textId="7737DEBA" w:rsidR="008F1DFD" w:rsidRDefault="008F1DFD" w:rsidP="008F1DFD">
            <w:pPr>
              <w:spacing w:after="0" w:line="240" w:lineRule="auto"/>
              <w:rPr>
                <w:rFonts w:ascii="Calibri" w:eastAsia="Times New Roman" w:hAnsi="Calibri"/>
                <w:color w:val="000000"/>
                <w:sz w:val="22"/>
              </w:rPr>
            </w:pPr>
            <w:r>
              <w:rPr>
                <w:rFonts w:ascii="Calibri" w:eastAsia="Times New Roman" w:hAnsi="Calibri"/>
                <w:color w:val="000000"/>
                <w:sz w:val="22"/>
              </w:rPr>
              <w:t>FR.2015.07.</w:t>
            </w:r>
            <w:r w:rsidR="00E77A99">
              <w:rPr>
                <w:rFonts w:ascii="Calibri" w:eastAsia="Times New Roman" w:hAnsi="Calibri"/>
                <w:color w:val="000000"/>
                <w:sz w:val="22"/>
              </w:rPr>
              <w:t>5</w:t>
            </w:r>
          </w:p>
          <w:p w14:paraId="2EAF6EE8" w14:textId="77777777" w:rsidR="00A045C1" w:rsidRDefault="00A045C1" w:rsidP="008F1DFD">
            <w:pPr>
              <w:spacing w:after="0" w:line="240" w:lineRule="auto"/>
              <w:rPr>
                <w:rFonts w:ascii="Calibri" w:eastAsia="Times New Roman" w:hAnsi="Calibri"/>
                <w:color w:val="000000"/>
                <w:sz w:val="22"/>
              </w:rPr>
            </w:pPr>
          </w:p>
          <w:p w14:paraId="2EAF6EE9" w14:textId="1A14945A" w:rsidR="00A045C1" w:rsidRDefault="00A045C1" w:rsidP="00A045C1">
            <w:pPr>
              <w:spacing w:after="0" w:line="240" w:lineRule="auto"/>
              <w:rPr>
                <w:rFonts w:ascii="Calibri" w:eastAsia="Times New Roman" w:hAnsi="Calibri"/>
                <w:color w:val="000000"/>
                <w:sz w:val="22"/>
              </w:rPr>
            </w:pPr>
            <w:r>
              <w:rPr>
                <w:rFonts w:ascii="Calibri" w:eastAsia="Times New Roman" w:hAnsi="Calibri"/>
                <w:color w:val="000000"/>
                <w:sz w:val="22"/>
              </w:rPr>
              <w:t>FR.2015.07.</w:t>
            </w:r>
            <w:r w:rsidR="00E77A99">
              <w:rPr>
                <w:rFonts w:ascii="Calibri" w:eastAsia="Times New Roman" w:hAnsi="Calibri"/>
                <w:color w:val="000000"/>
                <w:sz w:val="22"/>
              </w:rPr>
              <w:t>6</w:t>
            </w:r>
          </w:p>
          <w:p w14:paraId="2EAF6EEA" w14:textId="77777777" w:rsidR="00A045C1" w:rsidRDefault="00A045C1" w:rsidP="00A045C1">
            <w:pPr>
              <w:spacing w:after="0" w:line="240" w:lineRule="auto"/>
              <w:rPr>
                <w:rFonts w:ascii="Calibri" w:eastAsia="Times New Roman" w:hAnsi="Calibri"/>
                <w:color w:val="000000"/>
                <w:sz w:val="22"/>
              </w:rPr>
            </w:pPr>
          </w:p>
          <w:p w14:paraId="2EAF6EEB" w14:textId="2BD00856" w:rsidR="00A045C1" w:rsidRDefault="00A045C1" w:rsidP="00A045C1">
            <w:pPr>
              <w:spacing w:after="0" w:line="240" w:lineRule="auto"/>
              <w:rPr>
                <w:rFonts w:ascii="Calibri" w:eastAsia="Times New Roman" w:hAnsi="Calibri"/>
                <w:color w:val="000000"/>
                <w:sz w:val="22"/>
              </w:rPr>
            </w:pPr>
            <w:r>
              <w:rPr>
                <w:rFonts w:ascii="Calibri" w:eastAsia="Times New Roman" w:hAnsi="Calibri"/>
                <w:color w:val="000000"/>
                <w:sz w:val="22"/>
              </w:rPr>
              <w:t>FR.2015.07.</w:t>
            </w:r>
            <w:r w:rsidR="00E77A99">
              <w:rPr>
                <w:rFonts w:ascii="Calibri" w:eastAsia="Times New Roman" w:hAnsi="Calibri"/>
                <w:color w:val="000000"/>
                <w:sz w:val="22"/>
              </w:rPr>
              <w:t>7</w:t>
            </w:r>
          </w:p>
          <w:p w14:paraId="2EAF6EEC" w14:textId="77777777" w:rsidR="00A045C1" w:rsidRDefault="00A045C1" w:rsidP="008F1DFD">
            <w:pPr>
              <w:spacing w:after="0" w:line="240" w:lineRule="auto"/>
              <w:rPr>
                <w:rFonts w:ascii="Calibri" w:eastAsia="Times New Roman" w:hAnsi="Calibri"/>
                <w:color w:val="000000"/>
                <w:sz w:val="22"/>
              </w:rPr>
            </w:pPr>
          </w:p>
          <w:p w14:paraId="2EAF6EED" w14:textId="5D307FC1" w:rsidR="00A045C1" w:rsidRDefault="00A045C1" w:rsidP="00A045C1">
            <w:pPr>
              <w:spacing w:after="0" w:line="240" w:lineRule="auto"/>
              <w:rPr>
                <w:rFonts w:ascii="Calibri" w:eastAsia="Times New Roman" w:hAnsi="Calibri"/>
                <w:color w:val="000000"/>
                <w:sz w:val="22"/>
              </w:rPr>
            </w:pPr>
            <w:r>
              <w:rPr>
                <w:rFonts w:ascii="Calibri" w:eastAsia="Times New Roman" w:hAnsi="Calibri"/>
                <w:color w:val="000000"/>
                <w:sz w:val="22"/>
              </w:rPr>
              <w:t>FR.2015.07.</w:t>
            </w:r>
            <w:r w:rsidR="00E77A99">
              <w:rPr>
                <w:rFonts w:ascii="Calibri" w:eastAsia="Times New Roman" w:hAnsi="Calibri"/>
                <w:color w:val="000000"/>
                <w:sz w:val="22"/>
              </w:rPr>
              <w:t>8</w:t>
            </w:r>
          </w:p>
          <w:p w14:paraId="2EAF6EEE" w14:textId="77777777" w:rsidR="00A045C1" w:rsidRDefault="00A045C1" w:rsidP="008F1DFD">
            <w:pPr>
              <w:spacing w:after="0" w:line="240" w:lineRule="auto"/>
              <w:rPr>
                <w:rFonts w:ascii="Calibri" w:eastAsia="Times New Roman" w:hAnsi="Calibri"/>
                <w:color w:val="000000"/>
                <w:sz w:val="22"/>
              </w:rPr>
            </w:pPr>
          </w:p>
          <w:p w14:paraId="2EAF6EEF" w14:textId="77777777" w:rsidR="00064D34" w:rsidRDefault="00064D34" w:rsidP="00064D34">
            <w:pPr>
              <w:spacing w:after="0" w:line="240" w:lineRule="auto"/>
              <w:rPr>
                <w:rFonts w:ascii="Calibri" w:eastAsia="Times New Roman" w:hAnsi="Calibri"/>
                <w:color w:val="000000"/>
                <w:sz w:val="22"/>
              </w:rPr>
            </w:pPr>
          </w:p>
          <w:p w14:paraId="2EAF6EF0" w14:textId="157327A2" w:rsidR="00064D34" w:rsidRDefault="00064D34" w:rsidP="00064D34">
            <w:pPr>
              <w:spacing w:after="0" w:line="240" w:lineRule="auto"/>
              <w:rPr>
                <w:rFonts w:ascii="Calibri" w:eastAsia="Times New Roman" w:hAnsi="Calibri"/>
                <w:color w:val="000000"/>
                <w:sz w:val="22"/>
              </w:rPr>
            </w:pPr>
            <w:r>
              <w:rPr>
                <w:rFonts w:ascii="Calibri" w:eastAsia="Times New Roman" w:hAnsi="Calibri"/>
                <w:color w:val="000000"/>
                <w:sz w:val="22"/>
              </w:rPr>
              <w:t>FR.2015.07.</w:t>
            </w:r>
            <w:r w:rsidR="00E77A99">
              <w:rPr>
                <w:rFonts w:ascii="Calibri" w:eastAsia="Times New Roman" w:hAnsi="Calibri"/>
                <w:color w:val="000000"/>
                <w:sz w:val="22"/>
              </w:rPr>
              <w:t>9</w:t>
            </w:r>
          </w:p>
          <w:p w14:paraId="2EAF6EF1" w14:textId="77777777" w:rsidR="00A045C1" w:rsidRDefault="00A045C1" w:rsidP="008F1DFD">
            <w:pPr>
              <w:spacing w:after="0" w:line="240" w:lineRule="auto"/>
              <w:rPr>
                <w:rFonts w:ascii="Calibri" w:eastAsia="Times New Roman" w:hAnsi="Calibri"/>
                <w:color w:val="000000"/>
                <w:sz w:val="22"/>
              </w:rPr>
            </w:pPr>
          </w:p>
          <w:p w14:paraId="2EAF6EF2" w14:textId="47E19B92" w:rsidR="000A10CC" w:rsidRDefault="000A10CC" w:rsidP="000A10CC">
            <w:pPr>
              <w:spacing w:after="0" w:line="240" w:lineRule="auto"/>
              <w:rPr>
                <w:rFonts w:ascii="Calibri" w:eastAsia="Times New Roman" w:hAnsi="Calibri"/>
                <w:color w:val="000000"/>
                <w:sz w:val="22"/>
              </w:rPr>
            </w:pPr>
            <w:r>
              <w:rPr>
                <w:rFonts w:ascii="Calibri" w:eastAsia="Times New Roman" w:hAnsi="Calibri"/>
                <w:color w:val="000000"/>
                <w:sz w:val="22"/>
              </w:rPr>
              <w:t>FR.2015.07.</w:t>
            </w:r>
            <w:r w:rsidR="00E77A99">
              <w:rPr>
                <w:rFonts w:ascii="Calibri" w:eastAsia="Times New Roman" w:hAnsi="Calibri"/>
                <w:color w:val="000000"/>
                <w:sz w:val="22"/>
              </w:rPr>
              <w:t>10</w:t>
            </w:r>
          </w:p>
          <w:p w14:paraId="422D513F" w14:textId="77777777" w:rsidR="000A10CC" w:rsidRDefault="000A10CC" w:rsidP="008F1DFD">
            <w:pPr>
              <w:spacing w:after="0" w:line="240" w:lineRule="auto"/>
              <w:rPr>
                <w:rFonts w:ascii="Calibri" w:eastAsia="Times New Roman" w:hAnsi="Calibri"/>
                <w:color w:val="000000"/>
                <w:sz w:val="22"/>
              </w:rPr>
            </w:pPr>
          </w:p>
          <w:p w14:paraId="5F92C1B1" w14:textId="3187B5BA" w:rsidR="00E97F9B" w:rsidRDefault="00E97F9B" w:rsidP="00E97F9B">
            <w:pPr>
              <w:spacing w:after="0" w:line="240" w:lineRule="auto"/>
              <w:rPr>
                <w:rFonts w:ascii="Calibri" w:eastAsia="Times New Roman" w:hAnsi="Calibri"/>
                <w:color w:val="000000"/>
                <w:sz w:val="22"/>
              </w:rPr>
            </w:pPr>
            <w:r>
              <w:rPr>
                <w:rFonts w:ascii="Calibri" w:eastAsia="Times New Roman" w:hAnsi="Calibri"/>
                <w:color w:val="000000"/>
                <w:sz w:val="22"/>
              </w:rPr>
              <w:t>FR.2016.04.08</w:t>
            </w:r>
          </w:p>
          <w:p w14:paraId="2EAF6EF3" w14:textId="77777777" w:rsidR="00E97F9B" w:rsidRDefault="00E97F9B" w:rsidP="008F1DFD">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2EAF6EF4" w14:textId="77777777" w:rsidR="008F1DFD" w:rsidRDefault="008F1DFD" w:rsidP="002F5375">
            <w:pPr>
              <w:spacing w:after="0" w:line="240" w:lineRule="auto"/>
              <w:rPr>
                <w:rFonts w:ascii="Calibri" w:eastAsia="Times New Roman" w:hAnsi="Calibri"/>
                <w:color w:val="auto"/>
                <w:sz w:val="22"/>
              </w:rPr>
            </w:pPr>
            <w:r>
              <w:rPr>
                <w:rFonts w:ascii="Calibri" w:eastAsia="Times New Roman" w:hAnsi="Calibri"/>
                <w:color w:val="auto"/>
                <w:sz w:val="22"/>
              </w:rPr>
              <w:t xml:space="preserve">Facility Filter  </w:t>
            </w:r>
          </w:p>
          <w:p w14:paraId="2EAF6EF5" w14:textId="77777777" w:rsidR="008F1DFD" w:rsidRDefault="008F1DFD" w:rsidP="002F5375">
            <w:pPr>
              <w:spacing w:after="0" w:line="240" w:lineRule="auto"/>
              <w:rPr>
                <w:rFonts w:ascii="Calibri" w:eastAsia="Times New Roman" w:hAnsi="Calibri"/>
                <w:color w:val="auto"/>
                <w:sz w:val="22"/>
              </w:rPr>
            </w:pPr>
          </w:p>
          <w:p w14:paraId="2EAF6EF6" w14:textId="77777777" w:rsidR="008F1DFD" w:rsidRDefault="008F1DFD" w:rsidP="002F5375">
            <w:pPr>
              <w:spacing w:after="0" w:line="240" w:lineRule="auto"/>
              <w:rPr>
                <w:rFonts w:ascii="Calibri" w:eastAsia="Times New Roman" w:hAnsi="Calibri"/>
                <w:color w:val="auto"/>
                <w:sz w:val="22"/>
              </w:rPr>
            </w:pPr>
          </w:p>
          <w:p w14:paraId="2EAF6EF7" w14:textId="77777777" w:rsidR="008F1DFD" w:rsidRDefault="008F1DFD" w:rsidP="00A045C1">
            <w:pPr>
              <w:spacing w:after="0" w:line="240" w:lineRule="auto"/>
              <w:rPr>
                <w:rFonts w:ascii="Calibri" w:eastAsia="Times New Roman" w:hAnsi="Calibri"/>
                <w:color w:val="auto"/>
                <w:sz w:val="22"/>
              </w:rPr>
            </w:pPr>
            <w:r>
              <w:rPr>
                <w:rFonts w:ascii="Calibri" w:eastAsia="Times New Roman" w:hAnsi="Calibri"/>
                <w:color w:val="auto"/>
                <w:sz w:val="22"/>
              </w:rPr>
              <w:t>Fill List Filter</w:t>
            </w:r>
          </w:p>
          <w:p w14:paraId="2EAF6EF8" w14:textId="77777777" w:rsidR="00A045C1" w:rsidRDefault="00A045C1" w:rsidP="00A045C1">
            <w:pPr>
              <w:spacing w:after="0" w:line="240" w:lineRule="auto"/>
              <w:rPr>
                <w:rFonts w:ascii="Calibri" w:eastAsia="Times New Roman" w:hAnsi="Calibri"/>
                <w:color w:val="auto"/>
                <w:sz w:val="22"/>
              </w:rPr>
            </w:pPr>
          </w:p>
          <w:p w14:paraId="2EAF6EF9" w14:textId="77777777" w:rsidR="00A045C1" w:rsidRDefault="00A045C1" w:rsidP="00A045C1">
            <w:pPr>
              <w:spacing w:after="0" w:line="240" w:lineRule="auto"/>
              <w:rPr>
                <w:rFonts w:ascii="Calibri" w:eastAsia="Times New Roman" w:hAnsi="Calibri"/>
                <w:color w:val="auto"/>
                <w:sz w:val="22"/>
              </w:rPr>
            </w:pPr>
            <w:r w:rsidRPr="00A045C1">
              <w:rPr>
                <w:rFonts w:ascii="Calibri" w:eastAsia="Times New Roman" w:hAnsi="Calibri"/>
                <w:color w:val="auto"/>
                <w:sz w:val="22"/>
              </w:rPr>
              <w:t>CUSTOM Z SEGMENT</w:t>
            </w:r>
          </w:p>
          <w:p w14:paraId="2EAF6EFA" w14:textId="77777777" w:rsidR="00A045C1" w:rsidRDefault="00A045C1" w:rsidP="00A045C1">
            <w:pPr>
              <w:spacing w:after="0" w:line="240" w:lineRule="auto"/>
              <w:rPr>
                <w:rFonts w:ascii="Calibri" w:eastAsia="Times New Roman" w:hAnsi="Calibri"/>
                <w:color w:val="auto"/>
                <w:sz w:val="22"/>
              </w:rPr>
            </w:pPr>
          </w:p>
          <w:p w14:paraId="2EAF6EFB" w14:textId="77777777" w:rsidR="00A045C1" w:rsidRDefault="00A045C1" w:rsidP="00A045C1">
            <w:pPr>
              <w:spacing w:after="0" w:line="240" w:lineRule="auto"/>
              <w:rPr>
                <w:rFonts w:ascii="Calibri" w:eastAsia="Times New Roman" w:hAnsi="Calibri"/>
                <w:color w:val="auto"/>
                <w:sz w:val="22"/>
              </w:rPr>
            </w:pPr>
            <w:r>
              <w:rPr>
                <w:rFonts w:ascii="Calibri" w:eastAsia="Times New Roman" w:hAnsi="Calibri"/>
                <w:color w:val="auto"/>
                <w:sz w:val="22"/>
              </w:rPr>
              <w:t xml:space="preserve">Message Type Change </w:t>
            </w:r>
          </w:p>
          <w:p w14:paraId="2EAF6EFC" w14:textId="77777777" w:rsidR="00A045C1" w:rsidRDefault="00A045C1" w:rsidP="00A045C1">
            <w:pPr>
              <w:spacing w:after="0" w:line="240" w:lineRule="auto"/>
              <w:rPr>
                <w:rFonts w:ascii="Calibri" w:eastAsia="Times New Roman" w:hAnsi="Calibri"/>
                <w:color w:val="auto"/>
                <w:sz w:val="22"/>
              </w:rPr>
            </w:pPr>
          </w:p>
          <w:p w14:paraId="2EAF6EFD" w14:textId="77777777" w:rsidR="00A045C1" w:rsidRDefault="00A045C1" w:rsidP="00A045C1">
            <w:pPr>
              <w:spacing w:after="0" w:line="240" w:lineRule="auto"/>
              <w:rPr>
                <w:rFonts w:ascii="MS Sans Serif" w:hAnsi="MS Sans Serif" w:cs="MS Sans Serif"/>
                <w:color w:val="auto"/>
                <w:szCs w:val="20"/>
              </w:rPr>
            </w:pPr>
            <w:r>
              <w:rPr>
                <w:rFonts w:ascii="MS Sans Serif" w:hAnsi="MS Sans Serif" w:cs="MS Sans Serif"/>
                <w:color w:val="auto"/>
                <w:szCs w:val="20"/>
              </w:rPr>
              <w:t>Filter by dispense location</w:t>
            </w:r>
          </w:p>
          <w:p w14:paraId="2EAF6EFE" w14:textId="77777777" w:rsidR="00064D34" w:rsidRDefault="00064D34" w:rsidP="00A045C1">
            <w:pPr>
              <w:spacing w:after="0" w:line="240" w:lineRule="auto"/>
              <w:rPr>
                <w:rFonts w:ascii="MS Sans Serif" w:hAnsi="MS Sans Serif" w:cs="MS Sans Serif"/>
                <w:color w:val="auto"/>
                <w:szCs w:val="20"/>
              </w:rPr>
            </w:pPr>
          </w:p>
          <w:p w14:paraId="2EAF6EFF" w14:textId="77777777" w:rsidR="00064D34" w:rsidRDefault="00064D34" w:rsidP="00A045C1">
            <w:pPr>
              <w:spacing w:after="0" w:line="240" w:lineRule="auto"/>
              <w:rPr>
                <w:rFonts w:ascii="MS Sans Serif" w:hAnsi="MS Sans Serif" w:cs="MS Sans Serif"/>
                <w:color w:val="auto"/>
                <w:szCs w:val="20"/>
              </w:rPr>
            </w:pPr>
          </w:p>
          <w:p w14:paraId="2EAF6F00" w14:textId="77777777" w:rsidR="00064D34" w:rsidRDefault="00064D34" w:rsidP="00A045C1">
            <w:pPr>
              <w:spacing w:after="0" w:line="240" w:lineRule="auto"/>
              <w:rPr>
                <w:rFonts w:ascii="MS Sans Serif" w:hAnsi="MS Sans Serif" w:cs="MS Sans Serif"/>
                <w:color w:val="auto"/>
                <w:szCs w:val="20"/>
              </w:rPr>
            </w:pPr>
          </w:p>
          <w:p w14:paraId="2EAF6F01" w14:textId="77777777" w:rsidR="00064D34" w:rsidRDefault="00064D34" w:rsidP="00A045C1">
            <w:pPr>
              <w:spacing w:after="0" w:line="240" w:lineRule="auto"/>
              <w:rPr>
                <w:rFonts w:ascii="MS Sans Serif" w:hAnsi="MS Sans Serif" w:cs="MS Sans Serif"/>
                <w:color w:val="auto"/>
                <w:szCs w:val="20"/>
              </w:rPr>
            </w:pPr>
            <w:r>
              <w:rPr>
                <w:rFonts w:ascii="MS Sans Serif" w:hAnsi="MS Sans Serif" w:cs="MS Sans Serif"/>
                <w:color w:val="auto"/>
                <w:szCs w:val="20"/>
              </w:rPr>
              <w:t xml:space="preserve">Filter </w:t>
            </w:r>
            <w:r w:rsidR="000A10CC">
              <w:rPr>
                <w:rFonts w:ascii="MS Sans Serif" w:hAnsi="MS Sans Serif" w:cs="MS Sans Serif"/>
                <w:color w:val="auto"/>
                <w:szCs w:val="20"/>
              </w:rPr>
              <w:t>charge quantity</w:t>
            </w:r>
          </w:p>
          <w:p w14:paraId="2EAF6F02" w14:textId="77777777" w:rsidR="005201D6" w:rsidRDefault="005201D6" w:rsidP="00A045C1">
            <w:pPr>
              <w:spacing w:after="0" w:line="240" w:lineRule="auto"/>
              <w:rPr>
                <w:rFonts w:ascii="MS Sans Serif" w:hAnsi="MS Sans Serif" w:cs="MS Sans Serif"/>
                <w:color w:val="auto"/>
                <w:szCs w:val="20"/>
              </w:rPr>
            </w:pPr>
          </w:p>
          <w:p w14:paraId="22470E6F" w14:textId="77777777" w:rsidR="005201D6" w:rsidRDefault="005201D6" w:rsidP="00A045C1">
            <w:pPr>
              <w:spacing w:after="0" w:line="240" w:lineRule="auto"/>
              <w:rPr>
                <w:rFonts w:ascii="MS Sans Serif" w:hAnsi="MS Sans Serif" w:cs="MS Sans Serif"/>
                <w:color w:val="auto"/>
                <w:szCs w:val="20"/>
              </w:rPr>
            </w:pPr>
            <w:r>
              <w:rPr>
                <w:rFonts w:ascii="MS Sans Serif" w:hAnsi="MS Sans Serif" w:cs="MS Sans Serif"/>
                <w:color w:val="auto"/>
                <w:szCs w:val="20"/>
              </w:rPr>
              <w:t>Provider cleanup script</w:t>
            </w:r>
          </w:p>
          <w:p w14:paraId="1B0170AC" w14:textId="77777777" w:rsidR="00E97F9B" w:rsidRDefault="00E97F9B" w:rsidP="00A045C1">
            <w:pPr>
              <w:spacing w:after="0" w:line="240" w:lineRule="auto"/>
              <w:rPr>
                <w:rFonts w:ascii="MS Sans Serif" w:hAnsi="MS Sans Serif" w:cs="MS Sans Serif"/>
                <w:color w:val="auto"/>
                <w:szCs w:val="20"/>
              </w:rPr>
            </w:pPr>
          </w:p>
          <w:p w14:paraId="1D244AB6" w14:textId="77777777" w:rsidR="00E97F9B" w:rsidRDefault="00E97F9B" w:rsidP="00E97F9B">
            <w:pPr>
              <w:spacing w:after="0" w:line="240" w:lineRule="auto"/>
              <w:rPr>
                <w:rFonts w:ascii="MS Sans Serif" w:hAnsi="MS Sans Serif" w:cs="MS Sans Serif"/>
                <w:color w:val="auto"/>
                <w:szCs w:val="20"/>
              </w:rPr>
            </w:pPr>
            <w:r>
              <w:rPr>
                <w:rFonts w:ascii="MS Sans Serif" w:hAnsi="MS Sans Serif" w:cs="MS Sans Serif"/>
                <w:color w:val="auto"/>
                <w:szCs w:val="20"/>
              </w:rPr>
              <w:t>Filter by dispense location</w:t>
            </w:r>
          </w:p>
          <w:p w14:paraId="2EAF6F03" w14:textId="77777777" w:rsidR="00E97F9B" w:rsidRDefault="00E97F9B" w:rsidP="00A045C1">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EAF6F04" w14:textId="6D66B6E2" w:rsidR="008F1DFD" w:rsidRDefault="008F1DFD" w:rsidP="008F1DFD">
            <w:pPr>
              <w:rPr>
                <w:rFonts w:ascii="Calibri" w:eastAsia="Times New Roman" w:hAnsi="Calibri"/>
                <w:color w:val="auto"/>
                <w:sz w:val="22"/>
              </w:rPr>
            </w:pPr>
            <w:r>
              <w:rPr>
                <w:rFonts w:ascii="Calibri" w:eastAsia="Times New Roman" w:hAnsi="Calibri"/>
                <w:color w:val="auto"/>
                <w:sz w:val="22"/>
              </w:rPr>
              <w:t xml:space="preserve">This interface filters on the facility code relating to the production sites. Currently, BayCare is only </w:t>
            </w:r>
            <w:r w:rsidR="00527B53">
              <w:rPr>
                <w:rFonts w:ascii="Calibri" w:eastAsia="Times New Roman" w:hAnsi="Calibri"/>
                <w:color w:val="auto"/>
                <w:sz w:val="22"/>
              </w:rPr>
              <w:t xml:space="preserve">sending all sites </w:t>
            </w:r>
            <w:r>
              <w:rPr>
                <w:rFonts w:ascii="Calibri" w:eastAsia="Times New Roman" w:hAnsi="Calibri"/>
                <w:color w:val="auto"/>
                <w:sz w:val="22"/>
              </w:rPr>
              <w:t xml:space="preserve">orders.  </w:t>
            </w:r>
          </w:p>
          <w:p w14:paraId="2EAF6F05" w14:textId="77777777" w:rsidR="008F1DFD" w:rsidRDefault="008F1DFD" w:rsidP="008F1DFD">
            <w:pPr>
              <w:rPr>
                <w:rFonts w:ascii="Calibri" w:eastAsia="Times New Roman" w:hAnsi="Calibri"/>
                <w:color w:val="auto"/>
                <w:sz w:val="22"/>
              </w:rPr>
            </w:pPr>
            <w:r>
              <w:rPr>
                <w:rFonts w:ascii="Calibri" w:eastAsia="Times New Roman" w:hAnsi="Calibri"/>
                <w:color w:val="auto"/>
                <w:sz w:val="22"/>
              </w:rPr>
              <w:t xml:space="preserve">This filter stops the </w:t>
            </w:r>
            <w:r w:rsidR="00A045C1">
              <w:rPr>
                <w:rFonts w:ascii="Calibri" w:eastAsia="Times New Roman" w:hAnsi="Calibri"/>
                <w:color w:val="auto"/>
                <w:sz w:val="22"/>
              </w:rPr>
              <w:t>orders that are</w:t>
            </w:r>
            <w:r>
              <w:rPr>
                <w:rFonts w:ascii="Calibri" w:eastAsia="Times New Roman" w:hAnsi="Calibri"/>
                <w:color w:val="auto"/>
                <w:sz w:val="22"/>
              </w:rPr>
              <w:t xml:space="preserve"> batched out of Cerner.  </w:t>
            </w:r>
          </w:p>
          <w:p w14:paraId="2EAF6F06" w14:textId="77777777" w:rsidR="00A045C1" w:rsidRDefault="00A045C1" w:rsidP="008F1DFD">
            <w:pPr>
              <w:rPr>
                <w:rFonts w:ascii="Calibri" w:eastAsia="Times New Roman" w:hAnsi="Calibri"/>
                <w:color w:val="auto"/>
                <w:sz w:val="22"/>
              </w:rPr>
            </w:pPr>
            <w:r>
              <w:rPr>
                <w:rFonts w:ascii="Calibri" w:eastAsia="Times New Roman" w:hAnsi="Calibri"/>
                <w:color w:val="auto"/>
                <w:sz w:val="22"/>
              </w:rPr>
              <w:t xml:space="preserve">This segment is built for additional filtering within Cloverleaf </w:t>
            </w:r>
          </w:p>
          <w:p w14:paraId="2EAF6F07" w14:textId="77777777" w:rsidR="00A045C1" w:rsidRDefault="00A045C1" w:rsidP="008F1DFD">
            <w:pPr>
              <w:rPr>
                <w:rFonts w:ascii="Calibri" w:eastAsia="Times New Roman" w:hAnsi="Calibri"/>
                <w:color w:val="auto"/>
                <w:sz w:val="22"/>
              </w:rPr>
            </w:pPr>
            <w:r>
              <w:rPr>
                <w:rFonts w:ascii="Calibri" w:eastAsia="Times New Roman" w:hAnsi="Calibri"/>
                <w:color w:val="auto"/>
                <w:sz w:val="22"/>
              </w:rPr>
              <w:t xml:space="preserve">Trigger needs </w:t>
            </w:r>
            <w:r w:rsidR="00711750">
              <w:rPr>
                <w:rFonts w:ascii="Calibri" w:eastAsia="Times New Roman" w:hAnsi="Calibri"/>
                <w:color w:val="auto"/>
                <w:sz w:val="22"/>
              </w:rPr>
              <w:t>to</w:t>
            </w:r>
            <w:r>
              <w:rPr>
                <w:rFonts w:ascii="Calibri" w:eastAsia="Times New Roman" w:hAnsi="Calibri"/>
                <w:color w:val="auto"/>
                <w:sz w:val="22"/>
              </w:rPr>
              <w:t xml:space="preserve"> be RDS but message header is changed to RDE</w:t>
            </w:r>
          </w:p>
          <w:p w14:paraId="2EAF6F08" w14:textId="18EDFC80" w:rsidR="00711750" w:rsidRDefault="00711750" w:rsidP="008F1DFD">
            <w:pPr>
              <w:rPr>
                <w:rFonts w:ascii="MS Sans Serif" w:hAnsi="MS Sans Serif" w:cs="MS Sans Serif"/>
                <w:color w:val="auto"/>
                <w:szCs w:val="20"/>
              </w:rPr>
            </w:pPr>
            <w:r>
              <w:rPr>
                <w:rFonts w:ascii="Calibri" w:eastAsia="Times New Roman" w:hAnsi="Calibri"/>
                <w:color w:val="auto"/>
                <w:sz w:val="22"/>
              </w:rPr>
              <w:t xml:space="preserve">If order processing doesn’t use </w:t>
            </w:r>
            <w:r>
              <w:rPr>
                <w:rFonts w:ascii="MS Sans Serif" w:hAnsi="MS Sans Serif" w:cs="MS Sans Serif"/>
                <w:color w:val="auto"/>
                <w:szCs w:val="20"/>
              </w:rPr>
              <w:t>"</w:t>
            </w:r>
            <w:r w:rsidR="00527B53">
              <w:rPr>
                <w:rFonts w:ascii="MS Sans Serif" w:hAnsi="MS Sans Serif" w:cs="MS Sans Serif"/>
                <w:color w:val="auto"/>
                <w:szCs w:val="20"/>
              </w:rPr>
              <w:t>XX</w:t>
            </w:r>
            <w:r>
              <w:rPr>
                <w:rFonts w:ascii="MS Sans Serif" w:hAnsi="MS Sans Serif" w:cs="MS Sans Serif"/>
                <w:color w:val="auto"/>
                <w:szCs w:val="20"/>
              </w:rPr>
              <w:t xml:space="preserve"> Inventory Manager" then order is skipped. This is done to keep pharmogistics and pxyis med stations workflow correct.  </w:t>
            </w:r>
          </w:p>
          <w:p w14:paraId="2EAF6F09" w14:textId="77777777" w:rsidR="00064D34" w:rsidRDefault="00064D34" w:rsidP="008F1DFD">
            <w:pPr>
              <w:rPr>
                <w:rFonts w:ascii="MS Sans Serif" w:hAnsi="MS Sans Serif" w:cs="MS Sans Serif"/>
                <w:color w:val="auto"/>
                <w:szCs w:val="20"/>
              </w:rPr>
            </w:pPr>
            <w:r>
              <w:rPr>
                <w:rFonts w:ascii="MS Sans Serif" w:hAnsi="MS Sans Serif" w:cs="MS Sans Serif"/>
                <w:color w:val="auto"/>
                <w:szCs w:val="20"/>
              </w:rPr>
              <w:t>If charge quantity equals “0”</w:t>
            </w:r>
            <w:r w:rsidR="000A10CC">
              <w:rPr>
                <w:rFonts w:ascii="MS Sans Serif" w:hAnsi="MS Sans Serif" w:cs="MS Sans Serif"/>
                <w:color w:val="auto"/>
                <w:szCs w:val="20"/>
              </w:rPr>
              <w:t xml:space="preserve"> then delete message </w:t>
            </w:r>
            <w:r>
              <w:rPr>
                <w:rFonts w:ascii="MS Sans Serif" w:hAnsi="MS Sans Serif" w:cs="MS Sans Serif"/>
                <w:color w:val="auto"/>
                <w:szCs w:val="20"/>
              </w:rPr>
              <w:t xml:space="preserve"> </w:t>
            </w:r>
          </w:p>
          <w:p w14:paraId="3F1FE503" w14:textId="77777777" w:rsidR="005201D6" w:rsidRDefault="005201D6" w:rsidP="008F1DFD">
            <w:pPr>
              <w:rPr>
                <w:rFonts w:ascii="MS Sans Serif" w:hAnsi="MS Sans Serif" w:cs="MS Sans Serif"/>
                <w:color w:val="auto"/>
                <w:szCs w:val="20"/>
              </w:rPr>
            </w:pPr>
            <w:r>
              <w:rPr>
                <w:rFonts w:ascii="MS Sans Serif" w:hAnsi="MS Sans Serif" w:cs="MS Sans Serif"/>
                <w:color w:val="auto"/>
                <w:szCs w:val="20"/>
              </w:rPr>
              <w:t xml:space="preserve">Script cleans up Cerner’s OB provider processing </w:t>
            </w:r>
          </w:p>
          <w:p w14:paraId="2EAF6F0A" w14:textId="35E6028D" w:rsidR="00E97F9B" w:rsidRDefault="00E97F9B" w:rsidP="008F1DFD">
            <w:pPr>
              <w:rPr>
                <w:rFonts w:ascii="Calibri" w:eastAsia="Times New Roman" w:hAnsi="Calibri"/>
                <w:color w:val="auto"/>
                <w:sz w:val="22"/>
              </w:rPr>
            </w:pPr>
            <w:r w:rsidRPr="00E97F9B">
              <w:rPr>
                <w:rFonts w:ascii="MS Sans Serif" w:hAnsi="MS Sans Serif" w:cs="MS Sans Serif"/>
                <w:color w:val="auto"/>
                <w:szCs w:val="20"/>
              </w:rPr>
              <w:t>We are changing the look up from one table to another from (DISPENSE_FROM_S) to (CUR_DISP_LOC_S).</w:t>
            </w:r>
          </w:p>
        </w:tc>
      </w:tr>
      <w:tr w:rsidR="008F1DFD" w14:paraId="2EAF6F0F" w14:textId="77777777" w:rsidTr="002F5375">
        <w:trPr>
          <w:trHeight w:val="74"/>
        </w:trPr>
        <w:tc>
          <w:tcPr>
            <w:tcW w:w="1905" w:type="dxa"/>
            <w:tcBorders>
              <w:top w:val="nil"/>
              <w:left w:val="nil"/>
              <w:bottom w:val="nil"/>
              <w:right w:val="nil"/>
            </w:tcBorders>
            <w:shd w:val="clear" w:color="000000" w:fill="F2F2F2"/>
            <w:noWrap/>
          </w:tcPr>
          <w:p w14:paraId="2EAF6F0C" w14:textId="77777777" w:rsidR="008F1DFD" w:rsidRDefault="008F1DFD" w:rsidP="002F5375">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2EAF6F0D" w14:textId="77777777" w:rsidR="008F1DFD" w:rsidRDefault="008F1DFD" w:rsidP="002F537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EAF6F0E" w14:textId="77777777" w:rsidR="008F1DFD" w:rsidRDefault="008F1DFD" w:rsidP="002F5375">
            <w:pPr>
              <w:spacing w:after="0" w:line="240" w:lineRule="auto"/>
              <w:rPr>
                <w:rFonts w:ascii="Calibri" w:eastAsia="Times New Roman" w:hAnsi="Calibri"/>
                <w:color w:val="auto"/>
                <w:sz w:val="22"/>
              </w:rPr>
            </w:pPr>
          </w:p>
        </w:tc>
      </w:tr>
    </w:tbl>
    <w:p w14:paraId="2EAF6F10" w14:textId="77777777" w:rsidR="008F1DFD" w:rsidRPr="00FF7170" w:rsidRDefault="008F1DFD" w:rsidP="008F1DFD">
      <w:pPr>
        <w:pStyle w:val="Heading2"/>
        <w:spacing w:line="20" w:lineRule="atLeast"/>
        <w:rPr>
          <w:rFonts w:ascii="Calibri" w:hAnsi="Calibri" w:cs="Arial"/>
          <w:i w:val="0"/>
          <w:color w:val="0070C0"/>
          <w:sz w:val="24"/>
          <w:szCs w:val="24"/>
        </w:rPr>
      </w:pPr>
      <w:bookmarkStart w:id="24" w:name="_Toc424204739"/>
      <w:bookmarkStart w:id="25" w:name="_Toc425329148"/>
      <w:r w:rsidRPr="00FF7170">
        <w:rPr>
          <w:rFonts w:ascii="Calibri" w:hAnsi="Calibri" w:cs="Arial"/>
          <w:i w:val="0"/>
          <w:color w:val="0070C0"/>
          <w:sz w:val="24"/>
          <w:szCs w:val="24"/>
        </w:rPr>
        <w:t>3.</w:t>
      </w:r>
      <w:r>
        <w:rPr>
          <w:rFonts w:ascii="Calibri" w:hAnsi="Calibri" w:cs="Arial"/>
          <w:i w:val="0"/>
          <w:color w:val="0070C0"/>
          <w:sz w:val="24"/>
          <w:szCs w:val="24"/>
        </w:rPr>
        <w:t>1.3</w:t>
      </w:r>
      <w:r w:rsidRPr="00FF7170">
        <w:rPr>
          <w:rFonts w:ascii="Calibri" w:hAnsi="Calibri" w:cs="Arial"/>
          <w:i w:val="0"/>
          <w:color w:val="0070C0"/>
          <w:sz w:val="24"/>
          <w:szCs w:val="24"/>
        </w:rPr>
        <w:t xml:space="preserve">    Non-Functional Requirements</w:t>
      </w:r>
      <w:r>
        <w:rPr>
          <w:rFonts w:ascii="Calibri" w:hAnsi="Calibri" w:cs="Arial"/>
          <w:i w:val="0"/>
          <w:color w:val="0070C0"/>
          <w:sz w:val="24"/>
          <w:szCs w:val="24"/>
        </w:rPr>
        <w:t xml:space="preserve"> (Cloverleaf)</w:t>
      </w:r>
      <w:bookmarkEnd w:id="24"/>
      <w:bookmarkEnd w:id="25"/>
    </w:p>
    <w:p w14:paraId="2EAF6F11" w14:textId="77777777" w:rsidR="008F1DFD" w:rsidRPr="00FF7170" w:rsidRDefault="008F1DFD" w:rsidP="008F1DFD">
      <w:pPr>
        <w:rPr>
          <w:rFonts w:ascii="Calibri" w:hAnsi="Calibri" w:cs="Arial"/>
          <w:color w:val="auto"/>
          <w:sz w:val="22"/>
        </w:rPr>
      </w:pPr>
    </w:p>
    <w:tbl>
      <w:tblPr>
        <w:tblW w:w="10923" w:type="dxa"/>
        <w:tblInd w:w="93" w:type="dxa"/>
        <w:tblLook w:val="04A0" w:firstRow="1" w:lastRow="0" w:firstColumn="1" w:lastColumn="0" w:noHBand="0" w:noVBand="1"/>
      </w:tblPr>
      <w:tblGrid>
        <w:gridCol w:w="1905"/>
        <w:gridCol w:w="2880"/>
        <w:gridCol w:w="6138"/>
      </w:tblGrid>
      <w:tr w:rsidR="008F1DFD" w:rsidRPr="00FF7170" w14:paraId="2EAF6F15" w14:textId="77777777" w:rsidTr="002F5375">
        <w:trPr>
          <w:trHeight w:val="342"/>
        </w:trPr>
        <w:tc>
          <w:tcPr>
            <w:tcW w:w="1905" w:type="dxa"/>
            <w:tcBorders>
              <w:top w:val="nil"/>
              <w:left w:val="nil"/>
              <w:bottom w:val="nil"/>
              <w:right w:val="nil"/>
            </w:tcBorders>
            <w:shd w:val="clear" w:color="000000" w:fill="F2F2F2"/>
            <w:noWrap/>
            <w:vAlign w:val="bottom"/>
            <w:hideMark/>
          </w:tcPr>
          <w:p w14:paraId="2EAF6F12" w14:textId="77777777" w:rsidR="008F1DFD" w:rsidRPr="00FF7170" w:rsidRDefault="008F1DFD" w:rsidP="002F5375">
            <w:pPr>
              <w:spacing w:after="0" w:line="240" w:lineRule="auto"/>
              <w:rPr>
                <w:rFonts w:ascii="Calibri" w:eastAsia="Times New Roman" w:hAnsi="Calibri"/>
                <w:b/>
                <w:bCs/>
                <w:color w:val="000000"/>
                <w:sz w:val="22"/>
              </w:rPr>
            </w:pPr>
            <w:r w:rsidRPr="00FF7170">
              <w:rPr>
                <w:rFonts w:ascii="Calibri" w:eastAsia="Times New Roman" w:hAnsi="Calibri"/>
                <w:b/>
                <w:bCs/>
                <w:color w:val="000000"/>
                <w:sz w:val="22"/>
              </w:rPr>
              <w:lastRenderedPageBreak/>
              <w:t>Cloverleaf</w:t>
            </w:r>
          </w:p>
        </w:tc>
        <w:tc>
          <w:tcPr>
            <w:tcW w:w="2880" w:type="dxa"/>
            <w:tcBorders>
              <w:top w:val="nil"/>
              <w:left w:val="nil"/>
              <w:bottom w:val="nil"/>
              <w:right w:val="nil"/>
            </w:tcBorders>
            <w:shd w:val="clear" w:color="000000" w:fill="F2F2F2"/>
          </w:tcPr>
          <w:p w14:paraId="2EAF6F13" w14:textId="77777777" w:rsidR="008F1DFD" w:rsidRPr="00FF7170" w:rsidRDefault="008F1DFD" w:rsidP="002F537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EAF6F14" w14:textId="77777777" w:rsidR="008F1DFD" w:rsidRPr="00FF7170" w:rsidRDefault="008F1DFD" w:rsidP="002F5375">
            <w:pPr>
              <w:spacing w:after="0" w:line="240" w:lineRule="auto"/>
              <w:rPr>
                <w:rFonts w:ascii="Calibri" w:eastAsia="Times New Roman" w:hAnsi="Calibri"/>
                <w:b/>
                <w:bCs/>
                <w:color w:val="000000"/>
                <w:sz w:val="22"/>
              </w:rPr>
            </w:pPr>
            <w:r w:rsidRPr="00FF7170">
              <w:rPr>
                <w:rFonts w:ascii="Calibri" w:eastAsia="Times New Roman" w:hAnsi="Calibri"/>
                <w:b/>
                <w:bCs/>
                <w:color w:val="000000"/>
                <w:sz w:val="22"/>
              </w:rPr>
              <w:t> </w:t>
            </w:r>
          </w:p>
        </w:tc>
      </w:tr>
      <w:tr w:rsidR="008F1DFD" w:rsidRPr="00FF7170" w14:paraId="2EAF6F19" w14:textId="77777777" w:rsidTr="002F5375">
        <w:trPr>
          <w:trHeight w:val="465"/>
        </w:trPr>
        <w:tc>
          <w:tcPr>
            <w:tcW w:w="1905" w:type="dxa"/>
            <w:tcBorders>
              <w:top w:val="nil"/>
              <w:left w:val="nil"/>
              <w:bottom w:val="nil"/>
              <w:right w:val="nil"/>
            </w:tcBorders>
            <w:shd w:val="clear" w:color="000000" w:fill="F2F2F2"/>
            <w:noWrap/>
            <w:vAlign w:val="bottom"/>
            <w:hideMark/>
          </w:tcPr>
          <w:p w14:paraId="2EAF6F16" w14:textId="77777777" w:rsidR="008F1DFD" w:rsidRPr="00FF7170" w:rsidRDefault="008F1DFD" w:rsidP="002F5375">
            <w:pPr>
              <w:spacing w:after="0" w:line="240" w:lineRule="auto"/>
              <w:rPr>
                <w:rFonts w:ascii="Calibri" w:eastAsia="Times New Roman" w:hAnsi="Calibri"/>
                <w:b/>
                <w:bCs/>
                <w:color w:val="000000"/>
                <w:sz w:val="22"/>
              </w:rPr>
            </w:pPr>
            <w:r w:rsidRPr="00FF7170">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EAF6F17" w14:textId="77777777" w:rsidR="008F1DFD" w:rsidRPr="00FF7170" w:rsidRDefault="008F1DFD" w:rsidP="002F5375">
            <w:pPr>
              <w:spacing w:after="0" w:line="240" w:lineRule="auto"/>
              <w:rPr>
                <w:rFonts w:ascii="Calibri" w:eastAsia="Times New Roman" w:hAnsi="Calibri"/>
                <w:b/>
                <w:bCs/>
                <w:color w:val="000000"/>
                <w:sz w:val="22"/>
              </w:rPr>
            </w:pPr>
            <w:r w:rsidRPr="00FF7170">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EAF6F18" w14:textId="77777777" w:rsidR="008F1DFD" w:rsidRPr="00FF7170" w:rsidRDefault="008F1DFD" w:rsidP="002F5375">
            <w:pPr>
              <w:spacing w:after="0" w:line="240" w:lineRule="auto"/>
              <w:rPr>
                <w:rFonts w:ascii="Calibri" w:eastAsia="Times New Roman" w:hAnsi="Calibri"/>
                <w:b/>
                <w:bCs/>
                <w:color w:val="000000"/>
                <w:sz w:val="22"/>
              </w:rPr>
            </w:pPr>
            <w:r w:rsidRPr="00FF7170">
              <w:rPr>
                <w:rFonts w:ascii="Calibri" w:eastAsia="Times New Roman" w:hAnsi="Calibri"/>
                <w:b/>
                <w:bCs/>
                <w:color w:val="000000"/>
                <w:sz w:val="22"/>
              </w:rPr>
              <w:t>Requirement Description</w:t>
            </w:r>
          </w:p>
        </w:tc>
      </w:tr>
      <w:tr w:rsidR="008F1DFD" w:rsidRPr="00FF7170" w14:paraId="2EAF6F1D" w14:textId="77777777" w:rsidTr="00E77A99">
        <w:trPr>
          <w:trHeight w:val="495"/>
        </w:trPr>
        <w:tc>
          <w:tcPr>
            <w:tcW w:w="1905" w:type="dxa"/>
            <w:tcBorders>
              <w:top w:val="nil"/>
              <w:left w:val="nil"/>
              <w:bottom w:val="nil"/>
              <w:right w:val="nil"/>
            </w:tcBorders>
            <w:shd w:val="clear" w:color="000000" w:fill="F2F2F2"/>
            <w:noWrap/>
          </w:tcPr>
          <w:p w14:paraId="2EAF6F1A" w14:textId="3519FB7E" w:rsidR="008F1DFD" w:rsidRPr="00874069" w:rsidRDefault="008F1DFD" w:rsidP="002F5375">
            <w:pPr>
              <w:spacing w:after="0" w:line="240" w:lineRule="auto"/>
              <w:rPr>
                <w:rFonts w:ascii="Calibri" w:eastAsia="Times New Roman" w:hAnsi="Calibri"/>
                <w:color w:val="auto"/>
                <w:sz w:val="22"/>
              </w:rPr>
            </w:pPr>
          </w:p>
        </w:tc>
        <w:tc>
          <w:tcPr>
            <w:tcW w:w="2880" w:type="dxa"/>
            <w:tcBorders>
              <w:top w:val="nil"/>
              <w:left w:val="nil"/>
              <w:bottom w:val="nil"/>
              <w:right w:val="nil"/>
            </w:tcBorders>
          </w:tcPr>
          <w:p w14:paraId="2EAF6F1B" w14:textId="77777777" w:rsidR="008F1DFD" w:rsidRPr="00874069" w:rsidRDefault="008F1DFD" w:rsidP="002F537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EAF6F1C" w14:textId="77777777" w:rsidR="008F1DFD" w:rsidRPr="00874069" w:rsidRDefault="008F1DFD" w:rsidP="002F5375">
            <w:pPr>
              <w:spacing w:after="0" w:line="240" w:lineRule="auto"/>
              <w:rPr>
                <w:rFonts w:ascii="Calibri" w:eastAsia="Times New Roman" w:hAnsi="Calibri"/>
                <w:color w:val="auto"/>
                <w:sz w:val="22"/>
              </w:rPr>
            </w:pPr>
          </w:p>
        </w:tc>
      </w:tr>
      <w:tr w:rsidR="008F1DFD" w:rsidRPr="00FF7170" w14:paraId="2EAF6F21" w14:textId="77777777" w:rsidTr="002F5375">
        <w:trPr>
          <w:trHeight w:val="495"/>
        </w:trPr>
        <w:tc>
          <w:tcPr>
            <w:tcW w:w="1905" w:type="dxa"/>
            <w:tcBorders>
              <w:top w:val="nil"/>
              <w:left w:val="nil"/>
              <w:bottom w:val="nil"/>
              <w:right w:val="nil"/>
            </w:tcBorders>
            <w:shd w:val="clear" w:color="000000" w:fill="F2F2F2"/>
            <w:noWrap/>
          </w:tcPr>
          <w:p w14:paraId="2EAF6F1E" w14:textId="40D1E73E" w:rsidR="008F1DFD" w:rsidRPr="00874069" w:rsidRDefault="008F1DFD" w:rsidP="002F5375">
            <w:pPr>
              <w:spacing w:after="0" w:line="240" w:lineRule="auto"/>
              <w:rPr>
                <w:rFonts w:ascii="Calibri" w:eastAsia="Times New Roman" w:hAnsi="Calibri"/>
                <w:color w:val="auto"/>
                <w:sz w:val="22"/>
              </w:rPr>
            </w:pPr>
          </w:p>
        </w:tc>
        <w:tc>
          <w:tcPr>
            <w:tcW w:w="2880" w:type="dxa"/>
            <w:tcBorders>
              <w:top w:val="nil"/>
              <w:left w:val="nil"/>
              <w:bottom w:val="nil"/>
              <w:right w:val="nil"/>
            </w:tcBorders>
          </w:tcPr>
          <w:p w14:paraId="2EAF6F1F" w14:textId="77777777" w:rsidR="008F1DFD" w:rsidRPr="00874069" w:rsidRDefault="008F1DFD" w:rsidP="002F5375">
            <w:pPr>
              <w:spacing w:after="0" w:line="240" w:lineRule="auto"/>
              <w:rPr>
                <w:rStyle w:val="PlaceholderText"/>
                <w:rFonts w:ascii="Calibri" w:hAnsi="Calibri"/>
                <w:color w:val="auto"/>
                <w:sz w:val="22"/>
              </w:rPr>
            </w:pPr>
          </w:p>
        </w:tc>
        <w:tc>
          <w:tcPr>
            <w:tcW w:w="6138" w:type="dxa"/>
            <w:tcBorders>
              <w:top w:val="nil"/>
              <w:left w:val="nil"/>
              <w:bottom w:val="nil"/>
              <w:right w:val="nil"/>
            </w:tcBorders>
            <w:shd w:val="clear" w:color="auto" w:fill="auto"/>
          </w:tcPr>
          <w:p w14:paraId="2EAF6F20" w14:textId="77777777" w:rsidR="008F1DFD" w:rsidRPr="00874069" w:rsidRDefault="008F1DFD" w:rsidP="002F5375">
            <w:pPr>
              <w:spacing w:after="0" w:line="240" w:lineRule="auto"/>
              <w:rPr>
                <w:rStyle w:val="PlaceholderText"/>
                <w:rFonts w:ascii="Calibri" w:hAnsi="Calibri"/>
                <w:color w:val="auto"/>
                <w:sz w:val="22"/>
              </w:rPr>
            </w:pPr>
          </w:p>
        </w:tc>
      </w:tr>
    </w:tbl>
    <w:p w14:paraId="2EAF6F22" w14:textId="77777777" w:rsidR="008F1DFD" w:rsidRPr="00EC0F9D" w:rsidRDefault="008F1DFD" w:rsidP="008F1DFD">
      <w:pPr>
        <w:pStyle w:val="Heading2"/>
        <w:spacing w:line="20" w:lineRule="atLeast"/>
        <w:rPr>
          <w:rFonts w:ascii="Calibri" w:hAnsi="Calibri" w:cs="Arial"/>
          <w:i w:val="0"/>
          <w:color w:val="0070C0"/>
          <w:sz w:val="24"/>
          <w:szCs w:val="24"/>
        </w:rPr>
      </w:pPr>
      <w:bookmarkStart w:id="26" w:name="_Toc424204740"/>
      <w:bookmarkStart w:id="27" w:name="_Toc425329149"/>
      <w:r>
        <w:rPr>
          <w:rFonts w:ascii="Calibri" w:hAnsi="Calibri" w:cs="Arial"/>
          <w:i w:val="0"/>
          <w:color w:val="0070C0"/>
          <w:sz w:val="24"/>
          <w:szCs w:val="24"/>
        </w:rPr>
        <w:t>3.1.4</w:t>
      </w:r>
      <w:r w:rsidRPr="00EC0F9D">
        <w:rPr>
          <w:rFonts w:ascii="Calibri" w:hAnsi="Calibri" w:cs="Arial"/>
          <w:i w:val="0"/>
          <w:color w:val="0070C0"/>
          <w:sz w:val="24"/>
          <w:szCs w:val="24"/>
        </w:rPr>
        <w:t xml:space="preserve">    </w:t>
      </w:r>
      <w:r>
        <w:rPr>
          <w:rFonts w:ascii="Calibri" w:hAnsi="Calibri" w:cs="Arial"/>
          <w:i w:val="0"/>
          <w:color w:val="0070C0"/>
          <w:sz w:val="24"/>
          <w:szCs w:val="24"/>
        </w:rPr>
        <w:t>Non-Functional Requirements (Cerner</w:t>
      </w:r>
      <w:r w:rsidRPr="00EC0F9D">
        <w:rPr>
          <w:rFonts w:ascii="Calibri" w:hAnsi="Calibri" w:cs="Arial"/>
          <w:i w:val="0"/>
          <w:color w:val="0070C0"/>
          <w:sz w:val="24"/>
          <w:szCs w:val="24"/>
        </w:rPr>
        <w:t>)</w:t>
      </w:r>
      <w:bookmarkEnd w:id="26"/>
      <w:bookmarkEnd w:id="27"/>
      <w:r w:rsidRPr="00EC0F9D">
        <w:rPr>
          <w:rFonts w:ascii="Calibri" w:hAnsi="Calibri" w:cs="Arial"/>
          <w:i w:val="0"/>
          <w:color w:val="0070C0"/>
          <w:sz w:val="24"/>
          <w:szCs w:val="24"/>
        </w:rPr>
        <w:t xml:space="preserve"> </w:t>
      </w:r>
    </w:p>
    <w:p w14:paraId="2EAF6F23" w14:textId="77777777" w:rsidR="008F1DFD" w:rsidRPr="00EC0F9D" w:rsidRDefault="008F1DFD" w:rsidP="008F1DFD">
      <w:pPr>
        <w:pStyle w:val="template"/>
        <w:spacing w:line="20" w:lineRule="atLeast"/>
        <w:rPr>
          <w:rFonts w:ascii="Calibri" w:hAnsi="Calibri" w:cs="Arial"/>
          <w:i w:val="0"/>
        </w:rPr>
      </w:pPr>
    </w:p>
    <w:tbl>
      <w:tblPr>
        <w:tblW w:w="10923" w:type="dxa"/>
        <w:tblInd w:w="93" w:type="dxa"/>
        <w:tblLook w:val="04A0" w:firstRow="1" w:lastRow="0" w:firstColumn="1" w:lastColumn="0" w:noHBand="0" w:noVBand="1"/>
      </w:tblPr>
      <w:tblGrid>
        <w:gridCol w:w="1905"/>
        <w:gridCol w:w="2880"/>
        <w:gridCol w:w="6138"/>
      </w:tblGrid>
      <w:tr w:rsidR="008F1DFD" w:rsidRPr="00446162" w14:paraId="2EAF6F27" w14:textId="77777777" w:rsidTr="002F5375">
        <w:trPr>
          <w:trHeight w:val="342"/>
        </w:trPr>
        <w:tc>
          <w:tcPr>
            <w:tcW w:w="1905" w:type="dxa"/>
            <w:tcBorders>
              <w:top w:val="nil"/>
              <w:left w:val="nil"/>
              <w:bottom w:val="nil"/>
              <w:right w:val="nil"/>
            </w:tcBorders>
            <w:shd w:val="clear" w:color="000000" w:fill="F2F2F2"/>
            <w:noWrap/>
            <w:vAlign w:val="bottom"/>
            <w:hideMark/>
          </w:tcPr>
          <w:p w14:paraId="2EAF6F24" w14:textId="77777777" w:rsidR="008F1DFD" w:rsidRPr="00446162" w:rsidRDefault="008F1DFD" w:rsidP="002F5375">
            <w:pPr>
              <w:spacing w:after="0" w:line="240" w:lineRule="auto"/>
              <w:rPr>
                <w:rFonts w:ascii="Calibri" w:eastAsia="Times New Roman" w:hAnsi="Calibri"/>
                <w:b/>
                <w:bCs/>
                <w:color w:val="000000"/>
                <w:sz w:val="22"/>
              </w:rPr>
            </w:pPr>
            <w:r>
              <w:rPr>
                <w:rFonts w:ascii="Calibri" w:eastAsia="Times New Roman" w:hAnsi="Calibri"/>
                <w:b/>
                <w:bCs/>
                <w:color w:val="000000"/>
                <w:sz w:val="22"/>
              </w:rPr>
              <w:t>Cerner</w:t>
            </w:r>
          </w:p>
        </w:tc>
        <w:tc>
          <w:tcPr>
            <w:tcW w:w="2880" w:type="dxa"/>
            <w:tcBorders>
              <w:top w:val="nil"/>
              <w:left w:val="nil"/>
              <w:bottom w:val="nil"/>
              <w:right w:val="nil"/>
            </w:tcBorders>
            <w:shd w:val="clear" w:color="000000" w:fill="F2F2F2"/>
          </w:tcPr>
          <w:p w14:paraId="2EAF6F25" w14:textId="77777777" w:rsidR="008F1DFD" w:rsidRPr="00446162" w:rsidRDefault="008F1DFD" w:rsidP="002F5375">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2EAF6F26"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F1DFD" w:rsidRPr="00446162" w14:paraId="2EAF6F2B" w14:textId="77777777" w:rsidTr="002F5375">
        <w:trPr>
          <w:trHeight w:val="558"/>
        </w:trPr>
        <w:tc>
          <w:tcPr>
            <w:tcW w:w="1905" w:type="dxa"/>
            <w:tcBorders>
              <w:top w:val="nil"/>
              <w:left w:val="nil"/>
              <w:bottom w:val="nil"/>
              <w:right w:val="nil"/>
            </w:tcBorders>
            <w:shd w:val="clear" w:color="000000" w:fill="F2F2F2"/>
            <w:noWrap/>
            <w:vAlign w:val="bottom"/>
            <w:hideMark/>
          </w:tcPr>
          <w:p w14:paraId="2EAF6F28"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2EAF6F29" w14:textId="77777777" w:rsidR="008F1DFD" w:rsidRPr="00446162" w:rsidRDefault="008F1DFD" w:rsidP="002F5375">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2EAF6F2A" w14:textId="77777777" w:rsidR="008F1DFD" w:rsidRPr="00446162" w:rsidRDefault="008F1DFD" w:rsidP="002F5375">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F1DFD" w14:paraId="2EAF6F2F" w14:textId="77777777" w:rsidTr="002F5375">
        <w:trPr>
          <w:trHeight w:val="495"/>
        </w:trPr>
        <w:tc>
          <w:tcPr>
            <w:tcW w:w="1905" w:type="dxa"/>
            <w:tcBorders>
              <w:top w:val="nil"/>
              <w:left w:val="nil"/>
              <w:bottom w:val="nil"/>
              <w:right w:val="nil"/>
            </w:tcBorders>
            <w:shd w:val="clear" w:color="000000" w:fill="F2F2F2"/>
            <w:noWrap/>
          </w:tcPr>
          <w:p w14:paraId="2EAF6F2C" w14:textId="77777777" w:rsidR="008F1DFD" w:rsidRDefault="008F1DFD" w:rsidP="002F5375">
            <w:pPr>
              <w:spacing w:after="0" w:line="240" w:lineRule="auto"/>
              <w:rPr>
                <w:rFonts w:ascii="Calibri" w:eastAsia="Times New Roman" w:hAnsi="Calibri"/>
                <w:color w:val="000000"/>
                <w:sz w:val="22"/>
              </w:rPr>
            </w:pPr>
          </w:p>
        </w:tc>
        <w:tc>
          <w:tcPr>
            <w:tcW w:w="2880" w:type="dxa"/>
            <w:tcBorders>
              <w:top w:val="nil"/>
              <w:left w:val="nil"/>
              <w:bottom w:val="nil"/>
              <w:right w:val="nil"/>
            </w:tcBorders>
          </w:tcPr>
          <w:p w14:paraId="2EAF6F2D" w14:textId="77777777" w:rsidR="008F1DFD" w:rsidRDefault="008F1DFD" w:rsidP="002F5375">
            <w:pPr>
              <w:spacing w:after="0" w:line="240" w:lineRule="auto"/>
              <w:rPr>
                <w:rFonts w:ascii="Calibri" w:eastAsia="Times New Roman" w:hAnsi="Calibri"/>
                <w:color w:val="auto"/>
                <w:sz w:val="22"/>
              </w:rPr>
            </w:pPr>
          </w:p>
        </w:tc>
        <w:tc>
          <w:tcPr>
            <w:tcW w:w="6138" w:type="dxa"/>
            <w:tcBorders>
              <w:top w:val="nil"/>
              <w:left w:val="nil"/>
              <w:bottom w:val="nil"/>
              <w:right w:val="nil"/>
            </w:tcBorders>
            <w:shd w:val="clear" w:color="auto" w:fill="auto"/>
          </w:tcPr>
          <w:p w14:paraId="2EAF6F2E" w14:textId="77777777" w:rsidR="008F1DFD" w:rsidRDefault="008F1DFD" w:rsidP="002F5375">
            <w:pPr>
              <w:spacing w:after="0" w:line="240" w:lineRule="auto"/>
              <w:rPr>
                <w:rFonts w:ascii="Calibri" w:eastAsia="Times New Roman" w:hAnsi="Calibri"/>
                <w:color w:val="auto"/>
                <w:sz w:val="22"/>
              </w:rPr>
            </w:pPr>
          </w:p>
        </w:tc>
      </w:tr>
    </w:tbl>
    <w:p w14:paraId="2EAF6F30" w14:textId="77777777" w:rsidR="00805EC2" w:rsidRDefault="00805EC2" w:rsidP="00805EC2"/>
    <w:p w14:paraId="2EAF6F31" w14:textId="77777777" w:rsidR="002F5375" w:rsidRPr="00FF7170" w:rsidRDefault="002F5375" w:rsidP="002F5375">
      <w:pPr>
        <w:pStyle w:val="Heading2"/>
        <w:numPr>
          <w:ilvl w:val="1"/>
          <w:numId w:val="0"/>
        </w:numPr>
        <w:spacing w:before="280" w:after="280" w:line="240" w:lineRule="atLeast"/>
        <w:rPr>
          <w:rFonts w:ascii="Calibri" w:hAnsi="Calibri" w:cs="Arial"/>
          <w:i w:val="0"/>
          <w:color w:val="0070C0"/>
          <w:sz w:val="24"/>
          <w:szCs w:val="24"/>
        </w:rPr>
      </w:pPr>
      <w:bookmarkStart w:id="28" w:name="_Toc424204741"/>
      <w:bookmarkStart w:id="29" w:name="_Toc425329150"/>
      <w:r w:rsidRPr="00FF7170">
        <w:rPr>
          <w:rFonts w:ascii="Calibri" w:hAnsi="Calibri" w:cs="Arial"/>
          <w:i w:val="0"/>
          <w:color w:val="0070C0"/>
          <w:sz w:val="24"/>
          <w:szCs w:val="24"/>
        </w:rPr>
        <w:t>3.</w:t>
      </w:r>
      <w:r>
        <w:rPr>
          <w:rFonts w:ascii="Calibri" w:hAnsi="Calibri" w:cs="Arial"/>
          <w:i w:val="0"/>
          <w:color w:val="0070C0"/>
          <w:sz w:val="24"/>
          <w:szCs w:val="24"/>
        </w:rPr>
        <w:t>2</w:t>
      </w:r>
      <w:r w:rsidRPr="00FF7170">
        <w:rPr>
          <w:rFonts w:ascii="Calibri" w:hAnsi="Calibri" w:cs="Arial"/>
          <w:i w:val="0"/>
          <w:color w:val="0070C0"/>
          <w:sz w:val="24"/>
          <w:szCs w:val="24"/>
        </w:rPr>
        <w:t xml:space="preserve">    Messaging Protocols</w:t>
      </w:r>
      <w:bookmarkEnd w:id="28"/>
      <w:bookmarkEnd w:id="29"/>
    </w:p>
    <w:p w14:paraId="2EAF6F32" w14:textId="77777777" w:rsidR="002F5375" w:rsidRPr="00FF7170" w:rsidRDefault="002F5375" w:rsidP="002F5375">
      <w:pPr>
        <w:rPr>
          <w:rFonts w:ascii="Calibri" w:hAnsi="Calibri"/>
          <w:color w:val="auto"/>
          <w:sz w:val="22"/>
        </w:rPr>
      </w:pPr>
      <w:r w:rsidRPr="00FF7170">
        <w:rPr>
          <w:rFonts w:ascii="Calibri" w:hAnsi="Calibr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2EAF6F33" w14:textId="77777777" w:rsidR="002F5375" w:rsidRPr="00FD01CB" w:rsidRDefault="002F5375" w:rsidP="002F5375">
      <w:pPr>
        <w:pStyle w:val="Heading3"/>
        <w:rPr>
          <w:b w:val="0"/>
          <w:color w:val="0070C0"/>
          <w:sz w:val="24"/>
          <w:szCs w:val="24"/>
        </w:rPr>
      </w:pPr>
      <w:bookmarkStart w:id="30" w:name="_Toc424204742"/>
      <w:bookmarkStart w:id="31" w:name="_Toc425329151"/>
      <w:r w:rsidRPr="00FD01CB">
        <w:rPr>
          <w:b w:val="0"/>
          <w:color w:val="0070C0"/>
          <w:sz w:val="24"/>
          <w:szCs w:val="24"/>
        </w:rPr>
        <w:t>3.</w:t>
      </w:r>
      <w:r>
        <w:rPr>
          <w:b w:val="0"/>
          <w:color w:val="0070C0"/>
          <w:sz w:val="24"/>
          <w:szCs w:val="24"/>
        </w:rPr>
        <w:t>2</w:t>
      </w:r>
      <w:r w:rsidRPr="00FD01CB">
        <w:rPr>
          <w:b w:val="0"/>
          <w:color w:val="0070C0"/>
          <w:sz w:val="24"/>
          <w:szCs w:val="24"/>
        </w:rPr>
        <w:t>.1    Inbound to the BayCare Cloverleaf</w:t>
      </w:r>
      <w:r>
        <w:rPr>
          <w:b w:val="0"/>
          <w:color w:val="0070C0"/>
          <w:sz w:val="24"/>
          <w:szCs w:val="24"/>
        </w:rPr>
        <w:t xml:space="preserve"> –N/A</w:t>
      </w:r>
      <w:bookmarkEnd w:id="30"/>
      <w:bookmarkEnd w:id="31"/>
    </w:p>
    <w:p w14:paraId="2EAF6F34" w14:textId="77777777" w:rsidR="002F5375" w:rsidRPr="00FD01CB" w:rsidRDefault="002F5375" w:rsidP="002F5375">
      <w:pPr>
        <w:pStyle w:val="Heading3"/>
        <w:rPr>
          <w:b w:val="0"/>
          <w:sz w:val="24"/>
          <w:szCs w:val="24"/>
        </w:rPr>
      </w:pPr>
      <w:bookmarkStart w:id="32" w:name="_Toc424204743"/>
      <w:bookmarkStart w:id="33" w:name="_Toc425329152"/>
      <w:r w:rsidRPr="00FD01CB">
        <w:rPr>
          <w:b w:val="0"/>
          <w:sz w:val="24"/>
          <w:szCs w:val="24"/>
        </w:rPr>
        <w:t>3.</w:t>
      </w:r>
      <w:r>
        <w:rPr>
          <w:b w:val="0"/>
          <w:sz w:val="24"/>
          <w:szCs w:val="24"/>
        </w:rPr>
        <w:t>2</w:t>
      </w:r>
      <w:r w:rsidRPr="00FD01CB">
        <w:rPr>
          <w:b w:val="0"/>
          <w:sz w:val="24"/>
          <w:szCs w:val="24"/>
        </w:rPr>
        <w:t xml:space="preserve">.2    </w:t>
      </w:r>
      <w:r>
        <w:rPr>
          <w:b w:val="0"/>
          <w:sz w:val="24"/>
          <w:szCs w:val="24"/>
        </w:rPr>
        <w:t>Outbound</w:t>
      </w:r>
      <w:r w:rsidRPr="00FD01CB">
        <w:rPr>
          <w:b w:val="0"/>
          <w:sz w:val="24"/>
          <w:szCs w:val="24"/>
        </w:rPr>
        <w:t xml:space="preserve"> </w:t>
      </w:r>
      <w:r>
        <w:rPr>
          <w:b w:val="0"/>
          <w:sz w:val="24"/>
          <w:szCs w:val="24"/>
        </w:rPr>
        <w:t>from</w:t>
      </w:r>
      <w:r w:rsidRPr="00FD01CB">
        <w:rPr>
          <w:b w:val="0"/>
          <w:sz w:val="24"/>
          <w:szCs w:val="24"/>
        </w:rPr>
        <w:t xml:space="preserve"> the BayCare Cloverleaf</w:t>
      </w:r>
      <w:r>
        <w:rPr>
          <w:b w:val="0"/>
          <w:sz w:val="24"/>
          <w:szCs w:val="24"/>
        </w:rPr>
        <w:t xml:space="preserve"> for (RDS) RDE’s</w:t>
      </w:r>
      <w:bookmarkEnd w:id="32"/>
      <w:bookmarkEnd w:id="33"/>
    </w:p>
    <w:p w14:paraId="2EAF6F35" w14:textId="77777777" w:rsidR="002F5375" w:rsidRPr="00991F8E" w:rsidRDefault="002F5375" w:rsidP="002F5375">
      <w:pPr>
        <w:pStyle w:val="NoSpacing"/>
        <w:rPr>
          <w:b/>
        </w:rPr>
      </w:pPr>
      <w:r w:rsidRPr="00991F8E">
        <w:rPr>
          <w:b/>
        </w:rPr>
        <w:t>Test</w:t>
      </w:r>
    </w:p>
    <w:p w14:paraId="2EAF6F36" w14:textId="77777777" w:rsidR="002F5375" w:rsidRDefault="002F5375" w:rsidP="002F5375">
      <w:pPr>
        <w:pStyle w:val="NoSpacing"/>
      </w:pPr>
      <w:r>
        <w:t xml:space="preserve">Port Number:  </w:t>
      </w:r>
      <w:r w:rsidR="007C42B9">
        <w:t>8006</w:t>
      </w:r>
    </w:p>
    <w:p w14:paraId="2EAF6F37" w14:textId="77777777" w:rsidR="002F5375" w:rsidRDefault="002F5375" w:rsidP="002F5375">
      <w:pPr>
        <w:pStyle w:val="NoSpacing"/>
        <w:rPr>
          <w:rStyle w:val="PlaceholderText"/>
        </w:rPr>
      </w:pPr>
      <w:r>
        <w:t xml:space="preserve">IP Address:  </w:t>
      </w:r>
      <w:r w:rsidR="007C42B9" w:rsidRPr="007C42B9">
        <w:t>10.44.110.83</w:t>
      </w:r>
    </w:p>
    <w:p w14:paraId="2EAF6F38" w14:textId="77777777" w:rsidR="002F5375" w:rsidRDefault="002F5375" w:rsidP="002F5375">
      <w:pPr>
        <w:pStyle w:val="NoSpacing"/>
        <w:rPr>
          <w:rStyle w:val="PlaceholderText"/>
        </w:rPr>
      </w:pPr>
    </w:p>
    <w:p w14:paraId="2EAF6F39" w14:textId="77777777" w:rsidR="002F5375" w:rsidRPr="00991F8E" w:rsidRDefault="002F5375" w:rsidP="002F5375">
      <w:pPr>
        <w:pStyle w:val="NoSpacing"/>
        <w:rPr>
          <w:b/>
        </w:rPr>
      </w:pPr>
      <w:r w:rsidRPr="00991F8E">
        <w:rPr>
          <w:b/>
        </w:rPr>
        <w:t>Prod</w:t>
      </w:r>
    </w:p>
    <w:p w14:paraId="2EAF6F3A" w14:textId="77777777" w:rsidR="002F5375" w:rsidRDefault="002F5375" w:rsidP="002F5375">
      <w:pPr>
        <w:pStyle w:val="NoSpacing"/>
      </w:pPr>
      <w:r>
        <w:t xml:space="preserve">Port Number:  </w:t>
      </w:r>
      <w:r w:rsidR="007C42B9">
        <w:t>8008</w:t>
      </w:r>
    </w:p>
    <w:p w14:paraId="2EAF6F3B" w14:textId="77777777" w:rsidR="002F5375" w:rsidRDefault="002F5375" w:rsidP="002F5375">
      <w:pPr>
        <w:pStyle w:val="NoSpacing"/>
        <w:rPr>
          <w:rStyle w:val="PlaceholderText"/>
        </w:rPr>
      </w:pPr>
      <w:r>
        <w:t xml:space="preserve">IP Address:  </w:t>
      </w:r>
      <w:r w:rsidR="007C42B9" w:rsidRPr="007C42B9">
        <w:t>10.44.110.113</w:t>
      </w:r>
    </w:p>
    <w:p w14:paraId="2EAF6F3C" w14:textId="77777777" w:rsidR="002F5375" w:rsidRDefault="002F5375" w:rsidP="002F5375">
      <w:pPr>
        <w:pStyle w:val="Heading3"/>
        <w:rPr>
          <w:b w:val="0"/>
          <w:color w:val="0070C0"/>
          <w:sz w:val="24"/>
          <w:szCs w:val="24"/>
        </w:rPr>
      </w:pPr>
      <w:bookmarkStart w:id="34" w:name="_Toc424204746"/>
      <w:bookmarkStart w:id="35" w:name="_Toc425329153"/>
      <w:r>
        <w:rPr>
          <w:b w:val="0"/>
          <w:color w:val="0070C0"/>
          <w:sz w:val="24"/>
          <w:szCs w:val="24"/>
        </w:rPr>
        <w:t>3.2.5</w:t>
      </w:r>
      <w:r w:rsidRPr="00FD01CB">
        <w:rPr>
          <w:b w:val="0"/>
          <w:color w:val="0070C0"/>
          <w:sz w:val="24"/>
          <w:szCs w:val="24"/>
        </w:rPr>
        <w:t xml:space="preserve">    Inbound </w:t>
      </w:r>
      <w:r>
        <w:rPr>
          <w:b w:val="0"/>
          <w:color w:val="0070C0"/>
          <w:sz w:val="24"/>
          <w:szCs w:val="24"/>
        </w:rPr>
        <w:t>from</w:t>
      </w:r>
      <w:r w:rsidRPr="00FD01CB">
        <w:rPr>
          <w:b w:val="0"/>
          <w:color w:val="0070C0"/>
          <w:sz w:val="24"/>
          <w:szCs w:val="24"/>
        </w:rPr>
        <w:t xml:space="preserve"> BayCare C</w:t>
      </w:r>
      <w:r>
        <w:rPr>
          <w:b w:val="0"/>
          <w:color w:val="0070C0"/>
          <w:sz w:val="24"/>
          <w:szCs w:val="24"/>
        </w:rPr>
        <w:t xml:space="preserve">erner to Cloverleaf for </w:t>
      </w:r>
      <w:bookmarkEnd w:id="34"/>
      <w:r w:rsidR="00B81E0A">
        <w:rPr>
          <w:b w:val="0"/>
          <w:sz w:val="24"/>
          <w:szCs w:val="24"/>
        </w:rPr>
        <w:t>(RDS) RDE’s</w:t>
      </w:r>
      <w:bookmarkEnd w:id="35"/>
    </w:p>
    <w:p w14:paraId="2EAF6F3D" w14:textId="77777777" w:rsidR="002F5375" w:rsidRPr="00991F8E" w:rsidRDefault="002F5375" w:rsidP="002F5375">
      <w:pPr>
        <w:pStyle w:val="NoSpacing"/>
        <w:rPr>
          <w:b/>
        </w:rPr>
      </w:pPr>
      <w:r>
        <w:rPr>
          <w:b/>
        </w:rPr>
        <w:t xml:space="preserve">Cert </w:t>
      </w:r>
      <w:r w:rsidRPr="00991F8E">
        <w:rPr>
          <w:b/>
        </w:rPr>
        <w:t>Test</w:t>
      </w:r>
    </w:p>
    <w:p w14:paraId="2EAF6F3E" w14:textId="77777777" w:rsidR="002F5375" w:rsidRDefault="002F5375" w:rsidP="002F5375">
      <w:pPr>
        <w:pStyle w:val="NoSpacing"/>
        <w:rPr>
          <w:rStyle w:val="PlaceholderText"/>
        </w:rPr>
      </w:pPr>
      <w:r>
        <w:t xml:space="preserve">Port Number:  </w:t>
      </w:r>
      <w:r w:rsidR="000C444F" w:rsidRPr="000C444F">
        <w:rPr>
          <w:rStyle w:val="PlaceholderText"/>
        </w:rPr>
        <w:t>22088</w:t>
      </w:r>
    </w:p>
    <w:p w14:paraId="2EAF6F3F" w14:textId="77777777" w:rsidR="002F5375" w:rsidRDefault="002F5375" w:rsidP="002F5375">
      <w:pPr>
        <w:pStyle w:val="NoSpacing"/>
        <w:rPr>
          <w:rStyle w:val="PlaceholderText"/>
        </w:rPr>
      </w:pPr>
      <w:r>
        <w:t xml:space="preserve">IP Address:  </w:t>
      </w:r>
      <w:r w:rsidRPr="001C57F6">
        <w:rPr>
          <w:rStyle w:val="PlaceholderText"/>
        </w:rPr>
        <w:t>10.100.128.66</w:t>
      </w:r>
    </w:p>
    <w:p w14:paraId="2EAF6F40" w14:textId="77777777" w:rsidR="002F5375" w:rsidRDefault="002F5375" w:rsidP="002F5375">
      <w:pPr>
        <w:pStyle w:val="NoSpacing"/>
        <w:rPr>
          <w:rStyle w:val="PlaceholderText"/>
        </w:rPr>
      </w:pPr>
    </w:p>
    <w:p w14:paraId="2EAF6F41" w14:textId="77777777" w:rsidR="002F5375" w:rsidRPr="00991F8E" w:rsidRDefault="002F5375" w:rsidP="002F5375">
      <w:pPr>
        <w:pStyle w:val="NoSpacing"/>
        <w:rPr>
          <w:b/>
        </w:rPr>
      </w:pPr>
      <w:r>
        <w:rPr>
          <w:b/>
        </w:rPr>
        <w:t xml:space="preserve">Mock </w:t>
      </w:r>
      <w:r w:rsidRPr="00991F8E">
        <w:rPr>
          <w:b/>
        </w:rPr>
        <w:t>Test</w:t>
      </w:r>
    </w:p>
    <w:p w14:paraId="2EAF6F42" w14:textId="77777777" w:rsidR="002F5375" w:rsidRDefault="002F5375" w:rsidP="002F5375">
      <w:pPr>
        <w:pStyle w:val="NoSpacing"/>
        <w:rPr>
          <w:rStyle w:val="PlaceholderText"/>
        </w:rPr>
      </w:pPr>
      <w:r>
        <w:t xml:space="preserve">Port Number:  </w:t>
      </w:r>
      <w:r w:rsidR="00B81E0A" w:rsidRPr="00B81E0A">
        <w:rPr>
          <w:rStyle w:val="PlaceholderText"/>
        </w:rPr>
        <w:t>22090</w:t>
      </w:r>
    </w:p>
    <w:p w14:paraId="2EAF6F43" w14:textId="77777777" w:rsidR="002F5375" w:rsidRPr="00DB6D60" w:rsidRDefault="002F5375" w:rsidP="002F5375">
      <w:pPr>
        <w:pStyle w:val="NoSpacing"/>
      </w:pPr>
      <w:r>
        <w:t xml:space="preserve">IP Address:  </w:t>
      </w:r>
      <w:r w:rsidRPr="00F834FA">
        <w:rPr>
          <w:rStyle w:val="PlaceholderText"/>
        </w:rPr>
        <w:t>10.100.128.66</w:t>
      </w:r>
    </w:p>
    <w:p w14:paraId="2EAF6F44" w14:textId="77777777" w:rsidR="002F5375" w:rsidRDefault="002F5375" w:rsidP="002F5375">
      <w:pPr>
        <w:pStyle w:val="NoSpacing"/>
      </w:pPr>
    </w:p>
    <w:p w14:paraId="2EAF6F45" w14:textId="77777777" w:rsidR="002F5375" w:rsidRPr="00991F8E" w:rsidRDefault="002F5375" w:rsidP="002F5375">
      <w:pPr>
        <w:pStyle w:val="NoSpacing"/>
        <w:rPr>
          <w:b/>
        </w:rPr>
      </w:pPr>
      <w:r w:rsidRPr="00991F8E">
        <w:rPr>
          <w:b/>
        </w:rPr>
        <w:t>Prod</w:t>
      </w:r>
    </w:p>
    <w:p w14:paraId="2EAF6F46" w14:textId="77777777" w:rsidR="002F5375" w:rsidRDefault="002F5375" w:rsidP="002F5375">
      <w:pPr>
        <w:pStyle w:val="NoSpacing"/>
      </w:pPr>
      <w:r>
        <w:t xml:space="preserve">Port Number:  </w:t>
      </w:r>
      <w:r w:rsidR="000C444F" w:rsidRPr="000C444F">
        <w:rPr>
          <w:rStyle w:val="PlaceholderText"/>
        </w:rPr>
        <w:t>22088</w:t>
      </w:r>
    </w:p>
    <w:p w14:paraId="2EAF6F47" w14:textId="77777777" w:rsidR="002F5375" w:rsidRPr="00DB6D60" w:rsidRDefault="002F5375" w:rsidP="002F5375">
      <w:pPr>
        <w:pStyle w:val="NoSpacing"/>
      </w:pPr>
      <w:r>
        <w:t xml:space="preserve">IP Address:  </w:t>
      </w:r>
      <w:r w:rsidRPr="001C57F6">
        <w:rPr>
          <w:rStyle w:val="PlaceholderText"/>
        </w:rPr>
        <w:t>10.100.128.64</w:t>
      </w:r>
    </w:p>
    <w:p w14:paraId="2EAF6F48" w14:textId="77777777" w:rsidR="002F5375" w:rsidRPr="00FD01CB" w:rsidRDefault="002F5375" w:rsidP="002F5375">
      <w:pPr>
        <w:pStyle w:val="Heading3"/>
        <w:rPr>
          <w:b w:val="0"/>
          <w:sz w:val="24"/>
          <w:szCs w:val="24"/>
        </w:rPr>
      </w:pPr>
      <w:bookmarkStart w:id="36" w:name="_Toc424204747"/>
      <w:bookmarkStart w:id="37" w:name="_Toc425329154"/>
      <w:r>
        <w:rPr>
          <w:b w:val="0"/>
          <w:sz w:val="24"/>
          <w:szCs w:val="24"/>
        </w:rPr>
        <w:lastRenderedPageBreak/>
        <w:t>3.2.6</w:t>
      </w:r>
      <w:r w:rsidRPr="00FD01CB">
        <w:rPr>
          <w:b w:val="0"/>
          <w:sz w:val="24"/>
          <w:szCs w:val="24"/>
        </w:rPr>
        <w:t xml:space="preserve">    </w:t>
      </w:r>
      <w:r>
        <w:rPr>
          <w:b w:val="0"/>
          <w:sz w:val="24"/>
          <w:szCs w:val="24"/>
        </w:rPr>
        <w:t>Outbound from</w:t>
      </w:r>
      <w:r w:rsidRPr="00FD01CB">
        <w:rPr>
          <w:b w:val="0"/>
          <w:sz w:val="24"/>
          <w:szCs w:val="24"/>
        </w:rPr>
        <w:t xml:space="preserve"> BayCare C</w:t>
      </w:r>
      <w:r>
        <w:rPr>
          <w:b w:val="0"/>
          <w:sz w:val="24"/>
          <w:szCs w:val="24"/>
        </w:rPr>
        <w:t>erner –N/A</w:t>
      </w:r>
      <w:bookmarkEnd w:id="36"/>
      <w:bookmarkEnd w:id="37"/>
    </w:p>
    <w:p w14:paraId="2EAF6F49" w14:textId="77777777" w:rsidR="009F64CD" w:rsidRDefault="009F64CD" w:rsidP="00805EC2"/>
    <w:p w14:paraId="2EAF6F4A" w14:textId="77777777" w:rsidR="00805EC2" w:rsidRDefault="00805EC2" w:rsidP="00805EC2">
      <w:pPr>
        <w:pStyle w:val="Heading1"/>
        <w:spacing w:after="240" w:line="240" w:lineRule="atLeast"/>
        <w:rPr>
          <w:rFonts w:asciiTheme="minorHAnsi" w:hAnsiTheme="minorHAnsi" w:cs="Arial"/>
          <w:color w:val="0070C0"/>
          <w:sz w:val="28"/>
        </w:rPr>
      </w:pPr>
      <w:bookmarkStart w:id="38" w:name="_Toc367260181"/>
      <w:bookmarkStart w:id="39" w:name="_Toc425329155"/>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38"/>
      <w:bookmarkEnd w:id="39"/>
    </w:p>
    <w:p w14:paraId="2EAF6F4B"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40" w:name="_Toc425329156"/>
      <w:r>
        <w:rPr>
          <w:rFonts w:asciiTheme="minorHAnsi" w:hAnsiTheme="minorHAnsi" w:cs="Arial"/>
          <w:i w:val="0"/>
          <w:color w:val="0070C0"/>
          <w:sz w:val="24"/>
          <w:szCs w:val="24"/>
        </w:rPr>
        <w:t>4.1 Messaging Format</w:t>
      </w:r>
      <w:bookmarkEnd w:id="40"/>
    </w:p>
    <w:p w14:paraId="2EAF6F4C" w14:textId="77777777" w:rsidR="00BF0C36" w:rsidRPr="00BF0C36" w:rsidRDefault="00BF0C36" w:rsidP="00BF0C36">
      <w:pPr>
        <w:rPr>
          <w:rFonts w:asciiTheme="minorHAnsi" w:hAnsiTheme="minorHAnsi" w:cs="Arial"/>
          <w:color w:val="auto"/>
          <w:sz w:val="22"/>
        </w:rPr>
      </w:pPr>
      <w:r w:rsidRPr="00BF0C36">
        <w:rPr>
          <w:rFonts w:asciiTheme="minorHAnsi" w:hAnsiTheme="minorHAnsi" w:cs="Arial"/>
          <w:color w:val="auto"/>
          <w:sz w:val="22"/>
        </w:rPr>
        <w:t>Cerner triggers this message</w:t>
      </w:r>
      <w:r>
        <w:rPr>
          <w:rFonts w:asciiTheme="minorHAnsi" w:hAnsiTheme="minorHAnsi" w:cs="Arial"/>
          <w:color w:val="auto"/>
          <w:sz w:val="22"/>
        </w:rPr>
        <w:t xml:space="preserve"> as a RDS then converts the message to a RDE event type. This is because within Cerner there is a difference in the workflow between these two message triggers. An RDE triggered event will create two order messages one when the nurse orders the mediation and a second when the pharmacy adjust</w:t>
      </w:r>
      <w:r w:rsidR="000415C8">
        <w:rPr>
          <w:rFonts w:asciiTheme="minorHAnsi" w:hAnsiTheme="minorHAnsi" w:cs="Arial"/>
          <w:color w:val="auto"/>
          <w:sz w:val="22"/>
        </w:rPr>
        <w:t>s</w:t>
      </w:r>
      <w:r>
        <w:rPr>
          <w:rFonts w:asciiTheme="minorHAnsi" w:hAnsiTheme="minorHAnsi" w:cs="Arial"/>
          <w:color w:val="auto"/>
          <w:sz w:val="22"/>
        </w:rPr>
        <w:t xml:space="preserve"> the order. An RDS triggered message only transmits the pharmacy approved message. BayCare changed from the RDE to the RDS because pharmogistics system was unable to handle the modify order and </w:t>
      </w:r>
      <w:r w:rsidR="0001751E">
        <w:rPr>
          <w:rFonts w:asciiTheme="minorHAnsi" w:hAnsiTheme="minorHAnsi" w:cs="Arial"/>
          <w:color w:val="auto"/>
          <w:sz w:val="22"/>
        </w:rPr>
        <w:t xml:space="preserve">this </w:t>
      </w:r>
      <w:r w:rsidR="00141D89">
        <w:rPr>
          <w:rFonts w:asciiTheme="minorHAnsi" w:hAnsiTheme="minorHAnsi" w:cs="Arial"/>
          <w:color w:val="auto"/>
          <w:sz w:val="22"/>
        </w:rPr>
        <w:t xml:space="preserve">process </w:t>
      </w:r>
      <w:r>
        <w:rPr>
          <w:rFonts w:asciiTheme="minorHAnsi" w:hAnsiTheme="minorHAnsi" w:cs="Arial"/>
          <w:color w:val="auto"/>
          <w:sz w:val="22"/>
        </w:rPr>
        <w:t xml:space="preserve">created duplicates.      </w:t>
      </w:r>
      <w:r w:rsidRPr="00BF0C36">
        <w:rPr>
          <w:rFonts w:asciiTheme="minorHAnsi" w:hAnsiTheme="minorHAnsi" w:cs="Arial"/>
          <w:color w:val="auto"/>
          <w:sz w:val="22"/>
        </w:rPr>
        <w:t xml:space="preserve"> </w:t>
      </w:r>
    </w:p>
    <w:p w14:paraId="2EAF6F4D" w14:textId="77777777" w:rsidR="00856E7C" w:rsidRPr="00172896" w:rsidRDefault="00856E7C" w:rsidP="00856E7C">
      <w:pPr>
        <w:pStyle w:val="Heading3"/>
        <w:rPr>
          <w:b w:val="0"/>
          <w:sz w:val="24"/>
          <w:szCs w:val="24"/>
        </w:rPr>
      </w:pPr>
      <w:bookmarkStart w:id="41" w:name="_Toc425329157"/>
      <w:r w:rsidRPr="00172896">
        <w:rPr>
          <w:b w:val="0"/>
          <w:sz w:val="24"/>
          <w:szCs w:val="24"/>
        </w:rPr>
        <w:t>4.1.1     Segments</w:t>
      </w:r>
      <w:bookmarkEnd w:id="41"/>
    </w:p>
    <w:p w14:paraId="2EAF6F4E" w14:textId="77777777" w:rsidR="00856E7C" w:rsidRPr="00856E7C" w:rsidRDefault="00856E7C" w:rsidP="00856E7C">
      <w:r>
        <w:t>The segments utilized for this interfaces are:</w:t>
      </w:r>
    </w:p>
    <w:p w14:paraId="2EAF6F4F" w14:textId="77777777" w:rsidR="00A7195D" w:rsidRDefault="00856E7C" w:rsidP="00A7195D">
      <w:pPr>
        <w:pStyle w:val="NoSpacing"/>
        <w:ind w:firstLine="720"/>
      </w:pPr>
      <w:r>
        <w:t xml:space="preserve">MSH </w:t>
      </w:r>
      <w:r w:rsidR="00A7195D">
        <w:t xml:space="preserve"> </w:t>
      </w:r>
      <w:r>
        <w:t>PID</w:t>
      </w:r>
      <w:r w:rsidR="00A7195D">
        <w:t xml:space="preserve"> </w:t>
      </w:r>
      <w:r w:rsidR="00A7195D">
        <w:rPr>
          <w:rFonts w:ascii="Courier New" w:hAnsi="Courier New" w:cs="Courier New"/>
          <w:color w:val="000000"/>
          <w:szCs w:val="20"/>
        </w:rPr>
        <w:t>ORC RXE RXR</w:t>
      </w:r>
      <w:r w:rsidR="00EE374F">
        <w:rPr>
          <w:rFonts w:ascii="Courier New" w:hAnsi="Courier New" w:cs="Courier New"/>
          <w:color w:val="000000"/>
          <w:szCs w:val="20"/>
        </w:rPr>
        <w:t xml:space="preserve"> ZXE ZRC</w:t>
      </w:r>
    </w:p>
    <w:p w14:paraId="2EAF6F50" w14:textId="77777777" w:rsidR="00856E7C" w:rsidRPr="00856E7C" w:rsidRDefault="00856E7C" w:rsidP="00856E7C"/>
    <w:p w14:paraId="2EAF6F51" w14:textId="77777777" w:rsidR="00805EC2" w:rsidRPr="00172896" w:rsidRDefault="00805EC2" w:rsidP="00856E7C">
      <w:pPr>
        <w:pStyle w:val="Heading3"/>
        <w:rPr>
          <w:b w:val="0"/>
          <w:sz w:val="24"/>
          <w:szCs w:val="24"/>
        </w:rPr>
      </w:pPr>
      <w:bookmarkStart w:id="42" w:name="_Toc367260182"/>
      <w:bookmarkStart w:id="43" w:name="_Toc425329158"/>
      <w:r w:rsidRPr="00172896">
        <w:rPr>
          <w:b w:val="0"/>
          <w:sz w:val="24"/>
          <w:szCs w:val="24"/>
        </w:rPr>
        <w:t>4.1</w:t>
      </w:r>
      <w:r w:rsidR="00856E7C" w:rsidRPr="00172896">
        <w:rPr>
          <w:b w:val="0"/>
          <w:i/>
          <w:sz w:val="24"/>
          <w:szCs w:val="24"/>
        </w:rPr>
        <w:t>.2</w:t>
      </w:r>
      <w:r w:rsidRPr="00172896">
        <w:rPr>
          <w:b w:val="0"/>
          <w:sz w:val="24"/>
          <w:szCs w:val="24"/>
        </w:rPr>
        <w:t xml:space="preserve">     Messaging </w:t>
      </w:r>
      <w:bookmarkEnd w:id="42"/>
      <w:r w:rsidR="00856E7C" w:rsidRPr="00172896">
        <w:rPr>
          <w:b w:val="0"/>
          <w:sz w:val="24"/>
          <w:szCs w:val="24"/>
        </w:rPr>
        <w:t>Event Types</w:t>
      </w:r>
      <w:bookmarkEnd w:id="43"/>
    </w:p>
    <w:p w14:paraId="2EAF6F52"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40"/>
        <w:gridCol w:w="4410"/>
      </w:tblGrid>
      <w:tr w:rsidR="00805EC2" w:rsidRPr="00FB14A7" w14:paraId="2EAF6F55" w14:textId="77777777" w:rsidTr="00EE374F">
        <w:trPr>
          <w:trHeight w:val="483"/>
        </w:trPr>
        <w:tc>
          <w:tcPr>
            <w:tcW w:w="1440" w:type="dxa"/>
            <w:shd w:val="clear" w:color="auto" w:fill="00B0F0"/>
          </w:tcPr>
          <w:p w14:paraId="2EAF6F53" w14:textId="77777777" w:rsidR="00805EC2" w:rsidRPr="0073057F" w:rsidRDefault="00805EC2" w:rsidP="002F5375">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4410" w:type="dxa"/>
            <w:shd w:val="clear" w:color="auto" w:fill="00B0F0"/>
          </w:tcPr>
          <w:p w14:paraId="2EAF6F54" w14:textId="77777777" w:rsidR="00805EC2" w:rsidRPr="0073057F" w:rsidRDefault="00805EC2" w:rsidP="002F5375">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2EAF6F58" w14:textId="77777777" w:rsidTr="00EE374F">
        <w:trPr>
          <w:trHeight w:val="593"/>
        </w:trPr>
        <w:tc>
          <w:tcPr>
            <w:tcW w:w="1440" w:type="dxa"/>
          </w:tcPr>
          <w:p w14:paraId="2EAF6F56" w14:textId="77777777" w:rsidR="00805EC2" w:rsidRPr="00EE374F" w:rsidRDefault="00EE374F" w:rsidP="002F5375">
            <w:pPr>
              <w:spacing w:after="200" w:line="276" w:lineRule="auto"/>
              <w:rPr>
                <w:rFonts w:asciiTheme="minorHAnsi" w:hAnsiTheme="minorHAnsi" w:cs="Arial"/>
                <w:color w:val="auto"/>
                <w:sz w:val="22"/>
              </w:rPr>
            </w:pPr>
            <w:r w:rsidRPr="00EE374F">
              <w:rPr>
                <w:rFonts w:asciiTheme="minorHAnsi" w:hAnsiTheme="minorHAnsi" w:cs="Arial"/>
                <w:color w:val="auto"/>
                <w:sz w:val="22"/>
                <w:szCs w:val="22"/>
              </w:rPr>
              <w:t>RDE^O01</w:t>
            </w:r>
          </w:p>
        </w:tc>
        <w:tc>
          <w:tcPr>
            <w:tcW w:w="4410" w:type="dxa"/>
          </w:tcPr>
          <w:p w14:paraId="2EAF6F57" w14:textId="77777777" w:rsidR="00805EC2" w:rsidRPr="00EE374F" w:rsidRDefault="00EE374F" w:rsidP="00EE374F">
            <w:pPr>
              <w:spacing w:after="200" w:line="276" w:lineRule="auto"/>
              <w:rPr>
                <w:rFonts w:asciiTheme="minorHAnsi" w:hAnsiTheme="minorHAnsi" w:cs="Arial"/>
                <w:color w:val="auto"/>
                <w:sz w:val="22"/>
              </w:rPr>
            </w:pPr>
            <w:r w:rsidRPr="00EE374F">
              <w:rPr>
                <w:rFonts w:asciiTheme="minorHAnsi" w:hAnsiTheme="minorHAnsi" w:cs="Arial"/>
                <w:color w:val="auto"/>
                <w:sz w:val="22"/>
              </w:rPr>
              <w:t>Pharmacy/treatment encoded order message</w:t>
            </w:r>
            <w:r w:rsidRPr="00EE374F">
              <w:rPr>
                <w:rFonts w:asciiTheme="minorHAnsi" w:hAnsiTheme="minorHAnsi" w:cs="Arial"/>
                <w:color w:val="auto"/>
                <w:sz w:val="22"/>
              </w:rPr>
              <w:tab/>
            </w:r>
            <w:r w:rsidRPr="00EE374F">
              <w:rPr>
                <w:rFonts w:asciiTheme="minorHAnsi" w:hAnsiTheme="minorHAnsi" w:cs="Arial"/>
                <w:color w:val="auto"/>
                <w:sz w:val="22"/>
              </w:rPr>
              <w:tab/>
            </w:r>
          </w:p>
        </w:tc>
      </w:tr>
      <w:tr w:rsidR="00805EC2" w:rsidRPr="00FB14A7" w14:paraId="2EAF6F5B" w14:textId="77777777" w:rsidTr="00D75B5A">
        <w:trPr>
          <w:trHeight w:val="647"/>
        </w:trPr>
        <w:tc>
          <w:tcPr>
            <w:tcW w:w="1440" w:type="dxa"/>
          </w:tcPr>
          <w:p w14:paraId="2EAF6F59" w14:textId="77777777" w:rsidR="00805EC2" w:rsidRPr="00FB14A7" w:rsidRDefault="00D75B5A" w:rsidP="00BF0C36">
            <w:pPr>
              <w:rPr>
                <w:rFonts w:asciiTheme="minorHAnsi" w:hAnsiTheme="minorHAnsi" w:cs="Arial"/>
              </w:rPr>
            </w:pPr>
            <w:r w:rsidRPr="00EE374F">
              <w:rPr>
                <w:rFonts w:asciiTheme="minorHAnsi" w:hAnsiTheme="minorHAnsi" w:cs="Arial"/>
                <w:color w:val="auto"/>
                <w:sz w:val="22"/>
                <w:szCs w:val="22"/>
              </w:rPr>
              <w:t>RD</w:t>
            </w:r>
            <w:r w:rsidR="00BF0C36">
              <w:rPr>
                <w:rFonts w:asciiTheme="minorHAnsi" w:hAnsiTheme="minorHAnsi" w:cs="Arial"/>
                <w:color w:val="auto"/>
                <w:sz w:val="22"/>
                <w:szCs w:val="22"/>
              </w:rPr>
              <w:t>S</w:t>
            </w:r>
            <w:r w:rsidRPr="00EE374F">
              <w:rPr>
                <w:rFonts w:asciiTheme="minorHAnsi" w:hAnsiTheme="minorHAnsi" w:cs="Arial"/>
                <w:color w:val="auto"/>
                <w:sz w:val="22"/>
                <w:szCs w:val="22"/>
              </w:rPr>
              <w:t>^O01</w:t>
            </w:r>
          </w:p>
        </w:tc>
        <w:tc>
          <w:tcPr>
            <w:tcW w:w="4410" w:type="dxa"/>
          </w:tcPr>
          <w:p w14:paraId="2EAF6F5A" w14:textId="77777777" w:rsidR="00805EC2" w:rsidRPr="00FB14A7" w:rsidRDefault="00BF0C36" w:rsidP="002F5375">
            <w:pPr>
              <w:rPr>
                <w:rFonts w:asciiTheme="minorHAnsi" w:hAnsiTheme="minorHAnsi" w:cs="Arial"/>
              </w:rPr>
            </w:pPr>
            <w:r w:rsidRPr="00EE374F">
              <w:rPr>
                <w:rFonts w:asciiTheme="minorHAnsi" w:hAnsiTheme="minorHAnsi" w:cs="Arial"/>
                <w:color w:val="auto"/>
                <w:sz w:val="22"/>
              </w:rPr>
              <w:t>Pharmacy/treatment encoded order message</w:t>
            </w:r>
          </w:p>
        </w:tc>
      </w:tr>
    </w:tbl>
    <w:p w14:paraId="2EAF6F5C" w14:textId="77777777" w:rsidR="00805EC2" w:rsidRDefault="00805EC2" w:rsidP="00805EC2">
      <w:pPr>
        <w:rPr>
          <w:rFonts w:asciiTheme="minorHAnsi" w:hAnsiTheme="minorHAnsi" w:cs="Arial"/>
        </w:rPr>
      </w:pPr>
    </w:p>
    <w:p w14:paraId="2EAF6F5D" w14:textId="77777777" w:rsidR="003A6F3A" w:rsidRDefault="003A6F3A" w:rsidP="00805EC2">
      <w:pPr>
        <w:rPr>
          <w:rFonts w:asciiTheme="minorHAnsi" w:hAnsiTheme="minorHAnsi" w:cs="Arial"/>
        </w:rPr>
      </w:pPr>
    </w:p>
    <w:p w14:paraId="2EAF6F5E" w14:textId="77777777" w:rsidR="003A6F3A" w:rsidRDefault="003A6F3A" w:rsidP="00805EC2">
      <w:pPr>
        <w:rPr>
          <w:rFonts w:asciiTheme="minorHAnsi" w:hAnsiTheme="minorHAnsi" w:cs="Arial"/>
        </w:rPr>
      </w:pPr>
    </w:p>
    <w:p w14:paraId="2EAF6F5F" w14:textId="77777777" w:rsidR="003A6F3A" w:rsidRDefault="003A6F3A" w:rsidP="00805EC2">
      <w:pPr>
        <w:rPr>
          <w:rFonts w:asciiTheme="minorHAnsi" w:hAnsiTheme="minorHAnsi" w:cs="Arial"/>
        </w:rPr>
      </w:pPr>
    </w:p>
    <w:p w14:paraId="2EAF6F60" w14:textId="77777777" w:rsidR="00B75A1B" w:rsidRDefault="00B75A1B" w:rsidP="00805EC2">
      <w:pPr>
        <w:rPr>
          <w:rFonts w:asciiTheme="minorHAnsi" w:hAnsiTheme="minorHAnsi" w:cs="Arial"/>
        </w:rPr>
      </w:pPr>
    </w:p>
    <w:p w14:paraId="2EAF6F61" w14:textId="77777777" w:rsidR="003A6F3A" w:rsidRDefault="003A6F3A" w:rsidP="00805EC2">
      <w:pPr>
        <w:rPr>
          <w:rFonts w:asciiTheme="minorHAnsi" w:hAnsiTheme="minorHAnsi" w:cs="Arial"/>
        </w:rPr>
      </w:pPr>
    </w:p>
    <w:p w14:paraId="2EAF6F62" w14:textId="77777777" w:rsidR="003A6F3A" w:rsidRDefault="003A6F3A" w:rsidP="00805EC2">
      <w:pPr>
        <w:rPr>
          <w:rFonts w:asciiTheme="minorHAnsi" w:hAnsiTheme="minorHAnsi" w:cs="Arial"/>
        </w:rPr>
      </w:pPr>
    </w:p>
    <w:p w14:paraId="2EAF6F63" w14:textId="77777777" w:rsidR="00154E3E" w:rsidRDefault="00154E3E" w:rsidP="00805EC2">
      <w:pPr>
        <w:rPr>
          <w:rFonts w:asciiTheme="minorHAnsi" w:hAnsiTheme="minorHAnsi" w:cs="Arial"/>
        </w:rPr>
      </w:pPr>
    </w:p>
    <w:p w14:paraId="2EAF6F64" w14:textId="77777777" w:rsidR="00154E3E" w:rsidRDefault="00154E3E" w:rsidP="00805EC2">
      <w:pPr>
        <w:rPr>
          <w:rFonts w:asciiTheme="minorHAnsi" w:hAnsiTheme="minorHAnsi" w:cs="Arial"/>
        </w:rPr>
      </w:pPr>
    </w:p>
    <w:p w14:paraId="2EAF6F65" w14:textId="77777777" w:rsidR="00141D89" w:rsidRDefault="00141D89" w:rsidP="00856E7C">
      <w:pPr>
        <w:pStyle w:val="Heading2"/>
        <w:rPr>
          <w:i w:val="0"/>
          <w:color w:val="0070C0"/>
        </w:rPr>
      </w:pPr>
      <w:bookmarkStart w:id="44" w:name="_Toc370205141"/>
    </w:p>
    <w:p w14:paraId="2EAF6F66" w14:textId="77777777" w:rsidR="00856E7C" w:rsidRPr="00B75A1B" w:rsidRDefault="00856E7C" w:rsidP="00856E7C">
      <w:pPr>
        <w:pStyle w:val="Heading2"/>
        <w:rPr>
          <w:i w:val="0"/>
          <w:color w:val="0070C0"/>
        </w:rPr>
      </w:pPr>
      <w:bookmarkStart w:id="45" w:name="_Toc425329159"/>
      <w:r w:rsidRPr="00B75A1B">
        <w:rPr>
          <w:i w:val="0"/>
          <w:color w:val="0070C0"/>
        </w:rPr>
        <w:t>4.2     Data Transformation Requirements</w:t>
      </w:r>
      <w:bookmarkEnd w:id="44"/>
      <w:bookmarkEnd w:id="45"/>
    </w:p>
    <w:p w14:paraId="2EAF6F67" w14:textId="77777777" w:rsidR="00856E7C" w:rsidRPr="00856E7C" w:rsidRDefault="00856E7C" w:rsidP="00856E7C"/>
    <w:tbl>
      <w:tblPr>
        <w:tblW w:w="5229" w:type="pct"/>
        <w:tblInd w:w="-342" w:type="dxa"/>
        <w:tblLayout w:type="fixed"/>
        <w:tblLook w:val="04A0" w:firstRow="1" w:lastRow="0" w:firstColumn="1" w:lastColumn="0" w:noHBand="0" w:noVBand="1"/>
      </w:tblPr>
      <w:tblGrid>
        <w:gridCol w:w="3960"/>
        <w:gridCol w:w="1171"/>
        <w:gridCol w:w="1078"/>
        <w:gridCol w:w="1171"/>
        <w:gridCol w:w="989"/>
        <w:gridCol w:w="3152"/>
      </w:tblGrid>
      <w:tr w:rsidR="00856E7C" w:rsidRPr="00FB14A7" w14:paraId="2EAF6F6E" w14:textId="77777777" w:rsidTr="003A6F3A">
        <w:trPr>
          <w:trHeight w:val="630"/>
        </w:trPr>
        <w:tc>
          <w:tcPr>
            <w:tcW w:w="1719" w:type="pct"/>
            <w:tcBorders>
              <w:top w:val="single" w:sz="12" w:space="0" w:color="auto"/>
              <w:left w:val="single" w:sz="4" w:space="0" w:color="auto"/>
              <w:bottom w:val="single" w:sz="12" w:space="0" w:color="auto"/>
              <w:right w:val="single" w:sz="12" w:space="0" w:color="auto"/>
            </w:tcBorders>
            <w:shd w:val="clear" w:color="auto" w:fill="00B0F0"/>
            <w:hideMark/>
          </w:tcPr>
          <w:p w14:paraId="2EAF6F68" w14:textId="77777777" w:rsidR="00856E7C" w:rsidRPr="00FB14A7" w:rsidRDefault="00856E7C" w:rsidP="002F5375">
            <w:pPr>
              <w:spacing w:after="0" w:line="240" w:lineRule="auto"/>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Field Description</w:t>
            </w:r>
          </w:p>
        </w:tc>
        <w:tc>
          <w:tcPr>
            <w:tcW w:w="508" w:type="pct"/>
            <w:tcBorders>
              <w:top w:val="single" w:sz="12" w:space="0" w:color="auto"/>
              <w:left w:val="nil"/>
              <w:bottom w:val="single" w:sz="12" w:space="0" w:color="auto"/>
              <w:right w:val="single" w:sz="12" w:space="0" w:color="auto"/>
            </w:tcBorders>
            <w:shd w:val="clear" w:color="auto" w:fill="00B0F0"/>
            <w:hideMark/>
          </w:tcPr>
          <w:p w14:paraId="2EAF6F69" w14:textId="77777777" w:rsidR="00856E7C" w:rsidRPr="00FB14A7" w:rsidRDefault="00856E7C" w:rsidP="002F5375">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68" w:type="pct"/>
            <w:tcBorders>
              <w:top w:val="single" w:sz="12" w:space="0" w:color="auto"/>
              <w:left w:val="nil"/>
              <w:bottom w:val="single" w:sz="12" w:space="0" w:color="auto"/>
              <w:right w:val="single" w:sz="12" w:space="0" w:color="auto"/>
            </w:tcBorders>
            <w:shd w:val="clear" w:color="auto" w:fill="00B0F0"/>
            <w:hideMark/>
          </w:tcPr>
          <w:p w14:paraId="2EAF6F6A" w14:textId="77777777" w:rsidR="00856E7C" w:rsidRPr="00FB14A7" w:rsidRDefault="00856E7C" w:rsidP="002F5375">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p>
        </w:tc>
        <w:tc>
          <w:tcPr>
            <w:tcW w:w="508" w:type="pct"/>
            <w:tcBorders>
              <w:top w:val="single" w:sz="12" w:space="0" w:color="auto"/>
              <w:left w:val="nil"/>
              <w:bottom w:val="single" w:sz="12" w:space="0" w:color="auto"/>
              <w:right w:val="single" w:sz="12" w:space="0" w:color="auto"/>
            </w:tcBorders>
            <w:shd w:val="clear" w:color="auto" w:fill="00B0F0"/>
            <w:hideMark/>
          </w:tcPr>
          <w:p w14:paraId="2EAF6F6B" w14:textId="77777777" w:rsidR="00856E7C" w:rsidRPr="00FB14A7" w:rsidRDefault="00856E7C" w:rsidP="002F5375">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29" w:type="pct"/>
            <w:tcBorders>
              <w:top w:val="single" w:sz="12" w:space="0" w:color="auto"/>
              <w:left w:val="nil"/>
              <w:bottom w:val="single" w:sz="12" w:space="0" w:color="auto"/>
              <w:right w:val="single" w:sz="12" w:space="0" w:color="auto"/>
            </w:tcBorders>
            <w:shd w:val="clear" w:color="auto" w:fill="00B0F0"/>
            <w:hideMark/>
          </w:tcPr>
          <w:p w14:paraId="2EAF6F6C" w14:textId="77777777" w:rsidR="00856E7C" w:rsidRPr="00FB14A7" w:rsidRDefault="00856E7C" w:rsidP="002F5375">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1368" w:type="pct"/>
            <w:tcBorders>
              <w:top w:val="single" w:sz="12" w:space="0" w:color="auto"/>
              <w:left w:val="nil"/>
              <w:bottom w:val="single" w:sz="12" w:space="0" w:color="auto"/>
              <w:right w:val="single" w:sz="12" w:space="0" w:color="auto"/>
            </w:tcBorders>
            <w:shd w:val="clear" w:color="auto" w:fill="00B0F0"/>
            <w:hideMark/>
          </w:tcPr>
          <w:p w14:paraId="2EAF6F6D" w14:textId="77777777" w:rsidR="00856E7C" w:rsidRPr="00FB14A7" w:rsidRDefault="00856E7C" w:rsidP="002F5375">
            <w:pPr>
              <w:spacing w:after="0" w:line="240" w:lineRule="auto"/>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Notes</w:t>
            </w:r>
          </w:p>
        </w:tc>
      </w:tr>
      <w:tr w:rsidR="00F45686" w:rsidRPr="00FB14A7" w14:paraId="2FD052FC"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68E1D7F4" w14:textId="556BAE0A" w:rsidR="00F45686" w:rsidRDefault="00F45686" w:rsidP="00856E7C">
            <w:pPr>
              <w:rPr>
                <w:rFonts w:ascii="MS Sans Serif" w:hAnsi="MS Sans Serif" w:cs="MS Sans Serif"/>
                <w:color w:val="auto"/>
                <w:szCs w:val="20"/>
              </w:rPr>
            </w:pPr>
            <w:r>
              <w:rPr>
                <w:rFonts w:ascii="MS Sans Serif" w:hAnsi="MS Sans Serif" w:cs="MS Sans Serif"/>
                <w:color w:val="auto"/>
                <w:szCs w:val="20"/>
              </w:rPr>
              <w:t>MSH Segment</w:t>
            </w:r>
          </w:p>
        </w:tc>
        <w:tc>
          <w:tcPr>
            <w:tcW w:w="508" w:type="pct"/>
            <w:tcBorders>
              <w:top w:val="nil"/>
              <w:left w:val="nil"/>
              <w:bottom w:val="single" w:sz="4" w:space="0" w:color="auto"/>
              <w:right w:val="single" w:sz="4" w:space="0" w:color="auto"/>
            </w:tcBorders>
            <w:shd w:val="clear" w:color="auto" w:fill="auto"/>
            <w:vAlign w:val="bottom"/>
          </w:tcPr>
          <w:p w14:paraId="3B268A33" w14:textId="6D563B36" w:rsidR="00F45686" w:rsidRDefault="00F45686" w:rsidP="002F5375">
            <w:pPr>
              <w:rPr>
                <w:rFonts w:ascii="MS Sans Serif" w:hAnsi="MS Sans Serif" w:cs="MS Sans Serif"/>
                <w:color w:val="auto"/>
                <w:szCs w:val="20"/>
              </w:rPr>
            </w:pPr>
            <w:r>
              <w:rPr>
                <w:rFonts w:ascii="MS Sans Serif" w:hAnsi="MS Sans Serif" w:cs="MS Sans Serif"/>
                <w:color w:val="auto"/>
                <w:szCs w:val="20"/>
              </w:rPr>
              <w:t>MSH</w:t>
            </w:r>
          </w:p>
        </w:tc>
        <w:tc>
          <w:tcPr>
            <w:tcW w:w="468" w:type="pct"/>
            <w:tcBorders>
              <w:top w:val="nil"/>
              <w:left w:val="nil"/>
              <w:bottom w:val="single" w:sz="4" w:space="0" w:color="auto"/>
              <w:right w:val="single" w:sz="4" w:space="0" w:color="auto"/>
            </w:tcBorders>
            <w:shd w:val="clear" w:color="auto" w:fill="auto"/>
          </w:tcPr>
          <w:p w14:paraId="5090A935" w14:textId="63B32525" w:rsidR="00F45686" w:rsidRDefault="00F45686"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58B8388F" w14:textId="77777777" w:rsidR="00F45686" w:rsidRPr="00FB14A7" w:rsidRDefault="00F4568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2E5EABC7" w14:textId="77777777" w:rsidR="00F45686" w:rsidRPr="00FB14A7" w:rsidRDefault="00F4568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00F0C55E" w14:textId="231FCF42" w:rsidR="00F45686" w:rsidRDefault="00F45686"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 Segment</w:t>
            </w:r>
          </w:p>
        </w:tc>
      </w:tr>
      <w:tr w:rsidR="00F45686" w:rsidRPr="00FB14A7" w14:paraId="1808D234"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77A3D679" w14:textId="7C5CA138" w:rsidR="00F45686" w:rsidRDefault="00671AAE" w:rsidP="00856E7C">
            <w:pPr>
              <w:rPr>
                <w:rFonts w:ascii="MS Sans Serif" w:hAnsi="MS Sans Serif" w:cs="MS Sans Serif"/>
                <w:color w:val="auto"/>
                <w:szCs w:val="20"/>
              </w:rPr>
            </w:pPr>
            <w:r>
              <w:rPr>
                <w:rFonts w:ascii="MS Sans Serif" w:hAnsi="MS Sans Serif" w:cs="MS Sans Serif"/>
                <w:color w:val="auto"/>
                <w:szCs w:val="20"/>
              </w:rPr>
              <w:t>Encoding characters</w:t>
            </w:r>
          </w:p>
        </w:tc>
        <w:tc>
          <w:tcPr>
            <w:tcW w:w="508" w:type="pct"/>
            <w:tcBorders>
              <w:top w:val="nil"/>
              <w:left w:val="nil"/>
              <w:bottom w:val="single" w:sz="4" w:space="0" w:color="auto"/>
              <w:right w:val="single" w:sz="4" w:space="0" w:color="auto"/>
            </w:tcBorders>
            <w:shd w:val="clear" w:color="auto" w:fill="auto"/>
            <w:vAlign w:val="bottom"/>
          </w:tcPr>
          <w:p w14:paraId="6367C509" w14:textId="0DDB96CE" w:rsidR="00F45686" w:rsidRDefault="00671AAE" w:rsidP="002F5375">
            <w:pPr>
              <w:rPr>
                <w:rFonts w:ascii="MS Sans Serif" w:hAnsi="MS Sans Serif" w:cs="MS Sans Serif"/>
                <w:color w:val="auto"/>
                <w:szCs w:val="20"/>
              </w:rPr>
            </w:pPr>
            <w:r>
              <w:rPr>
                <w:rFonts w:ascii="MS Sans Serif" w:hAnsi="MS Sans Serif" w:cs="MS Sans Serif"/>
                <w:color w:val="auto"/>
                <w:szCs w:val="20"/>
              </w:rPr>
              <w:t>MSH-2</w:t>
            </w:r>
          </w:p>
        </w:tc>
        <w:tc>
          <w:tcPr>
            <w:tcW w:w="468" w:type="pct"/>
            <w:tcBorders>
              <w:top w:val="nil"/>
              <w:left w:val="nil"/>
              <w:bottom w:val="single" w:sz="4" w:space="0" w:color="auto"/>
              <w:right w:val="single" w:sz="4" w:space="0" w:color="auto"/>
            </w:tcBorders>
            <w:shd w:val="clear" w:color="auto" w:fill="auto"/>
          </w:tcPr>
          <w:p w14:paraId="1EFEC576" w14:textId="47EFD92C" w:rsidR="00F45686" w:rsidRDefault="007A3809"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2EE9F584" w14:textId="77777777" w:rsidR="00F45686" w:rsidRPr="00FB14A7" w:rsidRDefault="00F4568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607CA4E3" w14:textId="77777777" w:rsidR="00F45686" w:rsidRPr="00FB14A7" w:rsidRDefault="00F4568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8CE93CC" w14:textId="42F57550" w:rsidR="00F45686" w:rsidRDefault="00671AAE" w:rsidP="007A3809">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w:t>
            </w:r>
            <w:r w:rsidR="007A3809">
              <w:rPr>
                <w:rFonts w:asciiTheme="minorHAnsi" w:eastAsia="Times New Roman" w:hAnsiTheme="minorHAnsi" w:cs="Times New Roman"/>
                <w:color w:val="000000"/>
                <w:sz w:val="22"/>
              </w:rPr>
              <w:t>r</w:t>
            </w:r>
            <w:r>
              <w:rPr>
                <w:rFonts w:asciiTheme="minorHAnsi" w:eastAsia="Times New Roman" w:hAnsiTheme="minorHAnsi" w:cs="Times New Roman"/>
                <w:color w:val="000000"/>
                <w:sz w:val="22"/>
              </w:rPr>
              <w:t xml:space="preserve">d code - </w:t>
            </w:r>
            <w:r w:rsidRPr="00671AAE">
              <w:rPr>
                <w:rFonts w:asciiTheme="minorHAnsi" w:eastAsia="Times New Roman" w:hAnsiTheme="minorHAnsi" w:cs="Times New Roman"/>
                <w:color w:val="000000"/>
                <w:sz w:val="22"/>
              </w:rPr>
              <w:t>=^~\&amp;</w:t>
            </w:r>
          </w:p>
        </w:tc>
      </w:tr>
      <w:tr w:rsidR="00F45686" w:rsidRPr="00FB14A7" w14:paraId="506631CA"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3BF82F63" w14:textId="16E97C9B" w:rsidR="00F45686" w:rsidRDefault="007A3809" w:rsidP="00856E7C">
            <w:pPr>
              <w:rPr>
                <w:rFonts w:ascii="MS Sans Serif" w:hAnsi="MS Sans Serif" w:cs="MS Sans Serif"/>
                <w:color w:val="auto"/>
                <w:szCs w:val="20"/>
              </w:rPr>
            </w:pPr>
            <w:r>
              <w:rPr>
                <w:rFonts w:ascii="MS Sans Serif" w:hAnsi="MS Sans Serif" w:cs="MS Sans Serif"/>
                <w:color w:val="auto"/>
                <w:szCs w:val="20"/>
              </w:rPr>
              <w:t>Sending application</w:t>
            </w:r>
          </w:p>
        </w:tc>
        <w:tc>
          <w:tcPr>
            <w:tcW w:w="508" w:type="pct"/>
            <w:tcBorders>
              <w:top w:val="nil"/>
              <w:left w:val="nil"/>
              <w:bottom w:val="single" w:sz="4" w:space="0" w:color="auto"/>
              <w:right w:val="single" w:sz="4" w:space="0" w:color="auto"/>
            </w:tcBorders>
            <w:shd w:val="clear" w:color="auto" w:fill="auto"/>
            <w:vAlign w:val="bottom"/>
          </w:tcPr>
          <w:p w14:paraId="3B3EAA87" w14:textId="27A9F20D" w:rsidR="00F45686" w:rsidRDefault="007A3809" w:rsidP="002F5375">
            <w:pPr>
              <w:rPr>
                <w:rFonts w:ascii="MS Sans Serif" w:hAnsi="MS Sans Serif" w:cs="MS Sans Serif"/>
                <w:color w:val="auto"/>
                <w:szCs w:val="20"/>
              </w:rPr>
            </w:pPr>
            <w:r>
              <w:rPr>
                <w:rFonts w:ascii="MS Sans Serif" w:hAnsi="MS Sans Serif" w:cs="MS Sans Serif"/>
                <w:color w:val="auto"/>
                <w:szCs w:val="20"/>
              </w:rPr>
              <w:t>MSH-3</w:t>
            </w:r>
          </w:p>
        </w:tc>
        <w:tc>
          <w:tcPr>
            <w:tcW w:w="468" w:type="pct"/>
            <w:tcBorders>
              <w:top w:val="nil"/>
              <w:left w:val="nil"/>
              <w:bottom w:val="single" w:sz="4" w:space="0" w:color="auto"/>
              <w:right w:val="single" w:sz="4" w:space="0" w:color="auto"/>
            </w:tcBorders>
            <w:shd w:val="clear" w:color="auto" w:fill="auto"/>
          </w:tcPr>
          <w:p w14:paraId="6E20D468" w14:textId="1F9CF4C2" w:rsidR="00F45686" w:rsidRDefault="00E03006"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7C81920A" w14:textId="77777777" w:rsidR="00F45686" w:rsidRPr="00FB14A7" w:rsidRDefault="00F4568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11CC7801" w14:textId="77777777" w:rsidR="00F45686" w:rsidRPr="00FB14A7" w:rsidRDefault="00F4568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6C248744" w14:textId="7DB8AF88" w:rsidR="00F45686" w:rsidRDefault="007A3809"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 HNAM</w:t>
            </w:r>
          </w:p>
        </w:tc>
      </w:tr>
      <w:tr w:rsidR="00FA289F" w:rsidRPr="00FB14A7" w14:paraId="2170CBC7"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47396EA5" w14:textId="4AD7BEFE" w:rsidR="00FA289F" w:rsidRDefault="00FA289F" w:rsidP="00856E7C">
            <w:pPr>
              <w:rPr>
                <w:rFonts w:ascii="MS Sans Serif" w:hAnsi="MS Sans Serif" w:cs="MS Sans Serif"/>
                <w:color w:val="auto"/>
                <w:szCs w:val="20"/>
              </w:rPr>
            </w:pPr>
            <w:r>
              <w:rPr>
                <w:rFonts w:ascii="MS Sans Serif" w:hAnsi="MS Sans Serif" w:cs="MS Sans Serif"/>
                <w:color w:val="auto"/>
                <w:szCs w:val="20"/>
              </w:rPr>
              <w:t xml:space="preserve">Sending Facility </w:t>
            </w:r>
          </w:p>
        </w:tc>
        <w:tc>
          <w:tcPr>
            <w:tcW w:w="508" w:type="pct"/>
            <w:tcBorders>
              <w:top w:val="nil"/>
              <w:left w:val="nil"/>
              <w:bottom w:val="single" w:sz="4" w:space="0" w:color="auto"/>
              <w:right w:val="single" w:sz="4" w:space="0" w:color="auto"/>
            </w:tcBorders>
            <w:shd w:val="clear" w:color="auto" w:fill="auto"/>
            <w:vAlign w:val="bottom"/>
          </w:tcPr>
          <w:p w14:paraId="01568823" w14:textId="399F8DA5" w:rsidR="00FA289F" w:rsidRDefault="00FA289F" w:rsidP="002F5375">
            <w:pPr>
              <w:rPr>
                <w:rFonts w:ascii="MS Sans Serif" w:hAnsi="MS Sans Serif" w:cs="MS Sans Serif"/>
                <w:color w:val="auto"/>
                <w:szCs w:val="20"/>
              </w:rPr>
            </w:pPr>
            <w:r>
              <w:rPr>
                <w:rFonts w:ascii="MS Sans Serif" w:hAnsi="MS Sans Serif" w:cs="MS Sans Serif"/>
                <w:color w:val="auto"/>
                <w:szCs w:val="20"/>
              </w:rPr>
              <w:t>MSH-4</w:t>
            </w:r>
          </w:p>
        </w:tc>
        <w:tc>
          <w:tcPr>
            <w:tcW w:w="468" w:type="pct"/>
            <w:tcBorders>
              <w:top w:val="nil"/>
              <w:left w:val="nil"/>
              <w:bottom w:val="single" w:sz="4" w:space="0" w:color="auto"/>
              <w:right w:val="single" w:sz="4" w:space="0" w:color="auto"/>
            </w:tcBorders>
            <w:shd w:val="clear" w:color="auto" w:fill="auto"/>
          </w:tcPr>
          <w:p w14:paraId="6FB1522C" w14:textId="6E9D1D5B" w:rsidR="00FA289F" w:rsidRDefault="00E03006"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00AA4951" w14:textId="77777777" w:rsidR="00FA289F" w:rsidRPr="00FB14A7" w:rsidRDefault="00FA289F"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1FCB53A9" w14:textId="77777777" w:rsidR="00FA289F" w:rsidRPr="00FB14A7" w:rsidRDefault="00FA289F"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56554CD1" w14:textId="09D46B29" w:rsidR="00FA289F" w:rsidRDefault="00FA289F"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PV1-3.3</w:t>
            </w:r>
          </w:p>
        </w:tc>
      </w:tr>
      <w:tr w:rsidR="00FA289F" w:rsidRPr="00FB14A7" w14:paraId="2EDFAC8A"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2F4879BB" w14:textId="0EF7E947" w:rsidR="00FA289F" w:rsidRDefault="00573F31" w:rsidP="00856E7C">
            <w:pPr>
              <w:rPr>
                <w:rFonts w:ascii="MS Sans Serif" w:hAnsi="MS Sans Serif" w:cs="MS Sans Serif"/>
                <w:color w:val="auto"/>
                <w:szCs w:val="20"/>
              </w:rPr>
            </w:pPr>
            <w:r>
              <w:rPr>
                <w:rFonts w:ascii="MS Sans Serif" w:hAnsi="MS Sans Serif" w:cs="MS Sans Serif"/>
                <w:color w:val="auto"/>
                <w:szCs w:val="20"/>
              </w:rPr>
              <w:t>Receiving Application</w:t>
            </w:r>
          </w:p>
        </w:tc>
        <w:tc>
          <w:tcPr>
            <w:tcW w:w="508" w:type="pct"/>
            <w:tcBorders>
              <w:top w:val="nil"/>
              <w:left w:val="nil"/>
              <w:bottom w:val="single" w:sz="4" w:space="0" w:color="auto"/>
              <w:right w:val="single" w:sz="4" w:space="0" w:color="auto"/>
            </w:tcBorders>
            <w:shd w:val="clear" w:color="auto" w:fill="auto"/>
            <w:vAlign w:val="bottom"/>
          </w:tcPr>
          <w:p w14:paraId="0A72D899" w14:textId="1A1EF6A8" w:rsidR="00FA289F" w:rsidRDefault="00573F31" w:rsidP="002F5375">
            <w:pPr>
              <w:rPr>
                <w:rFonts w:ascii="MS Sans Serif" w:hAnsi="MS Sans Serif" w:cs="MS Sans Serif"/>
                <w:color w:val="auto"/>
                <w:szCs w:val="20"/>
              </w:rPr>
            </w:pPr>
            <w:r>
              <w:rPr>
                <w:rFonts w:ascii="MS Sans Serif" w:hAnsi="MS Sans Serif" w:cs="MS Sans Serif"/>
                <w:color w:val="auto"/>
                <w:szCs w:val="20"/>
              </w:rPr>
              <w:t>MSH-5</w:t>
            </w:r>
          </w:p>
        </w:tc>
        <w:tc>
          <w:tcPr>
            <w:tcW w:w="468" w:type="pct"/>
            <w:tcBorders>
              <w:top w:val="nil"/>
              <w:left w:val="nil"/>
              <w:bottom w:val="single" w:sz="4" w:space="0" w:color="auto"/>
              <w:right w:val="single" w:sz="4" w:space="0" w:color="auto"/>
            </w:tcBorders>
            <w:shd w:val="clear" w:color="auto" w:fill="auto"/>
          </w:tcPr>
          <w:p w14:paraId="72EC1B01" w14:textId="678DAF59" w:rsidR="00FA289F" w:rsidRDefault="00E03006"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66D4E2C2" w14:textId="77777777" w:rsidR="00FA289F" w:rsidRPr="00FB14A7" w:rsidRDefault="00FA289F"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100C0DD0" w14:textId="77777777" w:rsidR="00FA289F" w:rsidRPr="00FB14A7" w:rsidRDefault="00FA289F"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397A962A" w14:textId="756ECC48" w:rsidR="00FA289F" w:rsidRDefault="00573F31"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Hard Code </w:t>
            </w:r>
            <w:r w:rsidRPr="00573F31">
              <w:rPr>
                <w:rFonts w:asciiTheme="minorHAnsi" w:eastAsia="Times New Roman" w:hAnsiTheme="minorHAnsi" w:cs="Times New Roman"/>
                <w:color w:val="000000"/>
                <w:sz w:val="22"/>
              </w:rPr>
              <w:t>PYXISRX</w:t>
            </w:r>
          </w:p>
        </w:tc>
      </w:tr>
      <w:tr w:rsidR="00FA289F" w:rsidRPr="00FB14A7" w14:paraId="5DFD3729"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0001DB6D" w14:textId="43668B9F" w:rsidR="00FA289F" w:rsidRDefault="00917F2B" w:rsidP="00856E7C">
            <w:pPr>
              <w:rPr>
                <w:rFonts w:ascii="MS Sans Serif" w:hAnsi="MS Sans Serif" w:cs="MS Sans Serif"/>
                <w:color w:val="auto"/>
                <w:szCs w:val="20"/>
              </w:rPr>
            </w:pPr>
            <w:r>
              <w:rPr>
                <w:rFonts w:ascii="MS Sans Serif" w:hAnsi="MS Sans Serif" w:cs="MS Sans Serif"/>
                <w:color w:val="auto"/>
                <w:szCs w:val="20"/>
              </w:rPr>
              <w:t>Receiving Facility</w:t>
            </w:r>
          </w:p>
        </w:tc>
        <w:tc>
          <w:tcPr>
            <w:tcW w:w="508" w:type="pct"/>
            <w:tcBorders>
              <w:top w:val="nil"/>
              <w:left w:val="nil"/>
              <w:bottom w:val="single" w:sz="4" w:space="0" w:color="auto"/>
              <w:right w:val="single" w:sz="4" w:space="0" w:color="auto"/>
            </w:tcBorders>
            <w:shd w:val="clear" w:color="auto" w:fill="auto"/>
            <w:vAlign w:val="bottom"/>
          </w:tcPr>
          <w:p w14:paraId="624B899C" w14:textId="1402B0C5" w:rsidR="00FA289F" w:rsidRDefault="00917F2B" w:rsidP="002F5375">
            <w:pPr>
              <w:rPr>
                <w:rFonts w:ascii="MS Sans Serif" w:hAnsi="MS Sans Serif" w:cs="MS Sans Serif"/>
                <w:color w:val="auto"/>
                <w:szCs w:val="20"/>
              </w:rPr>
            </w:pPr>
            <w:r>
              <w:rPr>
                <w:rFonts w:ascii="MS Sans Serif" w:hAnsi="MS Sans Serif" w:cs="MS Sans Serif"/>
                <w:color w:val="auto"/>
                <w:szCs w:val="20"/>
              </w:rPr>
              <w:t>MSH-6</w:t>
            </w:r>
          </w:p>
        </w:tc>
        <w:tc>
          <w:tcPr>
            <w:tcW w:w="468" w:type="pct"/>
            <w:tcBorders>
              <w:top w:val="nil"/>
              <w:left w:val="nil"/>
              <w:bottom w:val="single" w:sz="4" w:space="0" w:color="auto"/>
              <w:right w:val="single" w:sz="4" w:space="0" w:color="auto"/>
            </w:tcBorders>
            <w:shd w:val="clear" w:color="auto" w:fill="auto"/>
          </w:tcPr>
          <w:p w14:paraId="06EB1B8A" w14:textId="1BF3D167" w:rsidR="00FA289F" w:rsidRDefault="00E03006"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048C33C2" w14:textId="77777777" w:rsidR="00FA289F" w:rsidRPr="00FB14A7" w:rsidRDefault="00FA289F"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11AA5CEA" w14:textId="77777777" w:rsidR="00FA289F" w:rsidRPr="00FB14A7" w:rsidRDefault="00FA289F"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4FBB42C4" w14:textId="64734B18" w:rsidR="00FA289F" w:rsidRDefault="00917F2B"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PV1-3.3</w:t>
            </w:r>
          </w:p>
        </w:tc>
      </w:tr>
      <w:tr w:rsidR="00FA289F" w:rsidRPr="00FB14A7" w14:paraId="4CEDF517"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4C7C211E" w14:textId="01AED09E" w:rsidR="00FA289F" w:rsidRDefault="00E03006" w:rsidP="00856E7C">
            <w:pPr>
              <w:rPr>
                <w:rFonts w:ascii="MS Sans Serif" w:hAnsi="MS Sans Serif" w:cs="MS Sans Serif"/>
                <w:color w:val="auto"/>
                <w:szCs w:val="20"/>
              </w:rPr>
            </w:pPr>
            <w:r>
              <w:rPr>
                <w:rFonts w:ascii="MS Sans Serif" w:hAnsi="MS Sans Serif" w:cs="MS Sans Serif"/>
                <w:color w:val="auto"/>
                <w:szCs w:val="20"/>
              </w:rPr>
              <w:t>Version ID</w:t>
            </w:r>
          </w:p>
        </w:tc>
        <w:tc>
          <w:tcPr>
            <w:tcW w:w="508" w:type="pct"/>
            <w:tcBorders>
              <w:top w:val="nil"/>
              <w:left w:val="nil"/>
              <w:bottom w:val="single" w:sz="4" w:space="0" w:color="auto"/>
              <w:right w:val="single" w:sz="4" w:space="0" w:color="auto"/>
            </w:tcBorders>
            <w:shd w:val="clear" w:color="auto" w:fill="auto"/>
            <w:vAlign w:val="bottom"/>
          </w:tcPr>
          <w:p w14:paraId="510F5CDB" w14:textId="429EE716" w:rsidR="00FA289F" w:rsidRDefault="00E03006" w:rsidP="002F5375">
            <w:pPr>
              <w:rPr>
                <w:rFonts w:ascii="MS Sans Serif" w:hAnsi="MS Sans Serif" w:cs="MS Sans Serif"/>
                <w:color w:val="auto"/>
                <w:szCs w:val="20"/>
              </w:rPr>
            </w:pPr>
            <w:r>
              <w:rPr>
                <w:rFonts w:ascii="MS Sans Serif" w:hAnsi="MS Sans Serif" w:cs="MS Sans Serif"/>
                <w:color w:val="auto"/>
                <w:szCs w:val="20"/>
              </w:rPr>
              <w:t>MSH-12</w:t>
            </w:r>
          </w:p>
        </w:tc>
        <w:tc>
          <w:tcPr>
            <w:tcW w:w="468" w:type="pct"/>
            <w:tcBorders>
              <w:top w:val="nil"/>
              <w:left w:val="nil"/>
              <w:bottom w:val="single" w:sz="4" w:space="0" w:color="auto"/>
              <w:right w:val="single" w:sz="4" w:space="0" w:color="auto"/>
            </w:tcBorders>
            <w:shd w:val="clear" w:color="auto" w:fill="auto"/>
          </w:tcPr>
          <w:p w14:paraId="556A190C" w14:textId="40307273" w:rsidR="00FA289F" w:rsidRDefault="00E03006"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624FB2E1" w14:textId="77777777" w:rsidR="00FA289F" w:rsidRPr="00FB14A7" w:rsidRDefault="00FA289F"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268E538E" w14:textId="77777777" w:rsidR="00FA289F" w:rsidRPr="00FB14A7" w:rsidRDefault="00FA289F"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3D28450E" w14:textId="5B02DF3B" w:rsidR="00FA289F" w:rsidRDefault="00E03006"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Hard code 2.3</w:t>
            </w:r>
          </w:p>
        </w:tc>
      </w:tr>
      <w:tr w:rsidR="00411DFC" w:rsidRPr="00FB14A7" w14:paraId="0AA159C9"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75469C07" w14:textId="5A695F5E" w:rsidR="00411DFC" w:rsidRDefault="00411DFC" w:rsidP="00856E7C">
            <w:pPr>
              <w:rPr>
                <w:rFonts w:ascii="MS Sans Serif" w:hAnsi="MS Sans Serif" w:cs="MS Sans Serif"/>
                <w:color w:val="auto"/>
                <w:szCs w:val="20"/>
              </w:rPr>
            </w:pPr>
            <w:r>
              <w:rPr>
                <w:rFonts w:ascii="MS Sans Serif" w:hAnsi="MS Sans Serif" w:cs="MS Sans Serif"/>
                <w:color w:val="auto"/>
                <w:szCs w:val="20"/>
              </w:rPr>
              <w:t>PID Segment</w:t>
            </w:r>
          </w:p>
        </w:tc>
        <w:tc>
          <w:tcPr>
            <w:tcW w:w="508" w:type="pct"/>
            <w:tcBorders>
              <w:top w:val="nil"/>
              <w:left w:val="nil"/>
              <w:bottom w:val="single" w:sz="4" w:space="0" w:color="auto"/>
              <w:right w:val="single" w:sz="4" w:space="0" w:color="auto"/>
            </w:tcBorders>
            <w:shd w:val="clear" w:color="auto" w:fill="auto"/>
            <w:vAlign w:val="bottom"/>
          </w:tcPr>
          <w:p w14:paraId="30DCAD6F" w14:textId="304A33A5" w:rsidR="00411DFC" w:rsidRDefault="00411DFC" w:rsidP="002F5375">
            <w:pPr>
              <w:rPr>
                <w:rFonts w:ascii="MS Sans Serif" w:hAnsi="MS Sans Serif" w:cs="MS Sans Serif"/>
                <w:color w:val="auto"/>
                <w:szCs w:val="20"/>
              </w:rPr>
            </w:pPr>
            <w:r>
              <w:rPr>
                <w:rFonts w:ascii="MS Sans Serif" w:hAnsi="MS Sans Serif" w:cs="MS Sans Serif"/>
                <w:color w:val="auto"/>
                <w:szCs w:val="20"/>
              </w:rPr>
              <w:t>PID</w:t>
            </w:r>
          </w:p>
        </w:tc>
        <w:tc>
          <w:tcPr>
            <w:tcW w:w="468" w:type="pct"/>
            <w:tcBorders>
              <w:top w:val="nil"/>
              <w:left w:val="nil"/>
              <w:bottom w:val="single" w:sz="4" w:space="0" w:color="auto"/>
              <w:right w:val="single" w:sz="4" w:space="0" w:color="auto"/>
            </w:tcBorders>
            <w:shd w:val="clear" w:color="auto" w:fill="auto"/>
          </w:tcPr>
          <w:p w14:paraId="1CF64821" w14:textId="0C82FEEC" w:rsidR="00411DFC" w:rsidRDefault="00411DFC"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2F39D46F" w14:textId="77777777" w:rsidR="00411DFC" w:rsidRPr="00FB14A7" w:rsidRDefault="00411DFC"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589773E0" w14:textId="77777777" w:rsidR="00411DFC" w:rsidRPr="00FB14A7" w:rsidRDefault="00411DFC"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45453224" w14:textId="078525AE" w:rsidR="00411DFC" w:rsidRDefault="00411DFC"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w:t>
            </w:r>
          </w:p>
        </w:tc>
      </w:tr>
      <w:tr w:rsidR="00E03006" w:rsidRPr="00FB14A7" w14:paraId="5DC27D34"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2F71A5A9" w14:textId="46278750" w:rsidR="00E03006" w:rsidRDefault="00066AA4" w:rsidP="00856E7C">
            <w:pPr>
              <w:rPr>
                <w:rFonts w:ascii="MS Sans Serif" w:hAnsi="MS Sans Serif" w:cs="MS Sans Serif"/>
                <w:color w:val="auto"/>
                <w:szCs w:val="20"/>
              </w:rPr>
            </w:pPr>
            <w:r>
              <w:rPr>
                <w:rFonts w:ascii="MS Sans Serif" w:hAnsi="MS Sans Serif" w:cs="MS Sans Serif"/>
                <w:color w:val="auto"/>
                <w:szCs w:val="20"/>
              </w:rPr>
              <w:t>Patient ID external</w:t>
            </w:r>
          </w:p>
        </w:tc>
        <w:tc>
          <w:tcPr>
            <w:tcW w:w="508" w:type="pct"/>
            <w:tcBorders>
              <w:top w:val="nil"/>
              <w:left w:val="nil"/>
              <w:bottom w:val="single" w:sz="4" w:space="0" w:color="auto"/>
              <w:right w:val="single" w:sz="4" w:space="0" w:color="auto"/>
            </w:tcBorders>
            <w:shd w:val="clear" w:color="auto" w:fill="auto"/>
            <w:vAlign w:val="bottom"/>
          </w:tcPr>
          <w:p w14:paraId="35ED10E6" w14:textId="069F3498" w:rsidR="00E03006" w:rsidRDefault="00E03006" w:rsidP="002F5375">
            <w:pPr>
              <w:rPr>
                <w:rFonts w:ascii="MS Sans Serif" w:hAnsi="MS Sans Serif" w:cs="MS Sans Serif"/>
                <w:color w:val="auto"/>
                <w:szCs w:val="20"/>
              </w:rPr>
            </w:pPr>
            <w:r>
              <w:rPr>
                <w:rFonts w:ascii="MS Sans Serif" w:hAnsi="MS Sans Serif" w:cs="MS Sans Serif"/>
                <w:color w:val="auto"/>
                <w:szCs w:val="20"/>
              </w:rPr>
              <w:t>PID-2</w:t>
            </w:r>
          </w:p>
        </w:tc>
        <w:tc>
          <w:tcPr>
            <w:tcW w:w="468" w:type="pct"/>
            <w:tcBorders>
              <w:top w:val="nil"/>
              <w:left w:val="nil"/>
              <w:bottom w:val="single" w:sz="4" w:space="0" w:color="auto"/>
              <w:right w:val="single" w:sz="4" w:space="0" w:color="auto"/>
            </w:tcBorders>
            <w:shd w:val="clear" w:color="auto" w:fill="auto"/>
          </w:tcPr>
          <w:p w14:paraId="62AE0C7D" w14:textId="3682322B" w:rsidR="00E03006" w:rsidRDefault="00EA5DA7"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4A21F572" w14:textId="77777777" w:rsidR="00E03006" w:rsidRPr="00FB14A7" w:rsidRDefault="00E0300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13D1EEAF" w14:textId="77777777" w:rsidR="00E03006" w:rsidRPr="00FB14A7" w:rsidRDefault="00E0300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77BE61FF" w14:textId="7C7CFBF4" w:rsidR="00E03006" w:rsidRDefault="00E03006"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w:t>
            </w:r>
          </w:p>
        </w:tc>
      </w:tr>
      <w:tr w:rsidR="00E03006" w:rsidRPr="00FB14A7" w14:paraId="678F6DCE"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31361145" w14:textId="2FA0B5C8" w:rsidR="00E03006" w:rsidRDefault="00066AA4" w:rsidP="00856E7C">
            <w:pPr>
              <w:rPr>
                <w:rFonts w:ascii="MS Sans Serif" w:hAnsi="MS Sans Serif" w:cs="MS Sans Serif"/>
                <w:color w:val="auto"/>
                <w:szCs w:val="20"/>
              </w:rPr>
            </w:pPr>
            <w:r>
              <w:rPr>
                <w:rFonts w:ascii="MS Sans Serif" w:hAnsi="MS Sans Serif" w:cs="MS Sans Serif"/>
                <w:color w:val="auto"/>
                <w:szCs w:val="20"/>
              </w:rPr>
              <w:t>Patient ID internal</w:t>
            </w:r>
          </w:p>
        </w:tc>
        <w:tc>
          <w:tcPr>
            <w:tcW w:w="508" w:type="pct"/>
            <w:tcBorders>
              <w:top w:val="nil"/>
              <w:left w:val="nil"/>
              <w:bottom w:val="single" w:sz="4" w:space="0" w:color="auto"/>
              <w:right w:val="single" w:sz="4" w:space="0" w:color="auto"/>
            </w:tcBorders>
            <w:shd w:val="clear" w:color="auto" w:fill="auto"/>
            <w:vAlign w:val="bottom"/>
          </w:tcPr>
          <w:p w14:paraId="02414303" w14:textId="6C56FAE8" w:rsidR="00E03006" w:rsidRDefault="00E03006" w:rsidP="002F5375">
            <w:pPr>
              <w:rPr>
                <w:rFonts w:ascii="MS Sans Serif" w:hAnsi="MS Sans Serif" w:cs="MS Sans Serif"/>
                <w:color w:val="auto"/>
                <w:szCs w:val="20"/>
              </w:rPr>
            </w:pPr>
            <w:r>
              <w:rPr>
                <w:rFonts w:ascii="MS Sans Serif" w:hAnsi="MS Sans Serif" w:cs="MS Sans Serif"/>
                <w:color w:val="auto"/>
                <w:szCs w:val="20"/>
              </w:rPr>
              <w:t>PID-3</w:t>
            </w:r>
          </w:p>
        </w:tc>
        <w:tc>
          <w:tcPr>
            <w:tcW w:w="468" w:type="pct"/>
            <w:tcBorders>
              <w:top w:val="nil"/>
              <w:left w:val="nil"/>
              <w:bottom w:val="single" w:sz="4" w:space="0" w:color="auto"/>
              <w:right w:val="single" w:sz="4" w:space="0" w:color="auto"/>
            </w:tcBorders>
            <w:shd w:val="clear" w:color="auto" w:fill="auto"/>
          </w:tcPr>
          <w:p w14:paraId="1CB46D62" w14:textId="1443410D" w:rsidR="00E03006" w:rsidRDefault="00EA5DA7"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50D51149" w14:textId="77777777" w:rsidR="00E03006" w:rsidRPr="00FB14A7" w:rsidRDefault="00E0300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1904EF58" w14:textId="77777777" w:rsidR="00E03006" w:rsidRPr="00FB14A7" w:rsidRDefault="00E0300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6D5EC3EE" w14:textId="72EA971C" w:rsidR="00E03006" w:rsidRDefault="00E03006"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MRN from PID-2</w:t>
            </w:r>
          </w:p>
        </w:tc>
      </w:tr>
      <w:tr w:rsidR="00E03006" w:rsidRPr="00FB14A7" w14:paraId="59531DB8"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3D85DA8E" w14:textId="27133A3A" w:rsidR="00E03006" w:rsidRDefault="00066AA4" w:rsidP="00856E7C">
            <w:pPr>
              <w:rPr>
                <w:rFonts w:ascii="MS Sans Serif" w:hAnsi="MS Sans Serif" w:cs="MS Sans Serif"/>
                <w:color w:val="auto"/>
                <w:szCs w:val="20"/>
              </w:rPr>
            </w:pPr>
            <w:r>
              <w:rPr>
                <w:rFonts w:ascii="MS Sans Serif" w:hAnsi="MS Sans Serif" w:cs="MS Sans Serif"/>
                <w:color w:val="auto"/>
                <w:szCs w:val="20"/>
              </w:rPr>
              <w:t>Alternate patient ID</w:t>
            </w:r>
          </w:p>
        </w:tc>
        <w:tc>
          <w:tcPr>
            <w:tcW w:w="508" w:type="pct"/>
            <w:tcBorders>
              <w:top w:val="nil"/>
              <w:left w:val="nil"/>
              <w:bottom w:val="single" w:sz="4" w:space="0" w:color="auto"/>
              <w:right w:val="single" w:sz="4" w:space="0" w:color="auto"/>
            </w:tcBorders>
            <w:shd w:val="clear" w:color="auto" w:fill="auto"/>
            <w:vAlign w:val="bottom"/>
          </w:tcPr>
          <w:p w14:paraId="531E4BDC" w14:textId="1CB74AA1" w:rsidR="00E03006" w:rsidRDefault="00E03006" w:rsidP="002F5375">
            <w:pPr>
              <w:rPr>
                <w:rFonts w:ascii="MS Sans Serif" w:hAnsi="MS Sans Serif" w:cs="MS Sans Serif"/>
                <w:color w:val="auto"/>
                <w:szCs w:val="20"/>
              </w:rPr>
            </w:pPr>
            <w:r>
              <w:rPr>
                <w:rFonts w:ascii="MS Sans Serif" w:hAnsi="MS Sans Serif" w:cs="MS Sans Serif"/>
                <w:color w:val="auto"/>
                <w:szCs w:val="20"/>
              </w:rPr>
              <w:t>PID-4</w:t>
            </w:r>
          </w:p>
        </w:tc>
        <w:tc>
          <w:tcPr>
            <w:tcW w:w="468" w:type="pct"/>
            <w:tcBorders>
              <w:top w:val="nil"/>
              <w:left w:val="nil"/>
              <w:bottom w:val="single" w:sz="4" w:space="0" w:color="auto"/>
              <w:right w:val="single" w:sz="4" w:space="0" w:color="auto"/>
            </w:tcBorders>
            <w:shd w:val="clear" w:color="auto" w:fill="auto"/>
          </w:tcPr>
          <w:p w14:paraId="4C511255" w14:textId="15780283" w:rsidR="00E03006" w:rsidRDefault="00EA5DA7"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5D3937CB" w14:textId="77777777" w:rsidR="00E03006" w:rsidRPr="00FB14A7" w:rsidRDefault="00E0300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771E5CAE" w14:textId="77777777" w:rsidR="00E03006" w:rsidRPr="00FB14A7" w:rsidRDefault="00E0300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62D67BAA" w14:textId="45188358" w:rsidR="00E03006" w:rsidRDefault="00E03006"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w:t>
            </w:r>
          </w:p>
        </w:tc>
      </w:tr>
      <w:tr w:rsidR="00E03006" w:rsidRPr="00FB14A7" w14:paraId="72A25383"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71D49DBF" w14:textId="113DEB0F" w:rsidR="00E03006" w:rsidRDefault="00EA5DA7" w:rsidP="00856E7C">
            <w:pPr>
              <w:rPr>
                <w:rFonts w:ascii="MS Sans Serif" w:hAnsi="MS Sans Serif" w:cs="MS Sans Serif"/>
                <w:color w:val="auto"/>
                <w:szCs w:val="20"/>
              </w:rPr>
            </w:pPr>
            <w:r>
              <w:rPr>
                <w:rFonts w:ascii="MS Sans Serif" w:hAnsi="MS Sans Serif" w:cs="MS Sans Serif"/>
                <w:color w:val="auto"/>
                <w:szCs w:val="20"/>
              </w:rPr>
              <w:lastRenderedPageBreak/>
              <w:t>Patient Account Number</w:t>
            </w:r>
          </w:p>
        </w:tc>
        <w:tc>
          <w:tcPr>
            <w:tcW w:w="508" w:type="pct"/>
            <w:tcBorders>
              <w:top w:val="nil"/>
              <w:left w:val="nil"/>
              <w:bottom w:val="single" w:sz="4" w:space="0" w:color="auto"/>
              <w:right w:val="single" w:sz="4" w:space="0" w:color="auto"/>
            </w:tcBorders>
            <w:shd w:val="clear" w:color="auto" w:fill="auto"/>
            <w:vAlign w:val="bottom"/>
          </w:tcPr>
          <w:p w14:paraId="04B48F31" w14:textId="51BCF292" w:rsidR="00E03006" w:rsidRDefault="00EA5DA7" w:rsidP="002F5375">
            <w:pPr>
              <w:rPr>
                <w:rFonts w:ascii="MS Sans Serif" w:hAnsi="MS Sans Serif" w:cs="MS Sans Serif"/>
                <w:color w:val="auto"/>
                <w:szCs w:val="20"/>
              </w:rPr>
            </w:pPr>
            <w:r>
              <w:rPr>
                <w:rFonts w:ascii="MS Sans Serif" w:hAnsi="MS Sans Serif" w:cs="MS Sans Serif"/>
                <w:color w:val="auto"/>
                <w:szCs w:val="20"/>
              </w:rPr>
              <w:t>PID-18</w:t>
            </w:r>
          </w:p>
        </w:tc>
        <w:tc>
          <w:tcPr>
            <w:tcW w:w="468" w:type="pct"/>
            <w:tcBorders>
              <w:top w:val="nil"/>
              <w:left w:val="nil"/>
              <w:bottom w:val="single" w:sz="4" w:space="0" w:color="auto"/>
              <w:right w:val="single" w:sz="4" w:space="0" w:color="auto"/>
            </w:tcBorders>
            <w:shd w:val="clear" w:color="auto" w:fill="auto"/>
          </w:tcPr>
          <w:p w14:paraId="1DE6065F" w14:textId="06417CDA" w:rsidR="00E03006" w:rsidRDefault="00EA4A29"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1C8F2D80" w14:textId="77777777" w:rsidR="00E03006" w:rsidRPr="00FB14A7" w:rsidRDefault="00E0300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3BD149D0" w14:textId="77777777" w:rsidR="00E03006" w:rsidRPr="00FB14A7" w:rsidRDefault="00E0300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670980E2" w14:textId="78D38017" w:rsidR="00E03006" w:rsidRDefault="00EA5DA7"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 4</w:t>
            </w:r>
            <w:r w:rsidRPr="00EA5DA7">
              <w:rPr>
                <w:rFonts w:asciiTheme="minorHAnsi" w:eastAsia="Times New Roman" w:hAnsiTheme="minorHAnsi" w:cs="Times New Roman"/>
                <w:color w:val="000000"/>
                <w:sz w:val="22"/>
                <w:vertAlign w:val="superscript"/>
              </w:rPr>
              <w:t>th</w:t>
            </w:r>
            <w:r>
              <w:rPr>
                <w:rFonts w:asciiTheme="minorHAnsi" w:eastAsia="Times New Roman" w:hAnsiTheme="minorHAnsi" w:cs="Times New Roman"/>
                <w:color w:val="000000"/>
                <w:sz w:val="22"/>
              </w:rPr>
              <w:t>,5</w:t>
            </w:r>
            <w:r w:rsidRPr="00EA5DA7">
              <w:rPr>
                <w:rFonts w:asciiTheme="minorHAnsi" w:eastAsia="Times New Roman" w:hAnsiTheme="minorHAnsi" w:cs="Times New Roman"/>
                <w:color w:val="000000"/>
                <w:sz w:val="22"/>
                <w:vertAlign w:val="superscript"/>
              </w:rPr>
              <w:t>th</w:t>
            </w:r>
            <w:r>
              <w:rPr>
                <w:rFonts w:asciiTheme="minorHAnsi" w:eastAsia="Times New Roman" w:hAnsiTheme="minorHAnsi" w:cs="Times New Roman"/>
                <w:color w:val="000000"/>
                <w:sz w:val="22"/>
              </w:rPr>
              <w:t xml:space="preserve"> and 6</w:t>
            </w:r>
            <w:r w:rsidRPr="00EA5DA7">
              <w:rPr>
                <w:rFonts w:asciiTheme="minorHAnsi" w:eastAsia="Times New Roman" w:hAnsiTheme="minorHAnsi" w:cs="Times New Roman"/>
                <w:color w:val="000000"/>
                <w:sz w:val="22"/>
                <w:vertAlign w:val="superscript"/>
              </w:rPr>
              <w:t>th</w:t>
            </w:r>
            <w:r>
              <w:rPr>
                <w:rFonts w:asciiTheme="minorHAnsi" w:eastAsia="Times New Roman" w:hAnsiTheme="minorHAnsi" w:cs="Times New Roman"/>
                <w:color w:val="000000"/>
                <w:sz w:val="22"/>
              </w:rPr>
              <w:t xml:space="preserve"> sub fields</w:t>
            </w:r>
          </w:p>
        </w:tc>
      </w:tr>
      <w:tr w:rsidR="00EA5DA7" w:rsidRPr="00FB14A7" w14:paraId="00D7CCEA"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4479577F" w14:textId="414E2209" w:rsidR="00EA5DA7" w:rsidRDefault="00EA5DA7" w:rsidP="00856E7C">
            <w:pPr>
              <w:rPr>
                <w:rFonts w:ascii="MS Sans Serif" w:hAnsi="MS Sans Serif" w:cs="MS Sans Serif"/>
                <w:color w:val="auto"/>
                <w:szCs w:val="20"/>
              </w:rPr>
            </w:pPr>
            <w:r>
              <w:rPr>
                <w:rFonts w:ascii="MS Sans Serif" w:hAnsi="MS Sans Serif" w:cs="MS Sans Serif"/>
                <w:color w:val="auto"/>
                <w:szCs w:val="20"/>
              </w:rPr>
              <w:t>Phone number home</w:t>
            </w:r>
          </w:p>
        </w:tc>
        <w:tc>
          <w:tcPr>
            <w:tcW w:w="508" w:type="pct"/>
            <w:tcBorders>
              <w:top w:val="nil"/>
              <w:left w:val="nil"/>
              <w:bottom w:val="single" w:sz="4" w:space="0" w:color="auto"/>
              <w:right w:val="single" w:sz="4" w:space="0" w:color="auto"/>
            </w:tcBorders>
            <w:shd w:val="clear" w:color="auto" w:fill="auto"/>
            <w:vAlign w:val="bottom"/>
          </w:tcPr>
          <w:p w14:paraId="7E1E8E5B" w14:textId="36CF505C" w:rsidR="00EA5DA7" w:rsidRDefault="00EA5DA7" w:rsidP="002F5375">
            <w:pPr>
              <w:rPr>
                <w:rFonts w:ascii="MS Sans Serif" w:hAnsi="MS Sans Serif" w:cs="MS Sans Serif"/>
                <w:color w:val="auto"/>
                <w:szCs w:val="20"/>
              </w:rPr>
            </w:pPr>
            <w:r>
              <w:rPr>
                <w:rFonts w:ascii="MS Sans Serif" w:hAnsi="MS Sans Serif" w:cs="MS Sans Serif"/>
                <w:color w:val="auto"/>
                <w:szCs w:val="20"/>
              </w:rPr>
              <w:t>PID-13</w:t>
            </w:r>
          </w:p>
        </w:tc>
        <w:tc>
          <w:tcPr>
            <w:tcW w:w="468" w:type="pct"/>
            <w:tcBorders>
              <w:top w:val="nil"/>
              <w:left w:val="nil"/>
              <w:bottom w:val="single" w:sz="4" w:space="0" w:color="auto"/>
              <w:right w:val="single" w:sz="4" w:space="0" w:color="auto"/>
            </w:tcBorders>
            <w:shd w:val="clear" w:color="auto" w:fill="auto"/>
          </w:tcPr>
          <w:p w14:paraId="7548367C" w14:textId="030B8759" w:rsidR="00EA5DA7" w:rsidRDefault="00EA4A29"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6E5F35F2" w14:textId="77777777" w:rsidR="00EA5DA7" w:rsidRPr="00FB14A7" w:rsidRDefault="00EA5DA7"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55A56B57" w14:textId="77777777" w:rsidR="00EA5DA7" w:rsidRPr="00FB14A7" w:rsidRDefault="00EA5DA7"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4613CE22" w14:textId="578BF1E2" w:rsidR="00EA5DA7" w:rsidRDefault="00EA5DA7"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 1</w:t>
            </w:r>
            <w:r w:rsidRPr="00EA5DA7">
              <w:rPr>
                <w:rFonts w:asciiTheme="minorHAnsi" w:eastAsia="Times New Roman" w:hAnsiTheme="minorHAnsi" w:cs="Times New Roman"/>
                <w:color w:val="000000"/>
                <w:sz w:val="22"/>
                <w:vertAlign w:val="superscript"/>
              </w:rPr>
              <w:t>st</w:t>
            </w:r>
            <w:r>
              <w:rPr>
                <w:rFonts w:asciiTheme="minorHAnsi" w:eastAsia="Times New Roman" w:hAnsiTheme="minorHAnsi" w:cs="Times New Roman"/>
                <w:color w:val="000000"/>
                <w:sz w:val="22"/>
              </w:rPr>
              <w:t xml:space="preserve"> and 2</w:t>
            </w:r>
            <w:r w:rsidRPr="00EA5DA7">
              <w:rPr>
                <w:rFonts w:asciiTheme="minorHAnsi" w:eastAsia="Times New Roman" w:hAnsiTheme="minorHAnsi" w:cs="Times New Roman"/>
                <w:color w:val="000000"/>
                <w:sz w:val="22"/>
                <w:vertAlign w:val="superscript"/>
              </w:rPr>
              <w:t>nd</w:t>
            </w:r>
            <w:r>
              <w:rPr>
                <w:rFonts w:asciiTheme="minorHAnsi" w:eastAsia="Times New Roman" w:hAnsiTheme="minorHAnsi" w:cs="Times New Roman"/>
                <w:color w:val="000000"/>
                <w:sz w:val="22"/>
              </w:rPr>
              <w:t xml:space="preserve"> sub fields</w:t>
            </w:r>
          </w:p>
        </w:tc>
      </w:tr>
      <w:tr w:rsidR="00E03006" w:rsidRPr="00FB14A7" w14:paraId="11EA6011"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3E00DFC8" w14:textId="7858B6E5" w:rsidR="00E03006" w:rsidRDefault="008055A2" w:rsidP="00856E7C">
            <w:pPr>
              <w:rPr>
                <w:rFonts w:ascii="MS Sans Serif" w:hAnsi="MS Sans Serif" w:cs="MS Sans Serif"/>
                <w:color w:val="auto"/>
                <w:szCs w:val="20"/>
              </w:rPr>
            </w:pPr>
            <w:r>
              <w:rPr>
                <w:rFonts w:ascii="MS Sans Serif" w:hAnsi="MS Sans Serif" w:cs="MS Sans Serif"/>
                <w:color w:val="auto"/>
                <w:szCs w:val="20"/>
              </w:rPr>
              <w:t>PV1 segment</w:t>
            </w:r>
          </w:p>
        </w:tc>
        <w:tc>
          <w:tcPr>
            <w:tcW w:w="508" w:type="pct"/>
            <w:tcBorders>
              <w:top w:val="nil"/>
              <w:left w:val="nil"/>
              <w:bottom w:val="single" w:sz="4" w:space="0" w:color="auto"/>
              <w:right w:val="single" w:sz="4" w:space="0" w:color="auto"/>
            </w:tcBorders>
            <w:shd w:val="clear" w:color="auto" w:fill="auto"/>
            <w:vAlign w:val="bottom"/>
          </w:tcPr>
          <w:p w14:paraId="4295C430" w14:textId="18CFCCC8" w:rsidR="00E03006" w:rsidRDefault="008055A2" w:rsidP="002F5375">
            <w:pPr>
              <w:rPr>
                <w:rFonts w:ascii="MS Sans Serif" w:hAnsi="MS Sans Serif" w:cs="MS Sans Serif"/>
                <w:color w:val="auto"/>
                <w:szCs w:val="20"/>
              </w:rPr>
            </w:pPr>
            <w:r>
              <w:rPr>
                <w:rFonts w:ascii="MS Sans Serif" w:hAnsi="MS Sans Serif" w:cs="MS Sans Serif"/>
                <w:color w:val="auto"/>
                <w:szCs w:val="20"/>
              </w:rPr>
              <w:t>PV1</w:t>
            </w:r>
          </w:p>
        </w:tc>
        <w:tc>
          <w:tcPr>
            <w:tcW w:w="468" w:type="pct"/>
            <w:tcBorders>
              <w:top w:val="nil"/>
              <w:left w:val="nil"/>
              <w:bottom w:val="single" w:sz="4" w:space="0" w:color="auto"/>
              <w:right w:val="single" w:sz="4" w:space="0" w:color="auto"/>
            </w:tcBorders>
            <w:shd w:val="clear" w:color="auto" w:fill="auto"/>
          </w:tcPr>
          <w:p w14:paraId="069438B0" w14:textId="7F79F7F5" w:rsidR="00E03006" w:rsidRDefault="00EA4A29"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7F4F63D8" w14:textId="77777777" w:rsidR="00E03006" w:rsidRPr="00FB14A7" w:rsidRDefault="00E03006"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23B6403E" w14:textId="77777777" w:rsidR="00E03006" w:rsidRPr="00FB14A7" w:rsidRDefault="00E03006"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1CB5E38" w14:textId="00CFFF53" w:rsidR="00E03006" w:rsidRDefault="008055A2"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 Segment</w:t>
            </w:r>
          </w:p>
        </w:tc>
      </w:tr>
      <w:tr w:rsidR="001E4F79" w:rsidRPr="00FB14A7" w14:paraId="678EF1B4"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498636AB" w14:textId="11A04D32" w:rsidR="001E4F79" w:rsidRDefault="001E4F79" w:rsidP="00856E7C">
            <w:pPr>
              <w:rPr>
                <w:rFonts w:ascii="MS Sans Serif" w:hAnsi="MS Sans Serif" w:cs="MS Sans Serif"/>
                <w:color w:val="auto"/>
                <w:szCs w:val="20"/>
              </w:rPr>
            </w:pPr>
            <w:r>
              <w:rPr>
                <w:rFonts w:ascii="MS Sans Serif" w:hAnsi="MS Sans Serif" w:cs="MS Sans Serif"/>
                <w:color w:val="auto"/>
                <w:szCs w:val="20"/>
              </w:rPr>
              <w:t>Visit Number</w:t>
            </w:r>
          </w:p>
        </w:tc>
        <w:tc>
          <w:tcPr>
            <w:tcW w:w="508" w:type="pct"/>
            <w:tcBorders>
              <w:top w:val="nil"/>
              <w:left w:val="nil"/>
              <w:bottom w:val="single" w:sz="4" w:space="0" w:color="auto"/>
              <w:right w:val="single" w:sz="4" w:space="0" w:color="auto"/>
            </w:tcBorders>
            <w:shd w:val="clear" w:color="auto" w:fill="auto"/>
            <w:vAlign w:val="bottom"/>
          </w:tcPr>
          <w:p w14:paraId="3CEC13FD" w14:textId="322078F6" w:rsidR="001E4F79" w:rsidRDefault="001E4F79" w:rsidP="002F5375">
            <w:pPr>
              <w:rPr>
                <w:rFonts w:ascii="MS Sans Serif" w:hAnsi="MS Sans Serif" w:cs="MS Sans Serif"/>
                <w:color w:val="auto"/>
                <w:szCs w:val="20"/>
              </w:rPr>
            </w:pPr>
            <w:r>
              <w:rPr>
                <w:rFonts w:ascii="MS Sans Serif" w:hAnsi="MS Sans Serif" w:cs="MS Sans Serif"/>
                <w:color w:val="auto"/>
                <w:szCs w:val="20"/>
              </w:rPr>
              <w:t>PV1-19</w:t>
            </w:r>
          </w:p>
        </w:tc>
        <w:tc>
          <w:tcPr>
            <w:tcW w:w="468" w:type="pct"/>
            <w:tcBorders>
              <w:top w:val="nil"/>
              <w:left w:val="nil"/>
              <w:bottom w:val="single" w:sz="4" w:space="0" w:color="auto"/>
              <w:right w:val="single" w:sz="4" w:space="0" w:color="auto"/>
            </w:tcBorders>
            <w:shd w:val="clear" w:color="auto" w:fill="auto"/>
          </w:tcPr>
          <w:p w14:paraId="47C7B0E5" w14:textId="79B71BD8" w:rsidR="001E4F79" w:rsidRDefault="00EA4A29"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52DA0ED1" w14:textId="77777777" w:rsidR="001E4F79" w:rsidRPr="00FB14A7" w:rsidRDefault="001E4F79"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127748A9" w14:textId="77777777" w:rsidR="001E4F79" w:rsidRPr="00FB14A7" w:rsidRDefault="001E4F79"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052B41FB" w14:textId="0F593773" w:rsidR="001E4F79" w:rsidRDefault="001E4F79"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 1</w:t>
            </w:r>
            <w:r w:rsidRPr="001E4F79">
              <w:rPr>
                <w:rFonts w:asciiTheme="minorHAnsi" w:eastAsia="Times New Roman" w:hAnsiTheme="minorHAnsi" w:cs="Times New Roman"/>
                <w:color w:val="000000"/>
                <w:sz w:val="22"/>
                <w:vertAlign w:val="superscript"/>
              </w:rPr>
              <w:t>st</w:t>
            </w:r>
            <w:r>
              <w:rPr>
                <w:rFonts w:asciiTheme="minorHAnsi" w:eastAsia="Times New Roman" w:hAnsiTheme="minorHAnsi" w:cs="Times New Roman"/>
                <w:color w:val="000000"/>
                <w:sz w:val="22"/>
              </w:rPr>
              <w:t xml:space="preserve"> 6 sub fields</w:t>
            </w:r>
          </w:p>
        </w:tc>
      </w:tr>
      <w:tr w:rsidR="00144CF7" w:rsidRPr="00FB14A7" w14:paraId="73330B6F"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119FF09C" w14:textId="4A0C9673" w:rsidR="00144CF7" w:rsidRDefault="00144CF7" w:rsidP="00856E7C">
            <w:pPr>
              <w:rPr>
                <w:rFonts w:ascii="MS Sans Serif" w:hAnsi="MS Sans Serif" w:cs="MS Sans Serif"/>
                <w:color w:val="auto"/>
                <w:szCs w:val="20"/>
              </w:rPr>
            </w:pPr>
            <w:r>
              <w:rPr>
                <w:rFonts w:ascii="MS Sans Serif" w:hAnsi="MS Sans Serif" w:cs="MS Sans Serif"/>
                <w:color w:val="auto"/>
                <w:szCs w:val="20"/>
              </w:rPr>
              <w:t>Servicing  Facility</w:t>
            </w:r>
          </w:p>
        </w:tc>
        <w:tc>
          <w:tcPr>
            <w:tcW w:w="508" w:type="pct"/>
            <w:tcBorders>
              <w:top w:val="nil"/>
              <w:left w:val="nil"/>
              <w:bottom w:val="single" w:sz="4" w:space="0" w:color="auto"/>
              <w:right w:val="single" w:sz="4" w:space="0" w:color="auto"/>
            </w:tcBorders>
            <w:shd w:val="clear" w:color="auto" w:fill="auto"/>
            <w:vAlign w:val="bottom"/>
          </w:tcPr>
          <w:p w14:paraId="3FDE44BF" w14:textId="58C06140" w:rsidR="00144CF7" w:rsidRDefault="00144CF7" w:rsidP="00144CF7">
            <w:pPr>
              <w:rPr>
                <w:rFonts w:ascii="MS Sans Serif" w:hAnsi="MS Sans Serif" w:cs="MS Sans Serif"/>
                <w:color w:val="auto"/>
                <w:szCs w:val="20"/>
              </w:rPr>
            </w:pPr>
            <w:r>
              <w:rPr>
                <w:rFonts w:ascii="MS Sans Serif" w:hAnsi="MS Sans Serif" w:cs="MS Sans Serif"/>
                <w:color w:val="auto"/>
                <w:szCs w:val="20"/>
              </w:rPr>
              <w:t>PV1-39</w:t>
            </w:r>
          </w:p>
        </w:tc>
        <w:tc>
          <w:tcPr>
            <w:tcW w:w="468" w:type="pct"/>
            <w:tcBorders>
              <w:top w:val="nil"/>
              <w:left w:val="nil"/>
              <w:bottom w:val="single" w:sz="4" w:space="0" w:color="auto"/>
              <w:right w:val="single" w:sz="4" w:space="0" w:color="auto"/>
            </w:tcBorders>
            <w:shd w:val="clear" w:color="auto" w:fill="auto"/>
          </w:tcPr>
          <w:p w14:paraId="4D003671" w14:textId="60529B15" w:rsidR="00144CF7" w:rsidRDefault="00EA4A29"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1C356BD6" w14:textId="77777777" w:rsidR="00144CF7" w:rsidRPr="00FB14A7" w:rsidRDefault="00144CF7"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4876C1F7" w14:textId="77777777" w:rsidR="00144CF7" w:rsidRPr="00FB14A7" w:rsidRDefault="00144CF7"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0EFBF6AD" w14:textId="3160FA66" w:rsidR="00144CF7" w:rsidRDefault="00144CF7"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w:t>
            </w:r>
          </w:p>
        </w:tc>
      </w:tr>
      <w:tr w:rsidR="001E4F79" w:rsidRPr="00FB14A7" w14:paraId="544D7B44"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2A5714A3" w14:textId="14820960" w:rsidR="001E4F79" w:rsidRDefault="001E4F79" w:rsidP="00856E7C">
            <w:pPr>
              <w:rPr>
                <w:rFonts w:ascii="MS Sans Serif" w:hAnsi="MS Sans Serif" w:cs="MS Sans Serif"/>
                <w:color w:val="auto"/>
                <w:szCs w:val="20"/>
              </w:rPr>
            </w:pPr>
            <w:r>
              <w:rPr>
                <w:rFonts w:ascii="MS Sans Serif" w:hAnsi="MS Sans Serif" w:cs="MS Sans Serif"/>
                <w:color w:val="auto"/>
                <w:szCs w:val="20"/>
              </w:rPr>
              <w:t>ORC Segment</w:t>
            </w:r>
          </w:p>
        </w:tc>
        <w:tc>
          <w:tcPr>
            <w:tcW w:w="508" w:type="pct"/>
            <w:tcBorders>
              <w:top w:val="nil"/>
              <w:left w:val="nil"/>
              <w:bottom w:val="single" w:sz="4" w:space="0" w:color="auto"/>
              <w:right w:val="single" w:sz="4" w:space="0" w:color="auto"/>
            </w:tcBorders>
            <w:shd w:val="clear" w:color="auto" w:fill="auto"/>
            <w:vAlign w:val="bottom"/>
          </w:tcPr>
          <w:p w14:paraId="69BF8821" w14:textId="7D5F1488" w:rsidR="001E4F79" w:rsidRDefault="001E4F79" w:rsidP="002F5375">
            <w:pPr>
              <w:rPr>
                <w:rFonts w:ascii="MS Sans Serif" w:hAnsi="MS Sans Serif" w:cs="MS Sans Serif"/>
                <w:color w:val="auto"/>
                <w:szCs w:val="20"/>
              </w:rPr>
            </w:pPr>
            <w:r>
              <w:rPr>
                <w:rFonts w:ascii="MS Sans Serif" w:hAnsi="MS Sans Serif" w:cs="MS Sans Serif"/>
                <w:color w:val="auto"/>
                <w:szCs w:val="20"/>
              </w:rPr>
              <w:t>ORC</w:t>
            </w:r>
          </w:p>
        </w:tc>
        <w:tc>
          <w:tcPr>
            <w:tcW w:w="468" w:type="pct"/>
            <w:tcBorders>
              <w:top w:val="nil"/>
              <w:left w:val="nil"/>
              <w:bottom w:val="single" w:sz="4" w:space="0" w:color="auto"/>
              <w:right w:val="single" w:sz="4" w:space="0" w:color="auto"/>
            </w:tcBorders>
            <w:shd w:val="clear" w:color="auto" w:fill="auto"/>
          </w:tcPr>
          <w:p w14:paraId="73D64ECC" w14:textId="449EA40B" w:rsidR="001E4F79"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7F99EF20" w14:textId="77777777" w:rsidR="001E4F79" w:rsidRPr="00FB14A7" w:rsidRDefault="001E4F79"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4F77AB1D" w14:textId="77777777" w:rsidR="001E4F79" w:rsidRPr="00FB14A7" w:rsidRDefault="001E4F79"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3CEC678E" w14:textId="58A50DA3" w:rsidR="001E4F79" w:rsidRDefault="001E4F79"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 Segment</w:t>
            </w:r>
          </w:p>
        </w:tc>
      </w:tr>
      <w:tr w:rsidR="00973DDA" w:rsidRPr="00FB14A7" w14:paraId="20F74D68"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5475FC46" w14:textId="4E63390C" w:rsidR="00973DDA" w:rsidRDefault="00973DDA" w:rsidP="00856E7C">
            <w:pPr>
              <w:rPr>
                <w:rFonts w:ascii="MS Sans Serif" w:hAnsi="MS Sans Serif" w:cs="MS Sans Serif"/>
                <w:color w:val="auto"/>
                <w:szCs w:val="20"/>
              </w:rPr>
            </w:pPr>
            <w:r>
              <w:rPr>
                <w:rFonts w:ascii="MS Sans Serif" w:hAnsi="MS Sans Serif" w:cs="MS Sans Serif"/>
                <w:color w:val="auto"/>
                <w:szCs w:val="20"/>
              </w:rPr>
              <w:t>Filler Order Number</w:t>
            </w:r>
          </w:p>
        </w:tc>
        <w:tc>
          <w:tcPr>
            <w:tcW w:w="508" w:type="pct"/>
            <w:tcBorders>
              <w:top w:val="nil"/>
              <w:left w:val="nil"/>
              <w:bottom w:val="single" w:sz="4" w:space="0" w:color="auto"/>
              <w:right w:val="single" w:sz="4" w:space="0" w:color="auto"/>
            </w:tcBorders>
            <w:shd w:val="clear" w:color="auto" w:fill="auto"/>
            <w:vAlign w:val="bottom"/>
          </w:tcPr>
          <w:p w14:paraId="4D5BEBA9" w14:textId="4943B7E5" w:rsidR="00973DDA" w:rsidRDefault="00973DDA" w:rsidP="002F5375">
            <w:pPr>
              <w:rPr>
                <w:rFonts w:ascii="MS Sans Serif" w:hAnsi="MS Sans Serif" w:cs="MS Sans Serif"/>
                <w:color w:val="auto"/>
                <w:szCs w:val="20"/>
              </w:rPr>
            </w:pPr>
            <w:r>
              <w:rPr>
                <w:rFonts w:ascii="MS Sans Serif" w:hAnsi="MS Sans Serif" w:cs="MS Sans Serif"/>
                <w:color w:val="auto"/>
                <w:szCs w:val="20"/>
              </w:rPr>
              <w:t>ORC-3</w:t>
            </w:r>
          </w:p>
        </w:tc>
        <w:tc>
          <w:tcPr>
            <w:tcW w:w="468" w:type="pct"/>
            <w:tcBorders>
              <w:top w:val="nil"/>
              <w:left w:val="nil"/>
              <w:bottom w:val="single" w:sz="4" w:space="0" w:color="auto"/>
              <w:right w:val="single" w:sz="4" w:space="0" w:color="auto"/>
            </w:tcBorders>
            <w:shd w:val="clear" w:color="auto" w:fill="auto"/>
          </w:tcPr>
          <w:p w14:paraId="5A6C9141" w14:textId="2FCA4727" w:rsidR="00973DDA"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120D42CF" w14:textId="77777777" w:rsidR="00973DDA" w:rsidRPr="00FB14A7" w:rsidRDefault="00973DDA"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21C8AAA9" w14:textId="77777777" w:rsidR="00973DDA" w:rsidRPr="00FB14A7" w:rsidRDefault="00973DDA"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A47D65C" w14:textId="47462C58" w:rsidR="00973DDA" w:rsidRDefault="00973DDA"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Copy ORC-2</w:t>
            </w:r>
          </w:p>
        </w:tc>
      </w:tr>
      <w:tr w:rsidR="00973DDA" w:rsidRPr="00FB14A7" w14:paraId="678EA789"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5FD3354C" w14:textId="4ECAB33B" w:rsidR="00973DDA" w:rsidRDefault="00D55D43" w:rsidP="00856E7C">
            <w:pPr>
              <w:rPr>
                <w:rFonts w:ascii="MS Sans Serif" w:hAnsi="MS Sans Serif" w:cs="MS Sans Serif"/>
                <w:color w:val="auto"/>
                <w:szCs w:val="20"/>
              </w:rPr>
            </w:pPr>
            <w:r>
              <w:rPr>
                <w:rFonts w:ascii="MS Sans Serif" w:hAnsi="MS Sans Serif" w:cs="MS Sans Serif"/>
                <w:color w:val="auto"/>
                <w:szCs w:val="20"/>
              </w:rPr>
              <w:t>Ordering provider</w:t>
            </w:r>
          </w:p>
        </w:tc>
        <w:tc>
          <w:tcPr>
            <w:tcW w:w="508" w:type="pct"/>
            <w:tcBorders>
              <w:top w:val="nil"/>
              <w:left w:val="nil"/>
              <w:bottom w:val="single" w:sz="4" w:space="0" w:color="auto"/>
              <w:right w:val="single" w:sz="4" w:space="0" w:color="auto"/>
            </w:tcBorders>
            <w:shd w:val="clear" w:color="auto" w:fill="auto"/>
            <w:vAlign w:val="bottom"/>
          </w:tcPr>
          <w:p w14:paraId="44B08498" w14:textId="6D22879B" w:rsidR="00973DDA" w:rsidRDefault="00D55D43" w:rsidP="002F5375">
            <w:pPr>
              <w:rPr>
                <w:rFonts w:ascii="MS Sans Serif" w:hAnsi="MS Sans Serif" w:cs="MS Sans Serif"/>
                <w:color w:val="auto"/>
                <w:szCs w:val="20"/>
              </w:rPr>
            </w:pPr>
            <w:r>
              <w:rPr>
                <w:rFonts w:ascii="MS Sans Serif" w:hAnsi="MS Sans Serif" w:cs="MS Sans Serif"/>
                <w:color w:val="auto"/>
                <w:szCs w:val="20"/>
              </w:rPr>
              <w:t>ORC-12</w:t>
            </w:r>
          </w:p>
        </w:tc>
        <w:tc>
          <w:tcPr>
            <w:tcW w:w="468" w:type="pct"/>
            <w:tcBorders>
              <w:top w:val="nil"/>
              <w:left w:val="nil"/>
              <w:bottom w:val="single" w:sz="4" w:space="0" w:color="auto"/>
              <w:right w:val="single" w:sz="4" w:space="0" w:color="auto"/>
            </w:tcBorders>
            <w:shd w:val="clear" w:color="auto" w:fill="auto"/>
          </w:tcPr>
          <w:p w14:paraId="42DB88D8" w14:textId="7763505C" w:rsidR="00973DDA"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7B1DA733" w14:textId="77777777" w:rsidR="00973DDA" w:rsidRPr="00FB14A7" w:rsidRDefault="00973DDA"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3BA43C79" w14:textId="77777777" w:rsidR="00973DDA" w:rsidRPr="00FB14A7" w:rsidRDefault="00973DDA"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6B0CBFE" w14:textId="4D40948B" w:rsidR="00973DDA" w:rsidRDefault="00D55D43"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Null out</w:t>
            </w:r>
          </w:p>
        </w:tc>
      </w:tr>
      <w:tr w:rsidR="00973DDA" w:rsidRPr="00FB14A7" w14:paraId="7425F5EA"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49BB53D3" w14:textId="60E9DA27" w:rsidR="00973DDA" w:rsidRDefault="00C92A73" w:rsidP="00856E7C">
            <w:pPr>
              <w:rPr>
                <w:rFonts w:ascii="MS Sans Serif" w:hAnsi="MS Sans Serif" w:cs="MS Sans Serif"/>
                <w:color w:val="auto"/>
                <w:szCs w:val="20"/>
              </w:rPr>
            </w:pPr>
            <w:r>
              <w:rPr>
                <w:rFonts w:ascii="MS Sans Serif" w:hAnsi="MS Sans Serif" w:cs="MS Sans Serif"/>
                <w:color w:val="auto"/>
                <w:szCs w:val="20"/>
              </w:rPr>
              <w:t>Quantity Timing</w:t>
            </w:r>
          </w:p>
        </w:tc>
        <w:tc>
          <w:tcPr>
            <w:tcW w:w="508" w:type="pct"/>
            <w:tcBorders>
              <w:top w:val="nil"/>
              <w:left w:val="nil"/>
              <w:bottom w:val="single" w:sz="4" w:space="0" w:color="auto"/>
              <w:right w:val="single" w:sz="4" w:space="0" w:color="auto"/>
            </w:tcBorders>
            <w:shd w:val="clear" w:color="auto" w:fill="auto"/>
            <w:vAlign w:val="bottom"/>
          </w:tcPr>
          <w:p w14:paraId="328BA4E3" w14:textId="56610D4A" w:rsidR="00973DDA" w:rsidRDefault="00C92A73" w:rsidP="002F5375">
            <w:pPr>
              <w:rPr>
                <w:rFonts w:ascii="MS Sans Serif" w:hAnsi="MS Sans Serif" w:cs="MS Sans Serif"/>
                <w:color w:val="auto"/>
                <w:szCs w:val="20"/>
              </w:rPr>
            </w:pPr>
            <w:r>
              <w:rPr>
                <w:rFonts w:ascii="MS Sans Serif" w:hAnsi="MS Sans Serif" w:cs="MS Sans Serif"/>
                <w:color w:val="auto"/>
                <w:szCs w:val="20"/>
              </w:rPr>
              <w:t>ORC-7</w:t>
            </w:r>
          </w:p>
        </w:tc>
        <w:tc>
          <w:tcPr>
            <w:tcW w:w="468" w:type="pct"/>
            <w:tcBorders>
              <w:top w:val="nil"/>
              <w:left w:val="nil"/>
              <w:bottom w:val="single" w:sz="4" w:space="0" w:color="auto"/>
              <w:right w:val="single" w:sz="4" w:space="0" w:color="auto"/>
            </w:tcBorders>
            <w:shd w:val="clear" w:color="auto" w:fill="auto"/>
          </w:tcPr>
          <w:p w14:paraId="32416D23" w14:textId="084A67D6" w:rsidR="00973DDA"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130494EF" w14:textId="77777777" w:rsidR="00973DDA" w:rsidRPr="00FB14A7" w:rsidRDefault="00973DDA"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31D257A9" w14:textId="77777777" w:rsidR="00973DDA" w:rsidRPr="00FB14A7" w:rsidRDefault="00973DDA"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E1A8B7F" w14:textId="4FDFE188" w:rsidR="00C92A73" w:rsidRDefault="00C92A73"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the 6</w:t>
            </w:r>
            <w:r w:rsidRPr="00C92A73">
              <w:rPr>
                <w:rFonts w:asciiTheme="minorHAnsi" w:eastAsia="Times New Roman" w:hAnsiTheme="minorHAnsi" w:cs="Times New Roman"/>
                <w:color w:val="000000"/>
                <w:sz w:val="22"/>
                <w:vertAlign w:val="superscript"/>
              </w:rPr>
              <w:t>th</w:t>
            </w:r>
            <w:r>
              <w:rPr>
                <w:rFonts w:asciiTheme="minorHAnsi" w:eastAsia="Times New Roman" w:hAnsiTheme="minorHAnsi" w:cs="Times New Roman"/>
                <w:color w:val="000000"/>
                <w:sz w:val="22"/>
              </w:rPr>
              <w:t xml:space="preserve"> sub field is STAT</w:t>
            </w:r>
          </w:p>
          <w:p w14:paraId="160195DF" w14:textId="5148384E" w:rsidR="00C92A73" w:rsidRDefault="00C92A73"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Hard code 2 to 7</w:t>
            </w:r>
            <w:r w:rsidRPr="00C92A73">
              <w:rPr>
                <w:rFonts w:asciiTheme="minorHAnsi" w:eastAsia="Times New Roman" w:hAnsiTheme="minorHAnsi" w:cs="Times New Roman"/>
                <w:color w:val="000000"/>
                <w:sz w:val="22"/>
                <w:vertAlign w:val="superscript"/>
              </w:rPr>
              <w:t>th</w:t>
            </w:r>
            <w:r>
              <w:rPr>
                <w:rFonts w:asciiTheme="minorHAnsi" w:eastAsia="Times New Roman" w:hAnsiTheme="minorHAnsi" w:cs="Times New Roman"/>
                <w:color w:val="000000"/>
                <w:sz w:val="22"/>
              </w:rPr>
              <w:t xml:space="preserve"> sub-field </w:t>
            </w:r>
          </w:p>
          <w:p w14:paraId="15FEC188" w14:textId="77777777" w:rsidR="00973DDA" w:rsidRDefault="00C92A73" w:rsidP="00C92A7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Null out 6</w:t>
            </w:r>
            <w:r w:rsidRPr="00C92A73">
              <w:rPr>
                <w:rFonts w:asciiTheme="minorHAnsi" w:eastAsia="Times New Roman" w:hAnsiTheme="minorHAnsi" w:cs="Times New Roman"/>
                <w:color w:val="000000"/>
                <w:sz w:val="22"/>
                <w:vertAlign w:val="superscript"/>
              </w:rPr>
              <w:t>th</w:t>
            </w:r>
            <w:r>
              <w:rPr>
                <w:rFonts w:asciiTheme="minorHAnsi" w:eastAsia="Times New Roman" w:hAnsiTheme="minorHAnsi" w:cs="Times New Roman"/>
                <w:color w:val="000000"/>
                <w:sz w:val="22"/>
              </w:rPr>
              <w:t xml:space="preserve"> sub field</w:t>
            </w:r>
          </w:p>
          <w:p w14:paraId="07BCA0FC" w14:textId="77777777" w:rsidR="00F315AB" w:rsidRDefault="00F315AB" w:rsidP="00C92A7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If the 2</w:t>
            </w:r>
            <w:r w:rsidRPr="00F315AB">
              <w:rPr>
                <w:rFonts w:asciiTheme="minorHAnsi" w:eastAsia="Times New Roman" w:hAnsiTheme="minorHAnsi" w:cs="Times New Roman"/>
                <w:color w:val="000000"/>
                <w:sz w:val="22"/>
                <w:vertAlign w:val="superscript"/>
              </w:rPr>
              <w:t>nd</w:t>
            </w:r>
            <w:r>
              <w:rPr>
                <w:rFonts w:asciiTheme="minorHAnsi" w:eastAsia="Times New Roman" w:hAnsiTheme="minorHAnsi" w:cs="Times New Roman"/>
                <w:color w:val="000000"/>
                <w:sz w:val="22"/>
              </w:rPr>
              <w:t xml:space="preserve"> sub filed is Y</w:t>
            </w:r>
          </w:p>
          <w:p w14:paraId="193C23A3" w14:textId="77777777" w:rsidR="00F315AB" w:rsidRDefault="00F315AB" w:rsidP="00C92A7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Null out second sub field</w:t>
            </w:r>
          </w:p>
          <w:p w14:paraId="6D79C921" w14:textId="2E8A7ACC" w:rsidR="00F315AB" w:rsidRDefault="00F315AB" w:rsidP="00C92A73">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   Copy 2</w:t>
            </w:r>
            <w:r w:rsidRPr="00F315AB">
              <w:rPr>
                <w:rFonts w:asciiTheme="minorHAnsi" w:eastAsia="Times New Roman" w:hAnsiTheme="minorHAnsi" w:cs="Times New Roman"/>
                <w:color w:val="000000"/>
                <w:sz w:val="22"/>
                <w:vertAlign w:val="superscript"/>
              </w:rPr>
              <w:t>nd</w:t>
            </w:r>
            <w:r>
              <w:rPr>
                <w:rFonts w:asciiTheme="minorHAnsi" w:eastAsia="Times New Roman" w:hAnsiTheme="minorHAnsi" w:cs="Times New Roman"/>
                <w:color w:val="000000"/>
                <w:sz w:val="22"/>
              </w:rPr>
              <w:t xml:space="preserve"> sub filed to 8</w:t>
            </w:r>
            <w:r w:rsidRPr="00F315AB">
              <w:rPr>
                <w:rFonts w:asciiTheme="minorHAnsi" w:eastAsia="Times New Roman" w:hAnsiTheme="minorHAnsi" w:cs="Times New Roman"/>
                <w:color w:val="000000"/>
                <w:sz w:val="22"/>
                <w:vertAlign w:val="superscript"/>
              </w:rPr>
              <w:t>th</w:t>
            </w:r>
            <w:r>
              <w:rPr>
                <w:rFonts w:asciiTheme="minorHAnsi" w:eastAsia="Times New Roman" w:hAnsiTheme="minorHAnsi" w:cs="Times New Roman"/>
                <w:color w:val="000000"/>
                <w:sz w:val="22"/>
              </w:rPr>
              <w:t xml:space="preserve"> sub field</w:t>
            </w:r>
          </w:p>
        </w:tc>
      </w:tr>
      <w:tr w:rsidR="00F315AB" w:rsidRPr="00FB14A7" w14:paraId="63172D47"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24C59410" w14:textId="5BDC52FB" w:rsidR="00F315AB" w:rsidRDefault="00F315AB" w:rsidP="00856E7C">
            <w:pPr>
              <w:rPr>
                <w:rFonts w:ascii="MS Sans Serif" w:hAnsi="MS Sans Serif" w:cs="MS Sans Serif"/>
                <w:color w:val="auto"/>
                <w:szCs w:val="20"/>
              </w:rPr>
            </w:pPr>
            <w:r>
              <w:rPr>
                <w:rFonts w:ascii="MS Sans Serif" w:hAnsi="MS Sans Serif" w:cs="MS Sans Serif"/>
                <w:color w:val="auto"/>
                <w:szCs w:val="20"/>
              </w:rPr>
              <w:t>RXR segment</w:t>
            </w:r>
          </w:p>
        </w:tc>
        <w:tc>
          <w:tcPr>
            <w:tcW w:w="508" w:type="pct"/>
            <w:tcBorders>
              <w:top w:val="nil"/>
              <w:left w:val="nil"/>
              <w:bottom w:val="single" w:sz="4" w:space="0" w:color="auto"/>
              <w:right w:val="single" w:sz="4" w:space="0" w:color="auto"/>
            </w:tcBorders>
            <w:shd w:val="clear" w:color="auto" w:fill="auto"/>
            <w:vAlign w:val="bottom"/>
          </w:tcPr>
          <w:p w14:paraId="4ACDE59B" w14:textId="0C388047" w:rsidR="00F315AB" w:rsidRDefault="00F315AB" w:rsidP="002F5375">
            <w:pPr>
              <w:rPr>
                <w:rFonts w:ascii="MS Sans Serif" w:hAnsi="MS Sans Serif" w:cs="MS Sans Serif"/>
                <w:color w:val="auto"/>
                <w:szCs w:val="20"/>
              </w:rPr>
            </w:pPr>
            <w:r>
              <w:rPr>
                <w:rFonts w:ascii="MS Sans Serif" w:hAnsi="MS Sans Serif" w:cs="MS Sans Serif"/>
                <w:color w:val="auto"/>
                <w:szCs w:val="20"/>
              </w:rPr>
              <w:t>RXR</w:t>
            </w:r>
          </w:p>
        </w:tc>
        <w:tc>
          <w:tcPr>
            <w:tcW w:w="468" w:type="pct"/>
            <w:tcBorders>
              <w:top w:val="nil"/>
              <w:left w:val="nil"/>
              <w:bottom w:val="single" w:sz="4" w:space="0" w:color="auto"/>
              <w:right w:val="single" w:sz="4" w:space="0" w:color="auto"/>
            </w:tcBorders>
            <w:shd w:val="clear" w:color="auto" w:fill="auto"/>
          </w:tcPr>
          <w:p w14:paraId="57EE4333" w14:textId="1F146B15" w:rsidR="00F315AB"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6A94D7D6" w14:textId="77777777" w:rsidR="00F315AB" w:rsidRPr="00FB14A7" w:rsidRDefault="00F315AB"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6B29248D" w14:textId="77777777" w:rsidR="00F315AB" w:rsidRPr="00FB14A7" w:rsidRDefault="00F315AB"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46C2013" w14:textId="2C3FC553" w:rsidR="00F315AB" w:rsidRDefault="00F315AB"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w:t>
            </w:r>
          </w:p>
        </w:tc>
      </w:tr>
      <w:tr w:rsidR="00F315AB" w:rsidRPr="00FB14A7" w14:paraId="2871B8D5"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01D3B796" w14:textId="2615FCC5" w:rsidR="00F315AB" w:rsidRDefault="00F315AB" w:rsidP="00856E7C">
            <w:pPr>
              <w:rPr>
                <w:rFonts w:ascii="MS Sans Serif" w:hAnsi="MS Sans Serif" w:cs="MS Sans Serif"/>
                <w:color w:val="auto"/>
                <w:szCs w:val="20"/>
              </w:rPr>
            </w:pPr>
            <w:r>
              <w:rPr>
                <w:rFonts w:ascii="MS Sans Serif" w:hAnsi="MS Sans Serif" w:cs="MS Sans Serif"/>
                <w:color w:val="auto"/>
                <w:szCs w:val="20"/>
              </w:rPr>
              <w:t>NTE segment</w:t>
            </w:r>
          </w:p>
        </w:tc>
        <w:tc>
          <w:tcPr>
            <w:tcW w:w="508" w:type="pct"/>
            <w:tcBorders>
              <w:top w:val="nil"/>
              <w:left w:val="nil"/>
              <w:bottom w:val="single" w:sz="4" w:space="0" w:color="auto"/>
              <w:right w:val="single" w:sz="4" w:space="0" w:color="auto"/>
            </w:tcBorders>
            <w:shd w:val="clear" w:color="auto" w:fill="auto"/>
            <w:vAlign w:val="bottom"/>
          </w:tcPr>
          <w:p w14:paraId="3236AD9D" w14:textId="5D027DBB" w:rsidR="00F315AB" w:rsidRDefault="00F315AB" w:rsidP="002F5375">
            <w:pPr>
              <w:rPr>
                <w:rFonts w:ascii="MS Sans Serif" w:hAnsi="MS Sans Serif" w:cs="MS Sans Serif"/>
                <w:color w:val="auto"/>
                <w:szCs w:val="20"/>
              </w:rPr>
            </w:pPr>
            <w:r>
              <w:rPr>
                <w:rFonts w:ascii="MS Sans Serif" w:hAnsi="MS Sans Serif" w:cs="MS Sans Serif"/>
                <w:color w:val="auto"/>
                <w:szCs w:val="20"/>
              </w:rPr>
              <w:t>NTE</w:t>
            </w:r>
          </w:p>
        </w:tc>
        <w:tc>
          <w:tcPr>
            <w:tcW w:w="468" w:type="pct"/>
            <w:tcBorders>
              <w:top w:val="nil"/>
              <w:left w:val="nil"/>
              <w:bottom w:val="single" w:sz="4" w:space="0" w:color="auto"/>
              <w:right w:val="single" w:sz="4" w:space="0" w:color="auto"/>
            </w:tcBorders>
            <w:shd w:val="clear" w:color="auto" w:fill="auto"/>
          </w:tcPr>
          <w:p w14:paraId="76AF3BBF" w14:textId="0A2EDE22" w:rsidR="00F315AB"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3B940BD1" w14:textId="77777777" w:rsidR="00F315AB" w:rsidRPr="00FB14A7" w:rsidRDefault="00F315AB"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39962D77" w14:textId="77777777" w:rsidR="00F315AB" w:rsidRPr="00FB14A7" w:rsidRDefault="00F315AB"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515AEE38" w14:textId="140A2AD8" w:rsidR="00F315AB" w:rsidRDefault="00F315AB"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w:t>
            </w:r>
          </w:p>
        </w:tc>
      </w:tr>
      <w:tr w:rsidR="00F315AB" w:rsidRPr="00FB14A7" w14:paraId="50BDF114"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3F5C2506" w14:textId="5A752476" w:rsidR="00F315AB" w:rsidRDefault="00F315AB" w:rsidP="00856E7C">
            <w:pPr>
              <w:rPr>
                <w:rFonts w:ascii="MS Sans Serif" w:hAnsi="MS Sans Serif" w:cs="MS Sans Serif"/>
                <w:color w:val="auto"/>
                <w:szCs w:val="20"/>
              </w:rPr>
            </w:pPr>
            <w:r>
              <w:rPr>
                <w:rFonts w:ascii="MS Sans Serif" w:hAnsi="MS Sans Serif" w:cs="MS Sans Serif"/>
                <w:color w:val="auto"/>
                <w:szCs w:val="20"/>
              </w:rPr>
              <w:t>RXC segment</w:t>
            </w:r>
          </w:p>
        </w:tc>
        <w:tc>
          <w:tcPr>
            <w:tcW w:w="508" w:type="pct"/>
            <w:tcBorders>
              <w:top w:val="nil"/>
              <w:left w:val="nil"/>
              <w:bottom w:val="single" w:sz="4" w:space="0" w:color="auto"/>
              <w:right w:val="single" w:sz="4" w:space="0" w:color="auto"/>
            </w:tcBorders>
            <w:shd w:val="clear" w:color="auto" w:fill="auto"/>
            <w:vAlign w:val="bottom"/>
          </w:tcPr>
          <w:p w14:paraId="4D0533DE" w14:textId="0E650E8C" w:rsidR="00F315AB" w:rsidRDefault="00F315AB" w:rsidP="002F5375">
            <w:pPr>
              <w:rPr>
                <w:rFonts w:ascii="MS Sans Serif" w:hAnsi="MS Sans Serif" w:cs="MS Sans Serif"/>
                <w:color w:val="auto"/>
                <w:szCs w:val="20"/>
              </w:rPr>
            </w:pPr>
            <w:r>
              <w:rPr>
                <w:rFonts w:ascii="MS Sans Serif" w:hAnsi="MS Sans Serif" w:cs="MS Sans Serif"/>
                <w:color w:val="auto"/>
                <w:szCs w:val="20"/>
              </w:rPr>
              <w:t>RXC</w:t>
            </w:r>
          </w:p>
        </w:tc>
        <w:tc>
          <w:tcPr>
            <w:tcW w:w="468" w:type="pct"/>
            <w:tcBorders>
              <w:top w:val="nil"/>
              <w:left w:val="nil"/>
              <w:bottom w:val="single" w:sz="4" w:space="0" w:color="auto"/>
              <w:right w:val="single" w:sz="4" w:space="0" w:color="auto"/>
            </w:tcBorders>
            <w:shd w:val="clear" w:color="auto" w:fill="auto"/>
          </w:tcPr>
          <w:p w14:paraId="5BA39993" w14:textId="4F40829A" w:rsidR="00F315AB"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2E4772A5" w14:textId="77777777" w:rsidR="00F315AB" w:rsidRPr="00FB14A7" w:rsidRDefault="00F315AB"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06060068" w14:textId="77777777" w:rsidR="00F315AB" w:rsidRPr="00FB14A7" w:rsidRDefault="00F315AB"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496BF971" w14:textId="6547B853" w:rsidR="00F315AB" w:rsidRDefault="00F315AB"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Pathcopy - Except</w:t>
            </w:r>
          </w:p>
          <w:p w14:paraId="2F4A4ECE" w14:textId="3A89897B" w:rsidR="00F315AB" w:rsidRDefault="00F315AB" w:rsidP="002F5375">
            <w:pPr>
              <w:spacing w:after="0" w:line="240" w:lineRule="auto"/>
              <w:rPr>
                <w:rFonts w:asciiTheme="minorHAnsi" w:eastAsia="Times New Roman" w:hAnsiTheme="minorHAnsi" w:cs="Times New Roman"/>
                <w:color w:val="000000"/>
                <w:sz w:val="22"/>
              </w:rPr>
            </w:pPr>
            <w:r w:rsidRPr="00F315AB">
              <w:rPr>
                <w:rFonts w:asciiTheme="minorHAnsi" w:eastAsia="Times New Roman" w:hAnsiTheme="minorHAnsi" w:cs="Times New Roman"/>
                <w:color w:val="000000"/>
                <w:sz w:val="22"/>
              </w:rPr>
              <w:t>Pyxis does not want RXC segments with Premix Diluents</w:t>
            </w:r>
          </w:p>
        </w:tc>
      </w:tr>
      <w:tr w:rsidR="004577F3" w:rsidRPr="00FB14A7" w14:paraId="74BB6F61"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22BEC773" w14:textId="7A1E7AD9" w:rsidR="004577F3" w:rsidRDefault="004577F3" w:rsidP="00856E7C">
            <w:pPr>
              <w:rPr>
                <w:rFonts w:ascii="MS Sans Serif" w:hAnsi="MS Sans Serif" w:cs="MS Sans Serif"/>
                <w:color w:val="auto"/>
                <w:szCs w:val="20"/>
              </w:rPr>
            </w:pPr>
            <w:r>
              <w:rPr>
                <w:rFonts w:ascii="MS Sans Serif" w:hAnsi="MS Sans Serif" w:cs="MS Sans Serif"/>
                <w:color w:val="auto"/>
                <w:szCs w:val="20"/>
              </w:rPr>
              <w:lastRenderedPageBreak/>
              <w:t>Component type</w:t>
            </w:r>
          </w:p>
        </w:tc>
        <w:tc>
          <w:tcPr>
            <w:tcW w:w="508" w:type="pct"/>
            <w:tcBorders>
              <w:top w:val="nil"/>
              <w:left w:val="nil"/>
              <w:bottom w:val="single" w:sz="4" w:space="0" w:color="auto"/>
              <w:right w:val="single" w:sz="4" w:space="0" w:color="auto"/>
            </w:tcBorders>
            <w:shd w:val="clear" w:color="auto" w:fill="auto"/>
            <w:vAlign w:val="bottom"/>
          </w:tcPr>
          <w:p w14:paraId="0BF64306" w14:textId="5B597BC5" w:rsidR="004577F3" w:rsidRDefault="004577F3" w:rsidP="002F5375">
            <w:pPr>
              <w:rPr>
                <w:rFonts w:ascii="MS Sans Serif" w:hAnsi="MS Sans Serif" w:cs="MS Sans Serif"/>
                <w:color w:val="auto"/>
                <w:szCs w:val="20"/>
              </w:rPr>
            </w:pPr>
            <w:r>
              <w:rPr>
                <w:rFonts w:ascii="MS Sans Serif" w:hAnsi="MS Sans Serif" w:cs="MS Sans Serif"/>
                <w:color w:val="auto"/>
                <w:szCs w:val="20"/>
              </w:rPr>
              <w:t>RXC-1</w:t>
            </w:r>
          </w:p>
        </w:tc>
        <w:tc>
          <w:tcPr>
            <w:tcW w:w="468" w:type="pct"/>
            <w:tcBorders>
              <w:top w:val="nil"/>
              <w:left w:val="nil"/>
              <w:bottom w:val="single" w:sz="4" w:space="0" w:color="auto"/>
              <w:right w:val="single" w:sz="4" w:space="0" w:color="auto"/>
            </w:tcBorders>
            <w:shd w:val="clear" w:color="auto" w:fill="auto"/>
          </w:tcPr>
          <w:p w14:paraId="0175F228" w14:textId="50892D86" w:rsidR="004577F3" w:rsidRDefault="004577F3"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24D7AC1E" w14:textId="77777777" w:rsidR="004577F3" w:rsidRPr="00FB14A7" w:rsidRDefault="004577F3"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00F2CE99" w14:textId="77777777" w:rsidR="004577F3" w:rsidRPr="00FB14A7" w:rsidRDefault="004577F3"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7DEC7E6F" w14:textId="18BECE7F" w:rsidR="004577F3" w:rsidRDefault="004577F3" w:rsidP="002F5375">
            <w:pPr>
              <w:spacing w:after="0" w:line="240" w:lineRule="auto"/>
              <w:rPr>
                <w:rFonts w:asciiTheme="minorHAnsi" w:eastAsia="Times New Roman" w:hAnsiTheme="minorHAnsi" w:cs="Times New Roman"/>
                <w:color w:val="000000"/>
                <w:sz w:val="22"/>
              </w:rPr>
            </w:pPr>
            <w:r w:rsidRPr="004577F3">
              <w:rPr>
                <w:rFonts w:asciiTheme="minorHAnsi" w:eastAsia="Times New Roman" w:hAnsiTheme="minorHAnsi" w:cs="Times New Roman"/>
                <w:color w:val="000000"/>
                <w:sz w:val="22"/>
              </w:rPr>
              <w:t>Copying an A to RXC:1 because Pyxis must have a value even if it is not applicable in RXC:1. This value displays to end user as additive even though the data passed is not an additive.</w:t>
            </w:r>
          </w:p>
        </w:tc>
      </w:tr>
      <w:tr w:rsidR="00856E7C" w:rsidRPr="00FB14A7" w14:paraId="2EAF6F78"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2EAF6F6F" w14:textId="77777777" w:rsidR="00D828C1" w:rsidRDefault="00D828C1" w:rsidP="00856E7C">
            <w:pPr>
              <w:rPr>
                <w:rFonts w:ascii="MS Sans Serif" w:hAnsi="MS Sans Serif" w:cs="MS Sans Serif"/>
                <w:color w:val="auto"/>
                <w:szCs w:val="20"/>
              </w:rPr>
            </w:pPr>
          </w:p>
          <w:p w14:paraId="2EAF6F70" w14:textId="77777777" w:rsidR="00856E7C" w:rsidRPr="00FB14A7" w:rsidRDefault="00D828C1" w:rsidP="00856E7C">
            <w:pPr>
              <w:rPr>
                <w:rFonts w:asciiTheme="minorHAnsi" w:eastAsia="Times New Roman" w:hAnsiTheme="minorHAnsi" w:cs="Times New Roman"/>
                <w:color w:val="000000"/>
                <w:sz w:val="22"/>
              </w:rPr>
            </w:pPr>
            <w:r>
              <w:rPr>
                <w:rFonts w:ascii="MS Sans Serif" w:hAnsi="MS Sans Serif" w:cs="MS Sans Serif"/>
                <w:color w:val="auto"/>
                <w:szCs w:val="20"/>
              </w:rPr>
              <w:t>CUSTOM ZRC SEGMENT</w:t>
            </w:r>
          </w:p>
        </w:tc>
        <w:tc>
          <w:tcPr>
            <w:tcW w:w="508" w:type="pct"/>
            <w:tcBorders>
              <w:top w:val="nil"/>
              <w:left w:val="nil"/>
              <w:bottom w:val="single" w:sz="4" w:space="0" w:color="auto"/>
              <w:right w:val="single" w:sz="4" w:space="0" w:color="auto"/>
            </w:tcBorders>
            <w:shd w:val="clear" w:color="auto" w:fill="auto"/>
            <w:vAlign w:val="bottom"/>
          </w:tcPr>
          <w:p w14:paraId="2EAF6F71" w14:textId="77777777" w:rsidR="00856E7C" w:rsidRDefault="00D828C1" w:rsidP="002F5375">
            <w:pPr>
              <w:rPr>
                <w:rFonts w:cs="Arial"/>
                <w:szCs w:val="20"/>
              </w:rPr>
            </w:pPr>
            <w:r>
              <w:rPr>
                <w:rFonts w:ascii="MS Sans Serif" w:hAnsi="MS Sans Serif" w:cs="MS Sans Serif"/>
                <w:color w:val="auto"/>
                <w:szCs w:val="20"/>
              </w:rPr>
              <w:t>ZRC</w:t>
            </w:r>
          </w:p>
        </w:tc>
        <w:tc>
          <w:tcPr>
            <w:tcW w:w="468" w:type="pct"/>
            <w:tcBorders>
              <w:top w:val="nil"/>
              <w:left w:val="nil"/>
              <w:bottom w:val="single" w:sz="4" w:space="0" w:color="auto"/>
              <w:right w:val="single" w:sz="4" w:space="0" w:color="auto"/>
            </w:tcBorders>
            <w:shd w:val="clear" w:color="auto" w:fill="auto"/>
          </w:tcPr>
          <w:p w14:paraId="2EAF6F72" w14:textId="77777777" w:rsidR="00512E27" w:rsidRDefault="00512E27" w:rsidP="002F5375">
            <w:pPr>
              <w:spacing w:after="0" w:line="240" w:lineRule="auto"/>
              <w:jc w:val="center"/>
              <w:rPr>
                <w:rFonts w:asciiTheme="minorHAnsi" w:eastAsia="Times New Roman" w:hAnsiTheme="minorHAnsi" w:cs="Times New Roman"/>
                <w:color w:val="000000"/>
                <w:sz w:val="22"/>
              </w:rPr>
            </w:pPr>
          </w:p>
          <w:p w14:paraId="2EAF6F73" w14:textId="77777777" w:rsidR="00856E7C" w:rsidRPr="00FB14A7" w:rsidRDefault="00512E27"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2EAF6F74" w14:textId="77777777" w:rsidR="00856E7C" w:rsidRPr="00FB14A7" w:rsidRDefault="00856E7C"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2EAF6F75" w14:textId="77777777" w:rsidR="00856E7C" w:rsidRPr="00FB14A7" w:rsidRDefault="00856E7C"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EAF6F76" w14:textId="77777777" w:rsidR="00856E7C" w:rsidRDefault="00856E7C" w:rsidP="002F5375">
            <w:pPr>
              <w:spacing w:after="0" w:line="240" w:lineRule="auto"/>
              <w:rPr>
                <w:rFonts w:asciiTheme="minorHAnsi" w:eastAsia="Times New Roman" w:hAnsiTheme="minorHAnsi" w:cs="Times New Roman"/>
                <w:color w:val="000000"/>
                <w:sz w:val="22"/>
              </w:rPr>
            </w:pPr>
          </w:p>
          <w:p w14:paraId="2EAF6F77" w14:textId="77777777" w:rsidR="00512E27" w:rsidRPr="00FB14A7" w:rsidRDefault="00512E27"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Date and time adjustments </w:t>
            </w:r>
          </w:p>
        </w:tc>
      </w:tr>
      <w:tr w:rsidR="00856E7C" w:rsidRPr="00FB14A7" w14:paraId="2EAF6F82" w14:textId="77777777" w:rsidTr="002F5375">
        <w:trPr>
          <w:trHeight w:val="915"/>
        </w:trPr>
        <w:tc>
          <w:tcPr>
            <w:tcW w:w="1719" w:type="pct"/>
            <w:tcBorders>
              <w:top w:val="nil"/>
              <w:left w:val="single" w:sz="4" w:space="0" w:color="auto"/>
              <w:bottom w:val="single" w:sz="4" w:space="0" w:color="auto"/>
              <w:right w:val="single" w:sz="4" w:space="0" w:color="auto"/>
            </w:tcBorders>
            <w:shd w:val="clear" w:color="auto" w:fill="auto"/>
          </w:tcPr>
          <w:p w14:paraId="2EAF6F79" w14:textId="77777777" w:rsidR="00856E7C" w:rsidRDefault="00856E7C" w:rsidP="00856E7C">
            <w:pPr>
              <w:rPr>
                <w:rFonts w:asciiTheme="minorHAnsi" w:eastAsia="Times New Roman" w:hAnsiTheme="minorHAnsi" w:cs="Times New Roman"/>
                <w:color w:val="000000"/>
                <w:sz w:val="22"/>
              </w:rPr>
            </w:pPr>
          </w:p>
          <w:p w14:paraId="2EAF6F7A" w14:textId="77777777" w:rsidR="00854543" w:rsidRPr="00FB14A7" w:rsidRDefault="00854543" w:rsidP="00854543">
            <w:pP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RXE dispense amount  </w:t>
            </w:r>
          </w:p>
        </w:tc>
        <w:tc>
          <w:tcPr>
            <w:tcW w:w="508" w:type="pct"/>
            <w:tcBorders>
              <w:top w:val="nil"/>
              <w:left w:val="nil"/>
              <w:bottom w:val="single" w:sz="4" w:space="0" w:color="auto"/>
              <w:right w:val="single" w:sz="4" w:space="0" w:color="auto"/>
            </w:tcBorders>
            <w:shd w:val="clear" w:color="auto" w:fill="auto"/>
            <w:vAlign w:val="bottom"/>
          </w:tcPr>
          <w:p w14:paraId="2EAF6F7B" w14:textId="77777777" w:rsidR="00856E7C" w:rsidRDefault="00185DFE" w:rsidP="002F5375">
            <w:pPr>
              <w:rPr>
                <w:rFonts w:cs="Arial"/>
                <w:szCs w:val="20"/>
              </w:rPr>
            </w:pPr>
            <w:r>
              <w:rPr>
                <w:rFonts w:cs="Arial"/>
                <w:szCs w:val="20"/>
              </w:rPr>
              <w:t>RXE 10</w:t>
            </w:r>
          </w:p>
        </w:tc>
        <w:tc>
          <w:tcPr>
            <w:tcW w:w="468" w:type="pct"/>
            <w:tcBorders>
              <w:top w:val="nil"/>
              <w:left w:val="nil"/>
              <w:bottom w:val="single" w:sz="4" w:space="0" w:color="auto"/>
              <w:right w:val="single" w:sz="4" w:space="0" w:color="auto"/>
            </w:tcBorders>
            <w:shd w:val="clear" w:color="auto" w:fill="auto"/>
          </w:tcPr>
          <w:p w14:paraId="2EAF6F7C" w14:textId="77777777" w:rsidR="00185DFE" w:rsidRDefault="00185DFE" w:rsidP="002F5375">
            <w:pPr>
              <w:spacing w:after="0" w:line="240" w:lineRule="auto"/>
              <w:jc w:val="center"/>
              <w:rPr>
                <w:rFonts w:asciiTheme="minorHAnsi" w:eastAsia="Times New Roman" w:hAnsiTheme="minorHAnsi" w:cs="Times New Roman"/>
                <w:color w:val="000000"/>
                <w:sz w:val="22"/>
              </w:rPr>
            </w:pPr>
          </w:p>
          <w:p w14:paraId="2EAF6F7D" w14:textId="77777777" w:rsidR="00856E7C" w:rsidRPr="00FB14A7" w:rsidRDefault="00185DFE" w:rsidP="002F5375">
            <w:pPr>
              <w:spacing w:after="0" w:line="240" w:lineRule="auto"/>
              <w:jc w:val="center"/>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Y</w:t>
            </w:r>
          </w:p>
        </w:tc>
        <w:tc>
          <w:tcPr>
            <w:tcW w:w="508" w:type="pct"/>
            <w:tcBorders>
              <w:top w:val="nil"/>
              <w:left w:val="nil"/>
              <w:bottom w:val="single" w:sz="4" w:space="0" w:color="auto"/>
              <w:right w:val="single" w:sz="4" w:space="0" w:color="auto"/>
            </w:tcBorders>
            <w:shd w:val="clear" w:color="auto" w:fill="auto"/>
          </w:tcPr>
          <w:p w14:paraId="2EAF6F7E" w14:textId="77777777" w:rsidR="00856E7C" w:rsidRPr="00FB14A7" w:rsidRDefault="00856E7C" w:rsidP="002F5375">
            <w:pPr>
              <w:spacing w:after="0" w:line="240" w:lineRule="auto"/>
              <w:rPr>
                <w:rFonts w:asciiTheme="minorHAnsi" w:eastAsia="Times New Roman" w:hAnsiTheme="minorHAnsi" w:cs="Times New Roman"/>
                <w:color w:val="000000"/>
                <w:sz w:val="22"/>
              </w:rPr>
            </w:pPr>
          </w:p>
        </w:tc>
        <w:tc>
          <w:tcPr>
            <w:tcW w:w="429" w:type="pct"/>
            <w:tcBorders>
              <w:top w:val="nil"/>
              <w:left w:val="nil"/>
              <w:bottom w:val="single" w:sz="4" w:space="0" w:color="auto"/>
              <w:right w:val="single" w:sz="4" w:space="0" w:color="auto"/>
            </w:tcBorders>
            <w:shd w:val="clear" w:color="auto" w:fill="auto"/>
          </w:tcPr>
          <w:p w14:paraId="2EAF6F7F" w14:textId="77777777" w:rsidR="00856E7C" w:rsidRPr="00FB14A7" w:rsidRDefault="00856E7C" w:rsidP="002F5375">
            <w:pPr>
              <w:spacing w:after="0" w:line="240" w:lineRule="auto"/>
              <w:jc w:val="right"/>
              <w:rPr>
                <w:rFonts w:asciiTheme="minorHAnsi" w:eastAsia="Times New Roman" w:hAnsiTheme="minorHAnsi" w:cs="Times New Roman"/>
                <w:color w:val="000000"/>
                <w:sz w:val="22"/>
              </w:rPr>
            </w:pPr>
          </w:p>
        </w:tc>
        <w:tc>
          <w:tcPr>
            <w:tcW w:w="1368" w:type="pct"/>
            <w:tcBorders>
              <w:top w:val="nil"/>
              <w:left w:val="nil"/>
              <w:bottom w:val="single" w:sz="4" w:space="0" w:color="auto"/>
              <w:right w:val="single" w:sz="4" w:space="0" w:color="auto"/>
            </w:tcBorders>
            <w:shd w:val="clear" w:color="auto" w:fill="auto"/>
          </w:tcPr>
          <w:p w14:paraId="2EAF6F80" w14:textId="77777777" w:rsidR="00856E7C" w:rsidRDefault="00856E7C" w:rsidP="002F5375">
            <w:pPr>
              <w:spacing w:after="0" w:line="240" w:lineRule="auto"/>
              <w:rPr>
                <w:rFonts w:asciiTheme="minorHAnsi" w:eastAsia="Times New Roman" w:hAnsiTheme="minorHAnsi" w:cs="Times New Roman"/>
                <w:color w:val="000000"/>
                <w:sz w:val="22"/>
              </w:rPr>
            </w:pPr>
          </w:p>
          <w:p w14:paraId="2EAF6F81" w14:textId="77777777" w:rsidR="00185DFE" w:rsidRPr="00FB14A7" w:rsidRDefault="00185DFE" w:rsidP="002F5375">
            <w:pPr>
              <w:spacing w:after="0" w:line="240" w:lineRule="auto"/>
              <w:rPr>
                <w:rFonts w:asciiTheme="minorHAnsi" w:eastAsia="Times New Roman" w:hAnsiTheme="minorHAnsi" w:cs="Times New Roman"/>
                <w:color w:val="000000"/>
                <w:sz w:val="22"/>
              </w:rPr>
            </w:pPr>
            <w:r>
              <w:rPr>
                <w:rFonts w:asciiTheme="minorHAnsi" w:eastAsia="Times New Roman" w:hAnsiTheme="minorHAnsi" w:cs="Times New Roman"/>
                <w:color w:val="000000"/>
                <w:sz w:val="22"/>
              </w:rPr>
              <w:t xml:space="preserve">dispense amount  = charge quantity </w:t>
            </w:r>
          </w:p>
        </w:tc>
      </w:tr>
    </w:tbl>
    <w:p w14:paraId="2EAF6F83" w14:textId="77777777" w:rsidR="003A6F3A" w:rsidRDefault="003A6F3A" w:rsidP="00F01E3D"/>
    <w:p w14:paraId="2EAF6F84" w14:textId="77777777" w:rsidR="005E05C9" w:rsidRDefault="005E05C9" w:rsidP="00F01E3D"/>
    <w:p w14:paraId="2EAF6F85" w14:textId="77777777" w:rsidR="005E05C9" w:rsidRPr="00B75A1B" w:rsidRDefault="005E05C9" w:rsidP="005E05C9">
      <w:pPr>
        <w:pStyle w:val="Heading2"/>
        <w:rPr>
          <w:i w:val="0"/>
          <w:color w:val="0070C0"/>
        </w:rPr>
      </w:pPr>
      <w:bookmarkStart w:id="46" w:name="_Toc425329160"/>
      <w:r w:rsidRPr="00B75A1B">
        <w:rPr>
          <w:i w:val="0"/>
          <w:color w:val="0070C0"/>
        </w:rPr>
        <w:t>4</w:t>
      </w:r>
      <w:r>
        <w:rPr>
          <w:i w:val="0"/>
          <w:color w:val="0070C0"/>
        </w:rPr>
        <w:t>.3</w:t>
      </w:r>
      <w:r w:rsidRPr="00B75A1B">
        <w:rPr>
          <w:i w:val="0"/>
          <w:color w:val="0070C0"/>
        </w:rPr>
        <w:t xml:space="preserve">     </w:t>
      </w:r>
      <w:r>
        <w:rPr>
          <w:i w:val="0"/>
          <w:color w:val="0070C0"/>
        </w:rPr>
        <w:t>Sample Message</w:t>
      </w:r>
      <w:bookmarkEnd w:id="46"/>
    </w:p>
    <w:p w14:paraId="2EAF6F86" w14:textId="77777777" w:rsidR="005E05C9" w:rsidRDefault="005E05C9" w:rsidP="00F01E3D"/>
    <w:p w14:paraId="2EAF6F87" w14:textId="77777777" w:rsidR="00A3774B" w:rsidRDefault="00A3774B" w:rsidP="00A3774B">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MSH|^~\&amp;|HNAM|CERNER|PYXISRX|PYXIS|20150622134349||RDE|Q1918831452T22031190|P|2.3||||||8859/1</w:t>
      </w:r>
    </w:p>
    <w:p w14:paraId="2EAF6F88" w14:textId="77777777" w:rsidR="00A3774B" w:rsidRDefault="00A3774B" w:rsidP="00A3774B">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PID|1||2104700392||SJSPYXISES^TESTONE^^^^^Current||19400501|M||B|1200 7TH AVE S^^Saint Petersburg^FL^33702^^Home||||English|X|CD:738196081|1100099055||||NOH|||0</w:t>
      </w:r>
    </w:p>
    <w:p w14:paraId="2EAF6F89" w14:textId="77777777" w:rsidR="00A3774B" w:rsidRDefault="00A3774B" w:rsidP="00A3774B">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PV1|1|I|A3EA^3207^A^SJS^^Bed(s)^SJS|R||||||MED||||CD:||Yes||I||8|||||||||||||||||||||Active|||20150506091500</w:t>
      </w:r>
    </w:p>
    <w:p w14:paraId="2EAF6F8A" w14:textId="77777777" w:rsidR="00A3774B" w:rsidRDefault="00A3774B" w:rsidP="00A3774B">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ORC|NW|4406197337^HNAM_ORDERID|163762392^HNAM_DISPENSEID|163762391^HNAM_RUNID|Or||^q12hr&amp;0900,2100^^20150622210000^^^^fluticasone nasal 50 mcg / 1 spray(s) Spray Nasal q12hr||20150622134349||PJK89237^Bkgsitz^Vyjy^Q^^^^^External Id^Personnel^^^External Identifier|||||CD:2346^Initial Doses</w:t>
      </w:r>
    </w:p>
    <w:p w14:paraId="2EAF6F8B" w14:textId="77777777" w:rsidR="00A3774B" w:rsidRDefault="00A3774B" w:rsidP="00A3774B">
      <w:pPr>
        <w:autoSpaceDE w:val="0"/>
        <w:autoSpaceDN w:val="0"/>
        <w:adjustRightInd w:val="0"/>
        <w:spacing w:after="0" w:line="240" w:lineRule="auto"/>
        <w:rPr>
          <w:rFonts w:ascii="Courier New" w:hAnsi="Courier New" w:cs="Courier New"/>
          <w:color w:val="000000"/>
          <w:szCs w:val="20"/>
        </w:rPr>
      </w:pPr>
      <w:r>
        <w:rPr>
          <w:rFonts w:ascii="Courier New" w:hAnsi="Courier New" w:cs="Courier New"/>
          <w:color w:val="000000"/>
          <w:szCs w:val="20"/>
        </w:rPr>
        <w:t>RXE|^q12hr&amp;0900,2100^^20150622210000^^^^fluticasone nasal 50 mcg / 1 spray(s) Spray Nasal q12hr|2341505^fluticasone 0.05 mg/inh Nasal Spray^Pyxis Interface ID|1||EA^EA^^^50 mcg / 1 spray(s)|Spray^Spray|For intranasal use|||1|EA^EA|||PJK89237^Bkgsitz^Vyjy^Q^^^^^External Id^Personnel^^^External|4406197337|||20150622134349</w:t>
      </w:r>
    </w:p>
    <w:p w14:paraId="2EAF6F8C" w14:textId="77777777" w:rsidR="005E05C9" w:rsidRDefault="00A3774B" w:rsidP="00A3774B">
      <w:r>
        <w:rPr>
          <w:rFonts w:ascii="Courier New" w:hAnsi="Courier New" w:cs="Courier New"/>
          <w:color w:val="000000"/>
          <w:szCs w:val="20"/>
        </w:rPr>
        <w:t>RXR|Nasal^Nasal|||MED</w:t>
      </w:r>
    </w:p>
    <w:p w14:paraId="2EAF6F8D" w14:textId="77777777" w:rsidR="005E05C9" w:rsidRDefault="005E05C9" w:rsidP="00F01E3D"/>
    <w:p w14:paraId="2EAF6F8E" w14:textId="77777777" w:rsidR="005E05C9" w:rsidRDefault="005E05C9" w:rsidP="00F01E3D"/>
    <w:p w14:paraId="2EAF6F8F" w14:textId="77777777" w:rsidR="005E05C9" w:rsidRDefault="005E05C9" w:rsidP="00F01E3D"/>
    <w:p w14:paraId="2EAF6F90" w14:textId="77777777" w:rsidR="005E05C9" w:rsidRDefault="005E05C9" w:rsidP="00F01E3D"/>
    <w:p w14:paraId="2EAF6F91" w14:textId="77777777" w:rsidR="005E05C9" w:rsidRDefault="005E05C9" w:rsidP="00F01E3D"/>
    <w:p w14:paraId="2EAF6F92" w14:textId="77777777" w:rsidR="005E05C9" w:rsidRDefault="005E05C9" w:rsidP="00F01E3D"/>
    <w:p w14:paraId="2EAF6F93" w14:textId="77777777" w:rsidR="00805EC2" w:rsidRPr="0073057F" w:rsidRDefault="00805EC2" w:rsidP="00805EC2">
      <w:pPr>
        <w:pStyle w:val="Heading1"/>
        <w:spacing w:after="240" w:line="240" w:lineRule="atLeast"/>
        <w:rPr>
          <w:rFonts w:asciiTheme="minorHAnsi" w:hAnsiTheme="minorHAnsi" w:cs="Arial"/>
          <w:b/>
          <w:color w:val="0070C0"/>
          <w:szCs w:val="36"/>
        </w:rPr>
      </w:pPr>
      <w:bookmarkStart w:id="47" w:name="_Toc367260185"/>
      <w:bookmarkStart w:id="48" w:name="_Toc425329161"/>
      <w:r>
        <w:rPr>
          <w:rFonts w:asciiTheme="minorHAnsi" w:hAnsiTheme="minorHAnsi" w:cs="Arial"/>
          <w:b/>
          <w:color w:val="0070C0"/>
          <w:szCs w:val="36"/>
        </w:rPr>
        <w:lastRenderedPageBreak/>
        <w:t xml:space="preserve">5. </w:t>
      </w:r>
      <w:r w:rsidRPr="0073057F">
        <w:rPr>
          <w:rFonts w:asciiTheme="minorHAnsi" w:hAnsiTheme="minorHAnsi" w:cs="Arial"/>
          <w:b/>
          <w:color w:val="0070C0"/>
          <w:szCs w:val="36"/>
        </w:rPr>
        <w:t>Testing</w:t>
      </w:r>
      <w:bookmarkEnd w:id="47"/>
      <w:bookmarkEnd w:id="48"/>
    </w:p>
    <w:p w14:paraId="2EAF6F94" w14:textId="77777777" w:rsidR="00805EC2" w:rsidRPr="00093690" w:rsidRDefault="00805EC2" w:rsidP="00093690">
      <w:pPr>
        <w:pStyle w:val="Heading2"/>
        <w:rPr>
          <w:i w:val="0"/>
          <w:sz w:val="24"/>
          <w:szCs w:val="24"/>
        </w:rPr>
      </w:pPr>
      <w:bookmarkStart w:id="49" w:name="_Toc425329162"/>
      <w:bookmarkStart w:id="50" w:name="_Toc367260186"/>
      <w:r w:rsidRPr="00093690">
        <w:rPr>
          <w:i w:val="0"/>
          <w:sz w:val="24"/>
          <w:szCs w:val="24"/>
        </w:rPr>
        <w:t xml:space="preserve">5.1.    </w:t>
      </w:r>
      <w:r w:rsidR="001C739F" w:rsidRPr="00093690">
        <w:rPr>
          <w:i w:val="0"/>
          <w:sz w:val="24"/>
          <w:szCs w:val="24"/>
        </w:rPr>
        <w:t xml:space="preserve">Unit Testing </w:t>
      </w:r>
      <w:r w:rsidRPr="00093690">
        <w:rPr>
          <w:i w:val="0"/>
          <w:sz w:val="24"/>
          <w:szCs w:val="24"/>
        </w:rPr>
        <w:t>Scenarios</w:t>
      </w:r>
      <w:bookmarkEnd w:id="49"/>
      <w:r w:rsidRPr="00093690">
        <w:rPr>
          <w:i w:val="0"/>
          <w:sz w:val="24"/>
          <w:szCs w:val="24"/>
        </w:rPr>
        <w:t xml:space="preserve"> </w:t>
      </w:r>
      <w:bookmarkEnd w:id="50"/>
    </w:p>
    <w:tbl>
      <w:tblPr>
        <w:tblStyle w:val="TableGrid"/>
        <w:tblW w:w="0" w:type="auto"/>
        <w:tblLook w:val="04A0" w:firstRow="1" w:lastRow="0" w:firstColumn="1" w:lastColumn="0" w:noHBand="0" w:noVBand="1"/>
      </w:tblPr>
      <w:tblGrid>
        <w:gridCol w:w="4788"/>
        <w:gridCol w:w="4788"/>
      </w:tblGrid>
      <w:tr w:rsidR="00805EC2" w:rsidRPr="00FB14A7" w14:paraId="2EAF6F97" w14:textId="77777777" w:rsidTr="002F5375">
        <w:tc>
          <w:tcPr>
            <w:tcW w:w="4788" w:type="dxa"/>
            <w:shd w:val="clear" w:color="auto" w:fill="00B0F0"/>
          </w:tcPr>
          <w:p w14:paraId="2EAF6F95" w14:textId="77777777" w:rsidR="00805EC2" w:rsidRPr="003A6F3A" w:rsidRDefault="00805EC2" w:rsidP="002F5375">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Scenario</w:t>
            </w:r>
          </w:p>
        </w:tc>
        <w:tc>
          <w:tcPr>
            <w:tcW w:w="4788" w:type="dxa"/>
            <w:shd w:val="clear" w:color="auto" w:fill="00B0F0"/>
          </w:tcPr>
          <w:p w14:paraId="2EAF6F96" w14:textId="77777777" w:rsidR="00805EC2" w:rsidRPr="003A6F3A" w:rsidRDefault="00805EC2" w:rsidP="002F5375">
            <w:pPr>
              <w:spacing w:after="200" w:line="276" w:lineRule="auto"/>
              <w:rPr>
                <w:rFonts w:asciiTheme="minorHAnsi" w:hAnsiTheme="minorHAnsi" w:cs="Arial"/>
                <w:b/>
                <w:color w:val="auto"/>
                <w:sz w:val="24"/>
                <w:szCs w:val="24"/>
              </w:rPr>
            </w:pPr>
            <w:r w:rsidRPr="003A6F3A">
              <w:rPr>
                <w:rFonts w:asciiTheme="minorHAnsi" w:hAnsiTheme="minorHAnsi" w:cs="Arial"/>
                <w:b/>
                <w:color w:val="auto"/>
                <w:sz w:val="24"/>
                <w:szCs w:val="24"/>
              </w:rPr>
              <w:t>Expected Result</w:t>
            </w:r>
          </w:p>
        </w:tc>
      </w:tr>
      <w:tr w:rsidR="00805EC2" w:rsidRPr="00FB14A7" w14:paraId="2EAF6F9A" w14:textId="77777777" w:rsidTr="002F5375">
        <w:tc>
          <w:tcPr>
            <w:tcW w:w="4788" w:type="dxa"/>
          </w:tcPr>
          <w:p w14:paraId="2EAF6F98" w14:textId="77777777" w:rsidR="00805EC2" w:rsidRPr="00FB14A7" w:rsidRDefault="008E2700" w:rsidP="002F5375">
            <w:pPr>
              <w:spacing w:after="200" w:line="276" w:lineRule="auto"/>
              <w:rPr>
                <w:rFonts w:asciiTheme="minorHAnsi" w:hAnsiTheme="minorHAnsi" w:cs="Arial"/>
              </w:rPr>
            </w:pPr>
            <w:r>
              <w:rPr>
                <w:rFonts w:asciiTheme="minorHAnsi" w:hAnsiTheme="minorHAnsi" w:cs="Arial"/>
              </w:rPr>
              <w:t xml:space="preserve">Testing was completed by project team </w:t>
            </w:r>
          </w:p>
        </w:tc>
        <w:tc>
          <w:tcPr>
            <w:tcW w:w="4788" w:type="dxa"/>
          </w:tcPr>
          <w:p w14:paraId="2EAF6F99" w14:textId="77777777" w:rsidR="00805EC2" w:rsidRPr="00FB14A7" w:rsidRDefault="008E2700" w:rsidP="002F5375">
            <w:pPr>
              <w:spacing w:after="200" w:line="276" w:lineRule="auto"/>
              <w:rPr>
                <w:rFonts w:asciiTheme="minorHAnsi" w:hAnsiTheme="minorHAnsi" w:cs="Arial"/>
              </w:rPr>
            </w:pPr>
            <w:r>
              <w:rPr>
                <w:rFonts w:asciiTheme="minorHAnsi" w:hAnsiTheme="minorHAnsi" w:cs="Arial"/>
              </w:rPr>
              <w:t xml:space="preserve">Passed </w:t>
            </w:r>
          </w:p>
        </w:tc>
      </w:tr>
    </w:tbl>
    <w:p w14:paraId="2EAF6F9B" w14:textId="77777777" w:rsidR="00805EC2" w:rsidRPr="00093690" w:rsidRDefault="00805EC2" w:rsidP="00093690">
      <w:pPr>
        <w:pStyle w:val="Heading2"/>
        <w:rPr>
          <w:i w:val="0"/>
          <w:sz w:val="24"/>
          <w:szCs w:val="24"/>
        </w:rPr>
      </w:pPr>
      <w:bookmarkStart w:id="51" w:name="_Toc367260187"/>
      <w:bookmarkStart w:id="52" w:name="_Toc425329163"/>
      <w:r w:rsidRPr="00093690">
        <w:rPr>
          <w:i w:val="0"/>
          <w:sz w:val="24"/>
          <w:szCs w:val="24"/>
        </w:rPr>
        <w:t>5.2    Integrated Testing</w:t>
      </w:r>
      <w:r w:rsidR="001C739F">
        <w:rPr>
          <w:i w:val="0"/>
          <w:sz w:val="24"/>
          <w:szCs w:val="24"/>
        </w:rPr>
        <w:t xml:space="preserve"> </w:t>
      </w:r>
      <w:r w:rsidR="001C739F" w:rsidRPr="00093690">
        <w:rPr>
          <w:i w:val="0"/>
          <w:sz w:val="24"/>
          <w:szCs w:val="24"/>
        </w:rPr>
        <w:t>Scenarios</w:t>
      </w:r>
      <w:bookmarkEnd w:id="51"/>
      <w:bookmarkEnd w:id="52"/>
      <w:r w:rsidRPr="00093690">
        <w:rPr>
          <w:i w:val="0"/>
          <w:sz w:val="24"/>
          <w:szCs w:val="24"/>
        </w:rPr>
        <w:t xml:space="preserve">  </w:t>
      </w:r>
    </w:p>
    <w:tbl>
      <w:tblPr>
        <w:tblStyle w:val="TableGrid"/>
        <w:tblW w:w="0" w:type="auto"/>
        <w:tblLook w:val="04A0" w:firstRow="1" w:lastRow="0" w:firstColumn="1" w:lastColumn="0" w:noHBand="0" w:noVBand="1"/>
      </w:tblPr>
      <w:tblGrid>
        <w:gridCol w:w="4788"/>
        <w:gridCol w:w="4788"/>
      </w:tblGrid>
      <w:tr w:rsidR="00805EC2" w:rsidRPr="00FB14A7" w14:paraId="2EAF6F9E" w14:textId="77777777" w:rsidTr="002F5375">
        <w:tc>
          <w:tcPr>
            <w:tcW w:w="4788" w:type="dxa"/>
            <w:shd w:val="clear" w:color="auto" w:fill="00B0F0"/>
          </w:tcPr>
          <w:p w14:paraId="2EAF6F9C" w14:textId="77777777" w:rsidR="00805EC2" w:rsidRPr="0073057F" w:rsidRDefault="00805EC2" w:rsidP="002F5375">
            <w:pPr>
              <w:spacing w:after="200" w:line="276" w:lineRule="auto"/>
              <w:rPr>
                <w:rFonts w:asciiTheme="minorHAnsi" w:hAnsiTheme="minorHAnsi" w:cs="Arial"/>
                <w:b/>
                <w:sz w:val="24"/>
                <w:szCs w:val="24"/>
              </w:rPr>
            </w:pPr>
            <w:r w:rsidRPr="0073057F">
              <w:rPr>
                <w:rFonts w:asciiTheme="minorHAnsi" w:hAnsiTheme="minorHAnsi" w:cs="Arial"/>
                <w:b/>
                <w:sz w:val="24"/>
                <w:szCs w:val="24"/>
              </w:rPr>
              <w:t>Scenario</w:t>
            </w:r>
          </w:p>
        </w:tc>
        <w:tc>
          <w:tcPr>
            <w:tcW w:w="4788" w:type="dxa"/>
            <w:shd w:val="clear" w:color="auto" w:fill="00B0F0"/>
          </w:tcPr>
          <w:p w14:paraId="2EAF6F9D" w14:textId="77777777" w:rsidR="00805EC2" w:rsidRPr="0073057F" w:rsidRDefault="00805EC2" w:rsidP="002F5375">
            <w:pPr>
              <w:spacing w:after="200" w:line="276" w:lineRule="auto"/>
              <w:rPr>
                <w:rFonts w:asciiTheme="minorHAnsi" w:hAnsiTheme="minorHAnsi" w:cs="Arial"/>
                <w:b/>
                <w:sz w:val="24"/>
                <w:szCs w:val="24"/>
              </w:rPr>
            </w:pPr>
            <w:r w:rsidRPr="0073057F">
              <w:rPr>
                <w:rFonts w:asciiTheme="minorHAnsi" w:hAnsiTheme="minorHAnsi" w:cs="Arial"/>
                <w:b/>
                <w:sz w:val="24"/>
                <w:szCs w:val="24"/>
              </w:rPr>
              <w:t>Expected Result</w:t>
            </w:r>
          </w:p>
        </w:tc>
      </w:tr>
      <w:tr w:rsidR="00805EC2" w:rsidRPr="00FB14A7" w14:paraId="2EAF6FA1" w14:textId="77777777" w:rsidTr="002F5375">
        <w:tc>
          <w:tcPr>
            <w:tcW w:w="4788" w:type="dxa"/>
          </w:tcPr>
          <w:p w14:paraId="2EAF6F9F" w14:textId="77777777" w:rsidR="00805EC2" w:rsidRPr="00FB14A7" w:rsidRDefault="008E2700" w:rsidP="002F5375">
            <w:pPr>
              <w:spacing w:after="200" w:line="276" w:lineRule="auto"/>
              <w:rPr>
                <w:rFonts w:asciiTheme="minorHAnsi" w:hAnsiTheme="minorHAnsi" w:cs="Arial"/>
              </w:rPr>
            </w:pPr>
            <w:r>
              <w:rPr>
                <w:rFonts w:asciiTheme="minorHAnsi" w:hAnsiTheme="minorHAnsi" w:cs="Arial"/>
              </w:rPr>
              <w:t>Testing was completed by project team</w:t>
            </w:r>
          </w:p>
        </w:tc>
        <w:tc>
          <w:tcPr>
            <w:tcW w:w="4788" w:type="dxa"/>
          </w:tcPr>
          <w:p w14:paraId="2EAF6FA0" w14:textId="77777777" w:rsidR="00805EC2" w:rsidRPr="00FB14A7" w:rsidRDefault="008E2700" w:rsidP="002F5375">
            <w:pPr>
              <w:spacing w:after="200" w:line="276" w:lineRule="auto"/>
              <w:rPr>
                <w:rFonts w:asciiTheme="minorHAnsi" w:hAnsiTheme="minorHAnsi" w:cs="Arial"/>
              </w:rPr>
            </w:pPr>
            <w:r>
              <w:rPr>
                <w:rFonts w:asciiTheme="minorHAnsi" w:hAnsiTheme="minorHAnsi" w:cs="Arial"/>
              </w:rPr>
              <w:t>Passed</w:t>
            </w:r>
          </w:p>
        </w:tc>
      </w:tr>
    </w:tbl>
    <w:p w14:paraId="2EAF6FA2" w14:textId="77777777" w:rsidR="00805EC2" w:rsidRDefault="00805EC2" w:rsidP="00F01E3D">
      <w:bookmarkStart w:id="53" w:name="_Toc311801147"/>
    </w:p>
    <w:p w14:paraId="2EAF6FA3" w14:textId="77777777" w:rsidR="00805EC2" w:rsidRPr="00D574A8" w:rsidRDefault="00805EC2" w:rsidP="00805EC2">
      <w:pPr>
        <w:pStyle w:val="Heading2"/>
        <w:numPr>
          <w:ilvl w:val="1"/>
          <w:numId w:val="0"/>
        </w:numPr>
        <w:spacing w:before="280" w:after="280" w:line="240" w:lineRule="atLeast"/>
        <w:rPr>
          <w:rFonts w:asciiTheme="minorHAnsi" w:hAnsiTheme="minorHAnsi" w:cs="Arial"/>
          <w:i w:val="0"/>
          <w:color w:val="0070C0"/>
          <w:sz w:val="24"/>
          <w:szCs w:val="24"/>
        </w:rPr>
      </w:pPr>
      <w:bookmarkStart w:id="54" w:name="_Toc367260188"/>
      <w:bookmarkStart w:id="55" w:name="_Toc425329164"/>
      <w:r w:rsidRPr="00D574A8">
        <w:rPr>
          <w:rFonts w:asciiTheme="minorHAnsi" w:hAnsiTheme="minorHAnsi" w:cs="Arial"/>
          <w:i w:val="0"/>
          <w:color w:val="0070C0"/>
          <w:sz w:val="24"/>
          <w:szCs w:val="24"/>
        </w:rPr>
        <w:t>5.</w:t>
      </w:r>
      <w:r>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w:t>
      </w:r>
      <w:r w:rsidR="00093690">
        <w:rPr>
          <w:rFonts w:asciiTheme="minorHAnsi" w:hAnsiTheme="minorHAnsi" w:cs="Arial"/>
          <w:i w:val="0"/>
          <w:color w:val="0070C0"/>
          <w:sz w:val="24"/>
          <w:szCs w:val="24"/>
        </w:rPr>
        <w:t xml:space="preserve">Testing </w:t>
      </w:r>
      <w:r w:rsidRPr="00D574A8">
        <w:rPr>
          <w:rFonts w:asciiTheme="minorHAnsi" w:hAnsiTheme="minorHAnsi" w:cs="Arial"/>
          <w:i w:val="0"/>
          <w:color w:val="0070C0"/>
          <w:sz w:val="24"/>
          <w:szCs w:val="24"/>
        </w:rPr>
        <w:t>Approvals</w:t>
      </w:r>
      <w:bookmarkEnd w:id="53"/>
      <w:bookmarkEnd w:id="54"/>
      <w:bookmarkEnd w:id="55"/>
    </w:p>
    <w:p w14:paraId="2EAF6FA4" w14:textId="77777777" w:rsidR="00805EC2" w:rsidRPr="004E7A3E" w:rsidRDefault="00805EC2" w:rsidP="00F01E3D">
      <w:pPr>
        <w:pStyle w:val="NoSpacing"/>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805EC2" w:rsidRPr="004E7A3E" w14:paraId="2EAF6FA9" w14:textId="77777777" w:rsidTr="002F537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A5" w14:textId="77777777" w:rsidR="00805EC2" w:rsidRPr="004E7A3E" w:rsidRDefault="00805EC2" w:rsidP="002F5375">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A6" w14:textId="77777777" w:rsidR="00805EC2" w:rsidRPr="004E7A3E" w:rsidRDefault="00805EC2" w:rsidP="002F5375">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A7" w14:textId="77777777" w:rsidR="00805EC2" w:rsidRPr="004E7A3E" w:rsidRDefault="00805EC2" w:rsidP="002F5375">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A8" w14:textId="77777777" w:rsidR="00805EC2" w:rsidRPr="004E7A3E" w:rsidRDefault="00805EC2" w:rsidP="002F5375">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805EC2" w:rsidRPr="004E7A3E" w14:paraId="2EAF6FAE" w14:textId="77777777" w:rsidTr="002F537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EAF6FAA" w14:textId="77777777" w:rsidR="00805EC2" w:rsidRPr="004E7A3E" w:rsidRDefault="00805EC2"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PH1.UNIT</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EAF6FAB" w14:textId="77777777" w:rsidR="00805EC2" w:rsidRPr="004E7A3E" w:rsidRDefault="00251567"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07/01/2015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2EAF6FAC" w14:textId="77777777" w:rsidR="00805EC2" w:rsidRPr="004E7A3E" w:rsidRDefault="00251567" w:rsidP="00251567">
            <w:pPr>
              <w:spacing w:after="0" w:line="240" w:lineRule="auto"/>
              <w:rPr>
                <w:rFonts w:asciiTheme="minorHAnsi" w:eastAsia="Times New Roman" w:hAnsiTheme="minorHAnsi" w:cs="Arial"/>
                <w:color w:val="000000"/>
                <w:sz w:val="22"/>
              </w:rPr>
            </w:pPr>
            <w:r w:rsidRPr="00251567">
              <w:rPr>
                <w:rFonts w:asciiTheme="minorHAnsi" w:eastAsia="Times New Roman" w:hAnsiTheme="minorHAnsi" w:cs="Arial"/>
                <w:color w:val="000000"/>
                <w:sz w:val="22"/>
              </w:rPr>
              <w:t xml:space="preserve">Pharmacy </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EAF6FAD" w14:textId="77777777" w:rsidR="00805EC2" w:rsidRPr="004E7A3E" w:rsidRDefault="00251567" w:rsidP="002F5375">
            <w:pPr>
              <w:spacing w:after="0" w:line="240" w:lineRule="auto"/>
              <w:rPr>
                <w:rFonts w:asciiTheme="minorHAnsi" w:eastAsia="Times New Roman" w:hAnsiTheme="minorHAnsi" w:cs="Arial"/>
                <w:color w:val="000000"/>
                <w:sz w:val="22"/>
              </w:rPr>
            </w:pPr>
            <w:r w:rsidRPr="00696467">
              <w:rPr>
                <w:rFonts w:asciiTheme="minorHAnsi" w:eastAsia="Times New Roman" w:hAnsiTheme="minorHAnsi" w:cs="Arial"/>
                <w:color w:val="000000"/>
                <w:sz w:val="22"/>
              </w:rPr>
              <w:t>Pete</w:t>
            </w:r>
            <w:r>
              <w:rPr>
                <w:rFonts w:asciiTheme="minorHAnsi" w:eastAsia="Times New Roman" w:hAnsiTheme="minorHAnsi" w:cs="Arial"/>
                <w:color w:val="000000"/>
                <w:sz w:val="22"/>
              </w:rPr>
              <w:t xml:space="preserve"> </w:t>
            </w:r>
            <w:r w:rsidRPr="00696467">
              <w:rPr>
                <w:rFonts w:asciiTheme="minorHAnsi" w:eastAsia="Times New Roman" w:hAnsiTheme="minorHAnsi" w:cs="Arial"/>
                <w:color w:val="000000"/>
                <w:sz w:val="22"/>
              </w:rPr>
              <w:t>Konidas</w:t>
            </w:r>
          </w:p>
        </w:tc>
      </w:tr>
      <w:tr w:rsidR="00805EC2" w:rsidRPr="004E7A3E" w14:paraId="2EAF6FB3" w14:textId="77777777" w:rsidTr="002F537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EAF6FAF" w14:textId="77777777" w:rsidR="00805EC2" w:rsidRDefault="00805EC2"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PH1.INTEGRATED</w:t>
            </w:r>
          </w:p>
        </w:tc>
        <w:tc>
          <w:tcPr>
            <w:tcW w:w="1521" w:type="dxa"/>
            <w:tcBorders>
              <w:top w:val="outset" w:sz="6" w:space="0" w:color="auto"/>
              <w:left w:val="outset" w:sz="6" w:space="0" w:color="auto"/>
              <w:bottom w:val="outset" w:sz="6" w:space="0" w:color="auto"/>
              <w:right w:val="outset" w:sz="6" w:space="0" w:color="auto"/>
            </w:tcBorders>
            <w:vAlign w:val="center"/>
          </w:tcPr>
          <w:p w14:paraId="2EAF6FB0" w14:textId="77777777" w:rsidR="00805EC2" w:rsidRPr="004E7A3E" w:rsidRDefault="00251567"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07/01/2015</w:t>
            </w:r>
          </w:p>
        </w:tc>
        <w:tc>
          <w:tcPr>
            <w:tcW w:w="2097" w:type="dxa"/>
            <w:tcBorders>
              <w:top w:val="outset" w:sz="6" w:space="0" w:color="auto"/>
              <w:left w:val="outset" w:sz="6" w:space="0" w:color="auto"/>
              <w:bottom w:val="outset" w:sz="6" w:space="0" w:color="auto"/>
              <w:right w:val="outset" w:sz="6" w:space="0" w:color="auto"/>
            </w:tcBorders>
            <w:vAlign w:val="center"/>
          </w:tcPr>
          <w:p w14:paraId="2EAF6FB1" w14:textId="77777777" w:rsidR="00805EC2" w:rsidRPr="004E7A3E" w:rsidRDefault="00251567" w:rsidP="002F5375">
            <w:pPr>
              <w:spacing w:after="0" w:line="240" w:lineRule="auto"/>
              <w:rPr>
                <w:rFonts w:asciiTheme="minorHAnsi" w:eastAsia="Times New Roman" w:hAnsiTheme="minorHAnsi" w:cs="Arial"/>
                <w:color w:val="000000"/>
                <w:sz w:val="22"/>
              </w:rPr>
            </w:pPr>
            <w:r w:rsidRPr="00251567">
              <w:rPr>
                <w:rFonts w:asciiTheme="minorHAnsi" w:eastAsia="Times New Roman" w:hAnsiTheme="minorHAnsi" w:cs="Arial"/>
                <w:color w:val="000000"/>
                <w:sz w:val="22"/>
              </w:rPr>
              <w:t>Pharmacy</w:t>
            </w:r>
          </w:p>
        </w:tc>
        <w:tc>
          <w:tcPr>
            <w:tcW w:w="4275" w:type="dxa"/>
            <w:tcBorders>
              <w:top w:val="outset" w:sz="6" w:space="0" w:color="auto"/>
              <w:left w:val="outset" w:sz="6" w:space="0" w:color="auto"/>
              <w:bottom w:val="outset" w:sz="6" w:space="0" w:color="auto"/>
              <w:right w:val="outset" w:sz="6" w:space="0" w:color="auto"/>
            </w:tcBorders>
            <w:vAlign w:val="center"/>
          </w:tcPr>
          <w:p w14:paraId="2EAF6FB2" w14:textId="77777777" w:rsidR="00805EC2" w:rsidRPr="004E7A3E" w:rsidRDefault="00251567" w:rsidP="002F5375">
            <w:pPr>
              <w:spacing w:after="0" w:line="240" w:lineRule="auto"/>
              <w:rPr>
                <w:rFonts w:asciiTheme="minorHAnsi" w:eastAsia="Times New Roman" w:hAnsiTheme="minorHAnsi" w:cs="Arial"/>
                <w:color w:val="000000"/>
                <w:sz w:val="22"/>
              </w:rPr>
            </w:pPr>
            <w:r w:rsidRPr="00B23B7C">
              <w:rPr>
                <w:rFonts w:asciiTheme="minorHAnsi" w:eastAsia="Times New Roman" w:hAnsiTheme="minorHAnsi" w:cs="Arial"/>
                <w:color w:val="000000"/>
                <w:sz w:val="22"/>
              </w:rPr>
              <w:t>Charles</w:t>
            </w:r>
            <w:r>
              <w:rPr>
                <w:rFonts w:asciiTheme="minorHAnsi" w:eastAsia="Times New Roman" w:hAnsiTheme="minorHAnsi" w:cs="Arial"/>
                <w:color w:val="000000"/>
                <w:sz w:val="22"/>
              </w:rPr>
              <w:t xml:space="preserve"> </w:t>
            </w:r>
            <w:r w:rsidRPr="00B23B7C">
              <w:rPr>
                <w:rFonts w:asciiTheme="minorHAnsi" w:eastAsia="Times New Roman" w:hAnsiTheme="minorHAnsi" w:cs="Arial"/>
                <w:color w:val="000000"/>
                <w:sz w:val="22"/>
              </w:rPr>
              <w:t>De La torre</w:t>
            </w:r>
          </w:p>
        </w:tc>
      </w:tr>
    </w:tbl>
    <w:p w14:paraId="2EAF6FB4" w14:textId="77777777" w:rsidR="004E279D" w:rsidRDefault="004A216B" w:rsidP="00CB611A">
      <w:pPr>
        <w:pStyle w:val="Heading3"/>
        <w:spacing w:before="0" w:line="240" w:lineRule="auto"/>
        <w:rPr>
          <w:rFonts w:asciiTheme="minorHAnsi" w:hAnsiTheme="minorHAnsi" w:cs="Arial"/>
          <w:b w:val="0"/>
          <w:sz w:val="24"/>
          <w:szCs w:val="24"/>
        </w:rPr>
      </w:pPr>
      <w:r>
        <w:t xml:space="preserve">           </w:t>
      </w:r>
    </w:p>
    <w:p w14:paraId="2EAF6FB5" w14:textId="77777777" w:rsidR="00CC4E46" w:rsidRPr="00D574A8" w:rsidRDefault="00CC4E46" w:rsidP="00CC4E46">
      <w:pPr>
        <w:pStyle w:val="Heading2"/>
        <w:numPr>
          <w:ilvl w:val="1"/>
          <w:numId w:val="0"/>
        </w:numPr>
        <w:spacing w:before="280" w:after="280" w:line="240" w:lineRule="atLeast"/>
        <w:rPr>
          <w:rFonts w:asciiTheme="minorHAnsi" w:hAnsiTheme="minorHAnsi" w:cs="Arial"/>
          <w:i w:val="0"/>
          <w:color w:val="0070C0"/>
          <w:sz w:val="24"/>
          <w:szCs w:val="24"/>
        </w:rPr>
      </w:pPr>
      <w:bookmarkStart w:id="56" w:name="_Toc425329165"/>
      <w:r w:rsidRPr="00D574A8">
        <w:rPr>
          <w:rFonts w:asciiTheme="minorHAnsi" w:hAnsiTheme="minorHAnsi" w:cs="Arial"/>
          <w:i w:val="0"/>
          <w:color w:val="0070C0"/>
          <w:sz w:val="24"/>
          <w:szCs w:val="24"/>
        </w:rPr>
        <w:t>5.</w:t>
      </w:r>
      <w:r w:rsidR="004016C8" w:rsidRPr="00D574A8">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Pilot</w:t>
      </w:r>
      <w:r w:rsidR="0045678F" w:rsidRPr="00D574A8">
        <w:rPr>
          <w:rFonts w:asciiTheme="minorHAnsi" w:hAnsiTheme="minorHAnsi" w:cs="Arial"/>
          <w:i w:val="0"/>
          <w:color w:val="0070C0"/>
          <w:sz w:val="24"/>
          <w:szCs w:val="24"/>
        </w:rPr>
        <w:t>ing</w:t>
      </w:r>
      <w:bookmarkEnd w:id="56"/>
      <w:r w:rsidR="0045678F" w:rsidRPr="00D574A8">
        <w:rPr>
          <w:rFonts w:asciiTheme="minorHAnsi" w:hAnsiTheme="minorHAnsi" w:cs="Arial"/>
          <w:i w:val="0"/>
          <w:color w:val="0070C0"/>
          <w:sz w:val="24"/>
          <w:szCs w:val="24"/>
        </w:rPr>
        <w:t xml:space="preserve"> </w:t>
      </w:r>
    </w:p>
    <w:p w14:paraId="2EAF6FB6" w14:textId="77777777" w:rsidR="00265DF8" w:rsidRPr="00265DF8" w:rsidRDefault="00CC4E46" w:rsidP="00265DF8">
      <w:pPr>
        <w:rPr>
          <w:rFonts w:asciiTheme="minorHAnsi" w:hAnsiTheme="minorHAnsi" w:cs="Arial"/>
          <w:color w:val="auto"/>
          <w:sz w:val="22"/>
        </w:rPr>
      </w:pPr>
      <w:r w:rsidRPr="00265DF8">
        <w:rPr>
          <w:rFonts w:asciiTheme="minorHAnsi" w:hAnsiTheme="minorHAnsi" w:cs="Arial"/>
          <w:color w:val="auto"/>
          <w:sz w:val="22"/>
        </w:rPr>
        <w:t xml:space="preserve">  </w:t>
      </w:r>
      <w:r w:rsidR="00C4353E" w:rsidRPr="00265DF8">
        <w:rPr>
          <w:rFonts w:asciiTheme="minorHAnsi" w:hAnsiTheme="minorHAnsi" w:cs="Arial"/>
          <w:color w:val="auto"/>
          <w:sz w:val="22"/>
        </w:rPr>
        <w:t xml:space="preserve">      </w:t>
      </w:r>
      <w:r w:rsidR="00265DF8" w:rsidRPr="00265DF8">
        <w:rPr>
          <w:rFonts w:asciiTheme="minorHAnsi" w:hAnsiTheme="minorHAnsi" w:cs="Arial"/>
          <w:color w:val="auto"/>
          <w:sz w:val="22"/>
        </w:rPr>
        <w:t>This interface was initially deployed for pharmogistics at SJS</w:t>
      </w:r>
      <w:r w:rsidR="00FC0433">
        <w:rPr>
          <w:rFonts w:asciiTheme="minorHAnsi" w:hAnsiTheme="minorHAnsi" w:cs="Arial"/>
          <w:color w:val="auto"/>
          <w:sz w:val="22"/>
        </w:rPr>
        <w:t xml:space="preserve">. </w:t>
      </w:r>
      <w:r w:rsidR="00265DF8" w:rsidRPr="00265DF8">
        <w:rPr>
          <w:rFonts w:asciiTheme="minorHAnsi" w:hAnsiTheme="minorHAnsi" w:cs="Arial"/>
          <w:color w:val="auto"/>
          <w:sz w:val="22"/>
        </w:rPr>
        <w:t xml:space="preserve"> </w:t>
      </w:r>
    </w:p>
    <w:p w14:paraId="2EAF6FB7" w14:textId="77777777" w:rsidR="00D878FA" w:rsidRPr="00D574A8" w:rsidRDefault="00D878FA" w:rsidP="00D878FA">
      <w:pPr>
        <w:pStyle w:val="Heading2"/>
        <w:numPr>
          <w:ilvl w:val="1"/>
          <w:numId w:val="0"/>
        </w:numPr>
        <w:spacing w:before="280" w:after="280" w:line="240" w:lineRule="atLeast"/>
        <w:rPr>
          <w:rFonts w:asciiTheme="minorHAnsi" w:hAnsiTheme="minorHAnsi" w:cs="Arial"/>
          <w:i w:val="0"/>
          <w:color w:val="0070C0"/>
          <w:sz w:val="24"/>
          <w:szCs w:val="24"/>
        </w:rPr>
      </w:pPr>
      <w:bookmarkStart w:id="57" w:name="_Toc425329166"/>
      <w:r w:rsidRPr="00D574A8">
        <w:rPr>
          <w:rFonts w:asciiTheme="minorHAnsi" w:hAnsiTheme="minorHAnsi" w:cs="Arial"/>
          <w:i w:val="0"/>
          <w:color w:val="0070C0"/>
          <w:sz w:val="24"/>
          <w:szCs w:val="24"/>
        </w:rPr>
        <w:t>5.</w:t>
      </w:r>
      <w:r w:rsidR="00851A51">
        <w:rPr>
          <w:rFonts w:asciiTheme="minorHAnsi" w:hAnsiTheme="minorHAnsi" w:cs="Arial"/>
          <w:i w:val="0"/>
          <w:color w:val="0070C0"/>
          <w:sz w:val="24"/>
          <w:szCs w:val="24"/>
        </w:rPr>
        <w:t>5</w:t>
      </w:r>
      <w:r w:rsidRPr="00D574A8">
        <w:rPr>
          <w:rFonts w:asciiTheme="minorHAnsi" w:hAnsiTheme="minorHAnsi" w:cs="Arial"/>
          <w:i w:val="0"/>
          <w:color w:val="0070C0"/>
          <w:sz w:val="24"/>
          <w:szCs w:val="24"/>
        </w:rPr>
        <w:t xml:space="preserve">    Approvals</w:t>
      </w:r>
      <w:bookmarkEnd w:id="57"/>
    </w:p>
    <w:p w14:paraId="2EAF6FB8" w14:textId="77777777" w:rsidR="00D574A8" w:rsidRPr="004E7A3E" w:rsidRDefault="00D574A8" w:rsidP="00D574A8">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D574A8" w:rsidRPr="004E7A3E" w14:paraId="2EAF6FBD" w14:textId="77777777" w:rsidTr="002F537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B9" w14:textId="77777777" w:rsidR="00D574A8" w:rsidRPr="004E7A3E" w:rsidRDefault="0011688A" w:rsidP="002F5375">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Testing Phase</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BA" w14:textId="77777777" w:rsidR="00D574A8" w:rsidRPr="004E7A3E" w:rsidRDefault="00D574A8" w:rsidP="002F5375">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BB" w14:textId="77777777" w:rsidR="00D574A8" w:rsidRPr="004E7A3E" w:rsidRDefault="0011688A" w:rsidP="002F5375">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Department </w:t>
            </w:r>
            <w:r w:rsidR="00D574A8" w:rsidRPr="00CF2307">
              <w:rPr>
                <w:rFonts w:asciiTheme="minorHAnsi" w:eastAsia="Times New Roman" w:hAnsiTheme="minorHAnsi" w:cs="Arial"/>
                <w:b/>
                <w:bCs/>
                <w:color w:val="000000"/>
                <w:sz w:val="22"/>
              </w:rPr>
              <w:t xml:space="preserve">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EAF6FBC" w14:textId="77777777" w:rsidR="00D574A8" w:rsidRPr="004E7A3E" w:rsidRDefault="0011688A" w:rsidP="002F5375">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Team Member </w:t>
            </w:r>
          </w:p>
        </w:tc>
      </w:tr>
      <w:tr w:rsidR="00D574A8" w:rsidRPr="004E7A3E" w14:paraId="2EAF6FC2" w14:textId="77777777" w:rsidTr="002F537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EAF6FBE" w14:textId="77777777" w:rsidR="00D574A8" w:rsidRPr="004E7A3E" w:rsidRDefault="0011688A"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w:t>
            </w:r>
            <w:r w:rsidR="00D574A8">
              <w:rPr>
                <w:rFonts w:asciiTheme="minorHAnsi" w:eastAsia="Times New Roman" w:hAnsiTheme="minorHAnsi" w:cs="Arial"/>
                <w:color w:val="000000"/>
                <w:sz w:val="22"/>
              </w:rPr>
              <w:t>1.0</w:t>
            </w:r>
          </w:p>
        </w:tc>
        <w:tc>
          <w:tcPr>
            <w:tcW w:w="1521" w:type="dxa"/>
            <w:tcBorders>
              <w:top w:val="outset" w:sz="6" w:space="0" w:color="auto"/>
              <w:left w:val="outset" w:sz="6" w:space="0" w:color="auto"/>
              <w:bottom w:val="outset" w:sz="6" w:space="0" w:color="auto"/>
              <w:right w:val="outset" w:sz="6" w:space="0" w:color="auto"/>
            </w:tcBorders>
            <w:vAlign w:val="center"/>
            <w:hideMark/>
          </w:tcPr>
          <w:p w14:paraId="2EAF6FBF" w14:textId="77777777" w:rsidR="00D574A8" w:rsidRPr="004E7A3E" w:rsidRDefault="00265DF8"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07/01/2015</w:t>
            </w:r>
          </w:p>
        </w:tc>
        <w:tc>
          <w:tcPr>
            <w:tcW w:w="2097" w:type="dxa"/>
            <w:tcBorders>
              <w:top w:val="outset" w:sz="6" w:space="0" w:color="auto"/>
              <w:left w:val="outset" w:sz="6" w:space="0" w:color="auto"/>
              <w:bottom w:val="outset" w:sz="6" w:space="0" w:color="auto"/>
              <w:right w:val="outset" w:sz="6" w:space="0" w:color="auto"/>
            </w:tcBorders>
            <w:vAlign w:val="center"/>
            <w:hideMark/>
          </w:tcPr>
          <w:p w14:paraId="2EAF6FC0" w14:textId="77777777" w:rsidR="00D574A8" w:rsidRPr="004E7A3E" w:rsidRDefault="00265DF8"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PMO</w:t>
            </w:r>
          </w:p>
        </w:tc>
        <w:tc>
          <w:tcPr>
            <w:tcW w:w="4275" w:type="dxa"/>
            <w:tcBorders>
              <w:top w:val="outset" w:sz="6" w:space="0" w:color="auto"/>
              <w:left w:val="outset" w:sz="6" w:space="0" w:color="auto"/>
              <w:bottom w:val="outset" w:sz="6" w:space="0" w:color="auto"/>
              <w:right w:val="outset" w:sz="6" w:space="0" w:color="auto"/>
            </w:tcBorders>
            <w:vAlign w:val="center"/>
            <w:hideMark/>
          </w:tcPr>
          <w:p w14:paraId="2EAF6FC1" w14:textId="77777777" w:rsidR="00D574A8" w:rsidRPr="004E7A3E" w:rsidRDefault="00265DF8"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 Kelly Arestia</w:t>
            </w:r>
          </w:p>
        </w:tc>
      </w:tr>
      <w:tr w:rsidR="00D574A8" w:rsidRPr="004E7A3E" w14:paraId="2EAF6FC7" w14:textId="77777777" w:rsidTr="002F537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2EAF6FC3" w14:textId="77777777" w:rsidR="00D574A8" w:rsidRPr="004E7A3E" w:rsidRDefault="00D574A8" w:rsidP="002F5375">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2EAF6FC4" w14:textId="77777777" w:rsidR="00D574A8" w:rsidRPr="004E7A3E" w:rsidRDefault="00D574A8" w:rsidP="002F5375">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2EAF6FC5" w14:textId="77777777" w:rsidR="00D574A8" w:rsidRPr="004E7A3E" w:rsidRDefault="00D574A8" w:rsidP="002F5375">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2EAF6FC6" w14:textId="77777777" w:rsidR="00D574A8" w:rsidRPr="004E7A3E" w:rsidRDefault="00D574A8" w:rsidP="002F5375">
            <w:pPr>
              <w:spacing w:after="0" w:line="240" w:lineRule="auto"/>
              <w:rPr>
                <w:rFonts w:asciiTheme="minorHAnsi" w:eastAsia="Times New Roman" w:hAnsiTheme="minorHAnsi" w:cs="Arial"/>
                <w:color w:val="000000"/>
                <w:sz w:val="22"/>
              </w:rPr>
            </w:pPr>
          </w:p>
        </w:tc>
      </w:tr>
      <w:tr w:rsidR="00556212" w:rsidRPr="004E7A3E" w14:paraId="67ED1906" w14:textId="77777777" w:rsidTr="002F537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8E830CD" w14:textId="39EA9BDA" w:rsidR="00556212" w:rsidRPr="004E7A3E" w:rsidRDefault="00556212"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PH2</w:t>
            </w:r>
          </w:p>
        </w:tc>
        <w:tc>
          <w:tcPr>
            <w:tcW w:w="1521" w:type="dxa"/>
            <w:tcBorders>
              <w:top w:val="outset" w:sz="6" w:space="0" w:color="auto"/>
              <w:left w:val="outset" w:sz="6" w:space="0" w:color="auto"/>
              <w:bottom w:val="outset" w:sz="6" w:space="0" w:color="auto"/>
              <w:right w:val="outset" w:sz="6" w:space="0" w:color="auto"/>
            </w:tcBorders>
            <w:vAlign w:val="center"/>
          </w:tcPr>
          <w:p w14:paraId="5EA50ED3" w14:textId="7869DC20" w:rsidR="00556212" w:rsidRPr="004E7A3E" w:rsidRDefault="00556212"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3/10/2016</w:t>
            </w:r>
          </w:p>
        </w:tc>
        <w:tc>
          <w:tcPr>
            <w:tcW w:w="2097" w:type="dxa"/>
            <w:tcBorders>
              <w:top w:val="outset" w:sz="6" w:space="0" w:color="auto"/>
              <w:left w:val="outset" w:sz="6" w:space="0" w:color="auto"/>
              <w:bottom w:val="outset" w:sz="6" w:space="0" w:color="auto"/>
              <w:right w:val="outset" w:sz="6" w:space="0" w:color="auto"/>
            </w:tcBorders>
            <w:vAlign w:val="center"/>
          </w:tcPr>
          <w:p w14:paraId="7D369322" w14:textId="102EA0FA" w:rsidR="00556212" w:rsidRPr="004E7A3E" w:rsidRDefault="00556212"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Pharmacy</w:t>
            </w:r>
          </w:p>
        </w:tc>
        <w:tc>
          <w:tcPr>
            <w:tcW w:w="4275" w:type="dxa"/>
            <w:tcBorders>
              <w:top w:val="outset" w:sz="6" w:space="0" w:color="auto"/>
              <w:left w:val="outset" w:sz="6" w:space="0" w:color="auto"/>
              <w:bottom w:val="outset" w:sz="6" w:space="0" w:color="auto"/>
              <w:right w:val="outset" w:sz="6" w:space="0" w:color="auto"/>
            </w:tcBorders>
            <w:vAlign w:val="center"/>
          </w:tcPr>
          <w:p w14:paraId="31B7816E" w14:textId="67E25921" w:rsidR="00556212" w:rsidRPr="004E7A3E" w:rsidRDefault="00556212" w:rsidP="002F537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 De La Torre &amp; P Konidas</w:t>
            </w:r>
          </w:p>
        </w:tc>
      </w:tr>
    </w:tbl>
    <w:p w14:paraId="2EAF6FC8" w14:textId="77777777" w:rsidR="00856E7C" w:rsidRDefault="00856E7C" w:rsidP="00856E7C"/>
    <w:p w14:paraId="2EAF6FC9" w14:textId="77777777" w:rsidR="00E81FA0" w:rsidRPr="00D574A8" w:rsidRDefault="00CB611A" w:rsidP="00E81FA0">
      <w:pPr>
        <w:pStyle w:val="Heading1"/>
        <w:spacing w:after="240" w:line="240" w:lineRule="atLeast"/>
        <w:rPr>
          <w:rFonts w:asciiTheme="minorHAnsi" w:hAnsiTheme="minorHAnsi" w:cs="Arial"/>
          <w:color w:val="0070C0"/>
          <w:sz w:val="28"/>
        </w:rPr>
      </w:pPr>
      <w:bookmarkStart w:id="58" w:name="_Toc425329167"/>
      <w:r>
        <w:rPr>
          <w:rFonts w:asciiTheme="minorHAnsi" w:hAnsiTheme="minorHAnsi" w:cs="Arial"/>
          <w:color w:val="0070C0"/>
          <w:sz w:val="28"/>
        </w:rPr>
        <w:t>6</w:t>
      </w:r>
      <w:r w:rsidR="00E81FA0" w:rsidRPr="00D574A8">
        <w:rPr>
          <w:rFonts w:asciiTheme="minorHAnsi" w:hAnsiTheme="minorHAnsi" w:cs="Arial"/>
          <w:color w:val="0070C0"/>
          <w:sz w:val="28"/>
        </w:rPr>
        <w:t xml:space="preserve">.    </w:t>
      </w:r>
      <w:r w:rsidR="00EC5C38" w:rsidRPr="00D574A8">
        <w:rPr>
          <w:rFonts w:asciiTheme="minorHAnsi" w:hAnsiTheme="minorHAnsi" w:cs="Arial"/>
          <w:color w:val="0070C0"/>
          <w:sz w:val="28"/>
        </w:rPr>
        <w:t>D</w:t>
      </w:r>
      <w:r w:rsidR="005F5135" w:rsidRPr="00D574A8">
        <w:rPr>
          <w:rFonts w:asciiTheme="minorHAnsi" w:hAnsiTheme="minorHAnsi" w:cs="Arial"/>
          <w:color w:val="0070C0"/>
          <w:sz w:val="28"/>
        </w:rPr>
        <w:t>eployment</w:t>
      </w:r>
      <w:r w:rsidR="00B768AB" w:rsidRPr="00D574A8">
        <w:rPr>
          <w:rFonts w:asciiTheme="minorHAnsi" w:hAnsiTheme="minorHAnsi" w:cs="Arial"/>
          <w:color w:val="0070C0"/>
          <w:sz w:val="28"/>
        </w:rPr>
        <w:t xml:space="preserve"> / Implementation</w:t>
      </w:r>
      <w:r w:rsidR="00E81FA0" w:rsidRPr="00D574A8">
        <w:rPr>
          <w:rFonts w:asciiTheme="minorHAnsi" w:hAnsiTheme="minorHAnsi" w:cs="Arial"/>
          <w:color w:val="0070C0"/>
          <w:sz w:val="28"/>
        </w:rPr>
        <w:t xml:space="preserve"> Model</w:t>
      </w:r>
      <w:bookmarkEnd w:id="58"/>
      <w:r w:rsidR="00E81FA0" w:rsidRPr="00D574A8">
        <w:rPr>
          <w:rFonts w:asciiTheme="minorHAnsi" w:hAnsiTheme="minorHAnsi" w:cs="Arial"/>
          <w:color w:val="0070C0"/>
          <w:sz w:val="28"/>
        </w:rPr>
        <w:t xml:space="preserve"> </w:t>
      </w:r>
    </w:p>
    <w:bookmarkEnd w:id="20"/>
    <w:p w14:paraId="2EAF6FCA" w14:textId="4277EE24" w:rsidR="00E1524A" w:rsidRDefault="00FC0433" w:rsidP="00E1524A">
      <w:pPr>
        <w:rPr>
          <w:rFonts w:asciiTheme="minorHAnsi" w:hAnsiTheme="minorHAnsi" w:cs="Arial"/>
          <w:color w:val="auto"/>
          <w:sz w:val="22"/>
        </w:rPr>
      </w:pPr>
      <w:r w:rsidRPr="00FC0433">
        <w:rPr>
          <w:rFonts w:asciiTheme="minorHAnsi" w:hAnsiTheme="minorHAnsi" w:cs="Arial"/>
          <w:color w:val="auto"/>
          <w:sz w:val="22"/>
        </w:rPr>
        <w:t xml:space="preserve">The pharmogistics (cloverleaf) interface is facility agnostic; however, Cerner interface script will need to update the default pharmacy locations as they are defined. </w:t>
      </w:r>
      <w:bookmarkStart w:id="59" w:name="_Toc425329168"/>
      <w:r w:rsidR="00556212">
        <w:rPr>
          <w:rFonts w:asciiTheme="minorHAnsi" w:hAnsiTheme="minorHAnsi" w:cs="Arial"/>
          <w:color w:val="auto"/>
          <w:sz w:val="22"/>
        </w:rPr>
        <w:t xml:space="preserve"> All Sites are on the pharmogistics application at this time. </w:t>
      </w:r>
    </w:p>
    <w:p w14:paraId="2EAF6FCB" w14:textId="77777777" w:rsidR="00E1524A" w:rsidRDefault="00E1524A" w:rsidP="00E1524A">
      <w:pPr>
        <w:rPr>
          <w:rFonts w:asciiTheme="minorHAnsi" w:hAnsiTheme="minorHAnsi" w:cs="Arial"/>
          <w:color w:val="0070C0"/>
          <w:sz w:val="28"/>
        </w:rPr>
      </w:pPr>
    </w:p>
    <w:p w14:paraId="2EAF6FCC" w14:textId="77777777" w:rsidR="00856E7C" w:rsidRPr="00D574A8" w:rsidRDefault="00856E7C" w:rsidP="00E1524A">
      <w:pPr>
        <w:rPr>
          <w:rFonts w:asciiTheme="minorHAnsi" w:hAnsiTheme="minorHAnsi" w:cs="Arial"/>
          <w:color w:val="0070C0"/>
          <w:sz w:val="28"/>
        </w:rPr>
      </w:pPr>
      <w:r w:rsidRPr="00D97B4D">
        <w:rPr>
          <w:rFonts w:asciiTheme="minorHAnsi" w:hAnsiTheme="minorHAnsi" w:cs="Arial"/>
          <w:color w:val="0070C0"/>
          <w:sz w:val="28"/>
        </w:rPr>
        <w:lastRenderedPageBreak/>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 and Concerns</w:t>
      </w:r>
      <w:bookmarkEnd w:id="59"/>
    </w:p>
    <w:tbl>
      <w:tblPr>
        <w:tblW w:w="10951" w:type="dxa"/>
        <w:tblInd w:w="93" w:type="dxa"/>
        <w:tblLook w:val="04A0" w:firstRow="1" w:lastRow="0" w:firstColumn="1" w:lastColumn="0" w:noHBand="0" w:noVBand="1"/>
      </w:tblPr>
      <w:tblGrid>
        <w:gridCol w:w="1400"/>
        <w:gridCol w:w="1171"/>
        <w:gridCol w:w="4232"/>
        <w:gridCol w:w="90"/>
        <w:gridCol w:w="7840"/>
        <w:gridCol w:w="3420"/>
        <w:gridCol w:w="222"/>
        <w:gridCol w:w="222"/>
        <w:gridCol w:w="222"/>
      </w:tblGrid>
      <w:tr w:rsidR="0018506A" w:rsidRPr="00446162" w14:paraId="2EAF6FD4" w14:textId="77777777" w:rsidTr="002F5375">
        <w:trPr>
          <w:trHeight w:val="513"/>
        </w:trPr>
        <w:tc>
          <w:tcPr>
            <w:tcW w:w="1365" w:type="dxa"/>
            <w:tcBorders>
              <w:top w:val="nil"/>
              <w:left w:val="nil"/>
              <w:bottom w:val="nil"/>
              <w:right w:val="nil"/>
            </w:tcBorders>
            <w:shd w:val="clear" w:color="000000" w:fill="F2F2F2"/>
            <w:noWrap/>
            <w:vAlign w:val="bottom"/>
            <w:hideMark/>
          </w:tcPr>
          <w:p w14:paraId="2EAF6FCD"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&lt;Project Name&gt;</w:t>
            </w:r>
          </w:p>
        </w:tc>
        <w:tc>
          <w:tcPr>
            <w:tcW w:w="1798" w:type="dxa"/>
            <w:tcBorders>
              <w:top w:val="nil"/>
              <w:left w:val="nil"/>
              <w:bottom w:val="nil"/>
              <w:right w:val="nil"/>
            </w:tcBorders>
            <w:shd w:val="clear" w:color="000000" w:fill="F2F2F2"/>
          </w:tcPr>
          <w:p w14:paraId="2EAF6FCE" w14:textId="77777777" w:rsidR="0018506A" w:rsidRPr="00446162" w:rsidRDefault="0018506A" w:rsidP="00D97B4D">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EAF6FCF"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EAF6FD0"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EAF6FD1" w14:textId="77777777" w:rsidR="0018506A" w:rsidRPr="00446162"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EAF6FD2" w14:textId="77777777" w:rsidR="0018506A" w:rsidRPr="00446162"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EAF6FD3" w14:textId="77777777" w:rsidR="0018506A" w:rsidRPr="00446162" w:rsidRDefault="0018506A" w:rsidP="00D97B4D">
            <w:pPr>
              <w:rPr>
                <w:rFonts w:ascii="Calibri" w:eastAsia="Times New Roman" w:hAnsi="Calibri"/>
                <w:b/>
                <w:bCs/>
                <w:color w:val="000000"/>
                <w:sz w:val="22"/>
              </w:rPr>
            </w:pPr>
          </w:p>
        </w:tc>
      </w:tr>
      <w:tr w:rsidR="0018506A" w:rsidRPr="00446162" w14:paraId="2EAF6FDC" w14:textId="77777777" w:rsidTr="002F5375">
        <w:trPr>
          <w:trHeight w:val="465"/>
        </w:trPr>
        <w:tc>
          <w:tcPr>
            <w:tcW w:w="1365" w:type="dxa"/>
            <w:tcBorders>
              <w:top w:val="nil"/>
              <w:left w:val="nil"/>
              <w:bottom w:val="nil"/>
              <w:right w:val="nil"/>
            </w:tcBorders>
            <w:shd w:val="clear" w:color="000000" w:fill="F2F2F2"/>
            <w:noWrap/>
            <w:vAlign w:val="bottom"/>
            <w:hideMark/>
          </w:tcPr>
          <w:p w14:paraId="2EAF6FD5" w14:textId="77777777" w:rsidR="0018506A" w:rsidRPr="00446162" w:rsidRDefault="0018506A"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2EAF6FD6"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232" w:type="dxa"/>
            <w:tcBorders>
              <w:top w:val="nil"/>
              <w:left w:val="nil"/>
              <w:bottom w:val="nil"/>
              <w:right w:val="nil"/>
            </w:tcBorders>
            <w:shd w:val="clear" w:color="000000" w:fill="F2F2F2"/>
            <w:noWrap/>
            <w:vAlign w:val="bottom"/>
            <w:hideMark/>
          </w:tcPr>
          <w:p w14:paraId="2EAF6FD7" w14:textId="77777777" w:rsidR="0018506A" w:rsidRPr="00446162" w:rsidRDefault="0018506A"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EAF6FD8" w14:textId="77777777" w:rsidR="0018506A" w:rsidRDefault="0018506A" w:rsidP="00D97B4D">
            <w:pPr>
              <w:rPr>
                <w:rFonts w:ascii="Calibri" w:eastAsia="Times New Roman" w:hAnsi="Calibri"/>
                <w:b/>
                <w:bCs/>
                <w:color w:val="000000"/>
                <w:sz w:val="22"/>
              </w:rPr>
            </w:pPr>
            <w:r>
              <w:rPr>
                <w:rFonts w:ascii="Calibri" w:eastAsia="Times New Roman" w:hAnsi="Calibri"/>
                <w:b/>
                <w:bCs/>
                <w:color w:val="000000"/>
                <w:sz w:val="22"/>
              </w:rPr>
              <w:t>Mitigation</w:t>
            </w:r>
          </w:p>
        </w:tc>
        <w:tc>
          <w:tcPr>
            <w:tcW w:w="236" w:type="dxa"/>
            <w:tcBorders>
              <w:top w:val="nil"/>
              <w:left w:val="nil"/>
              <w:bottom w:val="nil"/>
              <w:right w:val="nil"/>
            </w:tcBorders>
            <w:shd w:val="clear" w:color="000000" w:fill="F2F2F2"/>
          </w:tcPr>
          <w:p w14:paraId="2EAF6FD9" w14:textId="77777777" w:rsidR="0018506A" w:rsidRDefault="0018506A" w:rsidP="00D97B4D">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EAF6FDA" w14:textId="77777777" w:rsidR="0018506A" w:rsidRDefault="0018506A" w:rsidP="00D97B4D">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EAF6FDB" w14:textId="77777777" w:rsidR="0018506A" w:rsidRDefault="0018506A" w:rsidP="00D97B4D">
            <w:pPr>
              <w:rPr>
                <w:rFonts w:ascii="Calibri" w:eastAsia="Times New Roman" w:hAnsi="Calibri"/>
                <w:b/>
                <w:bCs/>
                <w:color w:val="000000"/>
                <w:sz w:val="22"/>
              </w:rPr>
            </w:pPr>
          </w:p>
        </w:tc>
      </w:tr>
      <w:tr w:rsidR="0018506A" w14:paraId="2EAF6FE9" w14:textId="77777777" w:rsidTr="002F5375">
        <w:trPr>
          <w:trHeight w:val="495"/>
        </w:trPr>
        <w:tc>
          <w:tcPr>
            <w:tcW w:w="1365" w:type="dxa"/>
            <w:tcBorders>
              <w:top w:val="nil"/>
              <w:left w:val="nil"/>
              <w:bottom w:val="nil"/>
              <w:right w:val="nil"/>
            </w:tcBorders>
            <w:shd w:val="clear" w:color="000000" w:fill="F2F2F2"/>
            <w:noWrap/>
            <w:hideMark/>
          </w:tcPr>
          <w:p w14:paraId="2EAF6FDD" w14:textId="77777777" w:rsidR="0018506A" w:rsidRDefault="0018506A" w:rsidP="00637420">
            <w:pPr>
              <w:rPr>
                <w:rFonts w:ascii="Calibri" w:eastAsia="Times New Roman" w:hAnsi="Calibri"/>
                <w:color w:val="000000"/>
                <w:sz w:val="22"/>
              </w:rPr>
            </w:pPr>
            <w:r>
              <w:rPr>
                <w:rFonts w:ascii="Calibri" w:eastAsia="Times New Roman" w:hAnsi="Calibri"/>
                <w:color w:val="000000"/>
                <w:sz w:val="22"/>
              </w:rPr>
              <w:t>RC.20</w:t>
            </w:r>
            <w:r w:rsidR="00637420">
              <w:rPr>
                <w:rFonts w:ascii="Calibri" w:eastAsia="Times New Roman" w:hAnsi="Calibri"/>
                <w:color w:val="000000"/>
                <w:sz w:val="22"/>
              </w:rPr>
              <w:t>15</w:t>
            </w:r>
            <w:r w:rsidRPr="00446162">
              <w:rPr>
                <w:rFonts w:ascii="Calibri" w:eastAsia="Times New Roman" w:hAnsi="Calibri"/>
                <w:color w:val="000000"/>
                <w:sz w:val="22"/>
              </w:rPr>
              <w:t>.</w:t>
            </w:r>
            <w:r w:rsidR="00637420">
              <w:rPr>
                <w:rFonts w:ascii="Calibri" w:eastAsia="Times New Roman" w:hAnsi="Calibri"/>
                <w:color w:val="000000"/>
                <w:sz w:val="22"/>
              </w:rPr>
              <w:t>7</w:t>
            </w:r>
            <w:r w:rsidRPr="00446162">
              <w:rPr>
                <w:rFonts w:ascii="Calibri" w:eastAsia="Times New Roman" w:hAnsi="Calibri"/>
                <w:color w:val="000000"/>
                <w:sz w:val="22"/>
              </w:rPr>
              <w:t>.</w:t>
            </w:r>
            <w:r w:rsidR="00637420">
              <w:rPr>
                <w:rFonts w:ascii="Calibri" w:eastAsia="Times New Roman" w:hAnsi="Calibri"/>
                <w:color w:val="000000"/>
                <w:sz w:val="22"/>
              </w:rPr>
              <w:t>22</w:t>
            </w:r>
          </w:p>
        </w:tc>
        <w:tc>
          <w:tcPr>
            <w:tcW w:w="1798" w:type="dxa"/>
            <w:tcBorders>
              <w:top w:val="nil"/>
              <w:left w:val="nil"/>
              <w:bottom w:val="nil"/>
              <w:right w:val="nil"/>
            </w:tcBorders>
          </w:tcPr>
          <w:p w14:paraId="2EAF6FDE" w14:textId="77777777" w:rsidR="00637420" w:rsidRDefault="00637420" w:rsidP="00D97B4D">
            <w:pPr>
              <w:rPr>
                <w:rFonts w:ascii="Calibri" w:eastAsia="Times New Roman" w:hAnsi="Calibri"/>
                <w:color w:val="auto"/>
                <w:sz w:val="22"/>
              </w:rPr>
            </w:pPr>
            <w:r>
              <w:rPr>
                <w:rFonts w:ascii="Calibri" w:eastAsia="Times New Roman" w:hAnsi="Calibri"/>
                <w:color w:val="auto"/>
                <w:sz w:val="22"/>
              </w:rPr>
              <w:t xml:space="preserve">Some Order maybe incorrectly filtered </w:t>
            </w:r>
          </w:p>
          <w:p w14:paraId="2EAF6FDF" w14:textId="77777777" w:rsidR="0018506A" w:rsidRDefault="00637420" w:rsidP="00D97B4D">
            <w:pPr>
              <w:rPr>
                <w:rFonts w:ascii="Calibri" w:eastAsia="Times New Roman" w:hAnsi="Calibri"/>
                <w:color w:val="auto"/>
                <w:sz w:val="22"/>
              </w:rPr>
            </w:pPr>
            <w:r>
              <w:rPr>
                <w:rFonts w:ascii="Calibri" w:eastAsia="Times New Roman" w:hAnsi="Calibri"/>
                <w:color w:val="auto"/>
                <w:sz w:val="22"/>
              </w:rPr>
              <w:t xml:space="preserve"> </w:t>
            </w:r>
          </w:p>
        </w:tc>
        <w:tc>
          <w:tcPr>
            <w:tcW w:w="4322" w:type="dxa"/>
            <w:gridSpan w:val="2"/>
            <w:tcBorders>
              <w:top w:val="nil"/>
              <w:left w:val="nil"/>
              <w:bottom w:val="nil"/>
              <w:right w:val="nil"/>
            </w:tcBorders>
            <w:shd w:val="clear" w:color="auto" w:fill="auto"/>
          </w:tcPr>
          <w:p w14:paraId="2EAF6FE0" w14:textId="77777777" w:rsidR="00637420" w:rsidRDefault="00637420" w:rsidP="00637420">
            <w:r>
              <w:t xml:space="preserve">This e-mail is about the RDE (changing to RDS) pharmogistics interface and Cerner’s system performance. </w:t>
            </w:r>
          </w:p>
          <w:p w14:paraId="2EAF6FE1" w14:textId="77777777" w:rsidR="0018506A" w:rsidRDefault="00637420" w:rsidP="00637420">
            <w:pPr>
              <w:rPr>
                <w:rFonts w:ascii="Calibri" w:eastAsia="Times New Roman" w:hAnsi="Calibri"/>
                <w:color w:val="auto"/>
                <w:sz w:val="22"/>
              </w:rPr>
            </w:pPr>
            <w:r>
              <w:t>It has been seen during testing that if Cerner’s environment is slow the pharmogistic’s interface filter can be affected. This is because we have two database lookups that are being used for workflow filtering.  These filters are pulling from dispense category location and charge quantity. Also, these fields are completed later during the order entry process. It has been observed that if Cerner’s environment is running slow the tables (FDC.DISPENCE) from the UI entry are not updated before the FSI order trigger has fired. This causes an order or medication to be missing from the pharmogistics application. Currently, I have not found this to be an issue in production.</w:t>
            </w:r>
          </w:p>
        </w:tc>
        <w:tc>
          <w:tcPr>
            <w:tcW w:w="2772" w:type="dxa"/>
            <w:gridSpan w:val="2"/>
            <w:tcBorders>
              <w:top w:val="nil"/>
              <w:left w:val="nil"/>
              <w:bottom w:val="nil"/>
              <w:right w:val="nil"/>
            </w:tcBorders>
          </w:tcPr>
          <w:tbl>
            <w:tblPr>
              <w:tblW w:w="10951" w:type="dxa"/>
              <w:tblInd w:w="93" w:type="dxa"/>
              <w:tblLook w:val="04A0" w:firstRow="1" w:lastRow="0" w:firstColumn="1" w:lastColumn="0" w:noHBand="0" w:noVBand="1"/>
            </w:tblPr>
            <w:tblGrid>
              <w:gridCol w:w="9472"/>
              <w:gridCol w:w="1479"/>
            </w:tblGrid>
            <w:tr w:rsidR="00637420" w:rsidRPr="00637420" w14:paraId="2EAF6FE4" w14:textId="77777777" w:rsidTr="007D0DBA">
              <w:trPr>
                <w:trHeight w:val="495"/>
              </w:trPr>
              <w:tc>
                <w:tcPr>
                  <w:tcW w:w="1512" w:type="dxa"/>
                  <w:tcBorders>
                    <w:top w:val="nil"/>
                    <w:left w:val="nil"/>
                    <w:bottom w:val="nil"/>
                    <w:right w:val="nil"/>
                  </w:tcBorders>
                </w:tcPr>
                <w:p w14:paraId="2EAF6FE2" w14:textId="77777777" w:rsidR="00637420" w:rsidRPr="00637420" w:rsidRDefault="00637420" w:rsidP="007D0DBA">
                  <w:pPr>
                    <w:rPr>
                      <w:rFonts w:ascii="Calibri" w:eastAsia="Times New Roman" w:hAnsi="Calibri"/>
                      <w:b/>
                      <w:color w:val="auto"/>
                      <w:sz w:val="22"/>
                    </w:rPr>
                  </w:pPr>
                  <w:r w:rsidRPr="00637420">
                    <w:rPr>
                      <w:rFonts w:ascii="Calibri" w:eastAsia="Times New Roman" w:hAnsi="Calibri"/>
                      <w:b/>
                      <w:color w:val="auto"/>
                      <w:sz w:val="22"/>
                    </w:rPr>
                    <w:t xml:space="preserve">Not an issue in production </w:t>
                  </w:r>
                </w:p>
              </w:tc>
              <w:tc>
                <w:tcPr>
                  <w:tcW w:w="236" w:type="dxa"/>
                  <w:tcBorders>
                    <w:top w:val="nil"/>
                    <w:left w:val="nil"/>
                    <w:bottom w:val="nil"/>
                    <w:right w:val="nil"/>
                  </w:tcBorders>
                </w:tcPr>
                <w:p w14:paraId="2EAF6FE3" w14:textId="77777777" w:rsidR="00637420" w:rsidRPr="00637420" w:rsidRDefault="00637420" w:rsidP="007D0DBA">
                  <w:pPr>
                    <w:rPr>
                      <w:rFonts w:ascii="Calibri" w:eastAsia="Times New Roman" w:hAnsi="Calibri"/>
                      <w:b/>
                      <w:color w:val="auto"/>
                      <w:sz w:val="22"/>
                    </w:rPr>
                  </w:pPr>
                </w:p>
              </w:tc>
            </w:tr>
          </w:tbl>
          <w:p w14:paraId="2EAF6FE5"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EAF6FE6" w14:textId="77777777" w:rsidR="0018506A" w:rsidRDefault="0018506A" w:rsidP="00D97B4D">
            <w:pPr>
              <w:rPr>
                <w:rFonts w:ascii="Calibri" w:eastAsia="Times New Roman" w:hAnsi="Calibri"/>
                <w:color w:val="auto"/>
                <w:sz w:val="22"/>
              </w:rPr>
            </w:pPr>
          </w:p>
        </w:tc>
        <w:tc>
          <w:tcPr>
            <w:tcW w:w="236" w:type="dxa"/>
            <w:tcBorders>
              <w:top w:val="nil"/>
              <w:left w:val="nil"/>
              <w:bottom w:val="nil"/>
              <w:right w:val="nil"/>
            </w:tcBorders>
          </w:tcPr>
          <w:p w14:paraId="2EAF6FE7" w14:textId="77777777" w:rsidR="0018506A" w:rsidRDefault="0018506A" w:rsidP="00D97B4D">
            <w:pPr>
              <w:rPr>
                <w:rFonts w:ascii="Calibri" w:eastAsia="Times New Roman" w:hAnsi="Calibri"/>
                <w:color w:val="auto"/>
                <w:sz w:val="22"/>
              </w:rPr>
            </w:pPr>
          </w:p>
        </w:tc>
        <w:tc>
          <w:tcPr>
            <w:tcW w:w="222" w:type="dxa"/>
            <w:tcBorders>
              <w:top w:val="nil"/>
              <w:left w:val="nil"/>
              <w:bottom w:val="nil"/>
              <w:right w:val="nil"/>
            </w:tcBorders>
          </w:tcPr>
          <w:p w14:paraId="2EAF6FE8" w14:textId="77777777" w:rsidR="0018506A" w:rsidRDefault="0018506A" w:rsidP="00D97B4D">
            <w:pPr>
              <w:rPr>
                <w:rFonts w:ascii="Calibri" w:eastAsia="Times New Roman" w:hAnsi="Calibri"/>
                <w:color w:val="auto"/>
                <w:sz w:val="22"/>
              </w:rPr>
            </w:pPr>
          </w:p>
        </w:tc>
      </w:tr>
    </w:tbl>
    <w:p w14:paraId="2EAF6FEA" w14:textId="77777777" w:rsidR="00265972" w:rsidRPr="00D574A8" w:rsidRDefault="0018506A" w:rsidP="00265972">
      <w:pPr>
        <w:pStyle w:val="Heading1"/>
        <w:rPr>
          <w:rFonts w:asciiTheme="minorHAnsi" w:hAnsiTheme="minorHAnsi" w:cs="Arial"/>
          <w:color w:val="0070C0"/>
          <w:sz w:val="28"/>
        </w:rPr>
      </w:pPr>
      <w:bookmarkStart w:id="60" w:name="_Toc425329169"/>
      <w:r w:rsidRPr="00D97B4D">
        <w:rPr>
          <w:rFonts w:asciiTheme="minorHAnsi" w:hAnsiTheme="minorHAnsi" w:cs="Arial"/>
          <w:color w:val="0070C0"/>
          <w:sz w:val="28"/>
        </w:rPr>
        <w:t>Appendix</w:t>
      </w:r>
      <w:r>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60"/>
    </w:p>
    <w:p w14:paraId="2EAF6FEB"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&lt;This is a dynamic list of the open issues related to the IDBB that remain to be solved, including but not limited to TBDs, pending decisions, information needed, conflict awaiting resolution, and the like.&gt;</w:t>
      </w:r>
    </w:p>
    <w:p w14:paraId="2EAF6FEC"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260"/>
        <w:gridCol w:w="538"/>
        <w:gridCol w:w="4232"/>
        <w:gridCol w:w="1350"/>
        <w:gridCol w:w="339"/>
        <w:gridCol w:w="1173"/>
        <w:gridCol w:w="236"/>
        <w:gridCol w:w="236"/>
        <w:gridCol w:w="222"/>
      </w:tblGrid>
      <w:tr w:rsidR="00350DBA" w:rsidRPr="00446162" w14:paraId="2EAF6FF4" w14:textId="77777777" w:rsidTr="002F5375">
        <w:trPr>
          <w:trHeight w:val="513"/>
        </w:trPr>
        <w:tc>
          <w:tcPr>
            <w:tcW w:w="1365" w:type="dxa"/>
            <w:tcBorders>
              <w:top w:val="nil"/>
              <w:left w:val="nil"/>
              <w:bottom w:val="nil"/>
              <w:right w:val="nil"/>
            </w:tcBorders>
            <w:shd w:val="clear" w:color="000000" w:fill="F2F2F2"/>
            <w:noWrap/>
            <w:vAlign w:val="bottom"/>
            <w:hideMark/>
          </w:tcPr>
          <w:p w14:paraId="2EAF6FED" w14:textId="77777777" w:rsidR="00350DBA" w:rsidRPr="00446162" w:rsidRDefault="00350DBA" w:rsidP="002F5375">
            <w:pPr>
              <w:rPr>
                <w:rFonts w:ascii="Calibri" w:eastAsia="Times New Roman" w:hAnsi="Calibri"/>
                <w:b/>
                <w:bCs/>
                <w:color w:val="000000"/>
                <w:sz w:val="22"/>
              </w:rPr>
            </w:pPr>
            <w:r>
              <w:rPr>
                <w:rFonts w:ascii="Calibri" w:eastAsia="Times New Roman" w:hAnsi="Calibri"/>
                <w:b/>
                <w:bCs/>
                <w:color w:val="000000"/>
                <w:sz w:val="22"/>
              </w:rPr>
              <w:t>&lt;Project Name&gt;</w:t>
            </w:r>
          </w:p>
        </w:tc>
        <w:tc>
          <w:tcPr>
            <w:tcW w:w="1798" w:type="dxa"/>
            <w:gridSpan w:val="2"/>
            <w:tcBorders>
              <w:top w:val="nil"/>
              <w:left w:val="nil"/>
              <w:bottom w:val="nil"/>
              <w:right w:val="nil"/>
            </w:tcBorders>
            <w:shd w:val="clear" w:color="000000" w:fill="F2F2F2"/>
          </w:tcPr>
          <w:p w14:paraId="2EAF6FEE" w14:textId="77777777" w:rsidR="00350DBA" w:rsidRPr="00446162" w:rsidRDefault="00350DBA" w:rsidP="002F5375">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2EAF6FEF" w14:textId="77777777" w:rsidR="00350DBA" w:rsidRPr="00446162" w:rsidRDefault="00350DBA" w:rsidP="002F5375">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2EAF6FF0" w14:textId="77777777" w:rsidR="00350DBA" w:rsidRPr="00446162" w:rsidRDefault="00350DBA" w:rsidP="002F537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EAF6FF1" w14:textId="77777777" w:rsidR="00350DBA" w:rsidRPr="00446162" w:rsidRDefault="00350DBA" w:rsidP="002F537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EAF6FF2" w14:textId="77777777" w:rsidR="00350DBA" w:rsidRPr="00446162" w:rsidRDefault="00350DBA" w:rsidP="002F5375">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EAF6FF3" w14:textId="77777777" w:rsidR="00350DBA" w:rsidRPr="00446162" w:rsidRDefault="00350DBA" w:rsidP="002F5375">
            <w:pPr>
              <w:rPr>
                <w:rFonts w:ascii="Calibri" w:eastAsia="Times New Roman" w:hAnsi="Calibri"/>
                <w:b/>
                <w:bCs/>
                <w:color w:val="000000"/>
                <w:sz w:val="22"/>
              </w:rPr>
            </w:pPr>
          </w:p>
        </w:tc>
      </w:tr>
      <w:tr w:rsidR="00350DBA" w:rsidRPr="00446162" w14:paraId="2EAF6FFC" w14:textId="77777777" w:rsidTr="002F5375">
        <w:trPr>
          <w:trHeight w:val="465"/>
        </w:trPr>
        <w:tc>
          <w:tcPr>
            <w:tcW w:w="1365" w:type="dxa"/>
            <w:tcBorders>
              <w:top w:val="nil"/>
              <w:left w:val="nil"/>
              <w:bottom w:val="nil"/>
              <w:right w:val="nil"/>
            </w:tcBorders>
            <w:shd w:val="clear" w:color="000000" w:fill="F2F2F2"/>
            <w:noWrap/>
            <w:vAlign w:val="bottom"/>
            <w:hideMark/>
          </w:tcPr>
          <w:p w14:paraId="2EAF6FF5" w14:textId="77777777" w:rsidR="00350DBA" w:rsidRPr="00446162" w:rsidRDefault="00350DBA" w:rsidP="002F5375">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gridSpan w:val="2"/>
            <w:tcBorders>
              <w:top w:val="nil"/>
              <w:left w:val="nil"/>
              <w:bottom w:val="nil"/>
              <w:right w:val="nil"/>
            </w:tcBorders>
            <w:shd w:val="clear" w:color="000000" w:fill="F2F2F2"/>
            <w:vAlign w:val="bottom"/>
          </w:tcPr>
          <w:p w14:paraId="2EAF6FF6" w14:textId="77777777" w:rsidR="00350DBA" w:rsidRPr="00446162" w:rsidRDefault="00350DBA" w:rsidP="002F5375">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2EAF6FF7" w14:textId="77777777" w:rsidR="00350DBA" w:rsidRPr="00446162" w:rsidRDefault="00350DBA" w:rsidP="002F5375">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2EAF6FF8" w14:textId="77777777" w:rsidR="00350DBA" w:rsidRDefault="00350DBA" w:rsidP="002F5375">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2EAF6FF9" w14:textId="77777777" w:rsidR="00350DBA" w:rsidRDefault="00350DBA" w:rsidP="002F5375">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2EAF6FFA" w14:textId="77777777" w:rsidR="00350DBA" w:rsidRDefault="00350DBA" w:rsidP="002F5375">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2EAF6FFB" w14:textId="77777777" w:rsidR="00350DBA" w:rsidRDefault="00350DBA" w:rsidP="002F5375">
            <w:pPr>
              <w:rPr>
                <w:rFonts w:ascii="Calibri" w:eastAsia="Times New Roman" w:hAnsi="Calibri"/>
                <w:b/>
                <w:bCs/>
                <w:color w:val="000000"/>
                <w:sz w:val="22"/>
              </w:rPr>
            </w:pPr>
          </w:p>
        </w:tc>
      </w:tr>
      <w:tr w:rsidR="00350DBA" w14:paraId="2EAF7004" w14:textId="77777777" w:rsidTr="00637420">
        <w:trPr>
          <w:trHeight w:val="495"/>
        </w:trPr>
        <w:tc>
          <w:tcPr>
            <w:tcW w:w="1365" w:type="dxa"/>
            <w:tcBorders>
              <w:top w:val="nil"/>
              <w:left w:val="nil"/>
              <w:bottom w:val="nil"/>
              <w:right w:val="nil"/>
            </w:tcBorders>
            <w:shd w:val="clear" w:color="000000" w:fill="F2F2F2"/>
            <w:noWrap/>
            <w:hideMark/>
          </w:tcPr>
          <w:p w14:paraId="2EAF6FFD" w14:textId="77777777" w:rsidR="00350DBA" w:rsidRDefault="00350DBA" w:rsidP="002F5375">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260" w:type="dxa"/>
            <w:tcBorders>
              <w:top w:val="nil"/>
              <w:left w:val="nil"/>
              <w:bottom w:val="nil"/>
              <w:right w:val="nil"/>
            </w:tcBorders>
          </w:tcPr>
          <w:p w14:paraId="2EAF6FFE" w14:textId="77777777" w:rsidR="00350DBA" w:rsidRDefault="00350DBA" w:rsidP="002F5375">
            <w:pPr>
              <w:rPr>
                <w:rFonts w:ascii="Calibri" w:eastAsia="Times New Roman" w:hAnsi="Calibri"/>
                <w:color w:val="auto"/>
                <w:sz w:val="22"/>
              </w:rPr>
            </w:pPr>
          </w:p>
        </w:tc>
        <w:tc>
          <w:tcPr>
            <w:tcW w:w="6120" w:type="dxa"/>
            <w:gridSpan w:val="3"/>
            <w:tcBorders>
              <w:top w:val="nil"/>
              <w:left w:val="nil"/>
              <w:bottom w:val="nil"/>
              <w:right w:val="nil"/>
            </w:tcBorders>
            <w:shd w:val="clear" w:color="auto" w:fill="auto"/>
          </w:tcPr>
          <w:p w14:paraId="2EAF6FFF" w14:textId="77777777" w:rsidR="00350DBA" w:rsidRDefault="00350DBA" w:rsidP="00637420">
            <w:pPr>
              <w:rPr>
                <w:rFonts w:ascii="Calibri" w:eastAsia="Times New Roman" w:hAnsi="Calibri"/>
                <w:color w:val="auto"/>
                <w:sz w:val="22"/>
              </w:rPr>
            </w:pPr>
          </w:p>
        </w:tc>
        <w:tc>
          <w:tcPr>
            <w:tcW w:w="1512" w:type="dxa"/>
            <w:gridSpan w:val="2"/>
            <w:tcBorders>
              <w:top w:val="nil"/>
              <w:left w:val="nil"/>
              <w:bottom w:val="nil"/>
              <w:right w:val="nil"/>
            </w:tcBorders>
          </w:tcPr>
          <w:p w14:paraId="2EAF7000" w14:textId="77777777" w:rsidR="00350DBA" w:rsidRDefault="00350DBA" w:rsidP="002F5375">
            <w:pPr>
              <w:rPr>
                <w:rFonts w:ascii="Calibri" w:eastAsia="Times New Roman" w:hAnsi="Calibri"/>
                <w:color w:val="auto"/>
                <w:sz w:val="22"/>
              </w:rPr>
            </w:pPr>
          </w:p>
        </w:tc>
        <w:tc>
          <w:tcPr>
            <w:tcW w:w="236" w:type="dxa"/>
            <w:tcBorders>
              <w:top w:val="nil"/>
              <w:left w:val="nil"/>
              <w:bottom w:val="nil"/>
              <w:right w:val="nil"/>
            </w:tcBorders>
          </w:tcPr>
          <w:p w14:paraId="2EAF7001" w14:textId="77777777" w:rsidR="00350DBA" w:rsidRDefault="00350DBA" w:rsidP="002F5375">
            <w:pPr>
              <w:rPr>
                <w:rFonts w:ascii="Calibri" w:eastAsia="Times New Roman" w:hAnsi="Calibri"/>
                <w:color w:val="auto"/>
                <w:sz w:val="22"/>
              </w:rPr>
            </w:pPr>
          </w:p>
        </w:tc>
        <w:tc>
          <w:tcPr>
            <w:tcW w:w="236" w:type="dxa"/>
            <w:tcBorders>
              <w:top w:val="nil"/>
              <w:left w:val="nil"/>
              <w:bottom w:val="nil"/>
              <w:right w:val="nil"/>
            </w:tcBorders>
          </w:tcPr>
          <w:p w14:paraId="2EAF7002" w14:textId="77777777" w:rsidR="00350DBA" w:rsidRDefault="00350DBA" w:rsidP="002F5375">
            <w:pPr>
              <w:rPr>
                <w:rFonts w:ascii="Calibri" w:eastAsia="Times New Roman" w:hAnsi="Calibri"/>
                <w:color w:val="auto"/>
                <w:sz w:val="22"/>
              </w:rPr>
            </w:pPr>
          </w:p>
        </w:tc>
        <w:tc>
          <w:tcPr>
            <w:tcW w:w="222" w:type="dxa"/>
            <w:tcBorders>
              <w:top w:val="nil"/>
              <w:left w:val="nil"/>
              <w:bottom w:val="nil"/>
              <w:right w:val="nil"/>
            </w:tcBorders>
          </w:tcPr>
          <w:p w14:paraId="2EAF7003" w14:textId="77777777" w:rsidR="00350DBA" w:rsidRDefault="00350DBA" w:rsidP="002F5375">
            <w:pPr>
              <w:rPr>
                <w:rFonts w:ascii="Calibri" w:eastAsia="Times New Roman" w:hAnsi="Calibri"/>
                <w:color w:val="auto"/>
                <w:sz w:val="22"/>
              </w:rPr>
            </w:pPr>
          </w:p>
        </w:tc>
      </w:tr>
    </w:tbl>
    <w:p w14:paraId="2EAF7005" w14:textId="77777777" w:rsidR="00350DBA" w:rsidRDefault="00350DBA" w:rsidP="00350DBA"/>
    <w:p w14:paraId="2EAF7006" w14:textId="77777777" w:rsidR="00350DBA" w:rsidRDefault="00350DBA" w:rsidP="004F2D6E">
      <w:pPr>
        <w:pStyle w:val="template"/>
        <w:rPr>
          <w:rFonts w:asciiTheme="minorHAnsi" w:hAnsiTheme="minorHAnsi" w:cs="Arial"/>
          <w:i w:val="0"/>
        </w:rPr>
      </w:pPr>
    </w:p>
    <w:p w14:paraId="2EAF7007" w14:textId="77777777" w:rsidR="00872877" w:rsidRPr="00E1524A" w:rsidRDefault="00872877" w:rsidP="007177BF">
      <w:pPr>
        <w:pStyle w:val="ListParagraph"/>
        <w:numPr>
          <w:ilvl w:val="0"/>
          <w:numId w:val="5"/>
        </w:numPr>
        <w:rPr>
          <w:rFonts w:asciiTheme="minorHAnsi" w:hAnsiTheme="minorHAnsi" w:cs="Arial"/>
        </w:rPr>
      </w:pPr>
      <w:r w:rsidRPr="00E1524A">
        <w:rPr>
          <w:rFonts w:ascii="Arial" w:hAnsi="Arial" w:cs="Arial"/>
          <w:sz w:val="22"/>
          <w:szCs w:val="22"/>
        </w:rPr>
        <w:t>End of document</w:t>
      </w:r>
    </w:p>
    <w:p w14:paraId="2EAF7008" w14:textId="77777777" w:rsidR="00E97B31" w:rsidRPr="004E7A3E" w:rsidRDefault="00E97B31" w:rsidP="007177BF">
      <w:pPr>
        <w:rPr>
          <w:rFonts w:asciiTheme="minorHAnsi" w:hAnsiTheme="minorHAnsi" w:cs="Arial"/>
        </w:rPr>
      </w:pPr>
    </w:p>
    <w:sectPr w:rsidR="00E97B31" w:rsidRPr="004E7A3E" w:rsidSect="0028564E">
      <w:headerReference w:type="default" r:id="rId16"/>
      <w:footerReference w:type="default" r:id="rId17"/>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AF700F" w14:textId="77777777" w:rsidR="00973DDA" w:rsidRDefault="00973DDA" w:rsidP="007C4E0F">
      <w:pPr>
        <w:spacing w:after="0" w:line="240" w:lineRule="auto"/>
      </w:pPr>
      <w:r>
        <w:separator/>
      </w:r>
    </w:p>
  </w:endnote>
  <w:endnote w:type="continuationSeparator" w:id="0">
    <w:p w14:paraId="2EAF7010" w14:textId="77777777" w:rsidR="00973DDA" w:rsidRDefault="00973DDA"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MS Sans Serif">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F7014" w14:textId="77777777" w:rsidR="00973DDA" w:rsidRDefault="00973DDA">
    <w:pPr>
      <w:pStyle w:val="Footer"/>
    </w:pPr>
  </w:p>
  <w:p w14:paraId="2EAF7015" w14:textId="77777777" w:rsidR="00973DDA" w:rsidRDefault="00973DDA">
    <w:pPr>
      <w:pStyle w:val="Footer"/>
    </w:pPr>
    <w:r>
      <w:rPr>
        <w:noProof/>
      </w:rPr>
      <mc:AlternateContent>
        <mc:Choice Requires="wps">
          <w:drawing>
            <wp:anchor distT="0" distB="0" distL="114300" distR="114300" simplePos="0" relativeHeight="251663360" behindDoc="0" locked="0" layoutInCell="1" allowOverlap="1" wp14:anchorId="2EAF701C" wp14:editId="2EAF701D">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F7024" w14:textId="75BF3797" w:rsidR="00973DDA" w:rsidRPr="00E32F93" w:rsidRDefault="00973DD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A9657A">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AF701C"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2EAF7024" w14:textId="75BF3797" w:rsidR="00973DDA" w:rsidRPr="00E32F93" w:rsidRDefault="00973DDA"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A9657A">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EAF701E" wp14:editId="2EAF701F">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F7025" w14:textId="77777777" w:rsidR="00973DDA" w:rsidRPr="00E32F93" w:rsidRDefault="00973DDA">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F701E"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2EAF7025" w14:textId="77777777" w:rsidR="00973DDA" w:rsidRPr="00E32F93" w:rsidRDefault="00973DDA">
                    <w:pPr>
                      <w:rPr>
                        <w:rFonts w:cs="Arial"/>
                        <w:color w:val="595959" w:themeColor="text1" w:themeTint="A6"/>
                        <w:sz w:val="14"/>
                        <w:szCs w:val="14"/>
                      </w:rPr>
                    </w:pPr>
                    <w:r>
                      <w:rPr>
                        <w:rFonts w:cs="Arial"/>
                        <w:color w:val="595959" w:themeColor="text1" w:themeTint="A6"/>
                        <w:sz w:val="14"/>
                        <w:szCs w:val="14"/>
                      </w:rPr>
                      <w:t>BayCare Health System- copyright</w:t>
                    </w:r>
                    <w:r w:rsidRPr="00E32F93">
                      <w:rPr>
                        <w:rFonts w:cs="Arial"/>
                        <w:color w:val="595959" w:themeColor="text1" w:themeTint="A6"/>
                        <w:sz w:val="14"/>
                        <w:szCs w:val="14"/>
                      </w:rPr>
                      <w:t xml:space="preserve"> </w:t>
                    </w:r>
                    <w:r>
                      <w:rPr>
                        <w:rFonts w:cs="Arial"/>
                        <w:color w:val="595959" w:themeColor="text1" w:themeTint="A6"/>
                        <w:sz w:val="14"/>
                        <w:szCs w:val="14"/>
                      </w:rPr>
                      <w:t>© 2013</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2EAF7020" wp14:editId="2EAF7021">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8056EA"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F700D" w14:textId="77777777" w:rsidR="00973DDA" w:rsidRDefault="00973DDA" w:rsidP="007C4E0F">
      <w:pPr>
        <w:spacing w:after="0" w:line="240" w:lineRule="auto"/>
      </w:pPr>
      <w:r>
        <w:separator/>
      </w:r>
    </w:p>
  </w:footnote>
  <w:footnote w:type="continuationSeparator" w:id="0">
    <w:p w14:paraId="2EAF700E" w14:textId="77777777" w:rsidR="00973DDA" w:rsidRDefault="00973DDA"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F7011" w14:textId="77777777" w:rsidR="00973DDA" w:rsidRDefault="00973DDA"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2EAF7016" wp14:editId="2EAF7017">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F7022" w14:textId="77777777" w:rsidR="00973DDA" w:rsidRPr="00AB08CB" w:rsidRDefault="00973DDA"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AF7016"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2EAF7022" w14:textId="77777777" w:rsidR="00973DDA" w:rsidRPr="00AB08CB" w:rsidRDefault="00973DDA"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EAF7018" wp14:editId="2EAF7019">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AF7023" w14:textId="77777777" w:rsidR="00973DDA" w:rsidRPr="001A2714" w:rsidRDefault="00973DDA"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AF7018"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2EAF7023" w14:textId="77777777" w:rsidR="00973DDA" w:rsidRPr="001A2714" w:rsidRDefault="00973DDA"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2EAF701A" wp14:editId="2EAF701B">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2EAF7012" w14:textId="77777777" w:rsidR="00973DDA" w:rsidRDefault="00973DDA" w:rsidP="00D91BE0">
    <w:pPr>
      <w:pStyle w:val="Header"/>
      <w:ind w:left="-360" w:right="-360"/>
    </w:pPr>
    <w:r>
      <w:t xml:space="preserve">     </w:t>
    </w:r>
  </w:p>
  <w:p w14:paraId="2EAF7013" w14:textId="77777777" w:rsidR="00973DDA" w:rsidRDefault="00973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2"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6"/>
  </w:num>
  <w:num w:numId="3">
    <w:abstractNumId w:val="0"/>
  </w:num>
  <w:num w:numId="4">
    <w:abstractNumId w:val="10"/>
  </w:num>
  <w:num w:numId="5">
    <w:abstractNumId w:val="8"/>
  </w:num>
  <w:num w:numId="6">
    <w:abstractNumId w:val="3"/>
  </w:num>
  <w:num w:numId="7">
    <w:abstractNumId w:val="2"/>
  </w:num>
  <w:num w:numId="8">
    <w:abstractNumId w:val="17"/>
  </w:num>
  <w:num w:numId="9">
    <w:abstractNumId w:val="13"/>
  </w:num>
  <w:num w:numId="10">
    <w:abstractNumId w:val="21"/>
  </w:num>
  <w:num w:numId="11">
    <w:abstractNumId w:val="1"/>
  </w:num>
  <w:num w:numId="12">
    <w:abstractNumId w:val="22"/>
  </w:num>
  <w:num w:numId="13">
    <w:abstractNumId w:val="14"/>
  </w:num>
  <w:num w:numId="14">
    <w:abstractNumId w:val="18"/>
  </w:num>
  <w:num w:numId="15">
    <w:abstractNumId w:val="6"/>
  </w:num>
  <w:num w:numId="16">
    <w:abstractNumId w:val="11"/>
  </w:num>
  <w:num w:numId="17">
    <w:abstractNumId w:val="4"/>
  </w:num>
  <w:num w:numId="18">
    <w:abstractNumId w:val="5"/>
  </w:num>
  <w:num w:numId="19">
    <w:abstractNumId w:val="20"/>
  </w:num>
  <w:num w:numId="20">
    <w:abstractNumId w:val="7"/>
  </w:num>
  <w:num w:numId="21">
    <w:abstractNumId w:val="15"/>
  </w:num>
  <w:num w:numId="22">
    <w:abstractNumId w:val="1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E0F"/>
    <w:rsid w:val="00002397"/>
    <w:rsid w:val="0000331A"/>
    <w:rsid w:val="00004282"/>
    <w:rsid w:val="00004732"/>
    <w:rsid w:val="000079D2"/>
    <w:rsid w:val="000109E5"/>
    <w:rsid w:val="00014DBF"/>
    <w:rsid w:val="000163F4"/>
    <w:rsid w:val="00016507"/>
    <w:rsid w:val="0001751E"/>
    <w:rsid w:val="000217D8"/>
    <w:rsid w:val="00023CF1"/>
    <w:rsid w:val="00025139"/>
    <w:rsid w:val="00025FD5"/>
    <w:rsid w:val="00031614"/>
    <w:rsid w:val="000320E3"/>
    <w:rsid w:val="0003224A"/>
    <w:rsid w:val="00033310"/>
    <w:rsid w:val="000333AD"/>
    <w:rsid w:val="00033648"/>
    <w:rsid w:val="00034BCB"/>
    <w:rsid w:val="000415C8"/>
    <w:rsid w:val="0004272D"/>
    <w:rsid w:val="00044A55"/>
    <w:rsid w:val="00047257"/>
    <w:rsid w:val="00050DB2"/>
    <w:rsid w:val="0005344D"/>
    <w:rsid w:val="00053699"/>
    <w:rsid w:val="00053CCA"/>
    <w:rsid w:val="00056472"/>
    <w:rsid w:val="0005765C"/>
    <w:rsid w:val="0006211C"/>
    <w:rsid w:val="00063BF2"/>
    <w:rsid w:val="00064D34"/>
    <w:rsid w:val="0006629A"/>
    <w:rsid w:val="00066AA4"/>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10CC"/>
    <w:rsid w:val="000A217D"/>
    <w:rsid w:val="000A5B72"/>
    <w:rsid w:val="000A710C"/>
    <w:rsid w:val="000B02B7"/>
    <w:rsid w:val="000B09B9"/>
    <w:rsid w:val="000B1915"/>
    <w:rsid w:val="000B3B29"/>
    <w:rsid w:val="000B3B43"/>
    <w:rsid w:val="000B4466"/>
    <w:rsid w:val="000C15D8"/>
    <w:rsid w:val="000C2217"/>
    <w:rsid w:val="000C414F"/>
    <w:rsid w:val="000C444F"/>
    <w:rsid w:val="000D0C24"/>
    <w:rsid w:val="000D1164"/>
    <w:rsid w:val="000D1D0E"/>
    <w:rsid w:val="000D2466"/>
    <w:rsid w:val="000D3BE4"/>
    <w:rsid w:val="000D4829"/>
    <w:rsid w:val="000D6CA2"/>
    <w:rsid w:val="000E0124"/>
    <w:rsid w:val="000E111C"/>
    <w:rsid w:val="000E307A"/>
    <w:rsid w:val="000E4DC2"/>
    <w:rsid w:val="000E556F"/>
    <w:rsid w:val="000E5BF0"/>
    <w:rsid w:val="000E5C71"/>
    <w:rsid w:val="000E73CD"/>
    <w:rsid w:val="000E757B"/>
    <w:rsid w:val="000F1E63"/>
    <w:rsid w:val="000F21B5"/>
    <w:rsid w:val="000F40E7"/>
    <w:rsid w:val="000F4293"/>
    <w:rsid w:val="000F5E11"/>
    <w:rsid w:val="00103CBC"/>
    <w:rsid w:val="0010444F"/>
    <w:rsid w:val="001057F4"/>
    <w:rsid w:val="00110667"/>
    <w:rsid w:val="00115EF1"/>
    <w:rsid w:val="0011688A"/>
    <w:rsid w:val="00116C57"/>
    <w:rsid w:val="001216B8"/>
    <w:rsid w:val="001234AB"/>
    <w:rsid w:val="00133CE3"/>
    <w:rsid w:val="00141003"/>
    <w:rsid w:val="00141153"/>
    <w:rsid w:val="001415BC"/>
    <w:rsid w:val="00141D89"/>
    <w:rsid w:val="001424E5"/>
    <w:rsid w:val="001434B4"/>
    <w:rsid w:val="00143819"/>
    <w:rsid w:val="00144CF7"/>
    <w:rsid w:val="00144E6B"/>
    <w:rsid w:val="001467A2"/>
    <w:rsid w:val="001501A3"/>
    <w:rsid w:val="00154E3E"/>
    <w:rsid w:val="00155F9E"/>
    <w:rsid w:val="001571B3"/>
    <w:rsid w:val="00163665"/>
    <w:rsid w:val="00164676"/>
    <w:rsid w:val="00167EF6"/>
    <w:rsid w:val="0017009C"/>
    <w:rsid w:val="001710E3"/>
    <w:rsid w:val="0017165A"/>
    <w:rsid w:val="00172896"/>
    <w:rsid w:val="00172E31"/>
    <w:rsid w:val="00174F05"/>
    <w:rsid w:val="00176928"/>
    <w:rsid w:val="00177EA5"/>
    <w:rsid w:val="0018131B"/>
    <w:rsid w:val="00183DE4"/>
    <w:rsid w:val="00183E49"/>
    <w:rsid w:val="0018506A"/>
    <w:rsid w:val="00185DFE"/>
    <w:rsid w:val="001862E9"/>
    <w:rsid w:val="00187FEC"/>
    <w:rsid w:val="001906E3"/>
    <w:rsid w:val="00190B70"/>
    <w:rsid w:val="00191D1B"/>
    <w:rsid w:val="001953C1"/>
    <w:rsid w:val="0019635D"/>
    <w:rsid w:val="00196DFE"/>
    <w:rsid w:val="001971B2"/>
    <w:rsid w:val="001A0E58"/>
    <w:rsid w:val="001A17CB"/>
    <w:rsid w:val="001A2714"/>
    <w:rsid w:val="001A2CE7"/>
    <w:rsid w:val="001A3C95"/>
    <w:rsid w:val="001A425F"/>
    <w:rsid w:val="001A5E87"/>
    <w:rsid w:val="001A61A4"/>
    <w:rsid w:val="001A6EE0"/>
    <w:rsid w:val="001C20E7"/>
    <w:rsid w:val="001C2B9F"/>
    <w:rsid w:val="001C5E94"/>
    <w:rsid w:val="001C739F"/>
    <w:rsid w:val="001D114A"/>
    <w:rsid w:val="001D3313"/>
    <w:rsid w:val="001D6401"/>
    <w:rsid w:val="001E14D8"/>
    <w:rsid w:val="001E222A"/>
    <w:rsid w:val="001E25F6"/>
    <w:rsid w:val="001E2FAE"/>
    <w:rsid w:val="001E4F79"/>
    <w:rsid w:val="001E6F9B"/>
    <w:rsid w:val="001F13E2"/>
    <w:rsid w:val="001F2267"/>
    <w:rsid w:val="001F4D5F"/>
    <w:rsid w:val="001F565E"/>
    <w:rsid w:val="001F6495"/>
    <w:rsid w:val="001F6B68"/>
    <w:rsid w:val="00201143"/>
    <w:rsid w:val="00202724"/>
    <w:rsid w:val="00202DFF"/>
    <w:rsid w:val="002066FA"/>
    <w:rsid w:val="0020749B"/>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266B"/>
    <w:rsid w:val="00243E10"/>
    <w:rsid w:val="00246CDF"/>
    <w:rsid w:val="00246E21"/>
    <w:rsid w:val="00247ADA"/>
    <w:rsid w:val="00250777"/>
    <w:rsid w:val="002512C4"/>
    <w:rsid w:val="00251535"/>
    <w:rsid w:val="00251567"/>
    <w:rsid w:val="00251A48"/>
    <w:rsid w:val="002524BE"/>
    <w:rsid w:val="00252F78"/>
    <w:rsid w:val="00254BC8"/>
    <w:rsid w:val="002568EC"/>
    <w:rsid w:val="002569C2"/>
    <w:rsid w:val="00260C2B"/>
    <w:rsid w:val="00260FDB"/>
    <w:rsid w:val="0026207D"/>
    <w:rsid w:val="002627DE"/>
    <w:rsid w:val="002654C8"/>
    <w:rsid w:val="00265972"/>
    <w:rsid w:val="00265DF8"/>
    <w:rsid w:val="00266581"/>
    <w:rsid w:val="00273663"/>
    <w:rsid w:val="002759B6"/>
    <w:rsid w:val="00277ABA"/>
    <w:rsid w:val="00277F2D"/>
    <w:rsid w:val="00280AC4"/>
    <w:rsid w:val="00281357"/>
    <w:rsid w:val="00281837"/>
    <w:rsid w:val="0028261F"/>
    <w:rsid w:val="0028564E"/>
    <w:rsid w:val="002917DD"/>
    <w:rsid w:val="00292C13"/>
    <w:rsid w:val="002A001F"/>
    <w:rsid w:val="002A224D"/>
    <w:rsid w:val="002A27E8"/>
    <w:rsid w:val="002A7FBE"/>
    <w:rsid w:val="002B0DBC"/>
    <w:rsid w:val="002B29D7"/>
    <w:rsid w:val="002B2D11"/>
    <w:rsid w:val="002B3635"/>
    <w:rsid w:val="002B7E27"/>
    <w:rsid w:val="002C1D1D"/>
    <w:rsid w:val="002C3D91"/>
    <w:rsid w:val="002C531D"/>
    <w:rsid w:val="002C6A0C"/>
    <w:rsid w:val="002D1746"/>
    <w:rsid w:val="002D3505"/>
    <w:rsid w:val="002D7DC4"/>
    <w:rsid w:val="002F0263"/>
    <w:rsid w:val="002F08B9"/>
    <w:rsid w:val="002F41BF"/>
    <w:rsid w:val="002F5375"/>
    <w:rsid w:val="002F5B5E"/>
    <w:rsid w:val="00302065"/>
    <w:rsid w:val="00310A87"/>
    <w:rsid w:val="00311796"/>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63830"/>
    <w:rsid w:val="003707EC"/>
    <w:rsid w:val="0037390F"/>
    <w:rsid w:val="00373F08"/>
    <w:rsid w:val="00373F34"/>
    <w:rsid w:val="00375CD6"/>
    <w:rsid w:val="00377589"/>
    <w:rsid w:val="003809E0"/>
    <w:rsid w:val="00380FDF"/>
    <w:rsid w:val="00382272"/>
    <w:rsid w:val="00382280"/>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40AA"/>
    <w:rsid w:val="003C6802"/>
    <w:rsid w:val="003D01E1"/>
    <w:rsid w:val="003D0F2D"/>
    <w:rsid w:val="003D176E"/>
    <w:rsid w:val="003D1BE5"/>
    <w:rsid w:val="003D2DA4"/>
    <w:rsid w:val="003D2DB4"/>
    <w:rsid w:val="003D3405"/>
    <w:rsid w:val="003D3C9F"/>
    <w:rsid w:val="003E31D0"/>
    <w:rsid w:val="003F0654"/>
    <w:rsid w:val="003F11C1"/>
    <w:rsid w:val="003F29BD"/>
    <w:rsid w:val="003F379B"/>
    <w:rsid w:val="003F48F6"/>
    <w:rsid w:val="004011DE"/>
    <w:rsid w:val="004016C8"/>
    <w:rsid w:val="004028DE"/>
    <w:rsid w:val="00403746"/>
    <w:rsid w:val="00405C6B"/>
    <w:rsid w:val="0041108F"/>
    <w:rsid w:val="00411DFC"/>
    <w:rsid w:val="00414496"/>
    <w:rsid w:val="00414B56"/>
    <w:rsid w:val="00422180"/>
    <w:rsid w:val="00422CDA"/>
    <w:rsid w:val="00422E5D"/>
    <w:rsid w:val="00423EEC"/>
    <w:rsid w:val="00424663"/>
    <w:rsid w:val="00427727"/>
    <w:rsid w:val="0043032B"/>
    <w:rsid w:val="0043313F"/>
    <w:rsid w:val="0043339D"/>
    <w:rsid w:val="0043471B"/>
    <w:rsid w:val="00434EAA"/>
    <w:rsid w:val="00436FC6"/>
    <w:rsid w:val="00443741"/>
    <w:rsid w:val="004451F8"/>
    <w:rsid w:val="00445D20"/>
    <w:rsid w:val="00445EF8"/>
    <w:rsid w:val="0044683B"/>
    <w:rsid w:val="00446C71"/>
    <w:rsid w:val="00447C04"/>
    <w:rsid w:val="004502DA"/>
    <w:rsid w:val="004516DF"/>
    <w:rsid w:val="00453AC3"/>
    <w:rsid w:val="0045485F"/>
    <w:rsid w:val="0045678F"/>
    <w:rsid w:val="004577F3"/>
    <w:rsid w:val="004619D9"/>
    <w:rsid w:val="00462163"/>
    <w:rsid w:val="00462C1E"/>
    <w:rsid w:val="0046305B"/>
    <w:rsid w:val="004638EC"/>
    <w:rsid w:val="00463E66"/>
    <w:rsid w:val="004649BD"/>
    <w:rsid w:val="00465058"/>
    <w:rsid w:val="00465596"/>
    <w:rsid w:val="00470611"/>
    <w:rsid w:val="00471141"/>
    <w:rsid w:val="00481D42"/>
    <w:rsid w:val="00486E48"/>
    <w:rsid w:val="0048794E"/>
    <w:rsid w:val="004A0208"/>
    <w:rsid w:val="004A0A18"/>
    <w:rsid w:val="004A100F"/>
    <w:rsid w:val="004A216B"/>
    <w:rsid w:val="004A39BA"/>
    <w:rsid w:val="004A568B"/>
    <w:rsid w:val="004A634B"/>
    <w:rsid w:val="004A6BD9"/>
    <w:rsid w:val="004B5A2A"/>
    <w:rsid w:val="004C0821"/>
    <w:rsid w:val="004C1D93"/>
    <w:rsid w:val="004C2D2C"/>
    <w:rsid w:val="004D01FE"/>
    <w:rsid w:val="004D1EFE"/>
    <w:rsid w:val="004D1F30"/>
    <w:rsid w:val="004D3553"/>
    <w:rsid w:val="004D64DA"/>
    <w:rsid w:val="004E085F"/>
    <w:rsid w:val="004E279D"/>
    <w:rsid w:val="004E321F"/>
    <w:rsid w:val="004E3FE5"/>
    <w:rsid w:val="004E7650"/>
    <w:rsid w:val="004E7A3E"/>
    <w:rsid w:val="004F0C4E"/>
    <w:rsid w:val="004F1853"/>
    <w:rsid w:val="004F2BF5"/>
    <w:rsid w:val="004F2D6E"/>
    <w:rsid w:val="004F32FD"/>
    <w:rsid w:val="004F55C1"/>
    <w:rsid w:val="004F60BC"/>
    <w:rsid w:val="004F6216"/>
    <w:rsid w:val="004F7964"/>
    <w:rsid w:val="00502FED"/>
    <w:rsid w:val="00503E28"/>
    <w:rsid w:val="0050430A"/>
    <w:rsid w:val="005104BD"/>
    <w:rsid w:val="005112AF"/>
    <w:rsid w:val="00512D50"/>
    <w:rsid w:val="00512E27"/>
    <w:rsid w:val="00512FFA"/>
    <w:rsid w:val="005165E4"/>
    <w:rsid w:val="005201D6"/>
    <w:rsid w:val="005212A4"/>
    <w:rsid w:val="00522DBF"/>
    <w:rsid w:val="005250BC"/>
    <w:rsid w:val="005276D2"/>
    <w:rsid w:val="0052783D"/>
    <w:rsid w:val="00527B53"/>
    <w:rsid w:val="00527CAA"/>
    <w:rsid w:val="00531647"/>
    <w:rsid w:val="00532846"/>
    <w:rsid w:val="00534A9F"/>
    <w:rsid w:val="0053639A"/>
    <w:rsid w:val="005402E3"/>
    <w:rsid w:val="005420A7"/>
    <w:rsid w:val="00544C80"/>
    <w:rsid w:val="00545BEA"/>
    <w:rsid w:val="00545CD5"/>
    <w:rsid w:val="00546400"/>
    <w:rsid w:val="00547B29"/>
    <w:rsid w:val="00550067"/>
    <w:rsid w:val="00552F50"/>
    <w:rsid w:val="005557E8"/>
    <w:rsid w:val="0055606E"/>
    <w:rsid w:val="00556212"/>
    <w:rsid w:val="0056099A"/>
    <w:rsid w:val="00561127"/>
    <w:rsid w:val="00561A0D"/>
    <w:rsid w:val="00562514"/>
    <w:rsid w:val="00562FDF"/>
    <w:rsid w:val="00563FA0"/>
    <w:rsid w:val="00566B54"/>
    <w:rsid w:val="005675A4"/>
    <w:rsid w:val="00567A76"/>
    <w:rsid w:val="00567F42"/>
    <w:rsid w:val="00570BB2"/>
    <w:rsid w:val="0057105B"/>
    <w:rsid w:val="00571BE1"/>
    <w:rsid w:val="00573F31"/>
    <w:rsid w:val="0057605F"/>
    <w:rsid w:val="005763C9"/>
    <w:rsid w:val="005776FB"/>
    <w:rsid w:val="00580077"/>
    <w:rsid w:val="00580656"/>
    <w:rsid w:val="0058221C"/>
    <w:rsid w:val="005832A2"/>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0579"/>
    <w:rsid w:val="005C24CA"/>
    <w:rsid w:val="005C410A"/>
    <w:rsid w:val="005C5530"/>
    <w:rsid w:val="005C5773"/>
    <w:rsid w:val="005D081A"/>
    <w:rsid w:val="005D1746"/>
    <w:rsid w:val="005D484E"/>
    <w:rsid w:val="005D4F0C"/>
    <w:rsid w:val="005D5EDB"/>
    <w:rsid w:val="005D666C"/>
    <w:rsid w:val="005D6E19"/>
    <w:rsid w:val="005D77EE"/>
    <w:rsid w:val="005D7E0D"/>
    <w:rsid w:val="005E05C9"/>
    <w:rsid w:val="005E08E2"/>
    <w:rsid w:val="005E0ADD"/>
    <w:rsid w:val="005E0B71"/>
    <w:rsid w:val="005E119B"/>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2ADE"/>
    <w:rsid w:val="006032C7"/>
    <w:rsid w:val="006134B3"/>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3720C"/>
    <w:rsid w:val="00637420"/>
    <w:rsid w:val="00644414"/>
    <w:rsid w:val="00645406"/>
    <w:rsid w:val="00647415"/>
    <w:rsid w:val="00650B40"/>
    <w:rsid w:val="00651D13"/>
    <w:rsid w:val="00651F29"/>
    <w:rsid w:val="006532E5"/>
    <w:rsid w:val="00653533"/>
    <w:rsid w:val="00657823"/>
    <w:rsid w:val="006612B1"/>
    <w:rsid w:val="006612F8"/>
    <w:rsid w:val="00662504"/>
    <w:rsid w:val="006649D3"/>
    <w:rsid w:val="006672B7"/>
    <w:rsid w:val="00671AAE"/>
    <w:rsid w:val="00671D96"/>
    <w:rsid w:val="006723C5"/>
    <w:rsid w:val="00672CA8"/>
    <w:rsid w:val="00675EC6"/>
    <w:rsid w:val="00677668"/>
    <w:rsid w:val="0067780B"/>
    <w:rsid w:val="00682A2B"/>
    <w:rsid w:val="00684CCB"/>
    <w:rsid w:val="006906AA"/>
    <w:rsid w:val="00693CEE"/>
    <w:rsid w:val="00696467"/>
    <w:rsid w:val="00697896"/>
    <w:rsid w:val="006A1AEA"/>
    <w:rsid w:val="006A28D7"/>
    <w:rsid w:val="006A2B44"/>
    <w:rsid w:val="006A6F05"/>
    <w:rsid w:val="006A77E1"/>
    <w:rsid w:val="006B1B4C"/>
    <w:rsid w:val="006B38E5"/>
    <w:rsid w:val="006B4D03"/>
    <w:rsid w:val="006B5661"/>
    <w:rsid w:val="006B5D46"/>
    <w:rsid w:val="006B7A05"/>
    <w:rsid w:val="006C1D72"/>
    <w:rsid w:val="006C2154"/>
    <w:rsid w:val="006C2165"/>
    <w:rsid w:val="006C35D0"/>
    <w:rsid w:val="006C3609"/>
    <w:rsid w:val="006D0949"/>
    <w:rsid w:val="006D123B"/>
    <w:rsid w:val="006D1246"/>
    <w:rsid w:val="006D1272"/>
    <w:rsid w:val="006D1633"/>
    <w:rsid w:val="006D252C"/>
    <w:rsid w:val="006D2F64"/>
    <w:rsid w:val="006D37FF"/>
    <w:rsid w:val="006D3C47"/>
    <w:rsid w:val="006D3DC7"/>
    <w:rsid w:val="006D45AF"/>
    <w:rsid w:val="006D4C4D"/>
    <w:rsid w:val="006D50CE"/>
    <w:rsid w:val="006D68BD"/>
    <w:rsid w:val="006D6E3D"/>
    <w:rsid w:val="006E50E5"/>
    <w:rsid w:val="006E5B62"/>
    <w:rsid w:val="006E5E51"/>
    <w:rsid w:val="006E69BC"/>
    <w:rsid w:val="006E7A59"/>
    <w:rsid w:val="006E7B64"/>
    <w:rsid w:val="006F03C6"/>
    <w:rsid w:val="006F03D0"/>
    <w:rsid w:val="006F17D5"/>
    <w:rsid w:val="006F2747"/>
    <w:rsid w:val="006F2B7B"/>
    <w:rsid w:val="006F3C4A"/>
    <w:rsid w:val="006F6CD9"/>
    <w:rsid w:val="006F7BB4"/>
    <w:rsid w:val="0070186C"/>
    <w:rsid w:val="0070576F"/>
    <w:rsid w:val="007070E4"/>
    <w:rsid w:val="00711750"/>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3D78"/>
    <w:rsid w:val="0073708E"/>
    <w:rsid w:val="00737AAD"/>
    <w:rsid w:val="0074198D"/>
    <w:rsid w:val="00742184"/>
    <w:rsid w:val="00742A38"/>
    <w:rsid w:val="00743ACA"/>
    <w:rsid w:val="00744F9C"/>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86AC0"/>
    <w:rsid w:val="00787AEC"/>
    <w:rsid w:val="007905D4"/>
    <w:rsid w:val="007A1665"/>
    <w:rsid w:val="007A2EBC"/>
    <w:rsid w:val="007A3809"/>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2B9"/>
    <w:rsid w:val="007C4E0F"/>
    <w:rsid w:val="007C5BDE"/>
    <w:rsid w:val="007D0C9E"/>
    <w:rsid w:val="007D0DBA"/>
    <w:rsid w:val="007D0FD8"/>
    <w:rsid w:val="007D1555"/>
    <w:rsid w:val="007D4712"/>
    <w:rsid w:val="007D5499"/>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5A2"/>
    <w:rsid w:val="00805768"/>
    <w:rsid w:val="00805EC2"/>
    <w:rsid w:val="00805ED9"/>
    <w:rsid w:val="00807242"/>
    <w:rsid w:val="00810FD4"/>
    <w:rsid w:val="008116E0"/>
    <w:rsid w:val="00812371"/>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66CF"/>
    <w:rsid w:val="00851769"/>
    <w:rsid w:val="00851A51"/>
    <w:rsid w:val="008535A5"/>
    <w:rsid w:val="00854543"/>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24B2"/>
    <w:rsid w:val="008B2DE9"/>
    <w:rsid w:val="008B2F14"/>
    <w:rsid w:val="008B35F0"/>
    <w:rsid w:val="008B3F23"/>
    <w:rsid w:val="008B7E5A"/>
    <w:rsid w:val="008C0720"/>
    <w:rsid w:val="008C075A"/>
    <w:rsid w:val="008C1266"/>
    <w:rsid w:val="008C1859"/>
    <w:rsid w:val="008C31F6"/>
    <w:rsid w:val="008C6E47"/>
    <w:rsid w:val="008C7435"/>
    <w:rsid w:val="008D069A"/>
    <w:rsid w:val="008D151A"/>
    <w:rsid w:val="008D47E7"/>
    <w:rsid w:val="008D5E82"/>
    <w:rsid w:val="008D5EBE"/>
    <w:rsid w:val="008D67DC"/>
    <w:rsid w:val="008E2700"/>
    <w:rsid w:val="008E33A2"/>
    <w:rsid w:val="008E6CEE"/>
    <w:rsid w:val="008E727F"/>
    <w:rsid w:val="008F01F2"/>
    <w:rsid w:val="008F04C6"/>
    <w:rsid w:val="008F16F5"/>
    <w:rsid w:val="008F1C31"/>
    <w:rsid w:val="008F1DFD"/>
    <w:rsid w:val="008F1EDB"/>
    <w:rsid w:val="008F225E"/>
    <w:rsid w:val="008F3D3F"/>
    <w:rsid w:val="008F40A0"/>
    <w:rsid w:val="008F43F1"/>
    <w:rsid w:val="008F4B4D"/>
    <w:rsid w:val="008F572B"/>
    <w:rsid w:val="008F73C7"/>
    <w:rsid w:val="008F7907"/>
    <w:rsid w:val="00901443"/>
    <w:rsid w:val="009026E1"/>
    <w:rsid w:val="00903362"/>
    <w:rsid w:val="00904A1F"/>
    <w:rsid w:val="009056B2"/>
    <w:rsid w:val="00905DCD"/>
    <w:rsid w:val="00910BD7"/>
    <w:rsid w:val="00912561"/>
    <w:rsid w:val="009126B2"/>
    <w:rsid w:val="0091379C"/>
    <w:rsid w:val="009141BD"/>
    <w:rsid w:val="00916481"/>
    <w:rsid w:val="0091750B"/>
    <w:rsid w:val="00917F2B"/>
    <w:rsid w:val="009209E4"/>
    <w:rsid w:val="009216B7"/>
    <w:rsid w:val="00922613"/>
    <w:rsid w:val="0092615E"/>
    <w:rsid w:val="00926B5C"/>
    <w:rsid w:val="009276DF"/>
    <w:rsid w:val="00931796"/>
    <w:rsid w:val="00933A60"/>
    <w:rsid w:val="00936485"/>
    <w:rsid w:val="00936F72"/>
    <w:rsid w:val="00937888"/>
    <w:rsid w:val="00940912"/>
    <w:rsid w:val="00945102"/>
    <w:rsid w:val="00945313"/>
    <w:rsid w:val="00946AF4"/>
    <w:rsid w:val="00946C8D"/>
    <w:rsid w:val="0094739F"/>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3DDA"/>
    <w:rsid w:val="0097579C"/>
    <w:rsid w:val="00976312"/>
    <w:rsid w:val="00976403"/>
    <w:rsid w:val="00976923"/>
    <w:rsid w:val="00976F62"/>
    <w:rsid w:val="00982A41"/>
    <w:rsid w:val="00982ACA"/>
    <w:rsid w:val="00982DD5"/>
    <w:rsid w:val="00984246"/>
    <w:rsid w:val="00985B6E"/>
    <w:rsid w:val="00986DB9"/>
    <w:rsid w:val="009916C7"/>
    <w:rsid w:val="0099333D"/>
    <w:rsid w:val="00993EB4"/>
    <w:rsid w:val="0099574C"/>
    <w:rsid w:val="009959A0"/>
    <w:rsid w:val="00996567"/>
    <w:rsid w:val="00996723"/>
    <w:rsid w:val="009A372A"/>
    <w:rsid w:val="009A4B2C"/>
    <w:rsid w:val="009A50C7"/>
    <w:rsid w:val="009A5F4D"/>
    <w:rsid w:val="009A6723"/>
    <w:rsid w:val="009A75B2"/>
    <w:rsid w:val="009B27E6"/>
    <w:rsid w:val="009B40C6"/>
    <w:rsid w:val="009B5570"/>
    <w:rsid w:val="009C45FE"/>
    <w:rsid w:val="009C561A"/>
    <w:rsid w:val="009C58EF"/>
    <w:rsid w:val="009C5F08"/>
    <w:rsid w:val="009C6109"/>
    <w:rsid w:val="009C6E2E"/>
    <w:rsid w:val="009C7086"/>
    <w:rsid w:val="009C736A"/>
    <w:rsid w:val="009D329F"/>
    <w:rsid w:val="009D3CD2"/>
    <w:rsid w:val="009D4B80"/>
    <w:rsid w:val="009D59C0"/>
    <w:rsid w:val="009D79F5"/>
    <w:rsid w:val="009E1F09"/>
    <w:rsid w:val="009E712B"/>
    <w:rsid w:val="009E7CD5"/>
    <w:rsid w:val="009F24D9"/>
    <w:rsid w:val="009F3C0A"/>
    <w:rsid w:val="009F64CD"/>
    <w:rsid w:val="009F7383"/>
    <w:rsid w:val="00A030AD"/>
    <w:rsid w:val="00A041E6"/>
    <w:rsid w:val="00A045C1"/>
    <w:rsid w:val="00A049BA"/>
    <w:rsid w:val="00A04C48"/>
    <w:rsid w:val="00A04FF2"/>
    <w:rsid w:val="00A054AE"/>
    <w:rsid w:val="00A073AC"/>
    <w:rsid w:val="00A07DF7"/>
    <w:rsid w:val="00A10178"/>
    <w:rsid w:val="00A105BE"/>
    <w:rsid w:val="00A1088C"/>
    <w:rsid w:val="00A12775"/>
    <w:rsid w:val="00A127B3"/>
    <w:rsid w:val="00A13519"/>
    <w:rsid w:val="00A14356"/>
    <w:rsid w:val="00A1618B"/>
    <w:rsid w:val="00A16CC1"/>
    <w:rsid w:val="00A218FB"/>
    <w:rsid w:val="00A23098"/>
    <w:rsid w:val="00A2477B"/>
    <w:rsid w:val="00A32C06"/>
    <w:rsid w:val="00A33AB9"/>
    <w:rsid w:val="00A34333"/>
    <w:rsid w:val="00A3689C"/>
    <w:rsid w:val="00A36AEC"/>
    <w:rsid w:val="00A3774B"/>
    <w:rsid w:val="00A4326A"/>
    <w:rsid w:val="00A57175"/>
    <w:rsid w:val="00A57978"/>
    <w:rsid w:val="00A57E6A"/>
    <w:rsid w:val="00A60377"/>
    <w:rsid w:val="00A60909"/>
    <w:rsid w:val="00A61FF0"/>
    <w:rsid w:val="00A63008"/>
    <w:rsid w:val="00A65A2E"/>
    <w:rsid w:val="00A707F5"/>
    <w:rsid w:val="00A7195D"/>
    <w:rsid w:val="00A73C0A"/>
    <w:rsid w:val="00A75E35"/>
    <w:rsid w:val="00A77D09"/>
    <w:rsid w:val="00A80F28"/>
    <w:rsid w:val="00A810F4"/>
    <w:rsid w:val="00A83091"/>
    <w:rsid w:val="00A831FA"/>
    <w:rsid w:val="00A8428E"/>
    <w:rsid w:val="00A84A8A"/>
    <w:rsid w:val="00A927CA"/>
    <w:rsid w:val="00A94F0D"/>
    <w:rsid w:val="00A9657A"/>
    <w:rsid w:val="00A969CF"/>
    <w:rsid w:val="00A96A17"/>
    <w:rsid w:val="00A9786E"/>
    <w:rsid w:val="00AA1575"/>
    <w:rsid w:val="00AA278E"/>
    <w:rsid w:val="00AA3A9F"/>
    <w:rsid w:val="00AA3C39"/>
    <w:rsid w:val="00AA5021"/>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0D69"/>
    <w:rsid w:val="00B1132F"/>
    <w:rsid w:val="00B11739"/>
    <w:rsid w:val="00B1430B"/>
    <w:rsid w:val="00B15DFA"/>
    <w:rsid w:val="00B15DFE"/>
    <w:rsid w:val="00B2379D"/>
    <w:rsid w:val="00B23B7C"/>
    <w:rsid w:val="00B25E6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209E"/>
    <w:rsid w:val="00B7428D"/>
    <w:rsid w:val="00B74FC2"/>
    <w:rsid w:val="00B753B4"/>
    <w:rsid w:val="00B75A1B"/>
    <w:rsid w:val="00B76283"/>
    <w:rsid w:val="00B768AB"/>
    <w:rsid w:val="00B77B74"/>
    <w:rsid w:val="00B81CD8"/>
    <w:rsid w:val="00B81E0A"/>
    <w:rsid w:val="00B82AAD"/>
    <w:rsid w:val="00B86B6F"/>
    <w:rsid w:val="00B86CDD"/>
    <w:rsid w:val="00B91259"/>
    <w:rsid w:val="00B959D6"/>
    <w:rsid w:val="00B95DEE"/>
    <w:rsid w:val="00B96F12"/>
    <w:rsid w:val="00BA04D9"/>
    <w:rsid w:val="00BA278A"/>
    <w:rsid w:val="00BA2B9D"/>
    <w:rsid w:val="00BA4590"/>
    <w:rsid w:val="00BA68EF"/>
    <w:rsid w:val="00BB184C"/>
    <w:rsid w:val="00BB2ED2"/>
    <w:rsid w:val="00BB35B5"/>
    <w:rsid w:val="00BB3684"/>
    <w:rsid w:val="00BB3775"/>
    <w:rsid w:val="00BB40CA"/>
    <w:rsid w:val="00BB40CC"/>
    <w:rsid w:val="00BB6B39"/>
    <w:rsid w:val="00BC1042"/>
    <w:rsid w:val="00BC163F"/>
    <w:rsid w:val="00BC5AD5"/>
    <w:rsid w:val="00BD1090"/>
    <w:rsid w:val="00BD4460"/>
    <w:rsid w:val="00BD4A69"/>
    <w:rsid w:val="00BD502A"/>
    <w:rsid w:val="00BD5F2E"/>
    <w:rsid w:val="00BD6161"/>
    <w:rsid w:val="00BE0CA0"/>
    <w:rsid w:val="00BE4013"/>
    <w:rsid w:val="00BE5378"/>
    <w:rsid w:val="00BE5BA0"/>
    <w:rsid w:val="00BF0C36"/>
    <w:rsid w:val="00BF14AE"/>
    <w:rsid w:val="00BF2443"/>
    <w:rsid w:val="00BF2DE9"/>
    <w:rsid w:val="00BF3291"/>
    <w:rsid w:val="00BF4AAC"/>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341"/>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2A73"/>
    <w:rsid w:val="00C9447A"/>
    <w:rsid w:val="00C9541F"/>
    <w:rsid w:val="00C95DA8"/>
    <w:rsid w:val="00C96246"/>
    <w:rsid w:val="00C96817"/>
    <w:rsid w:val="00CA0E66"/>
    <w:rsid w:val="00CA15AC"/>
    <w:rsid w:val="00CA1650"/>
    <w:rsid w:val="00CA1882"/>
    <w:rsid w:val="00CA1EBF"/>
    <w:rsid w:val="00CA325C"/>
    <w:rsid w:val="00CA70D6"/>
    <w:rsid w:val="00CA7A55"/>
    <w:rsid w:val="00CB1B78"/>
    <w:rsid w:val="00CB3DD4"/>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3CB0"/>
    <w:rsid w:val="00D064FF"/>
    <w:rsid w:val="00D077B1"/>
    <w:rsid w:val="00D13509"/>
    <w:rsid w:val="00D14547"/>
    <w:rsid w:val="00D145A3"/>
    <w:rsid w:val="00D14D82"/>
    <w:rsid w:val="00D15527"/>
    <w:rsid w:val="00D15ACC"/>
    <w:rsid w:val="00D17B2F"/>
    <w:rsid w:val="00D2241B"/>
    <w:rsid w:val="00D22BAF"/>
    <w:rsid w:val="00D247DB"/>
    <w:rsid w:val="00D25472"/>
    <w:rsid w:val="00D25AE3"/>
    <w:rsid w:val="00D27707"/>
    <w:rsid w:val="00D278D4"/>
    <w:rsid w:val="00D317DC"/>
    <w:rsid w:val="00D31F52"/>
    <w:rsid w:val="00D356C9"/>
    <w:rsid w:val="00D40DD9"/>
    <w:rsid w:val="00D43A64"/>
    <w:rsid w:val="00D4562B"/>
    <w:rsid w:val="00D45E25"/>
    <w:rsid w:val="00D45EA0"/>
    <w:rsid w:val="00D468E6"/>
    <w:rsid w:val="00D509C9"/>
    <w:rsid w:val="00D53879"/>
    <w:rsid w:val="00D55D43"/>
    <w:rsid w:val="00D574A8"/>
    <w:rsid w:val="00D60F18"/>
    <w:rsid w:val="00D61385"/>
    <w:rsid w:val="00D61DF3"/>
    <w:rsid w:val="00D65D04"/>
    <w:rsid w:val="00D670D0"/>
    <w:rsid w:val="00D723B6"/>
    <w:rsid w:val="00D72D5F"/>
    <w:rsid w:val="00D758C4"/>
    <w:rsid w:val="00D75B5A"/>
    <w:rsid w:val="00D75F35"/>
    <w:rsid w:val="00D773B1"/>
    <w:rsid w:val="00D80764"/>
    <w:rsid w:val="00D8180A"/>
    <w:rsid w:val="00D81C30"/>
    <w:rsid w:val="00D8210A"/>
    <w:rsid w:val="00D828C1"/>
    <w:rsid w:val="00D837D5"/>
    <w:rsid w:val="00D83C20"/>
    <w:rsid w:val="00D853B8"/>
    <w:rsid w:val="00D8702B"/>
    <w:rsid w:val="00D878FA"/>
    <w:rsid w:val="00D906D7"/>
    <w:rsid w:val="00D915D6"/>
    <w:rsid w:val="00D91BE0"/>
    <w:rsid w:val="00D91D46"/>
    <w:rsid w:val="00D94234"/>
    <w:rsid w:val="00D94EFD"/>
    <w:rsid w:val="00D97B4D"/>
    <w:rsid w:val="00DA08AA"/>
    <w:rsid w:val="00DA2463"/>
    <w:rsid w:val="00DB3676"/>
    <w:rsid w:val="00DB6D60"/>
    <w:rsid w:val="00DB7070"/>
    <w:rsid w:val="00DB709A"/>
    <w:rsid w:val="00DB7687"/>
    <w:rsid w:val="00DB7DBA"/>
    <w:rsid w:val="00DC1222"/>
    <w:rsid w:val="00DC1E5D"/>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3006"/>
    <w:rsid w:val="00E0363D"/>
    <w:rsid w:val="00E043B3"/>
    <w:rsid w:val="00E0518D"/>
    <w:rsid w:val="00E06862"/>
    <w:rsid w:val="00E10F43"/>
    <w:rsid w:val="00E146CB"/>
    <w:rsid w:val="00E1524A"/>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1D3C"/>
    <w:rsid w:val="00E421CF"/>
    <w:rsid w:val="00E42A71"/>
    <w:rsid w:val="00E43ABF"/>
    <w:rsid w:val="00E44454"/>
    <w:rsid w:val="00E44AF8"/>
    <w:rsid w:val="00E45913"/>
    <w:rsid w:val="00E45A48"/>
    <w:rsid w:val="00E46C8C"/>
    <w:rsid w:val="00E47D9A"/>
    <w:rsid w:val="00E50227"/>
    <w:rsid w:val="00E507FC"/>
    <w:rsid w:val="00E509F7"/>
    <w:rsid w:val="00E51268"/>
    <w:rsid w:val="00E51C99"/>
    <w:rsid w:val="00E5241E"/>
    <w:rsid w:val="00E53FFD"/>
    <w:rsid w:val="00E5461F"/>
    <w:rsid w:val="00E55A6C"/>
    <w:rsid w:val="00E562FF"/>
    <w:rsid w:val="00E60852"/>
    <w:rsid w:val="00E63437"/>
    <w:rsid w:val="00E637F7"/>
    <w:rsid w:val="00E64A4F"/>
    <w:rsid w:val="00E6551A"/>
    <w:rsid w:val="00E706D7"/>
    <w:rsid w:val="00E729BE"/>
    <w:rsid w:val="00E74DF3"/>
    <w:rsid w:val="00E7583F"/>
    <w:rsid w:val="00E75A5C"/>
    <w:rsid w:val="00E77A99"/>
    <w:rsid w:val="00E77FEC"/>
    <w:rsid w:val="00E80ED4"/>
    <w:rsid w:val="00E8155A"/>
    <w:rsid w:val="00E81FA0"/>
    <w:rsid w:val="00E83770"/>
    <w:rsid w:val="00E8706D"/>
    <w:rsid w:val="00E8761C"/>
    <w:rsid w:val="00E87B1A"/>
    <w:rsid w:val="00E91B84"/>
    <w:rsid w:val="00E92174"/>
    <w:rsid w:val="00E93CB3"/>
    <w:rsid w:val="00E955B8"/>
    <w:rsid w:val="00E97B31"/>
    <w:rsid w:val="00E97F9B"/>
    <w:rsid w:val="00EA4A29"/>
    <w:rsid w:val="00EA5DA7"/>
    <w:rsid w:val="00EB2CF9"/>
    <w:rsid w:val="00EB3A0D"/>
    <w:rsid w:val="00EB44C6"/>
    <w:rsid w:val="00EC3EBC"/>
    <w:rsid w:val="00EC5C38"/>
    <w:rsid w:val="00EC7417"/>
    <w:rsid w:val="00EC7EB8"/>
    <w:rsid w:val="00ED3CA0"/>
    <w:rsid w:val="00ED6BF4"/>
    <w:rsid w:val="00EE27A2"/>
    <w:rsid w:val="00EE34B0"/>
    <w:rsid w:val="00EE374F"/>
    <w:rsid w:val="00EE4138"/>
    <w:rsid w:val="00EE4568"/>
    <w:rsid w:val="00EE490F"/>
    <w:rsid w:val="00EE551B"/>
    <w:rsid w:val="00EE5F02"/>
    <w:rsid w:val="00EE6820"/>
    <w:rsid w:val="00EF242F"/>
    <w:rsid w:val="00EF3379"/>
    <w:rsid w:val="00EF33EC"/>
    <w:rsid w:val="00EF55B9"/>
    <w:rsid w:val="00EF5C59"/>
    <w:rsid w:val="00EF6728"/>
    <w:rsid w:val="00F01307"/>
    <w:rsid w:val="00F01E3D"/>
    <w:rsid w:val="00F023E3"/>
    <w:rsid w:val="00F02564"/>
    <w:rsid w:val="00F02A57"/>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15AB"/>
    <w:rsid w:val="00F32DA4"/>
    <w:rsid w:val="00F4040C"/>
    <w:rsid w:val="00F45612"/>
    <w:rsid w:val="00F45686"/>
    <w:rsid w:val="00F47F03"/>
    <w:rsid w:val="00F5098C"/>
    <w:rsid w:val="00F5255D"/>
    <w:rsid w:val="00F5425F"/>
    <w:rsid w:val="00F55CFF"/>
    <w:rsid w:val="00F5718D"/>
    <w:rsid w:val="00F57743"/>
    <w:rsid w:val="00F60CB5"/>
    <w:rsid w:val="00F60FAB"/>
    <w:rsid w:val="00F62BEA"/>
    <w:rsid w:val="00F64709"/>
    <w:rsid w:val="00F73565"/>
    <w:rsid w:val="00F758A6"/>
    <w:rsid w:val="00F76296"/>
    <w:rsid w:val="00F806D3"/>
    <w:rsid w:val="00F824FE"/>
    <w:rsid w:val="00F8424E"/>
    <w:rsid w:val="00F87D05"/>
    <w:rsid w:val="00F90D62"/>
    <w:rsid w:val="00F9121B"/>
    <w:rsid w:val="00F9463C"/>
    <w:rsid w:val="00F96602"/>
    <w:rsid w:val="00FA139C"/>
    <w:rsid w:val="00FA289F"/>
    <w:rsid w:val="00FA3A58"/>
    <w:rsid w:val="00FA4823"/>
    <w:rsid w:val="00FA5E31"/>
    <w:rsid w:val="00FA6220"/>
    <w:rsid w:val="00FA66E3"/>
    <w:rsid w:val="00FA72C5"/>
    <w:rsid w:val="00FA76F8"/>
    <w:rsid w:val="00FA7DB6"/>
    <w:rsid w:val="00FB51F4"/>
    <w:rsid w:val="00FB63ED"/>
    <w:rsid w:val="00FB78AD"/>
    <w:rsid w:val="00FC0433"/>
    <w:rsid w:val="00FC0BB8"/>
    <w:rsid w:val="00FC3094"/>
    <w:rsid w:val="00FC5922"/>
    <w:rsid w:val="00FC5BD9"/>
    <w:rsid w:val="00FC68C2"/>
    <w:rsid w:val="00FD01CB"/>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2EAF6E29"/>
  <w15:docId w15:val="{39F1C7F3-DDE7-4B45-ACF5-1262D7CE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uiPriority w:val="99"/>
    <w:semiHidden/>
    <w:rsid w:val="007421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6306935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274291321">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03052246">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175682996">
      <w:bodyDiv w:val="1"/>
      <w:marLeft w:val="0"/>
      <w:marRight w:val="0"/>
      <w:marTop w:val="0"/>
      <w:marBottom w:val="0"/>
      <w:divBdr>
        <w:top w:val="none" w:sz="0" w:space="0" w:color="auto"/>
        <w:left w:val="none" w:sz="0" w:space="0" w:color="auto"/>
        <w:bottom w:val="none" w:sz="0" w:space="0" w:color="auto"/>
        <w:right w:val="none" w:sz="0" w:space="0" w:color="auto"/>
      </w:divBdr>
    </w:div>
    <w:div w:id="1345286460">
      <w:bodyDiv w:val="1"/>
      <w:marLeft w:val="0"/>
      <w:marRight w:val="0"/>
      <w:marTop w:val="0"/>
      <w:marBottom w:val="0"/>
      <w:divBdr>
        <w:top w:val="none" w:sz="0" w:space="0" w:color="auto"/>
        <w:left w:val="none" w:sz="0" w:space="0" w:color="auto"/>
        <w:bottom w:val="none" w:sz="0" w:space="0" w:color="auto"/>
        <w:right w:val="none" w:sz="0" w:space="0" w:color="auto"/>
      </w:divBdr>
    </w:div>
    <w:div w:id="1442216456">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Kelly.Arestia@baycare.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ony.McArtor@baycare.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3FFE0-7BA4-4387-955D-FC67C70F3BF5}">
  <ds:schemaRefs>
    <ds:schemaRef ds:uri="http://schemas.microsoft.com/sharepoint/v3/contenttype/forms"/>
  </ds:schemaRefs>
</ds:datastoreItem>
</file>

<file path=customXml/itemProps2.xml><?xml version="1.0" encoding="utf-8"?>
<ds:datastoreItem xmlns:ds="http://schemas.openxmlformats.org/officeDocument/2006/customXml" ds:itemID="{8A747BCF-364C-4A37-A1AF-6B66317D6936}">
  <ds:schemaRefs>
    <ds:schemaRef ds:uri="Microsoft.SharePoint.Taxonomy.ContentTypeSync"/>
  </ds:schemaRefs>
</ds:datastoreItem>
</file>

<file path=customXml/itemProps3.xml><?xml version="1.0" encoding="utf-8"?>
<ds:datastoreItem xmlns:ds="http://schemas.openxmlformats.org/officeDocument/2006/customXml" ds:itemID="{BEC3C464-4710-4968-BE5B-17A1ED4906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D4FCAB0-80B1-49E7-9BD4-00E5DD984A99}">
  <ds:schemaRefs>
    <ds:schemaRef ds:uri="http://purl.org/dc/terms/"/>
    <ds:schemaRef ds:uri="http://schemas.microsoft.com/office/2006/documentManagement/types"/>
    <ds:schemaRef ds:uri="http://schemas.microsoft.com/office/2006/metadata/properties"/>
    <ds:schemaRef ds:uri="http://purl.org/dc/elements/1.1/"/>
    <ds:schemaRef ds:uri="http://www.w3.org/XML/1998/namespace"/>
    <ds:schemaRef ds:uri="http://purl.org/dc/dcmitype/"/>
    <ds:schemaRef ds:uri="http://schemas.openxmlformats.org/package/2006/metadata/core-properties"/>
    <ds:schemaRef ds:uri="http://schemas.microsoft.com/office/infopath/2007/PartnerControls"/>
  </ds:schemaRefs>
</ds:datastoreItem>
</file>

<file path=customXml/itemProps5.xml><?xml version="1.0" encoding="utf-8"?>
<ds:datastoreItem xmlns:ds="http://schemas.openxmlformats.org/officeDocument/2006/customXml" ds:itemID="{72AB8B1F-D7FD-46FB-9201-65D72A62E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13</Pages>
  <Words>2115</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RDS-RDE_Cerner_Pharmogistics Reqs</vt:lpstr>
    </vt:vector>
  </TitlesOfParts>
  <Company>HCA</Company>
  <LinksUpToDate>false</LinksUpToDate>
  <CharactersWithSpaces>14143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RDS-RDE_Cerner_Pharmogistics Reqs</dc:title>
  <dc:subject>IDBB</dc:subject>
  <dc:creator>Tracey Liverman</dc:creator>
  <cp:lastModifiedBy>Whitley, Lois S.</cp:lastModifiedBy>
  <cp:revision>35</cp:revision>
  <cp:lastPrinted>2013-10-28T16:55:00Z</cp:lastPrinted>
  <dcterms:created xsi:type="dcterms:W3CDTF">2015-08-24T15:22:00Z</dcterms:created>
  <dcterms:modified xsi:type="dcterms:W3CDTF">2019-08-15T18:35:00Z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