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DEA72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1F33AF8F52E14EC4B4263B99FF34AD52"/>
        </w:placeholder>
      </w:sdtPr>
      <w:sdtEndPr>
        <w:rPr>
          <w:color w:val="FF0000"/>
        </w:rPr>
      </w:sdtEndPr>
      <w:sdtContent>
        <w:p w14:paraId="64EDEA73" w14:textId="77777777" w:rsidR="00F5255D" w:rsidRPr="004741CF" w:rsidRDefault="00900300" w:rsidP="004741CF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EMMI</w:t>
          </w:r>
          <w:r w:rsidR="00A85605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A85605" w:rsidRPr="00E11DD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ORU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Pr="00E11DD9">
            <w:rPr>
              <w:rFonts w:asciiTheme="minorHAnsi" w:eastAsia="Times New Roman" w:hAnsiTheme="minorHAnsi" w:cs="Arial"/>
              <w:b/>
              <w:bCs/>
              <w:i/>
              <w:color w:val="FF0000"/>
              <w:sz w:val="52"/>
              <w:szCs w:val="52"/>
            </w:rPr>
            <w:t>Unsolicited</w:t>
          </w:r>
          <w:r w:rsidRPr="00E11DD9">
            <w:rPr>
              <w:rFonts w:asciiTheme="minorHAnsi" w:eastAsia="Times New Roman" w:hAnsiTheme="minorHAnsi" w:cs="Arial"/>
              <w:b/>
              <w:bCs/>
              <w:color w:val="FF0000"/>
              <w:sz w:val="52"/>
              <w:szCs w:val="52"/>
            </w:rPr>
            <w:t xml:space="preserve"> 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Cerner Req</w:t>
          </w:r>
          <w:r w:rsidR="006C53E6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1F33AF8F52E14EC4B4263B99FF34AD52"/>
        </w:placeholder>
      </w:sdtPr>
      <w:sdtEndPr/>
      <w:sdtContent>
        <w:p w14:paraId="64EDEA74" w14:textId="77777777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59767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1.1</w:t>
          </w:r>
        </w:p>
      </w:sdtContent>
    </w:sdt>
    <w:p w14:paraId="64EDEA75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1F33AF8F52E14EC4B4263B99FF34AD52"/>
          </w:placeholder>
        </w:sdtPr>
        <w:sdtEndPr/>
        <w:sdtContent>
          <w:r w:rsidR="006C53E6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Sarah Thies</w:t>
          </w:r>
          <w:r w:rsidR="0059767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&amp; Tom Fredrickson</w:t>
          </w:r>
        </w:sdtContent>
      </w:sdt>
    </w:p>
    <w:p w14:paraId="64EDEA76" w14:textId="7777777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269E751A7C2D4101A100CE78CEDD19BA"/>
          </w:placeholder>
          <w:date w:fullDate="2016-12-0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59767F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12/1/2016</w:t>
          </w:r>
        </w:sdtContent>
      </w:sdt>
    </w:p>
    <w:p w14:paraId="64EDEA77" w14:textId="77777777" w:rsidR="00982A41" w:rsidRDefault="00982A41">
      <w:r>
        <w:br w:type="page"/>
      </w:r>
    </w:p>
    <w:bookmarkStart w:id="0" w:name="_GoBack"/>
    <w:bookmarkEnd w:id="0"/>
    <w:p w14:paraId="5BFA53C9" w14:textId="77777777" w:rsidR="00C91C71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00326694" w:history="1">
        <w:r w:rsidR="00C91C71" w:rsidRPr="008D5D52">
          <w:rPr>
            <w:rStyle w:val="Hyperlink"/>
          </w:rPr>
          <w:t>Document Control</w:t>
        </w:r>
        <w:r w:rsidR="00C91C71">
          <w:rPr>
            <w:webHidden/>
          </w:rPr>
          <w:tab/>
        </w:r>
        <w:r w:rsidR="00C91C71">
          <w:rPr>
            <w:webHidden/>
          </w:rPr>
          <w:fldChar w:fldCharType="begin"/>
        </w:r>
        <w:r w:rsidR="00C91C71">
          <w:rPr>
            <w:webHidden/>
          </w:rPr>
          <w:instrText xml:space="preserve"> PAGEREF _Toc500326694 \h </w:instrText>
        </w:r>
        <w:r w:rsidR="00C91C71">
          <w:rPr>
            <w:webHidden/>
          </w:rPr>
        </w:r>
        <w:r w:rsidR="00C91C71">
          <w:rPr>
            <w:webHidden/>
          </w:rPr>
          <w:fldChar w:fldCharType="separate"/>
        </w:r>
        <w:r w:rsidR="00C91C71">
          <w:rPr>
            <w:webHidden/>
          </w:rPr>
          <w:t>3</w:t>
        </w:r>
        <w:r w:rsidR="00C91C71">
          <w:rPr>
            <w:webHidden/>
          </w:rPr>
          <w:fldChar w:fldCharType="end"/>
        </w:r>
      </w:hyperlink>
    </w:p>
    <w:p w14:paraId="2D6D288D" w14:textId="77777777" w:rsidR="00C91C71" w:rsidRDefault="00C91C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6695" w:history="1">
        <w:r w:rsidRPr="008D5D52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B97D97" w14:textId="77777777" w:rsidR="00C91C71" w:rsidRDefault="00C91C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6696" w:history="1">
        <w:r w:rsidRPr="008D5D52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13F7EE" w14:textId="77777777" w:rsidR="00C91C71" w:rsidRDefault="00C91C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6697" w:history="1">
        <w:r w:rsidRPr="008D5D52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1B126C" w14:textId="77777777" w:rsidR="00C91C71" w:rsidRDefault="00C91C7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26698" w:history="1">
        <w:r w:rsidRPr="008D5D52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_Toc500326698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89E6C1D" w14:textId="77777777" w:rsidR="00C91C71" w:rsidRDefault="00C91C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6699" w:history="1">
        <w:r w:rsidRPr="008D5D52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A654D2" w14:textId="77777777" w:rsidR="00C91C71" w:rsidRDefault="00C91C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6700" w:history="1">
        <w:r w:rsidRPr="008D5D52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10F6A5" w14:textId="77777777" w:rsidR="00C91C71" w:rsidRDefault="00C91C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6701" w:history="1">
        <w:r w:rsidRPr="008D5D52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D30988" w14:textId="77777777" w:rsidR="00C91C71" w:rsidRDefault="00C91C7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26702" w:history="1">
        <w:r w:rsidRPr="008D5D52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_Toc500326702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4218E55" w14:textId="77777777" w:rsidR="00C91C71" w:rsidRDefault="00C91C7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26703" w:history="1">
        <w:r w:rsidRPr="008D5D52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_Toc500326703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65E2A52" w14:textId="77777777" w:rsidR="00C91C71" w:rsidRDefault="00C91C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6704" w:history="1">
        <w:r w:rsidRPr="008D5D52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8A64A8" w14:textId="77777777" w:rsidR="00C91C71" w:rsidRDefault="00C91C7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26705" w:history="1">
        <w:r w:rsidRPr="008D5D52">
          <w:rPr>
            <w:rStyle w:val="Hyperlink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_Toc500326705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94444D8" w14:textId="77777777" w:rsidR="00C91C71" w:rsidRDefault="00C91C7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26706" w:history="1">
        <w:r w:rsidRPr="008D5D52">
          <w:rPr>
            <w:rStyle w:val="Hyperlink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_Toc500326706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B11D4B5" w14:textId="77777777" w:rsidR="00C91C71" w:rsidRDefault="00C91C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6707" w:history="1">
        <w:r w:rsidRPr="008D5D52">
          <w:rPr>
            <w:rStyle w:val="Hyperlink"/>
            <w:rFonts w:cs="Arial"/>
            <w:noProof/>
          </w:rPr>
          <w:t>3.1    Functional Requirements (Cerner FSI)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19ED1C" w14:textId="77777777" w:rsidR="00C91C71" w:rsidRDefault="00C91C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6708" w:history="1">
        <w:r w:rsidRPr="008D5D52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AA1E58" w14:textId="77777777" w:rsidR="00C91C71" w:rsidRDefault="00C91C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6709" w:history="1">
        <w:r w:rsidRPr="008D5D52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5AE145" w14:textId="77777777" w:rsidR="00C91C71" w:rsidRDefault="00C91C7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26710" w:history="1">
        <w:r w:rsidRPr="008D5D52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_Toc500326710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18102F7" w14:textId="77777777" w:rsidR="00C91C71" w:rsidRDefault="00C91C7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26711" w:history="1">
        <w:r w:rsidRPr="008D5D52">
          <w:rPr>
            <w:rStyle w:val="Hyperlink"/>
          </w:rPr>
          <w:t>3.3.2    Outbound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_Toc500326711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D5B6A9D" w14:textId="77777777" w:rsidR="00C91C71" w:rsidRDefault="00C91C7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26712" w:history="1">
        <w:r w:rsidRPr="008D5D52">
          <w:rPr>
            <w:rStyle w:val="Hyperlink"/>
          </w:rPr>
          <w:t>3.3.3    Inbound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_Toc500326712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715DB4F" w14:textId="77777777" w:rsidR="00C91C71" w:rsidRDefault="00C91C7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26713" w:history="1">
        <w:r w:rsidRPr="008D5D52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_Toc500326713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C8B3593" w14:textId="77777777" w:rsidR="00C91C71" w:rsidRDefault="00C91C7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26714" w:history="1">
        <w:r w:rsidRPr="008D5D52">
          <w:rPr>
            <w:rStyle w:val="Hyperlink"/>
          </w:rPr>
          <w:t>3.3.5    Inbound to the BayCare Cerner EMR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_Toc500326714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3931401" w14:textId="77777777" w:rsidR="00C91C71" w:rsidRDefault="00C91C7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26715" w:history="1">
        <w:r w:rsidRPr="008D5D52">
          <w:rPr>
            <w:rStyle w:val="Hyperlink"/>
          </w:rPr>
          <w:t>3.3.6    Outbound BayCare Cerner to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_Toc500326715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C734EC4" w14:textId="77777777" w:rsidR="00C91C71" w:rsidRDefault="00C91C7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26716" w:history="1">
        <w:r w:rsidRPr="008D5D52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_Toc500326716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EA19E54" w14:textId="77777777" w:rsidR="00C91C71" w:rsidRDefault="00C91C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6717" w:history="1">
        <w:r w:rsidRPr="008D5D52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43D05C" w14:textId="77777777" w:rsidR="00C91C71" w:rsidRDefault="00C91C7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26718" w:history="1">
        <w:r w:rsidRPr="008D5D52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_Toc500326718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99D3D13" w14:textId="77777777" w:rsidR="00C91C71" w:rsidRDefault="00C91C7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26719" w:history="1">
        <w:r w:rsidRPr="008D5D52">
          <w:rPr>
            <w:rStyle w:val="Hyperlink"/>
          </w:rPr>
          <w:t>4.1</w:t>
        </w:r>
        <w:r w:rsidRPr="008D5D52">
          <w:rPr>
            <w:rStyle w:val="Hyperlink"/>
            <w:i/>
          </w:rPr>
          <w:t>.</w:t>
        </w:r>
        <w:r w:rsidRPr="008D5D52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_Toc500326719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03CF213" w14:textId="77777777" w:rsidR="00C91C71" w:rsidRDefault="00C91C7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26720" w:history="1">
        <w:r w:rsidRPr="008D5D52">
          <w:rPr>
            <w:rStyle w:val="Hyperlink"/>
          </w:rPr>
          <w:t>4.1</w:t>
        </w:r>
        <w:r w:rsidRPr="008D5D52">
          <w:rPr>
            <w:rStyle w:val="Hyperlink"/>
            <w:i/>
          </w:rPr>
          <w:t>.</w:t>
        </w:r>
        <w:r w:rsidRPr="008D5D52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_Toc500326720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D1F733B" w14:textId="77777777" w:rsidR="00C91C71" w:rsidRDefault="00C91C7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326721" w:history="1">
        <w:r w:rsidRPr="008D5D52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_Toc500326721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A947E58" w14:textId="77777777" w:rsidR="00C91C71" w:rsidRDefault="00C91C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6722" w:history="1">
        <w:r w:rsidRPr="008D5D52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BFBCA0" w14:textId="77777777" w:rsidR="00C91C71" w:rsidRDefault="00C91C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6723" w:history="1">
        <w:r w:rsidRPr="008D5D52">
          <w:rPr>
            <w:rStyle w:val="Hyperlink"/>
            <w:noProof/>
          </w:rPr>
          <w:t>4.3     Sample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B42AFA" w14:textId="77777777" w:rsidR="00C91C71" w:rsidRDefault="00C91C7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26724" w:history="1">
        <w:r w:rsidRPr="008D5D52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_Toc500326724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DE1A564" w14:textId="77777777" w:rsidR="00C91C71" w:rsidRDefault="00C91C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6725" w:history="1">
        <w:r w:rsidRPr="008D5D52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92CEBC" w14:textId="77777777" w:rsidR="00C91C71" w:rsidRDefault="00C91C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6726" w:history="1">
        <w:r w:rsidRPr="008D5D52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11E13A" w14:textId="77777777" w:rsidR="00C91C71" w:rsidRDefault="00C91C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6727" w:history="1">
        <w:r w:rsidRPr="008D5D52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FA7398" w14:textId="77777777" w:rsidR="00C91C71" w:rsidRDefault="00C91C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6728" w:history="1">
        <w:r w:rsidRPr="008D5D52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315C11" w14:textId="77777777" w:rsidR="00C91C71" w:rsidRDefault="00C91C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326729" w:history="1">
        <w:r w:rsidRPr="008D5D52">
          <w:rPr>
            <w:rStyle w:val="Hyperlink"/>
            <w:rFonts w:cs="Arial"/>
            <w:noProof/>
          </w:rPr>
          <w:t xml:space="preserve">5.5    Approvals - </w:t>
        </w:r>
        <w:r w:rsidRPr="008D5D52">
          <w:rPr>
            <w:rStyle w:val="Hyperlink"/>
            <w:noProof/>
          </w:rPr>
          <w:t>Please see Monica Bousbar in the Lab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_Toc500326729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A5EDD0" w14:textId="77777777" w:rsidR="00C91C71" w:rsidRDefault="00C91C7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26730" w:history="1">
        <w:r w:rsidRPr="008D5D52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_Toc500326730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AA1254B" w14:textId="77777777" w:rsidR="00C91C71" w:rsidRDefault="00C91C7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26731" w:history="1">
        <w:r w:rsidRPr="008D5D52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_Toc500326731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3209B32" w14:textId="77777777" w:rsidR="00C91C71" w:rsidRDefault="00C91C7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326732" w:history="1">
        <w:r w:rsidRPr="008D5D52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_Toc500326732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4EDEA9D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64EDEA9E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00326694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64EDEA9F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500326695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2"/>
        <w:gridCol w:w="3578"/>
        <w:gridCol w:w="4576"/>
      </w:tblGrid>
      <w:tr w:rsidR="00004732" w:rsidRPr="00FB14A7" w14:paraId="64EDEAA3" w14:textId="77777777" w:rsidTr="00900300">
        <w:trPr>
          <w:trHeight w:val="402"/>
          <w:tblCellSpacing w:w="15" w:type="dxa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4EDEAA0" w14:textId="77777777" w:rsidR="00004732" w:rsidRPr="00FB14A7" w:rsidRDefault="0000473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4EDEAA1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4EDEAA2" w14:textId="77777777" w:rsidR="00004732" w:rsidRPr="00FB14A7" w:rsidRDefault="0000473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64EDEAA7" w14:textId="77777777" w:rsidTr="00900300">
        <w:trPr>
          <w:trHeight w:val="538"/>
          <w:tblCellSpacing w:w="15" w:type="dxa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A4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Thies</w:t>
            </w:r>
            <w:r w:rsidR="00900300">
              <w:rPr>
                <w:rFonts w:asciiTheme="minorHAnsi" w:eastAsia="Times New Roman" w:hAnsiTheme="minorHAnsi" w:cs="Arial"/>
                <w:color w:val="000000"/>
                <w:sz w:val="22"/>
              </w:rPr>
              <w:t>, Sarah</w:t>
            </w: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A5" w14:textId="77777777" w:rsidR="00004732" w:rsidRPr="00FB14A7" w:rsidRDefault="009C0E56" w:rsidP="005806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</w:t>
            </w:r>
            <w:r w:rsidR="0058063F">
              <w:rPr>
                <w:rFonts w:asciiTheme="minorHAnsi" w:eastAsia="Times New Roman" w:hAnsiTheme="minorHAnsi" w:cs="Arial"/>
                <w:color w:val="000000"/>
                <w:sz w:val="22"/>
              </w:rPr>
              <w:t>FSI Developer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A6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</w:t>
            </w:r>
            <w:r w:rsidR="006C53E6">
              <w:rPr>
                <w:rFonts w:asciiTheme="minorHAnsi" w:eastAsia="Times New Roman" w:hAnsiTheme="minorHAnsi" w:cs="Arial"/>
                <w:color w:val="000000"/>
                <w:sz w:val="22"/>
              </w:rPr>
              <w:t>arah.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</w:t>
            </w:r>
            <w:r w:rsidR="006C53E6">
              <w:rPr>
                <w:rFonts w:asciiTheme="minorHAnsi" w:eastAsia="Times New Roman" w:hAnsiTheme="minorHAnsi" w:cs="Arial"/>
                <w:color w:val="000000"/>
                <w:sz w:val="22"/>
              </w:rPr>
              <w:t>hies@baycare.org</w:t>
            </w:r>
          </w:p>
        </w:tc>
      </w:tr>
      <w:tr w:rsidR="00004732" w:rsidRPr="00FB14A7" w14:paraId="64EDEAAB" w14:textId="77777777" w:rsidTr="00900300">
        <w:trPr>
          <w:trHeight w:val="359"/>
          <w:tblCellSpacing w:w="15" w:type="dxa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A8" w14:textId="77777777" w:rsidR="00004732" w:rsidRPr="00FB14A7" w:rsidRDefault="00900300" w:rsidP="009003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00300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Fredrickson II, Thomas </w:t>
            </w: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A9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</w:t>
            </w:r>
            <w:r w:rsidR="0058063F">
              <w:rPr>
                <w:rFonts w:asciiTheme="minorHAnsi" w:eastAsia="Times New Roman" w:hAnsiTheme="minorHAnsi" w:cs="Arial"/>
                <w:color w:val="000000"/>
                <w:sz w:val="22"/>
              </w:rPr>
              <w:t>Cloverleaf Developer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AA" w14:textId="77777777" w:rsidR="00004732" w:rsidRPr="00FB14A7" w:rsidRDefault="00900300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Thomas.Fredrickson@baycare.org</w:t>
            </w:r>
          </w:p>
        </w:tc>
      </w:tr>
      <w:tr w:rsidR="00004732" w:rsidRPr="00FB14A7" w14:paraId="64EDEAAF" w14:textId="77777777" w:rsidTr="00900300">
        <w:trPr>
          <w:trHeight w:val="269"/>
          <w:tblCellSpacing w:w="15" w:type="dxa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AC" w14:textId="77777777" w:rsidR="00004732" w:rsidRPr="002508B8" w:rsidRDefault="006A1090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Patel, Chirayu</w:t>
            </w: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AD" w14:textId="77777777" w:rsidR="00004732" w:rsidRPr="002508B8" w:rsidRDefault="006A1090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</w:t>
            </w:r>
            <w:r w:rsidRPr="006A1090">
              <w:rPr>
                <w:rFonts w:asciiTheme="minorHAnsi" w:eastAsia="Times New Roman" w:hAnsiTheme="minorHAnsi" w:cs="Arial"/>
                <w:color w:val="000000"/>
                <w:sz w:val="22"/>
              </w:rPr>
              <w:t>Sr. Systems Analyst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AE" w14:textId="77777777" w:rsidR="00004732" w:rsidRPr="002508B8" w:rsidRDefault="00C91C7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6A1090" w:rsidRPr="006A1090">
                <w:rPr>
                  <w:rFonts w:asciiTheme="minorHAnsi" w:eastAsia="Times New Roman" w:hAnsiTheme="minorHAnsi" w:cs="Arial"/>
                  <w:color w:val="000000"/>
                  <w:sz w:val="22"/>
                </w:rPr>
                <w:t>Chirayu.Patel@baycare.org</w:t>
              </w:r>
            </w:hyperlink>
          </w:p>
        </w:tc>
      </w:tr>
      <w:tr w:rsidR="002B4DF0" w:rsidRPr="00FB14A7" w14:paraId="64EDEAB3" w14:textId="77777777" w:rsidTr="00900300">
        <w:trPr>
          <w:trHeight w:val="269"/>
          <w:tblCellSpacing w:w="15" w:type="dxa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B0" w14:textId="77777777" w:rsidR="002B4DF0" w:rsidRDefault="002B4DF0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Marshall, Abbie</w:t>
            </w: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B1" w14:textId="77777777" w:rsidR="002B4DF0" w:rsidRDefault="002B4DF0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</w:t>
            </w:r>
            <w:r w:rsidRPr="006A1090">
              <w:rPr>
                <w:rFonts w:asciiTheme="minorHAnsi" w:eastAsia="Times New Roman" w:hAnsiTheme="minorHAnsi" w:cs="Arial"/>
                <w:color w:val="000000"/>
                <w:sz w:val="22"/>
              </w:rPr>
              <w:t>Systems Analyst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B2" w14:textId="77777777" w:rsidR="002B4DF0" w:rsidRPr="002B4DF0" w:rsidRDefault="002B4DF0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2B4DF0">
              <w:rPr>
                <w:rFonts w:asciiTheme="minorHAnsi" w:eastAsia="Times New Roman" w:hAnsiTheme="minorHAnsi" w:cs="Arial"/>
                <w:color w:val="000000"/>
                <w:sz w:val="22"/>
              </w:rPr>
              <w:t>Abbie.Marshall@baycare.org</w:t>
            </w:r>
          </w:p>
        </w:tc>
      </w:tr>
      <w:tr w:rsidR="006A1090" w:rsidRPr="00FB14A7" w14:paraId="64EDEAB8" w14:textId="77777777" w:rsidTr="00900300">
        <w:trPr>
          <w:trHeight w:val="269"/>
          <w:tblCellSpacing w:w="15" w:type="dxa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B4" w14:textId="77777777" w:rsidR="006A1090" w:rsidRPr="006A1090" w:rsidRDefault="006A1090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6A1090">
              <w:rPr>
                <w:rFonts w:asciiTheme="minorHAnsi" w:eastAsia="Times New Roman" w:hAnsiTheme="minorHAnsi" w:cs="Arial"/>
                <w:color w:val="000000"/>
                <w:sz w:val="22"/>
              </w:rPr>
              <w:t>Gwozdz, Bryan</w:t>
            </w: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B5" w14:textId="77777777" w:rsidR="006A1090" w:rsidRDefault="006A1090" w:rsidP="006A1090">
            <w:pPr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6A1090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Sr. Systems Analyst, Data Warehouse &amp; Business Intelligence 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B6" w14:textId="77777777" w:rsidR="006A1090" w:rsidRPr="006A1090" w:rsidRDefault="00C91C71" w:rsidP="006A1090">
            <w:pPr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6A1090" w:rsidRPr="006A1090">
                <w:rPr>
                  <w:rFonts w:asciiTheme="minorHAnsi" w:eastAsia="Times New Roman" w:hAnsiTheme="minorHAnsi" w:cs="Arial"/>
                  <w:color w:val="000000"/>
                  <w:sz w:val="22"/>
                </w:rPr>
                <w:t>Bryan.Gwozdz@BayCare.org</w:t>
              </w:r>
            </w:hyperlink>
          </w:p>
          <w:p w14:paraId="64EDEAB7" w14:textId="77777777" w:rsidR="006A1090" w:rsidRDefault="006A1090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2B4DF0" w:rsidRPr="00FB14A7" w14:paraId="64EDEABC" w14:textId="77777777" w:rsidTr="00900300">
        <w:trPr>
          <w:trHeight w:val="269"/>
          <w:tblCellSpacing w:w="15" w:type="dxa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B9" w14:textId="77777777" w:rsidR="002B4DF0" w:rsidRPr="006A1090" w:rsidRDefault="002B4DF0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2B4DF0">
              <w:rPr>
                <w:rFonts w:asciiTheme="minorHAnsi" w:eastAsia="Times New Roman" w:hAnsiTheme="minorHAnsi" w:cs="Arial"/>
                <w:color w:val="000000"/>
                <w:sz w:val="22"/>
              </w:rPr>
              <w:t>Gitney, Nicole</w:t>
            </w: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BA" w14:textId="77777777" w:rsidR="002B4DF0" w:rsidRDefault="002B4DF0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Director Nursing Informatics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BB" w14:textId="77777777" w:rsidR="002B4DF0" w:rsidRPr="002B4DF0" w:rsidRDefault="00C91C71" w:rsidP="002B4DF0">
            <w:pPr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2B4DF0" w:rsidRPr="002B4DF0">
                <w:rPr>
                  <w:rFonts w:asciiTheme="minorHAnsi" w:eastAsia="Times New Roman" w:hAnsiTheme="minorHAnsi" w:cs="Arial"/>
                  <w:color w:val="000000"/>
                  <w:sz w:val="22"/>
                </w:rPr>
                <w:t>nicole.gitney@baycare.org</w:t>
              </w:r>
            </w:hyperlink>
          </w:p>
        </w:tc>
      </w:tr>
      <w:tr w:rsidR="002B4DF0" w:rsidRPr="00FB14A7" w14:paraId="64EDEAC0" w14:textId="77777777" w:rsidTr="00900300">
        <w:trPr>
          <w:trHeight w:val="269"/>
          <w:tblCellSpacing w:w="15" w:type="dxa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BD" w14:textId="77777777" w:rsidR="002B4DF0" w:rsidRPr="006A1090" w:rsidRDefault="002B4DF0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BE" w14:textId="77777777" w:rsidR="002B4DF0" w:rsidRDefault="002B4DF0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BF" w14:textId="77777777" w:rsidR="002B4DF0" w:rsidRDefault="002B4DF0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2B4DF0" w:rsidRPr="00FB14A7" w14:paraId="64EDEAC4" w14:textId="77777777" w:rsidTr="00900300">
        <w:trPr>
          <w:trHeight w:val="269"/>
          <w:tblCellSpacing w:w="15" w:type="dxa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C1" w14:textId="77777777" w:rsidR="002B4DF0" w:rsidRPr="006A1090" w:rsidRDefault="002B4DF0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Cook, Brian</w:t>
            </w: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C2" w14:textId="77777777" w:rsidR="002B4DF0" w:rsidRDefault="002B4DF0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EMMI Interface Specialist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C3" w14:textId="77777777" w:rsidR="002B4DF0" w:rsidRDefault="00C91C7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2B4DF0" w:rsidRPr="002B4DF0">
                <w:rPr>
                  <w:rFonts w:asciiTheme="minorHAnsi" w:hAnsiTheme="minorHAnsi"/>
                  <w:color w:val="000000"/>
                  <w:sz w:val="22"/>
                </w:rPr>
                <w:t>bcook@emmisolutions.com</w:t>
              </w:r>
            </w:hyperlink>
          </w:p>
        </w:tc>
      </w:tr>
      <w:tr w:rsidR="006A1090" w:rsidRPr="00FB14A7" w14:paraId="64EDEAC8" w14:textId="77777777" w:rsidTr="00900300">
        <w:trPr>
          <w:trHeight w:val="269"/>
          <w:tblCellSpacing w:w="15" w:type="dxa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C5" w14:textId="77777777" w:rsidR="006A1090" w:rsidRDefault="006A1090" w:rsidP="0089229D">
            <w:pPr>
              <w:spacing w:after="0" w:line="240" w:lineRule="auto"/>
            </w:pPr>
            <w:r w:rsidRPr="006A1090">
              <w:rPr>
                <w:rFonts w:asciiTheme="minorHAnsi" w:eastAsia="Times New Roman" w:hAnsiTheme="minorHAnsi" w:cs="Arial"/>
                <w:color w:val="000000"/>
                <w:sz w:val="22"/>
              </w:rPr>
              <w:t>Rabkin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,</w:t>
            </w:r>
            <w:r w:rsidRPr="006A1090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Dana</w:t>
            </w: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C6" w14:textId="77777777" w:rsidR="006A1090" w:rsidRDefault="006A1090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EMMI Project Manager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C7" w14:textId="77777777" w:rsidR="006A1090" w:rsidRPr="006A1090" w:rsidRDefault="006A1090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drabkin@emmisolutions.com</w:t>
            </w:r>
          </w:p>
        </w:tc>
      </w:tr>
      <w:tr w:rsidR="00004732" w:rsidRPr="00FB14A7" w14:paraId="64EDEACC" w14:textId="77777777" w:rsidTr="00900300">
        <w:trPr>
          <w:trHeight w:val="269"/>
          <w:tblCellSpacing w:w="15" w:type="dxa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C9" w14:textId="77777777" w:rsidR="00004732" w:rsidRPr="00FB14A7" w:rsidRDefault="006A1090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6A1090">
              <w:rPr>
                <w:rFonts w:asciiTheme="minorHAnsi" w:eastAsia="Times New Roman" w:hAnsiTheme="minorHAnsi" w:cs="Arial"/>
                <w:color w:val="000000"/>
                <w:sz w:val="22"/>
              </w:rPr>
              <w:t>RYZNER, SZYMON</w:t>
            </w:r>
            <w:r>
              <w:t> </w:t>
            </w: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CA" w14:textId="77777777" w:rsidR="00004732" w:rsidRPr="00FB14A7" w:rsidRDefault="006A1090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EMMI Product Manager</w:t>
            </w: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CB" w14:textId="77777777" w:rsidR="00004732" w:rsidRPr="00FB14A7" w:rsidRDefault="00C91C7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="006A1090" w:rsidRPr="006A1090">
                <w:rPr>
                  <w:rFonts w:asciiTheme="minorHAnsi" w:eastAsia="Times New Roman" w:hAnsiTheme="minorHAnsi"/>
                  <w:color w:val="000000"/>
                  <w:sz w:val="22"/>
                </w:rPr>
                <w:t>sryzner@emmisolutions.com</w:t>
              </w:r>
            </w:hyperlink>
          </w:p>
        </w:tc>
      </w:tr>
      <w:tr w:rsidR="002508B8" w:rsidRPr="00FB14A7" w14:paraId="64EDEAD0" w14:textId="77777777" w:rsidTr="00900300">
        <w:trPr>
          <w:trHeight w:val="269"/>
          <w:tblCellSpacing w:w="15" w:type="dxa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CD" w14:textId="77777777" w:rsidR="002508B8" w:rsidRPr="00FB14A7" w:rsidRDefault="002508B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CE" w14:textId="77777777" w:rsidR="002508B8" w:rsidRPr="00FB14A7" w:rsidRDefault="002508B8" w:rsidP="009C0E5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CF" w14:textId="77777777" w:rsidR="002508B8" w:rsidRPr="00FB14A7" w:rsidRDefault="002508B8" w:rsidP="0058063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2508B8" w:rsidRPr="00FB14A7" w14:paraId="64EDEAD4" w14:textId="77777777" w:rsidTr="00900300">
        <w:trPr>
          <w:trHeight w:val="269"/>
          <w:tblCellSpacing w:w="15" w:type="dxa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D1" w14:textId="77777777" w:rsidR="002508B8" w:rsidRPr="00FB14A7" w:rsidRDefault="002508B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5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D2" w14:textId="77777777" w:rsidR="002508B8" w:rsidRPr="00FB14A7" w:rsidRDefault="002508B8" w:rsidP="009C0E5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D3" w14:textId="77777777" w:rsidR="002508B8" w:rsidRPr="00FB14A7" w:rsidRDefault="002508B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64EDEAD5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64EDEAD6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00326696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64EDEAD7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64EDEAD8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00326697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64EDEAD9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64EDEADE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4EDEA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4EDEADB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4EDEADC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4EDEADD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64EDEAE3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DEAD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1C260C865D154AEBA5CA6D6BDA83F8F0"/>
            </w:placeholder>
            <w:date w:fullDate="2016-11-1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64EDEAE0" w14:textId="77777777" w:rsidR="00320263" w:rsidRPr="004E7A3E" w:rsidRDefault="006A1090" w:rsidP="006A1090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11/10/2016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1F33AF8F52E14EC4B4263B99FF34AD52"/>
              </w:placeholder>
            </w:sdtPr>
            <w:sdtEndPr/>
            <w:sdtContent>
              <w:p w14:paraId="64EDEAE1" w14:textId="77777777" w:rsidR="00320263" w:rsidRPr="004E7A3E" w:rsidRDefault="006332F2" w:rsidP="009C0E56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S</w:t>
                </w:r>
                <w:r w:rsidR="009C0E56"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arah Thies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DEAE2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64EDEAE8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E4" w14:textId="77777777" w:rsidR="00375D69" w:rsidRPr="00CF2307" w:rsidRDefault="00E04D0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E5" w14:textId="77777777" w:rsidR="00375D69" w:rsidRDefault="00E04D0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12/1/2016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E6" w14:textId="77777777" w:rsidR="00375D69" w:rsidRDefault="00E04D0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Tom Fredrickson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E7" w14:textId="77777777" w:rsidR="00375D69" w:rsidRDefault="00E04D0C" w:rsidP="00E8666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Added Cloverleaf Details</w:t>
            </w:r>
          </w:p>
        </w:tc>
      </w:tr>
      <w:tr w:rsidR="00375D69" w:rsidRPr="004E7A3E" w14:paraId="64EDEAED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E9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EA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EB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AEC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64EDEAF2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DEAE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DEAEF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DEAF0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DEAF1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64EDEAF3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64EDEAF4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00326698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64EDEAF5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0032669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1F33AF8F52E14EC4B4263B99FF34AD52"/>
        </w:placeholder>
      </w:sdtPr>
      <w:sdtEndPr/>
      <w:sdtContent>
        <w:p w14:paraId="64EDEAF6" w14:textId="77777777" w:rsidR="00C53B6B" w:rsidRDefault="007B6679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The EMMI Application provides educational videos to the patient’s </w:t>
          </w:r>
          <w:r w:rsidRPr="007B6679">
            <w:rPr>
              <w:rFonts w:asciiTheme="minorHAnsi" w:hAnsiTheme="minorHAnsi" w:cs="Arial"/>
              <w:b/>
              <w:color w:val="FF0000"/>
            </w:rPr>
            <w:t>home</w:t>
          </w:r>
          <w:r w:rsidRPr="007B6679">
            <w:rPr>
              <w:rFonts w:asciiTheme="minorHAnsi" w:hAnsiTheme="minorHAnsi" w:cs="Arial"/>
              <w:i w:val="0"/>
              <w:color w:val="FF000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 xml:space="preserve">email address prior to the patient’s appointment.  </w:t>
          </w:r>
          <w:r w:rsidR="009C0E56">
            <w:rPr>
              <w:rFonts w:asciiTheme="minorHAnsi" w:hAnsiTheme="minorHAnsi" w:cs="Arial"/>
              <w:i w:val="0"/>
            </w:rPr>
            <w:t xml:space="preserve">This document outlines </w:t>
          </w:r>
          <w:r w:rsidR="004D583F">
            <w:rPr>
              <w:rFonts w:asciiTheme="minorHAnsi" w:hAnsiTheme="minorHAnsi" w:cs="Arial"/>
              <w:i w:val="0"/>
            </w:rPr>
            <w:t>t</w:t>
          </w:r>
          <w:r w:rsidR="002B4DF0">
            <w:rPr>
              <w:rFonts w:asciiTheme="minorHAnsi" w:hAnsiTheme="minorHAnsi" w:cs="Arial"/>
              <w:i w:val="0"/>
            </w:rPr>
            <w:t xml:space="preserve">he </w:t>
          </w:r>
          <w:r w:rsidR="004741CF">
            <w:rPr>
              <w:rFonts w:asciiTheme="minorHAnsi" w:hAnsiTheme="minorHAnsi" w:cs="Arial"/>
              <w:i w:val="0"/>
            </w:rPr>
            <w:t xml:space="preserve">BayCare </w:t>
          </w:r>
          <w:r w:rsidR="002B4DF0">
            <w:rPr>
              <w:rFonts w:asciiTheme="minorHAnsi" w:hAnsiTheme="minorHAnsi" w:cs="Arial"/>
              <w:i w:val="0"/>
            </w:rPr>
            <w:t xml:space="preserve">data warehouse </w:t>
          </w:r>
          <w:r w:rsidR="004D583F">
            <w:rPr>
              <w:rFonts w:asciiTheme="minorHAnsi" w:hAnsiTheme="minorHAnsi" w:cs="Arial"/>
              <w:i w:val="0"/>
            </w:rPr>
            <w:t xml:space="preserve">surgery and radiology </w:t>
          </w:r>
          <w:r w:rsidR="002B4DF0">
            <w:rPr>
              <w:rFonts w:asciiTheme="minorHAnsi" w:hAnsiTheme="minorHAnsi" w:cs="Arial"/>
              <w:i w:val="0"/>
            </w:rPr>
            <w:t>batch file</w:t>
          </w:r>
          <w:r w:rsidR="004741CF">
            <w:rPr>
              <w:rFonts w:asciiTheme="minorHAnsi" w:hAnsiTheme="minorHAnsi" w:cs="Arial"/>
              <w:i w:val="0"/>
            </w:rPr>
            <w:t>s</w:t>
          </w:r>
          <w:r w:rsidR="002B4DF0">
            <w:rPr>
              <w:rFonts w:asciiTheme="minorHAnsi" w:hAnsiTheme="minorHAnsi" w:cs="Arial"/>
              <w:i w:val="0"/>
            </w:rPr>
            <w:t xml:space="preserve"> </w:t>
          </w:r>
          <w:r w:rsidR="00E70C21">
            <w:rPr>
              <w:rFonts w:asciiTheme="minorHAnsi" w:hAnsiTheme="minorHAnsi" w:cs="Arial"/>
              <w:i w:val="0"/>
            </w:rPr>
            <w:t>sent to</w:t>
          </w:r>
          <w:r w:rsidR="004D583F">
            <w:rPr>
              <w:rFonts w:asciiTheme="minorHAnsi" w:hAnsiTheme="minorHAnsi" w:cs="Arial"/>
              <w:i w:val="0"/>
            </w:rPr>
            <w:t xml:space="preserve"> EMMI that will in turn send </w:t>
          </w:r>
          <w:r w:rsidR="002B4DF0">
            <w:rPr>
              <w:rFonts w:asciiTheme="minorHAnsi" w:hAnsiTheme="minorHAnsi" w:cs="Arial"/>
              <w:i w:val="0"/>
            </w:rPr>
            <w:t xml:space="preserve">the </w:t>
          </w:r>
          <w:r w:rsidR="004D583F" w:rsidRPr="00F27983">
            <w:rPr>
              <w:rFonts w:asciiTheme="minorHAnsi" w:hAnsiTheme="minorHAnsi" w:cs="Arial"/>
              <w:b/>
              <w:color w:val="FF0000"/>
            </w:rPr>
            <w:t>unsolicited</w:t>
          </w:r>
          <w:r w:rsidR="004D583F" w:rsidRPr="00F27983">
            <w:rPr>
              <w:rFonts w:asciiTheme="minorHAnsi" w:hAnsiTheme="minorHAnsi" w:cs="Arial"/>
              <w:i w:val="0"/>
              <w:color w:val="FF0000"/>
            </w:rPr>
            <w:t xml:space="preserve"> </w:t>
          </w:r>
          <w:r w:rsidR="004D583F">
            <w:rPr>
              <w:rFonts w:asciiTheme="minorHAnsi" w:hAnsiTheme="minorHAnsi" w:cs="Arial"/>
              <w:i w:val="0"/>
            </w:rPr>
            <w:t>results to Cerner</w:t>
          </w:r>
          <w:r w:rsidR="004741CF">
            <w:rPr>
              <w:rFonts w:asciiTheme="minorHAnsi" w:hAnsiTheme="minorHAnsi" w:cs="Arial"/>
              <w:i w:val="0"/>
            </w:rPr>
            <w:t xml:space="preserve">.  </w:t>
          </w:r>
        </w:p>
      </w:sdtContent>
    </w:sdt>
    <w:p w14:paraId="64EDEAF7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0032670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64EDEAF8" w14:textId="77777777" w:rsidR="009666CA" w:rsidRPr="004E7A3E" w:rsidRDefault="00C91C71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1F33AF8F52E14EC4B4263B99FF34AD52"/>
          </w:placeholder>
        </w:sdtPr>
        <w:sdtEndPr/>
        <w:sdtContent>
          <w:r w:rsidR="004741CF">
            <w:rPr>
              <w:rFonts w:asciiTheme="minorHAnsi" w:hAnsiTheme="minorHAnsi" w:cs="Arial"/>
              <w:i w:val="0"/>
            </w:rPr>
            <w:t>EMMI will</w:t>
          </w:r>
          <w:r w:rsidR="004D583F">
            <w:rPr>
              <w:rFonts w:asciiTheme="minorHAnsi" w:hAnsiTheme="minorHAnsi" w:cs="Arial"/>
              <w:i w:val="0"/>
            </w:rPr>
            <w:t xml:space="preserve"> </w:t>
          </w:r>
          <w:r w:rsidR="004741CF">
            <w:rPr>
              <w:rFonts w:asciiTheme="minorHAnsi" w:hAnsiTheme="minorHAnsi" w:cs="Arial"/>
              <w:i w:val="0"/>
            </w:rPr>
            <w:t>send</w:t>
          </w:r>
          <w:r w:rsidR="004D583F">
            <w:rPr>
              <w:rFonts w:asciiTheme="minorHAnsi" w:hAnsiTheme="minorHAnsi" w:cs="Arial"/>
              <w:i w:val="0"/>
            </w:rPr>
            <w:t xml:space="preserve"> </w:t>
          </w:r>
          <w:r w:rsidR="004D583F" w:rsidRPr="00F27983">
            <w:rPr>
              <w:rFonts w:asciiTheme="minorHAnsi" w:hAnsiTheme="minorHAnsi" w:cs="Arial"/>
              <w:b/>
              <w:color w:val="FF0000"/>
            </w:rPr>
            <w:t>unsolicited</w:t>
          </w:r>
          <w:r w:rsidR="004D583F" w:rsidRPr="00F27983">
            <w:rPr>
              <w:rFonts w:asciiTheme="minorHAnsi" w:hAnsiTheme="minorHAnsi" w:cs="Arial"/>
              <w:i w:val="0"/>
              <w:color w:val="FF0000"/>
            </w:rPr>
            <w:t xml:space="preserve"> </w:t>
          </w:r>
          <w:r w:rsidR="004D583F">
            <w:rPr>
              <w:rFonts w:asciiTheme="minorHAnsi" w:hAnsiTheme="minorHAnsi" w:cs="Arial"/>
              <w:i w:val="0"/>
            </w:rPr>
            <w:t>results via</w:t>
          </w:r>
          <w:r w:rsidR="00BD7D64">
            <w:rPr>
              <w:rFonts w:asciiTheme="minorHAnsi" w:hAnsiTheme="minorHAnsi" w:cs="Arial"/>
              <w:i w:val="0"/>
            </w:rPr>
            <w:t xml:space="preserve"> </w:t>
          </w:r>
          <w:r w:rsidR="004741CF">
            <w:rPr>
              <w:rFonts w:asciiTheme="minorHAnsi" w:hAnsiTheme="minorHAnsi" w:cs="Arial"/>
              <w:i w:val="0"/>
            </w:rPr>
            <w:t xml:space="preserve">Cloverleaf that will pass through </w:t>
          </w:r>
          <w:r w:rsidR="00BD7D64">
            <w:rPr>
              <w:rFonts w:asciiTheme="minorHAnsi" w:hAnsiTheme="minorHAnsi" w:cs="Arial"/>
              <w:i w:val="0"/>
            </w:rPr>
            <w:t xml:space="preserve">the </w:t>
          </w:r>
          <w:r w:rsidR="00BD7D64" w:rsidRPr="00782A70">
            <w:rPr>
              <w:rFonts w:asciiTheme="minorHAnsi" w:hAnsiTheme="minorHAnsi" w:cs="Arial"/>
              <w:b/>
              <w:color w:val="FF0000"/>
            </w:rPr>
            <w:t>existing</w:t>
          </w:r>
          <w:r w:rsidR="00BD7D64" w:rsidRPr="00782A70">
            <w:rPr>
              <w:rFonts w:asciiTheme="minorHAnsi" w:hAnsiTheme="minorHAnsi" w:cs="Arial"/>
              <w:i w:val="0"/>
              <w:color w:val="FF0000"/>
            </w:rPr>
            <w:t xml:space="preserve"> </w:t>
          </w:r>
          <w:r w:rsidR="004D583F">
            <w:rPr>
              <w:rFonts w:asciiTheme="minorHAnsi" w:hAnsiTheme="minorHAnsi" w:cs="Arial"/>
              <w:i w:val="0"/>
            </w:rPr>
            <w:t>G</w:t>
          </w:r>
          <w:r w:rsidR="004741CF">
            <w:rPr>
              <w:rFonts w:asciiTheme="minorHAnsi" w:hAnsiTheme="minorHAnsi" w:cs="Arial"/>
              <w:i w:val="0"/>
            </w:rPr>
            <w:t>etWell Network Results Inbound I</w:t>
          </w:r>
          <w:r w:rsidR="004D583F">
            <w:rPr>
              <w:rFonts w:asciiTheme="minorHAnsi" w:hAnsiTheme="minorHAnsi" w:cs="Arial"/>
              <w:i w:val="0"/>
            </w:rPr>
            <w:t>nterface</w:t>
          </w:r>
          <w:r w:rsidR="004741CF">
            <w:rPr>
              <w:rFonts w:asciiTheme="minorHAnsi" w:hAnsiTheme="minorHAnsi" w:cs="Arial"/>
              <w:i w:val="0"/>
            </w:rPr>
            <w:t xml:space="preserve"> to Cerner</w:t>
          </w:r>
          <w:r w:rsidR="004D583F">
            <w:rPr>
              <w:rFonts w:asciiTheme="minorHAnsi" w:hAnsiTheme="minorHAnsi" w:cs="Arial"/>
              <w:i w:val="0"/>
            </w:rPr>
            <w:t>.</w:t>
          </w:r>
          <w:r w:rsidR="00736A89">
            <w:rPr>
              <w:rFonts w:asciiTheme="minorHAnsi" w:hAnsiTheme="minorHAnsi" w:cs="Arial"/>
              <w:i w:val="0"/>
            </w:rPr>
            <w:t xml:space="preserve"> </w:t>
          </w:r>
        </w:sdtContent>
      </w:sdt>
    </w:p>
    <w:p w14:paraId="64EDEAF9" w14:textId="5EE18E5C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0032670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6279F5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64EDEAFA" w14:textId="3FCC700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00326702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6279F5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1F33AF8F52E14EC4B4263B99FF34AD52"/>
        </w:placeholder>
      </w:sdtPr>
      <w:sdtEndPr/>
      <w:sdtContent>
        <w:p w14:paraId="64EDEAFB" w14:textId="77777777" w:rsidR="008F1EDB" w:rsidRPr="003253FB" w:rsidRDefault="003253FB" w:rsidP="003253F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326434">
            <w:rPr>
              <w:rFonts w:asciiTheme="minorHAnsi" w:hAnsiTheme="minorHAnsi" w:cs="Arial"/>
              <w:color w:val="auto"/>
              <w:sz w:val="22"/>
            </w:rPr>
            <w:t>MLLP – Minimum Lower Layer Protocol for messaging framing a HL7 message.</w:t>
          </w:r>
        </w:p>
      </w:sdtContent>
    </w:sdt>
    <w:p w14:paraId="64EDEAFC" w14:textId="3DE5DE5F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0032670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6279F5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1F33AF8F52E14EC4B4263B99FF34AD52"/>
        </w:placeholder>
      </w:sdtPr>
      <w:sdtEndPr/>
      <w:sdtContent>
        <w:p w14:paraId="64EDEAFD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</w:t>
          </w:r>
        </w:p>
      </w:sdtContent>
    </w:sdt>
    <w:p w14:paraId="64EDEAFE" w14:textId="153CE380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0032670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6279F5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1F33AF8F52E14EC4B4263B99FF34AD52"/>
        </w:placeholder>
      </w:sdtPr>
      <w:sdtEndPr/>
      <w:sdtContent>
        <w:p w14:paraId="64EDEAFF" w14:textId="77777777" w:rsidR="00263DBF" w:rsidRPr="00C17BA0" w:rsidRDefault="00263DBF" w:rsidP="00263DBF">
          <w:pPr>
            <w:pStyle w:val="template"/>
            <w:rPr>
              <w:rFonts w:asciiTheme="minorHAnsi" w:hAnsiTheme="minorHAnsi" w:cs="Arial"/>
              <w:b/>
              <w:i w:val="0"/>
            </w:rPr>
          </w:pPr>
          <w:r>
            <w:rPr>
              <w:rFonts w:asciiTheme="minorHAnsi" w:hAnsiTheme="minorHAnsi" w:cs="Arial"/>
              <w:b/>
              <w:i w:val="0"/>
            </w:rPr>
            <w:t>Cerner Specifications</w:t>
          </w:r>
          <w:r w:rsidRPr="00C17BA0">
            <w:rPr>
              <w:rFonts w:asciiTheme="minorHAnsi" w:hAnsiTheme="minorHAnsi" w:cs="Arial"/>
              <w:b/>
              <w:i w:val="0"/>
            </w:rPr>
            <w:t>:</w:t>
          </w:r>
        </w:p>
        <w:p w14:paraId="64EDEB00" w14:textId="77777777" w:rsidR="004D583F" w:rsidRDefault="00C91C71" w:rsidP="00235E8B">
          <w:pPr>
            <w:pStyle w:val="template"/>
            <w:rPr>
              <w:rFonts w:asciiTheme="minorHAnsi" w:hAnsiTheme="minorHAnsi" w:cs="Arial"/>
              <w:i w:val="0"/>
            </w:rPr>
          </w:pPr>
          <w:hyperlink r:id="rId17" w:history="1">
            <w:r w:rsidR="004D583F" w:rsidRPr="002546BC">
              <w:rPr>
                <w:rStyle w:val="Hyperlink"/>
                <w:rFonts w:asciiTheme="minorHAnsi" w:hAnsiTheme="minorHAnsi" w:cs="Arial"/>
                <w:i w:val="0"/>
              </w:rPr>
              <w:t>https://wiki.ucern.com/display/public/reference/Unit+10i+-+Result+and+Document+Processing+Inbound</w:t>
            </w:r>
          </w:hyperlink>
        </w:p>
        <w:p w14:paraId="64EDEB01" w14:textId="77777777" w:rsidR="00235E8B" w:rsidRDefault="00C91C71" w:rsidP="00235E8B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64EDEB02" w14:textId="77777777" w:rsidR="00165020" w:rsidRDefault="00165020" w:rsidP="00235E8B">
      <w:pPr>
        <w:pStyle w:val="template"/>
        <w:rPr>
          <w:rFonts w:asciiTheme="minorHAnsi" w:hAnsiTheme="minorHAnsi" w:cs="Arial"/>
          <w:i w:val="0"/>
        </w:rPr>
      </w:pPr>
    </w:p>
    <w:sdt>
      <w:sdtPr>
        <w:rPr>
          <w:rFonts w:asciiTheme="minorHAnsi" w:hAnsiTheme="minorHAnsi" w:cs="Arial"/>
          <w:i w:val="0"/>
        </w:rPr>
        <w:id w:val="1335504412"/>
        <w:placeholder>
          <w:docPart w:val="E4028DA582ED4289A57F3489727A5CEA"/>
        </w:placeholder>
      </w:sdtPr>
      <w:sdtEndPr/>
      <w:sdtContent>
        <w:p w14:paraId="64EDEB03" w14:textId="77777777" w:rsidR="00FA6CB1" w:rsidRPr="00F13F0A" w:rsidRDefault="00EA22DA" w:rsidP="00FA6CB1">
          <w:pPr>
            <w:pStyle w:val="template"/>
            <w:rPr>
              <w:rFonts w:asciiTheme="minorHAnsi" w:hAnsiTheme="minorHAnsi" w:cs="Arial"/>
              <w:b/>
              <w:i w:val="0"/>
            </w:rPr>
          </w:pPr>
          <w:r>
            <w:rPr>
              <w:rFonts w:asciiTheme="minorHAnsi" w:hAnsiTheme="minorHAnsi" w:cs="Arial"/>
              <w:b/>
              <w:i w:val="0"/>
            </w:rPr>
            <w:t>EMMI</w:t>
          </w:r>
          <w:r w:rsidR="00FA6CB1">
            <w:rPr>
              <w:rFonts w:asciiTheme="minorHAnsi" w:hAnsiTheme="minorHAnsi" w:cs="Arial"/>
              <w:b/>
              <w:i w:val="0"/>
            </w:rPr>
            <w:t xml:space="preserve"> Documents/Specifications</w:t>
          </w:r>
          <w:r w:rsidR="00F13F0A">
            <w:rPr>
              <w:rFonts w:asciiTheme="minorHAnsi" w:hAnsiTheme="minorHAnsi" w:cs="Arial"/>
              <w:b/>
              <w:i w:val="0"/>
            </w:rPr>
            <w:t>:</w:t>
          </w:r>
        </w:p>
      </w:sdtContent>
    </w:sdt>
    <w:p w14:paraId="64EDEB04" w14:textId="77777777" w:rsidR="00CA6E9C" w:rsidRDefault="00CA6E9C" w:rsidP="00CA6E9C">
      <w:pPr>
        <w:spacing w:after="0" w:line="240" w:lineRule="auto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Per Brian from EMMI:</w:t>
      </w:r>
    </w:p>
    <w:p w14:paraId="64EDEB05" w14:textId="77777777" w:rsidR="00CA6E9C" w:rsidRPr="00CA6E9C" w:rsidRDefault="00CA6E9C" w:rsidP="00CA6E9C">
      <w:pPr>
        <w:spacing w:after="0" w:line="240" w:lineRule="auto"/>
        <w:rPr>
          <w:rFonts w:ascii="Calibri" w:eastAsia="Times New Roman" w:hAnsi="Calibri" w:cs="Times New Roman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Below is a table with the OBX vales EMMI will be sending in the results messages.</w:t>
      </w:r>
      <w:r w:rsidRPr="00CA6E9C">
        <w:rPr>
          <w:rFonts w:ascii="Calibri" w:eastAsia="Times New Roman" w:hAnsi="Calibri" w:cs="Times New Roman"/>
          <w:color w:val="000000"/>
          <w:sz w:val="22"/>
        </w:rPr>
        <w:t>.</w:t>
      </w:r>
    </w:p>
    <w:p w14:paraId="64EDEB06" w14:textId="77777777" w:rsidR="00CA6E9C" w:rsidRPr="00CA6E9C" w:rsidRDefault="00CA6E9C" w:rsidP="00CA6E9C">
      <w:pPr>
        <w:spacing w:after="0" w:line="240" w:lineRule="auto"/>
        <w:rPr>
          <w:rFonts w:ascii="Calibri" w:eastAsia="Times New Roman" w:hAnsi="Calibri" w:cs="Times New Roman"/>
          <w:color w:val="000000"/>
          <w:sz w:val="22"/>
        </w:rPr>
      </w:pPr>
      <w:r w:rsidRPr="00CA6E9C">
        <w:rPr>
          <w:rFonts w:ascii="Calibri" w:eastAsia="Times New Roman" w:hAnsi="Calibri" w:cs="Times New Roman"/>
          <w:color w:val="00000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281"/>
        <w:gridCol w:w="2850"/>
      </w:tblGrid>
      <w:tr w:rsidR="00CA6E9C" w:rsidRPr="00CA6E9C" w14:paraId="64EDEB0A" w14:textId="77777777" w:rsidTr="00CA6E9C"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07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b/>
                <w:bCs/>
                <w:color w:val="auto"/>
                <w:sz w:val="22"/>
              </w:rPr>
              <w:t>Baycare Event Set/Code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08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b/>
                <w:bCs/>
                <w:color w:val="auto"/>
                <w:sz w:val="22"/>
              </w:rPr>
              <w:t>Emmi Code (OBX-3.1)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09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b/>
                <w:bCs/>
                <w:color w:val="auto"/>
                <w:sz w:val="22"/>
              </w:rPr>
              <w:t>Emmi Description (OBX-3.2)</w:t>
            </w:r>
          </w:p>
        </w:tc>
      </w:tr>
      <w:tr w:rsidR="00CA6E9C" w:rsidRPr="00CA6E9C" w14:paraId="64EDEB0E" w14:textId="77777777" w:rsidTr="00CA6E9C"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0B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color w:val="auto"/>
                <w:sz w:val="22"/>
              </w:rPr>
              <w:t>EMMI Program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0C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color w:val="auto"/>
                <w:sz w:val="22"/>
              </w:rPr>
              <w:t>EMMIEDU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0D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color w:val="auto"/>
                <w:sz w:val="22"/>
              </w:rPr>
              <w:t>Education</w:t>
            </w:r>
          </w:p>
        </w:tc>
      </w:tr>
      <w:tr w:rsidR="00CA6E9C" w:rsidRPr="00CA6E9C" w14:paraId="64EDEB12" w14:textId="77777777" w:rsidTr="00CA6E9C"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0F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color w:val="auto"/>
                <w:sz w:val="22"/>
              </w:rPr>
              <w:t> 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10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color w:val="auto"/>
                <w:sz w:val="22"/>
              </w:rPr>
              <w:t>EMMIURL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11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color w:val="auto"/>
                <w:sz w:val="22"/>
              </w:rPr>
              <w:t>Emmi URL</w:t>
            </w:r>
          </w:p>
        </w:tc>
      </w:tr>
      <w:tr w:rsidR="00CA6E9C" w:rsidRPr="00CA6E9C" w14:paraId="64EDEB16" w14:textId="77777777" w:rsidTr="00CA6E9C"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13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color w:val="auto"/>
                <w:sz w:val="22"/>
              </w:rPr>
              <w:t> 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14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color w:val="auto"/>
                <w:sz w:val="22"/>
              </w:rPr>
              <w:t>EMMIACC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15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color w:val="auto"/>
                <w:sz w:val="22"/>
              </w:rPr>
              <w:t>Emmi Access Code</w:t>
            </w:r>
          </w:p>
        </w:tc>
      </w:tr>
      <w:tr w:rsidR="00CA6E9C" w:rsidRPr="00CA6E9C" w14:paraId="64EDEB1A" w14:textId="77777777" w:rsidTr="00CA6E9C"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17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color w:val="auto"/>
                <w:sz w:val="22"/>
              </w:rPr>
              <w:t> 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18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color w:val="auto"/>
                <w:sz w:val="22"/>
              </w:rPr>
              <w:t>EMMIISSUEDATE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19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color w:val="auto"/>
                <w:sz w:val="22"/>
              </w:rPr>
              <w:t>Emmi Issue Date</w:t>
            </w:r>
          </w:p>
        </w:tc>
      </w:tr>
      <w:tr w:rsidR="00CA6E9C" w:rsidRPr="00CA6E9C" w14:paraId="64EDEB1E" w14:textId="77777777" w:rsidTr="00CA6E9C"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1B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color w:val="auto"/>
                <w:sz w:val="22"/>
              </w:rPr>
              <w:t> 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1C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color w:val="auto"/>
                <w:sz w:val="22"/>
              </w:rPr>
              <w:t>EMMISTARTDATE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1D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color w:val="auto"/>
                <w:sz w:val="22"/>
              </w:rPr>
              <w:t>Emmi Start Date</w:t>
            </w:r>
          </w:p>
        </w:tc>
      </w:tr>
      <w:tr w:rsidR="00CA6E9C" w:rsidRPr="00CA6E9C" w14:paraId="64EDEB22" w14:textId="77777777" w:rsidTr="00CA6E9C"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1F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color w:val="auto"/>
                <w:sz w:val="22"/>
              </w:rPr>
              <w:t>EMMI Completed Date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20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color w:val="auto"/>
                <w:sz w:val="22"/>
              </w:rPr>
              <w:t>EMMICOMPDATE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21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color w:val="auto"/>
                <w:sz w:val="22"/>
              </w:rPr>
              <w:t>Emmi Completed Date</w:t>
            </w:r>
          </w:p>
        </w:tc>
      </w:tr>
      <w:tr w:rsidR="00CA6E9C" w:rsidRPr="00CA6E9C" w14:paraId="64EDEB26" w14:textId="77777777" w:rsidTr="00CA6E9C"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23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color w:val="auto"/>
                <w:sz w:val="22"/>
              </w:rPr>
              <w:t>EMMI View-by-Date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24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color w:val="auto"/>
                <w:sz w:val="22"/>
              </w:rPr>
              <w:t>EMMIEXPDATE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25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color w:val="auto"/>
                <w:sz w:val="22"/>
              </w:rPr>
              <w:t>Emmi Expiration Date</w:t>
            </w:r>
          </w:p>
        </w:tc>
      </w:tr>
      <w:tr w:rsidR="00CA6E9C" w:rsidRPr="00CA6E9C" w14:paraId="64EDEB2A" w14:textId="77777777" w:rsidTr="00CA6E9C">
        <w:tc>
          <w:tcPr>
            <w:tcW w:w="2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27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color w:val="auto"/>
                <w:sz w:val="22"/>
              </w:rPr>
              <w:t>EMMI Status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28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color w:val="auto"/>
                <w:sz w:val="22"/>
              </w:rPr>
              <w:t>EMMIEVENT</w:t>
            </w:r>
          </w:p>
        </w:tc>
        <w:tc>
          <w:tcPr>
            <w:tcW w:w="2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DEB29" w14:textId="77777777" w:rsidR="00CA6E9C" w:rsidRPr="00CA6E9C" w:rsidRDefault="00CA6E9C" w:rsidP="00CA6E9C">
            <w:pPr>
              <w:spacing w:after="0" w:line="240" w:lineRule="auto"/>
              <w:rPr>
                <w:rFonts w:ascii="Calibri" w:eastAsia="Times New Roman" w:hAnsi="Calibri" w:cs="Times New Roman"/>
                <w:color w:val="auto"/>
                <w:sz w:val="22"/>
              </w:rPr>
            </w:pPr>
            <w:r w:rsidRPr="00CA6E9C">
              <w:rPr>
                <w:rFonts w:ascii="Calibri" w:eastAsia="Times New Roman" w:hAnsi="Calibri" w:cs="Times New Roman"/>
                <w:color w:val="auto"/>
                <w:sz w:val="22"/>
              </w:rPr>
              <w:t>Emmi Message Event</w:t>
            </w:r>
          </w:p>
        </w:tc>
      </w:tr>
    </w:tbl>
    <w:p w14:paraId="64EDEB2B" w14:textId="77777777" w:rsidR="00FA6CB1" w:rsidRDefault="00FA6CB1" w:rsidP="00235E8B">
      <w:pPr>
        <w:pStyle w:val="template"/>
        <w:rPr>
          <w:rFonts w:asciiTheme="minorHAnsi" w:hAnsiTheme="minorHAnsi" w:cs="Arial"/>
          <w:i w:val="0"/>
        </w:rPr>
      </w:pPr>
    </w:p>
    <w:p w14:paraId="64EDEB2C" w14:textId="77777777" w:rsidR="00CA6E9C" w:rsidRDefault="00CA6E9C" w:rsidP="00235E8B">
      <w:pPr>
        <w:pStyle w:val="template"/>
        <w:rPr>
          <w:rFonts w:asciiTheme="minorHAnsi" w:hAnsiTheme="minorHAnsi" w:cs="Arial"/>
          <w:i w:val="0"/>
        </w:rPr>
      </w:pPr>
    </w:p>
    <w:p w14:paraId="64EDEB2D" w14:textId="77777777" w:rsidR="00CA6E9C" w:rsidRDefault="00CA6E9C" w:rsidP="00CA6E9C">
      <w:pPr>
        <w:spacing w:after="0" w:line="240" w:lineRule="auto"/>
        <w:rPr>
          <w:rFonts w:ascii="Calibri" w:eastAsia="Times New Roman" w:hAnsi="Calibri" w:cs="Times New Roman"/>
          <w:color w:val="1F497D"/>
          <w:sz w:val="22"/>
        </w:rPr>
      </w:pPr>
      <w:r>
        <w:rPr>
          <w:rFonts w:ascii="Calibri" w:eastAsia="Times New Roman" w:hAnsi="Calibri" w:cs="Times New Roman"/>
          <w:color w:val="1F497D"/>
          <w:sz w:val="22"/>
        </w:rPr>
        <w:t>Per Chirayu:</w:t>
      </w:r>
    </w:p>
    <w:p w14:paraId="64EDEB2E" w14:textId="77777777" w:rsidR="00CA6E9C" w:rsidRPr="00CA6E9C" w:rsidRDefault="00CA6E9C" w:rsidP="00CA6E9C">
      <w:pPr>
        <w:spacing w:after="0" w:line="240" w:lineRule="auto"/>
        <w:rPr>
          <w:rFonts w:ascii="Calibri" w:eastAsia="Times New Roman" w:hAnsi="Calibri" w:cs="Times New Roman"/>
          <w:color w:val="1F497D"/>
          <w:sz w:val="22"/>
        </w:rPr>
      </w:pPr>
      <w:r w:rsidRPr="00CA6E9C">
        <w:rPr>
          <w:rFonts w:ascii="Calibri" w:eastAsia="Times New Roman" w:hAnsi="Calibri" w:cs="Times New Roman"/>
          <w:color w:val="1F497D"/>
          <w:sz w:val="22"/>
        </w:rPr>
        <w:t>As we only need below info to show for our EMMI Results in CERNER, I have removed rest of the things:</w:t>
      </w:r>
    </w:p>
    <w:p w14:paraId="64EDEB2F" w14:textId="77777777" w:rsidR="00CA6E9C" w:rsidRPr="00CA6E9C" w:rsidRDefault="00CA6E9C" w:rsidP="00CA6E9C">
      <w:pPr>
        <w:spacing w:after="0" w:line="240" w:lineRule="auto"/>
        <w:rPr>
          <w:rFonts w:ascii="Calibri" w:eastAsia="Times New Roman" w:hAnsi="Calibri" w:cs="Times New Roman"/>
          <w:color w:val="1F497D"/>
          <w:sz w:val="22"/>
        </w:rPr>
      </w:pPr>
      <w:r w:rsidRPr="00CA6E9C">
        <w:rPr>
          <w:rFonts w:ascii="Calibri" w:eastAsia="Times New Roman" w:hAnsi="Calibri" w:cs="Times New Roman"/>
          <w:color w:val="1F497D"/>
          <w:sz w:val="22"/>
        </w:rPr>
        <w:t> </w:t>
      </w:r>
    </w:p>
    <w:p w14:paraId="64EDEB30" w14:textId="77777777" w:rsidR="00CA6E9C" w:rsidRPr="00CA6E9C" w:rsidRDefault="00CA6E9C" w:rsidP="00CA6E9C">
      <w:pPr>
        <w:spacing w:after="0" w:line="240" w:lineRule="auto"/>
        <w:rPr>
          <w:rFonts w:ascii="Calibri" w:eastAsia="Times New Roman" w:hAnsi="Calibri" w:cs="Times New Roman"/>
          <w:color w:val="000000"/>
          <w:sz w:val="22"/>
        </w:rPr>
      </w:pPr>
      <w:r w:rsidRPr="00CA6E9C">
        <w:rPr>
          <w:rFonts w:ascii="Calibri" w:eastAsia="Times New Roman" w:hAnsi="Calibri" w:cs="Times New Roman"/>
          <w:noProof/>
          <w:color w:val="000000"/>
          <w:sz w:val="22"/>
        </w:rPr>
        <w:drawing>
          <wp:inline distT="0" distB="0" distL="0" distR="0" wp14:anchorId="64EDED47" wp14:editId="64EDED48">
            <wp:extent cx="4895850" cy="1685925"/>
            <wp:effectExtent l="0" t="0" r="0" b="9525"/>
            <wp:docPr id="9" name="Picture 9" descr="C:\Users\b104994\AppData\Local\Temp\msohtmlclip1\02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104994\AppData\Local\Temp\msohtmlclip1\02\clip_image00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EB31" w14:textId="77777777" w:rsidR="00CA6E9C" w:rsidRPr="00CA6E9C" w:rsidRDefault="00CA6E9C" w:rsidP="00CA6E9C">
      <w:pPr>
        <w:spacing w:after="0" w:line="240" w:lineRule="auto"/>
        <w:rPr>
          <w:rFonts w:ascii="Calibri" w:eastAsia="Times New Roman" w:hAnsi="Calibri" w:cs="Times New Roman"/>
          <w:color w:val="000000"/>
          <w:sz w:val="22"/>
        </w:rPr>
      </w:pPr>
      <w:r w:rsidRPr="00CA6E9C">
        <w:rPr>
          <w:rFonts w:ascii="Calibri" w:eastAsia="Times New Roman" w:hAnsi="Calibri" w:cs="Times New Roman"/>
          <w:color w:val="000000"/>
          <w:sz w:val="22"/>
        </w:rPr>
        <w:t> </w:t>
      </w:r>
    </w:p>
    <w:p w14:paraId="64EDEB32" w14:textId="3DFF2CF2" w:rsidR="00DF00D2" w:rsidRPr="006279F5" w:rsidRDefault="00CA6E9C" w:rsidP="006279F5">
      <w:pPr>
        <w:pStyle w:val="Heading1"/>
        <w:rPr>
          <w:rFonts w:asciiTheme="minorHAnsi" w:hAnsiTheme="minorHAnsi"/>
          <w:i/>
        </w:rPr>
      </w:pPr>
      <w:r w:rsidRPr="00CA6E9C">
        <w:rPr>
          <w:rFonts w:ascii="Calibri" w:eastAsia="Times New Roman" w:hAnsi="Calibri" w:cs="Times New Roman"/>
          <w:color w:val="000000"/>
          <w:sz w:val="22"/>
        </w:rPr>
        <w:t> </w:t>
      </w:r>
      <w:bookmarkStart w:id="15" w:name="_Toc500326705"/>
      <w:r w:rsidR="006279F5" w:rsidRPr="006279F5">
        <w:rPr>
          <w:rFonts w:asciiTheme="minorHAnsi" w:hAnsiTheme="minorHAnsi"/>
          <w:sz w:val="28"/>
        </w:rPr>
        <w:t>2.</w:t>
      </w:r>
      <w:r w:rsidR="00F03186" w:rsidRPr="006279F5">
        <w:rPr>
          <w:rFonts w:asciiTheme="minorHAnsi" w:hAnsiTheme="minorHAnsi"/>
          <w:sz w:val="28"/>
        </w:rPr>
        <w:t xml:space="preserve">   </w:t>
      </w:r>
      <w:r w:rsidR="00DF00D2" w:rsidRPr="006279F5">
        <w:rPr>
          <w:rFonts w:asciiTheme="minorHAnsi" w:hAnsiTheme="minorHAnsi"/>
          <w:sz w:val="28"/>
        </w:rPr>
        <w:t>Diagram</w:t>
      </w:r>
      <w:bookmarkEnd w:id="15"/>
    </w:p>
    <w:p w14:paraId="7EA3DCF1" w14:textId="77777777" w:rsidR="00C91C71" w:rsidRDefault="00C91C71" w:rsidP="0007391B">
      <w:pPr>
        <w:spacing w:line="240" w:lineRule="auto"/>
      </w:pPr>
      <w:sdt>
        <w:sdtPr>
          <w:rPr>
            <w:rFonts w:asciiTheme="minorHAnsi" w:hAnsiTheme="minorHAnsi" w:cs="Arial"/>
            <w:color w:val="auto"/>
            <w:sz w:val="22"/>
          </w:rPr>
          <w:id w:val="-1851322890"/>
          <w:placeholder>
            <w:docPart w:val="1F33AF8F52E14EC4B4263B99FF34AD52"/>
          </w:placeholder>
        </w:sdtPr>
        <w:sdtEndPr/>
        <w:sdtContent>
          <w:r w:rsidR="00736A89" w:rsidRPr="00F27983">
            <w:rPr>
              <w:rFonts w:asciiTheme="minorHAnsi" w:hAnsiTheme="minorHAnsi" w:cs="Arial"/>
              <w:b/>
              <w:i/>
              <w:color w:val="FF0000"/>
              <w:sz w:val="22"/>
            </w:rPr>
            <w:t>BayCare</w:t>
          </w:r>
          <w:r w:rsidR="00736A89" w:rsidRPr="00F27983">
            <w:rPr>
              <w:rFonts w:asciiTheme="minorHAnsi" w:hAnsiTheme="minorHAnsi" w:cs="Arial"/>
              <w:color w:val="FF0000"/>
              <w:sz w:val="22"/>
            </w:rPr>
            <w:t xml:space="preserve"> </w:t>
          </w:r>
          <w:r w:rsidR="00331106">
            <w:rPr>
              <w:rFonts w:asciiTheme="minorHAnsi" w:hAnsiTheme="minorHAnsi" w:cs="Arial"/>
              <w:color w:val="auto"/>
              <w:sz w:val="22"/>
            </w:rPr>
            <w:t>Data Warehouse Extract</w:t>
          </w:r>
          <w:r w:rsidR="002936DC">
            <w:rPr>
              <w:rFonts w:asciiTheme="minorHAnsi" w:hAnsiTheme="minorHAnsi" w:cs="Arial"/>
              <w:color w:val="auto"/>
              <w:sz w:val="22"/>
            </w:rPr>
            <w:t xml:space="preserve"> File</w:t>
          </w:r>
        </w:sdtContent>
      </w:sdt>
      <w:sdt>
        <w:sdtPr>
          <w:id w:val="245688626"/>
          <w:picture/>
        </w:sdtPr>
        <w:sdtEndPr/>
        <w:sdtContent>
          <w:r w:rsidR="002936DC" w:rsidRPr="002936DC">
            <w:rPr>
              <w:noProof/>
            </w:rPr>
            <w:drawing>
              <wp:inline distT="0" distB="0" distL="0" distR="0" wp14:anchorId="64EDED49" wp14:editId="64EDED4A">
                <wp:extent cx="6362700" cy="30670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62700" cy="306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59C8D92" w14:textId="77777777" w:rsidR="00C91C71" w:rsidRDefault="00C91C71" w:rsidP="0007391B">
      <w:pPr>
        <w:spacing w:line="240" w:lineRule="auto"/>
      </w:pPr>
    </w:p>
    <w:p w14:paraId="64EDEB33" w14:textId="6F60009C" w:rsidR="00025139" w:rsidRPr="0007391B" w:rsidRDefault="005212A4" w:rsidP="00C91C71">
      <w:pPr>
        <w:pStyle w:val="Heading1"/>
        <w:rPr>
          <w:rFonts w:cs="Arial"/>
        </w:rPr>
      </w:pPr>
      <w:r>
        <w:rPr>
          <w:rFonts w:cs="Arial"/>
        </w:rPr>
        <w:br w:type="page"/>
      </w:r>
      <w:bookmarkStart w:id="16" w:name="_Toc500326706"/>
      <w:r w:rsidR="00025139" w:rsidRPr="006279F5">
        <w:rPr>
          <w:rStyle w:val="Heading1Char"/>
          <w:rFonts w:asciiTheme="minorHAnsi" w:hAnsiTheme="minorHAnsi"/>
          <w:sz w:val="28"/>
        </w:rPr>
        <w:lastRenderedPageBreak/>
        <w:t>3.    Requirements</w:t>
      </w:r>
      <w:bookmarkEnd w:id="16"/>
    </w:p>
    <w:p w14:paraId="64EDEB34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0032670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r w:rsidR="00BA1ED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(Cerner FSI)</w:t>
      </w:r>
      <w:bookmarkEnd w:id="18"/>
    </w:p>
    <w:p w14:paraId="64EDEB35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1F33AF8F52E14EC4B4263B99FF34AD52"/>
        </w:placeholder>
      </w:sdtPr>
      <w:sdtEndPr/>
      <w:sdtContent>
        <w:p w14:paraId="64EDEB36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64EDEB3A" w14:textId="77777777" w:rsidTr="0089229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EDEB37" w14:textId="77777777" w:rsidR="00894772" w:rsidRPr="00446162" w:rsidRDefault="0089477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</w:t>
            </w:r>
            <w:r w:rsidR="00BA1ED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EDEB38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EDEB39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64EDEB3E" w14:textId="77777777" w:rsidTr="0089229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EDEB3B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4EDEB3C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EDEB3D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64EDEB42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4EDEB3F" w14:textId="77777777" w:rsidR="00894772" w:rsidRDefault="00894772" w:rsidP="00C4291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B67A9D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C42916">
              <w:rPr>
                <w:rFonts w:ascii="Calibri" w:eastAsia="Times New Roman" w:hAnsi="Calibri"/>
                <w:color w:val="000000"/>
                <w:sz w:val="22"/>
              </w:rPr>
              <w:t>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4EDEB40" w14:textId="77777777" w:rsidR="00894772" w:rsidRDefault="00E70C21" w:rsidP="00E70C2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F27983">
                  <w:rPr>
                    <w:rFonts w:ascii="Calibri" w:eastAsia="Times New Roman" w:hAnsi="Calibri"/>
                    <w:color w:val="auto"/>
                    <w:sz w:val="22"/>
                  </w:rPr>
                  <w:t>CPI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4EDEB41" w14:textId="77777777" w:rsidR="00894772" w:rsidRPr="00E70C21" w:rsidRDefault="00B67A9D" w:rsidP="00F27983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E70C21">
                  <w:rPr>
                    <w:rFonts w:ascii="Calibri" w:eastAsia="Times New Roman" w:hAnsi="Calibri"/>
                    <w:color w:val="auto"/>
                    <w:sz w:val="22"/>
                  </w:rPr>
                  <w:t>The</w:t>
                </w:r>
                <w:r w:rsidR="00580ACF" w:rsidRPr="00E70C21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</w:t>
                </w:r>
                <w:r w:rsidR="00007F4D" w:rsidRPr="00E70C21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BayCare </w:t>
                </w:r>
                <w:r w:rsidR="00E70C21" w:rsidRPr="00E70C21">
                  <w:rPr>
                    <w:rFonts w:ascii="Calibri" w:eastAsia="Times New Roman" w:hAnsi="Calibri"/>
                    <w:color w:val="auto"/>
                    <w:sz w:val="22"/>
                  </w:rPr>
                  <w:t>CPI</w:t>
                </w:r>
                <w:r w:rsidR="00580ACF" w:rsidRPr="00E70C21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value</w:t>
                </w:r>
                <w:r w:rsidR="00E70C21" w:rsidRPr="00E70C21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will be sent via Cloverleaf in field PID-3 with </w:t>
                </w:r>
                <w:r w:rsidR="00F27983">
                  <w:rPr>
                    <w:rFonts w:ascii="Calibri" w:eastAsia="Times New Roman" w:hAnsi="Calibri"/>
                    <w:color w:val="auto"/>
                    <w:sz w:val="22"/>
                  </w:rPr>
                  <w:t>i</w:t>
                </w:r>
                <w:r w:rsidR="009A1E9B">
                  <w:rPr>
                    <w:rFonts w:ascii="Calibri" w:eastAsia="Times New Roman" w:hAnsi="Calibri"/>
                    <w:color w:val="auto"/>
                    <w:sz w:val="22"/>
                  </w:rPr>
                  <w:t>dentifier t</w:t>
                </w:r>
                <w:r w:rsidR="00F27983">
                  <w:rPr>
                    <w:rFonts w:ascii="Calibri" w:eastAsia="Times New Roman" w:hAnsi="Calibri"/>
                    <w:color w:val="auto"/>
                    <w:sz w:val="22"/>
                  </w:rPr>
                  <w:t>ype</w:t>
                </w:r>
                <w:r w:rsidR="00E70C21" w:rsidRPr="00E70C21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in field PID-3.5</w:t>
                </w:r>
                <w:r w:rsidR="00007F4D" w:rsidRPr="00E70C21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</w:t>
                </w:r>
                <w:r w:rsidR="00A9379C" w:rsidRPr="00E70C21">
                  <w:rPr>
                    <w:rFonts w:ascii="Calibri" w:eastAsia="Times New Roman" w:hAnsi="Calibri"/>
                    <w:color w:val="auto"/>
                    <w:sz w:val="22"/>
                  </w:rPr>
                  <w:t>containing</w:t>
                </w:r>
                <w:r w:rsidR="00007F4D" w:rsidRPr="00E70C21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value </w:t>
                </w:r>
                <w:r w:rsidR="00E70C21" w:rsidRPr="00E70C21">
                  <w:rPr>
                    <w:rFonts w:ascii="Calibri" w:eastAsia="Times New Roman" w:hAnsi="Calibri"/>
                    <w:color w:val="auto"/>
                    <w:sz w:val="22"/>
                  </w:rPr>
                  <w:t>BCCPI</w:t>
                </w:r>
                <w:r w:rsidR="00007F4D" w:rsidRPr="00E70C21">
                  <w:rPr>
                    <w:rFonts w:ascii="Calibri" w:eastAsia="Times New Roman" w:hAnsi="Calibri"/>
                    <w:color w:val="auto"/>
                    <w:sz w:val="22"/>
                  </w:rPr>
                  <w:t>.</w:t>
                </w:r>
              </w:p>
            </w:tc>
          </w:sdtContent>
        </w:sdt>
      </w:tr>
      <w:tr w:rsidR="00827B57" w14:paraId="64EDEB4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4EDEB43" w14:textId="77777777" w:rsidR="00827B57" w:rsidRDefault="00827B57" w:rsidP="00C4291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</w:t>
            </w:r>
            <w:r w:rsidR="00C42916">
              <w:rPr>
                <w:rFonts w:ascii="Calibri" w:eastAsia="Times New Roman" w:hAnsi="Calibri"/>
                <w:color w:val="000000"/>
                <w:sz w:val="22"/>
              </w:rPr>
              <w:t>6</w:t>
            </w:r>
            <w:r>
              <w:rPr>
                <w:rFonts w:ascii="Calibri" w:eastAsia="Times New Roman" w:hAnsi="Calibri"/>
                <w:color w:val="000000"/>
                <w:sz w:val="22"/>
              </w:rPr>
              <w:t>.2.0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4EDEB44" w14:textId="77777777" w:rsidR="00827B57" w:rsidRDefault="00827B57" w:rsidP="00B67A9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F27983">
              <w:rPr>
                <w:rFonts w:ascii="Calibri" w:eastAsia="Times New Roman" w:hAnsi="Calibri"/>
                <w:color w:val="auto"/>
                <w:sz w:val="22"/>
              </w:rPr>
              <w:t>FIN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DEB45" w14:textId="77777777" w:rsidR="00827B57" w:rsidRPr="00E70C21" w:rsidRDefault="00E70C21" w:rsidP="00E70C2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E70C21">
              <w:rPr>
                <w:rFonts w:ascii="Calibri" w:eastAsia="Times New Roman" w:hAnsi="Calibri"/>
                <w:color w:val="auto"/>
                <w:sz w:val="22"/>
              </w:rPr>
              <w:t>The BayCare</w:t>
            </w:r>
            <w:r w:rsidR="00827B57" w:rsidRPr="00E70C21">
              <w:rPr>
                <w:rFonts w:ascii="Calibri" w:eastAsia="Times New Roman" w:hAnsi="Calibri"/>
                <w:color w:val="auto"/>
                <w:sz w:val="22"/>
              </w:rPr>
              <w:t xml:space="preserve"> FIN </w:t>
            </w:r>
            <w:r w:rsidR="00D9455F" w:rsidRPr="00E70C21">
              <w:rPr>
                <w:rFonts w:ascii="Calibri" w:eastAsia="Times New Roman" w:hAnsi="Calibri"/>
                <w:color w:val="auto"/>
                <w:sz w:val="22"/>
              </w:rPr>
              <w:t xml:space="preserve">value </w:t>
            </w:r>
            <w:r w:rsidR="00827B57" w:rsidRPr="00E70C21">
              <w:rPr>
                <w:rFonts w:ascii="Calibri" w:eastAsia="Times New Roman" w:hAnsi="Calibri"/>
                <w:color w:val="auto"/>
                <w:sz w:val="22"/>
              </w:rPr>
              <w:t xml:space="preserve">will be </w:t>
            </w:r>
            <w:r w:rsidRPr="00E70C21">
              <w:rPr>
                <w:rFonts w:ascii="Calibri" w:eastAsia="Times New Roman" w:hAnsi="Calibri"/>
                <w:color w:val="auto"/>
                <w:sz w:val="22"/>
              </w:rPr>
              <w:t xml:space="preserve">sent via Cloverleaf </w:t>
            </w:r>
            <w:r w:rsidR="00827B57" w:rsidRPr="00E70C21">
              <w:rPr>
                <w:rFonts w:ascii="Calibri" w:eastAsia="Times New Roman" w:hAnsi="Calibri"/>
                <w:color w:val="auto"/>
                <w:sz w:val="22"/>
              </w:rPr>
              <w:t>in field PID-18.</w:t>
            </w:r>
            <w:r w:rsidR="00D9455F" w:rsidRPr="00E70C21">
              <w:rPr>
                <w:rFonts w:ascii="Calibri" w:eastAsia="Times New Roman" w:hAnsi="Calibri"/>
                <w:color w:val="auto"/>
                <w:sz w:val="22"/>
              </w:rPr>
              <w:t xml:space="preserve">1 </w:t>
            </w:r>
            <w:r w:rsidR="00A9379C" w:rsidRPr="00E70C21">
              <w:rPr>
                <w:rFonts w:ascii="Calibri" w:eastAsia="Times New Roman" w:hAnsi="Calibri"/>
                <w:color w:val="auto"/>
                <w:sz w:val="22"/>
              </w:rPr>
              <w:t>with</w:t>
            </w:r>
            <w:r w:rsidR="00007F4D" w:rsidRPr="00E70C21"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  <w:r w:rsidR="00F27983">
              <w:rPr>
                <w:rFonts w:ascii="Calibri" w:eastAsia="Times New Roman" w:hAnsi="Calibri"/>
                <w:color w:val="auto"/>
                <w:sz w:val="22"/>
              </w:rPr>
              <w:t>identifier type</w:t>
            </w:r>
            <w:r w:rsidR="00F27983" w:rsidRPr="00E70C21"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  <w:r w:rsidR="00007F4D" w:rsidRPr="00E70C21">
              <w:rPr>
                <w:rFonts w:ascii="Calibri" w:eastAsia="Times New Roman" w:hAnsi="Calibri"/>
                <w:color w:val="auto"/>
                <w:sz w:val="22"/>
              </w:rPr>
              <w:t>in field PID-18.</w:t>
            </w:r>
            <w:r w:rsidRPr="00E70C21">
              <w:rPr>
                <w:rFonts w:ascii="Calibri" w:eastAsia="Times New Roman" w:hAnsi="Calibri"/>
                <w:color w:val="auto"/>
                <w:sz w:val="22"/>
              </w:rPr>
              <w:t>5</w:t>
            </w:r>
            <w:r w:rsidR="00007F4D" w:rsidRPr="00E70C21"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  <w:r w:rsidR="00A9379C" w:rsidRPr="00E70C21">
              <w:rPr>
                <w:rFonts w:ascii="Calibri" w:eastAsia="Times New Roman" w:hAnsi="Calibri"/>
                <w:color w:val="auto"/>
                <w:sz w:val="22"/>
              </w:rPr>
              <w:t>containing</w:t>
            </w:r>
            <w:r w:rsidR="00007F4D" w:rsidRPr="00E70C21">
              <w:rPr>
                <w:rFonts w:ascii="Calibri" w:eastAsia="Times New Roman" w:hAnsi="Calibri"/>
                <w:color w:val="auto"/>
                <w:sz w:val="22"/>
              </w:rPr>
              <w:t xml:space="preserve"> value </w:t>
            </w:r>
            <w:r w:rsidRPr="00E70C21">
              <w:rPr>
                <w:rFonts w:ascii="Calibri" w:eastAsia="Times New Roman" w:hAnsi="Calibri"/>
                <w:color w:val="auto"/>
                <w:sz w:val="22"/>
              </w:rPr>
              <w:t>BCFN</w:t>
            </w:r>
            <w:r w:rsidR="00007F4D" w:rsidRPr="00E70C21"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</w:tbl>
    <w:p w14:paraId="64EDEB47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0032670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1F33AF8F52E14EC4B4263B99FF34AD52"/>
        </w:placeholder>
      </w:sdtPr>
      <w:sdtEndPr/>
      <w:sdtContent>
        <w:p w14:paraId="64EDEB48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64EDEB4C" w14:textId="77777777" w:rsidTr="0089229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EDEB49" w14:textId="77777777" w:rsidR="00894772" w:rsidRPr="00446162" w:rsidRDefault="0089477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</w:t>
            </w:r>
            <w:r w:rsidR="00BA1ED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EDEB4A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EDEB4B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64EDEB50" w14:textId="77777777" w:rsidTr="0089229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EDEB4D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4EDEB4E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EDEB4F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64EDEB54" w14:textId="77777777" w:rsidTr="0089229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4EDEB51" w14:textId="77777777" w:rsidR="00894772" w:rsidRDefault="00532846" w:rsidP="00BA1ED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</w:t>
            </w:r>
            <w:r w:rsidR="00BA1EDE">
              <w:rPr>
                <w:rFonts w:ascii="Calibri" w:eastAsia="Times New Roman" w:hAnsi="Calibri"/>
                <w:color w:val="000000"/>
                <w:sz w:val="22"/>
              </w:rPr>
              <w:t>15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4EDEB52" w14:textId="77777777" w:rsidR="00894772" w:rsidRDefault="0007391B" w:rsidP="0007391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4EDEB53" w14:textId="77777777" w:rsidR="00894772" w:rsidRDefault="0007391B" w:rsidP="0007391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4EDEB55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00326709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64EDEB56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64EDEB57" w14:textId="77777777" w:rsidR="009F64CD" w:rsidRPr="00FD01CB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00326710"/>
      <w:r w:rsidRPr="00FD01CB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sdt>
      <w:sdtPr>
        <w:id w:val="-1767608992"/>
      </w:sdtPr>
      <w:sdtEndPr/>
      <w:sdtContent>
        <w:sdt>
          <w:sdtPr>
            <w:rPr>
              <w:rFonts w:ascii="Calibri" w:hAnsi="Calibri" w:cstheme="minorBidi"/>
              <w:sz w:val="22"/>
              <w:szCs w:val="22"/>
            </w:rPr>
            <w:id w:val="480974840"/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p w14:paraId="64EDEB58" w14:textId="77777777" w:rsidR="00056148" w:rsidRPr="00056148" w:rsidRDefault="00056148" w:rsidP="00056148">
              <w:pPr>
                <w:pStyle w:val="ListParagraph"/>
                <w:contextualSpacing/>
                <w:rPr>
                  <w:rFonts w:ascii="Calibri" w:hAnsi="Calibri" w:cstheme="minorBidi"/>
                  <w:sz w:val="22"/>
                  <w:szCs w:val="22"/>
                </w:rPr>
              </w:pPr>
              <w:r w:rsidRPr="00906209">
                <w:rPr>
                  <w:rFonts w:ascii="Calibri" w:hAnsi="Calibri" w:cstheme="minorBidi"/>
                  <w:b/>
                  <w:sz w:val="22"/>
                  <w:szCs w:val="22"/>
                </w:rPr>
                <w:t>Production</w:t>
              </w:r>
            </w:p>
            <w:p w14:paraId="64EDEB59" w14:textId="77777777" w:rsidR="00056148" w:rsidRPr="00056148" w:rsidRDefault="00056148" w:rsidP="00056148">
              <w:pPr>
                <w:pStyle w:val="ListParagraph"/>
                <w:contextualSpacing/>
                <w:rPr>
                  <w:rFonts w:ascii="Calibri" w:hAnsi="Calibri" w:cstheme="minorBidi"/>
                  <w:sz w:val="22"/>
                  <w:szCs w:val="22"/>
                </w:rPr>
              </w:pPr>
              <w:r w:rsidRPr="00906209">
                <w:rPr>
                  <w:rFonts w:ascii="Calibri" w:hAnsi="Calibri" w:cstheme="minorBidi"/>
                  <w:b/>
                  <w:sz w:val="22"/>
                  <w:szCs w:val="22"/>
                </w:rPr>
                <w:t>Host IP:</w:t>
              </w:r>
              <w:r w:rsidRPr="00056148">
                <w:rPr>
                  <w:rFonts w:ascii="Calibri" w:hAnsi="Calibri" w:cstheme="minorBidi"/>
                  <w:sz w:val="22"/>
                  <w:szCs w:val="22"/>
                </w:rPr>
                <w:t xml:space="preserve"> 10.5.250.201</w:t>
              </w:r>
            </w:p>
            <w:p w14:paraId="64EDEB5A" w14:textId="77777777" w:rsidR="00056148" w:rsidRPr="00056148" w:rsidRDefault="00056148" w:rsidP="00056148">
              <w:pPr>
                <w:pStyle w:val="ListParagraph"/>
                <w:contextualSpacing/>
                <w:rPr>
                  <w:rFonts w:ascii="Calibri" w:hAnsi="Calibri" w:cstheme="minorBidi"/>
                  <w:sz w:val="22"/>
                  <w:szCs w:val="22"/>
                </w:rPr>
              </w:pPr>
              <w:r w:rsidRPr="00906209">
                <w:rPr>
                  <w:rFonts w:ascii="Calibri" w:hAnsi="Calibri" w:cstheme="minorBidi"/>
                  <w:b/>
                  <w:sz w:val="22"/>
                  <w:szCs w:val="22"/>
                </w:rPr>
                <w:t>Port:</w:t>
              </w:r>
              <w:r w:rsidRPr="00056148">
                <w:rPr>
                  <w:rFonts w:ascii="Calibri" w:hAnsi="Calibri" w:cstheme="minorBidi"/>
                  <w:sz w:val="22"/>
                  <w:szCs w:val="22"/>
                </w:rPr>
                <w:t xml:space="preserve"> 23253</w:t>
              </w:r>
            </w:p>
            <w:p w14:paraId="64EDEB5B" w14:textId="77777777" w:rsidR="00056148" w:rsidRPr="00056148" w:rsidRDefault="00056148" w:rsidP="00056148">
              <w:pPr>
                <w:pStyle w:val="ListParagraph"/>
                <w:contextualSpacing/>
                <w:rPr>
                  <w:rFonts w:ascii="Calibri" w:hAnsi="Calibri" w:cstheme="minorBidi"/>
                  <w:sz w:val="22"/>
                  <w:szCs w:val="22"/>
                </w:rPr>
              </w:pPr>
            </w:p>
            <w:p w14:paraId="64EDEB5C" w14:textId="77777777" w:rsidR="00056148" w:rsidRPr="00906209" w:rsidRDefault="00056148" w:rsidP="00056148">
              <w:pPr>
                <w:pStyle w:val="ListParagraph"/>
                <w:contextualSpacing/>
                <w:rPr>
                  <w:rFonts w:ascii="Calibri" w:hAnsi="Calibri" w:cstheme="minorBidi"/>
                  <w:b/>
                  <w:sz w:val="22"/>
                  <w:szCs w:val="22"/>
                </w:rPr>
              </w:pPr>
              <w:r w:rsidRPr="00906209">
                <w:rPr>
                  <w:rFonts w:ascii="Calibri" w:hAnsi="Calibri" w:cstheme="minorBidi"/>
                  <w:b/>
                  <w:sz w:val="22"/>
                  <w:szCs w:val="22"/>
                </w:rPr>
                <w:t>Test</w:t>
              </w:r>
            </w:p>
            <w:p w14:paraId="64EDEB5D" w14:textId="77777777" w:rsidR="00056148" w:rsidRPr="00056148" w:rsidRDefault="00056148" w:rsidP="00056148">
              <w:pPr>
                <w:pStyle w:val="ListParagraph"/>
                <w:contextualSpacing/>
                <w:rPr>
                  <w:rFonts w:ascii="Calibri" w:hAnsi="Calibri" w:cstheme="minorBidi"/>
                  <w:sz w:val="22"/>
                  <w:szCs w:val="22"/>
                </w:rPr>
              </w:pPr>
              <w:r w:rsidRPr="00906209">
                <w:rPr>
                  <w:rFonts w:ascii="Calibri" w:hAnsi="Calibri" w:cstheme="minorBidi"/>
                  <w:b/>
                  <w:sz w:val="22"/>
                  <w:szCs w:val="22"/>
                </w:rPr>
                <w:t>Host IP:</w:t>
              </w:r>
              <w:r w:rsidRPr="00056148">
                <w:rPr>
                  <w:rFonts w:ascii="Calibri" w:hAnsi="Calibri" w:cstheme="minorBidi"/>
                  <w:sz w:val="22"/>
                  <w:szCs w:val="22"/>
                </w:rPr>
                <w:t xml:space="preserve"> 10.5.250.203</w:t>
              </w:r>
            </w:p>
            <w:p w14:paraId="64EDEB5E" w14:textId="77777777" w:rsidR="00056148" w:rsidRDefault="00056148" w:rsidP="00056148">
              <w:pPr>
                <w:pStyle w:val="ListParagraph"/>
                <w:contextualSpacing/>
                <w:rPr>
                  <w:rFonts w:ascii="Calibri" w:hAnsi="Calibri" w:cstheme="minorBidi"/>
                  <w:sz w:val="22"/>
                  <w:szCs w:val="22"/>
                </w:rPr>
              </w:pPr>
              <w:r w:rsidRPr="00906209">
                <w:rPr>
                  <w:rFonts w:ascii="Calibri" w:hAnsi="Calibri" w:cstheme="minorBidi"/>
                  <w:b/>
                  <w:sz w:val="22"/>
                  <w:szCs w:val="22"/>
                </w:rPr>
                <w:t>Port:</w:t>
              </w:r>
              <w:r w:rsidRPr="00056148">
                <w:rPr>
                  <w:rFonts w:ascii="Calibri" w:hAnsi="Calibri" w:cstheme="minorBidi"/>
                  <w:sz w:val="22"/>
                  <w:szCs w:val="22"/>
                </w:rPr>
                <w:t xml:space="preserve"> 23253</w:t>
              </w:r>
            </w:p>
            <w:p w14:paraId="64EDEB5F" w14:textId="77777777" w:rsidR="00056148" w:rsidRDefault="00056148" w:rsidP="00056148">
              <w:pPr>
                <w:pStyle w:val="ListParagraph"/>
                <w:contextualSpacing/>
                <w:rPr>
                  <w:rFonts w:ascii="Calibri" w:hAnsi="Calibri" w:cstheme="minorBidi"/>
                  <w:sz w:val="22"/>
                  <w:szCs w:val="22"/>
                </w:rPr>
              </w:pPr>
            </w:p>
            <w:p w14:paraId="64EDEB60" w14:textId="77777777" w:rsidR="00056148" w:rsidRDefault="00056148" w:rsidP="00056148">
              <w:pPr>
                <w:pStyle w:val="ListParagraph"/>
                <w:contextualSpacing/>
                <w:rPr>
                  <w:rFonts w:ascii="Calibri" w:hAnsi="Calibri" w:cstheme="minorBidi"/>
                  <w:sz w:val="22"/>
                  <w:szCs w:val="22"/>
                </w:rPr>
              </w:pPr>
              <w:r w:rsidRPr="00906209">
                <w:rPr>
                  <w:rFonts w:ascii="Calibri" w:hAnsi="Calibri" w:cstheme="minorBidi"/>
                  <w:b/>
                  <w:sz w:val="22"/>
                  <w:szCs w:val="22"/>
                </w:rPr>
                <w:t>Site:</w:t>
              </w:r>
              <w:r>
                <w:rPr>
                  <w:rFonts w:ascii="Calibri" w:hAnsi="Calibri" w:cstheme="minorBidi"/>
                  <w:sz w:val="22"/>
                  <w:szCs w:val="22"/>
                </w:rPr>
                <w:t xml:space="preserve"> </w:t>
              </w:r>
              <w:r w:rsidRPr="00056148">
                <w:rPr>
                  <w:rFonts w:ascii="Calibri" w:hAnsi="Calibri" w:cstheme="minorBidi"/>
                  <w:sz w:val="22"/>
                  <w:szCs w:val="22"/>
                </w:rPr>
                <w:t>patient_ed_11</w:t>
              </w:r>
            </w:p>
            <w:p w14:paraId="64EDEB61" w14:textId="77777777" w:rsidR="009F64CD" w:rsidRPr="00056148" w:rsidRDefault="00056148" w:rsidP="00056148">
              <w:pPr>
                <w:pStyle w:val="ListParagraph"/>
                <w:contextualSpacing/>
                <w:rPr>
                  <w:rFonts w:ascii="Calibri" w:hAnsi="Calibri" w:cstheme="minorBidi"/>
                  <w:sz w:val="22"/>
                  <w:szCs w:val="22"/>
                </w:rPr>
              </w:pPr>
              <w:r w:rsidRPr="00906209">
                <w:rPr>
                  <w:rFonts w:ascii="Calibri" w:hAnsi="Calibri" w:cstheme="minorBidi"/>
                  <w:b/>
                  <w:sz w:val="22"/>
                  <w:szCs w:val="22"/>
                </w:rPr>
                <w:t>Route:</w:t>
              </w:r>
              <w:r>
                <w:rPr>
                  <w:rFonts w:ascii="Calibri" w:hAnsi="Calibri" w:cstheme="minorBidi"/>
                  <w:sz w:val="22"/>
                  <w:szCs w:val="22"/>
                </w:rPr>
                <w:t xml:space="preserve"> </w:t>
              </w:r>
              <w:r w:rsidRPr="00056148">
                <w:rPr>
                  <w:rFonts w:ascii="Calibri" w:hAnsi="Calibri" w:cstheme="minorBidi"/>
                  <w:sz w:val="22"/>
                  <w:szCs w:val="22"/>
                </w:rPr>
                <w:t>oru_emmi_in</w:t>
              </w:r>
              <w:r>
                <w:rPr>
                  <w:rFonts w:ascii="Calibri" w:hAnsi="Calibri" w:cstheme="minorBidi"/>
                  <w:sz w:val="22"/>
                  <w:szCs w:val="22"/>
                </w:rPr>
                <w:t xml:space="preserve">  </w:t>
              </w:r>
              <w:r w:rsidRPr="00056148">
                <w:rPr>
                  <w:rFonts w:ascii="Calibri" w:hAnsi="Calibri" w:cstheme="minorBidi"/>
                  <w:sz w:val="22"/>
                  <w:szCs w:val="22"/>
                </w:rPr>
                <w:sym w:font="Wingdings" w:char="F0E0"/>
              </w:r>
              <w:r>
                <w:rPr>
                  <w:rFonts w:ascii="Calibri" w:hAnsi="Calibri" w:cstheme="minorBidi"/>
                  <w:sz w:val="22"/>
                  <w:szCs w:val="22"/>
                </w:rPr>
                <w:t xml:space="preserve"> </w:t>
              </w:r>
              <w:r w:rsidRPr="00056148">
                <w:rPr>
                  <w:rFonts w:ascii="Calibri" w:hAnsi="Calibri" w:cstheme="minorBidi"/>
                  <w:sz w:val="22"/>
                  <w:szCs w:val="22"/>
                </w:rPr>
                <w:t>oru_cer_out</w:t>
              </w:r>
            </w:p>
          </w:sdtContent>
        </w:sdt>
      </w:sdtContent>
    </w:sdt>
    <w:p w14:paraId="64EDEB62" w14:textId="77777777" w:rsidR="009F64CD" w:rsidRDefault="009F64CD" w:rsidP="00805EC2"/>
    <w:p w14:paraId="64EDEB63" w14:textId="77777777" w:rsidR="009F64CD" w:rsidRPr="00FD01CB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00326711"/>
      <w:r w:rsidRPr="00FD01CB">
        <w:rPr>
          <w:b w:val="0"/>
          <w:sz w:val="24"/>
          <w:szCs w:val="24"/>
        </w:rPr>
        <w:t xml:space="preserve">3.3.2    </w:t>
      </w:r>
      <w:r w:rsidR="00DB6D60"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BayCare Cloverleaf</w:t>
      </w:r>
      <w:bookmarkEnd w:id="23"/>
    </w:p>
    <w:p w14:paraId="64EDEB64" w14:textId="77777777" w:rsidR="00653533" w:rsidRDefault="00653533" w:rsidP="00805EC2"/>
    <w:p w14:paraId="64EDEB65" w14:textId="77777777" w:rsidR="00A12775" w:rsidRPr="00FD01CB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00326712"/>
      <w:r>
        <w:rPr>
          <w:b w:val="0"/>
          <w:color w:val="0070C0"/>
          <w:sz w:val="24"/>
          <w:szCs w:val="24"/>
        </w:rPr>
        <w:lastRenderedPageBreak/>
        <w:t>3.3.3</w:t>
      </w:r>
      <w:r w:rsidRPr="00FD01CB">
        <w:rPr>
          <w:b w:val="0"/>
          <w:color w:val="0070C0"/>
          <w:sz w:val="24"/>
          <w:szCs w:val="24"/>
        </w:rPr>
        <w:t xml:space="preserve">    Inbound to </w:t>
      </w:r>
      <w:r w:rsidR="001D591D">
        <w:rPr>
          <w:b w:val="0"/>
          <w:color w:val="0070C0"/>
          <w:sz w:val="24"/>
          <w:szCs w:val="24"/>
        </w:rPr>
        <w:t>the Vendor</w:t>
      </w:r>
      <w:bookmarkEnd w:id="24"/>
    </w:p>
    <w:sdt>
      <w:sdtPr>
        <w:rPr>
          <w:rFonts w:ascii="Calibri" w:hAnsi="Calibri" w:cstheme="minorBidi"/>
          <w:sz w:val="22"/>
          <w:szCs w:val="22"/>
        </w:rPr>
        <w:id w:val="-1418706218"/>
        <w:showingPlcHdr/>
      </w:sdtPr>
      <w:sdtEndPr/>
      <w:sdtContent>
        <w:p w14:paraId="64EDEB66" w14:textId="77777777" w:rsidR="00A12775" w:rsidRPr="001D591D" w:rsidRDefault="001D591D" w:rsidP="001D591D">
          <w:pPr>
            <w:pStyle w:val="ListParagraph"/>
            <w:contextualSpacing/>
            <w:rPr>
              <w:rFonts w:ascii="Calibri" w:hAnsi="Calibri" w:cstheme="minorBidi"/>
              <w:sz w:val="22"/>
              <w:szCs w:val="22"/>
            </w:r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64EDEB67" w14:textId="77777777" w:rsidR="00A12775" w:rsidRPr="00FD01CB" w:rsidRDefault="00A12775" w:rsidP="00A12775">
      <w:pPr>
        <w:pStyle w:val="Heading3"/>
        <w:rPr>
          <w:b w:val="0"/>
          <w:sz w:val="24"/>
          <w:szCs w:val="24"/>
        </w:rPr>
      </w:pPr>
      <w:bookmarkStart w:id="25" w:name="_Toc500326713"/>
      <w:r>
        <w:rPr>
          <w:b w:val="0"/>
          <w:sz w:val="24"/>
          <w:szCs w:val="24"/>
        </w:rPr>
        <w:t>3.3.4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</w:t>
      </w:r>
      <w:r>
        <w:rPr>
          <w:b w:val="0"/>
          <w:sz w:val="24"/>
          <w:szCs w:val="24"/>
        </w:rPr>
        <w:t>Vendor</w:t>
      </w:r>
      <w:bookmarkEnd w:id="25"/>
    </w:p>
    <w:sdt>
      <w:sdtPr>
        <w:id w:val="-1632089767"/>
        <w:showingPlcHdr/>
      </w:sdtPr>
      <w:sdtEndPr/>
      <w:sdtContent>
        <w:p w14:paraId="64EDEB68" w14:textId="77777777" w:rsidR="00A12775" w:rsidRDefault="000F341B" w:rsidP="000F341B">
          <w:pPr>
            <w:pStyle w:val="ListParagraph"/>
            <w:numPr>
              <w:ilvl w:val="0"/>
              <w:numId w:val="24"/>
            </w:num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64EDEB69" w14:textId="77777777" w:rsidR="00DB6D60" w:rsidRPr="00FD01CB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6" w:name="_Toc500326714"/>
      <w:r>
        <w:rPr>
          <w:b w:val="0"/>
          <w:color w:val="0070C0"/>
          <w:sz w:val="24"/>
          <w:szCs w:val="24"/>
        </w:rPr>
        <w:t>3.3.</w:t>
      </w:r>
      <w:r w:rsidR="00A12775">
        <w:rPr>
          <w:b w:val="0"/>
          <w:color w:val="0070C0"/>
          <w:sz w:val="24"/>
          <w:szCs w:val="24"/>
        </w:rPr>
        <w:t>5</w:t>
      </w:r>
      <w:r w:rsidRPr="00FD01CB">
        <w:rPr>
          <w:b w:val="0"/>
          <w:color w:val="0070C0"/>
          <w:sz w:val="24"/>
          <w:szCs w:val="24"/>
        </w:rPr>
        <w:t xml:space="preserve">    Inbound to the BayCare C</w:t>
      </w:r>
      <w:r>
        <w:rPr>
          <w:b w:val="0"/>
          <w:color w:val="0070C0"/>
          <w:sz w:val="24"/>
          <w:szCs w:val="24"/>
        </w:rPr>
        <w:t>erner</w:t>
      </w:r>
      <w:r w:rsidR="0089229D">
        <w:rPr>
          <w:b w:val="0"/>
          <w:color w:val="0070C0"/>
          <w:sz w:val="24"/>
          <w:szCs w:val="24"/>
        </w:rPr>
        <w:t xml:space="preserve"> EMR</w:t>
      </w:r>
      <w:bookmarkEnd w:id="26"/>
    </w:p>
    <w:p w14:paraId="64EDEB6A" w14:textId="77777777" w:rsidR="00CE295B" w:rsidRDefault="007815E3" w:rsidP="0007391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DED4B" wp14:editId="64EDED4C">
                <wp:simplePos x="0" y="0"/>
                <wp:positionH relativeFrom="column">
                  <wp:posOffset>104775</wp:posOffset>
                </wp:positionH>
                <wp:positionV relativeFrom="paragraph">
                  <wp:posOffset>898525</wp:posOffset>
                </wp:positionV>
                <wp:extent cx="55530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67D4A" id="Rectangle 14" o:spid="_x0000_s1026" style="position:absolute;margin-left:8.25pt;margin-top:70.75pt;width:437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" filled="f" strokecolor="red" strokeweight="2pt"/>
            </w:pict>
          </mc:Fallback>
        </mc:AlternateContent>
      </w:r>
      <w:r w:rsidRPr="007815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EDED4D" wp14:editId="64EDED4E">
            <wp:extent cx="5686425" cy="1238250"/>
            <wp:effectExtent l="0" t="0" r="9525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20"/>
                    <a:srcRect r="40000" b="54704"/>
                    <a:stretch/>
                  </pic:blipFill>
                  <pic:spPr bwMode="auto">
                    <a:xfrm>
                      <a:off x="0" y="0"/>
                      <a:ext cx="568642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DEB6B" w14:textId="77777777" w:rsidR="00CE295B" w:rsidRDefault="00CE295B" w:rsidP="0007391B">
      <w:pPr>
        <w:pStyle w:val="NoSpacing"/>
      </w:pPr>
    </w:p>
    <w:p w14:paraId="64EDEB6C" w14:textId="77777777" w:rsidR="00CE295B" w:rsidRDefault="00CE295B" w:rsidP="00CE295B">
      <w:pPr>
        <w:pStyle w:val="NoSpacing"/>
        <w:rPr>
          <w:b/>
          <w:color w:val="FF0000"/>
        </w:rPr>
      </w:pPr>
      <w:r>
        <w:rPr>
          <w:b/>
          <w:color w:val="FF0000"/>
        </w:rPr>
        <w:t>M</w:t>
      </w:r>
      <w:r w:rsidRPr="00705461">
        <w:rPr>
          <w:b/>
          <w:color w:val="FF0000"/>
        </w:rPr>
        <w:t>30</w:t>
      </w:r>
    </w:p>
    <w:p w14:paraId="64EDEB6D" w14:textId="77777777" w:rsidR="00CE295B" w:rsidRPr="00DB6D60" w:rsidRDefault="00CE295B" w:rsidP="00CE295B">
      <w:pPr>
        <w:pStyle w:val="NoSpacing"/>
      </w:pPr>
      <w:r>
        <w:t xml:space="preserve">Port Number:  </w:t>
      </w:r>
      <w:sdt>
        <w:sdtPr>
          <w:rPr>
            <w:highlight w:val="yellow"/>
          </w:rPr>
          <w:id w:val="-1293977860"/>
        </w:sdtPr>
        <w:sdtEndPr/>
        <w:sdtContent>
          <w:r w:rsidR="007815E3" w:rsidRPr="007815E3">
            <w:t>10020</w:t>
          </w:r>
        </w:sdtContent>
      </w:sdt>
    </w:p>
    <w:p w14:paraId="64EDEB6E" w14:textId="77777777" w:rsidR="00CE295B" w:rsidRDefault="00CE295B" w:rsidP="00CE295B">
      <w:pPr>
        <w:pStyle w:val="NoSpacing"/>
      </w:pPr>
    </w:p>
    <w:p w14:paraId="64EDEB6F" w14:textId="77777777" w:rsidR="00CE295B" w:rsidRPr="00705461" w:rsidRDefault="00CE295B" w:rsidP="00CE295B">
      <w:pPr>
        <w:pStyle w:val="NoSpacing"/>
        <w:rPr>
          <w:b/>
          <w:color w:val="FF0000"/>
        </w:rPr>
      </w:pPr>
      <w:r w:rsidRPr="00705461">
        <w:rPr>
          <w:b/>
          <w:color w:val="FF0000"/>
        </w:rPr>
        <w:t>P30</w:t>
      </w:r>
    </w:p>
    <w:p w14:paraId="64EDEB70" w14:textId="77777777" w:rsidR="00CE295B" w:rsidRDefault="00CE295B" w:rsidP="00CE295B">
      <w:pPr>
        <w:pStyle w:val="NoSpacing"/>
      </w:pPr>
      <w:r>
        <w:t xml:space="preserve">Port </w:t>
      </w:r>
      <w:r w:rsidRPr="007815E3">
        <w:t xml:space="preserve">Number:  </w:t>
      </w:r>
      <w:sdt>
        <w:sdtPr>
          <w:id w:val="-1875609714"/>
        </w:sdtPr>
        <w:sdtEndPr/>
        <w:sdtContent>
          <w:r w:rsidR="007815E3" w:rsidRPr="007815E3">
            <w:t>10056</w:t>
          </w:r>
        </w:sdtContent>
      </w:sdt>
    </w:p>
    <w:p w14:paraId="64EDEB71" w14:textId="77777777" w:rsidR="003A0BDF" w:rsidRDefault="003A0BDF" w:rsidP="003A0BDF">
      <w:pPr>
        <w:pStyle w:val="NoSpacing"/>
        <w:rPr>
          <w:b/>
          <w:color w:val="FF0000"/>
        </w:rPr>
      </w:pPr>
    </w:p>
    <w:p w14:paraId="64EDEB72" w14:textId="77777777" w:rsidR="00DB6D60" w:rsidRPr="00FD01CB" w:rsidRDefault="00DB6D60" w:rsidP="00DB6D60">
      <w:pPr>
        <w:pStyle w:val="Heading3"/>
        <w:rPr>
          <w:b w:val="0"/>
          <w:sz w:val="24"/>
          <w:szCs w:val="24"/>
        </w:rPr>
      </w:pPr>
      <w:bookmarkStart w:id="27" w:name="_Toc500326715"/>
      <w:r>
        <w:rPr>
          <w:b w:val="0"/>
          <w:sz w:val="24"/>
          <w:szCs w:val="24"/>
        </w:rPr>
        <w:t>3.3.</w:t>
      </w:r>
      <w:r w:rsidR="00A12775">
        <w:rPr>
          <w:b w:val="0"/>
          <w:sz w:val="24"/>
          <w:szCs w:val="24"/>
        </w:rPr>
        <w:t>6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BayCare C</w:t>
      </w:r>
      <w:r>
        <w:rPr>
          <w:b w:val="0"/>
          <w:sz w:val="24"/>
          <w:szCs w:val="24"/>
        </w:rPr>
        <w:t>erner</w:t>
      </w:r>
      <w:r w:rsidR="0007391B">
        <w:rPr>
          <w:b w:val="0"/>
          <w:sz w:val="24"/>
          <w:szCs w:val="24"/>
        </w:rPr>
        <w:t xml:space="preserve"> to Cloverleaf</w:t>
      </w:r>
      <w:bookmarkEnd w:id="27"/>
    </w:p>
    <w:p w14:paraId="64EDEB73" w14:textId="77777777" w:rsidR="00805EC2" w:rsidRDefault="00805EC2" w:rsidP="00D113DC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8" w:name="_Toc367260181"/>
      <w:bookmarkStart w:id="29" w:name="_Toc500326716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64EDEB7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500326717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0"/>
    </w:p>
    <w:p w14:paraId="64EDEB75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500326718"/>
      <w:r w:rsidRPr="00172896">
        <w:rPr>
          <w:b w:val="0"/>
          <w:sz w:val="24"/>
          <w:szCs w:val="24"/>
        </w:rPr>
        <w:t>4.1.1     Segments</w:t>
      </w:r>
      <w:bookmarkEnd w:id="31"/>
    </w:p>
    <w:p w14:paraId="64EDEB76" w14:textId="77777777" w:rsidR="002649F4" w:rsidRPr="00856E7C" w:rsidRDefault="002649F4" w:rsidP="005941E0">
      <w:pPr>
        <w:spacing w:after="0"/>
      </w:pPr>
      <w:r>
        <w:t>The segments utilized for the ORU interface are:</w:t>
      </w:r>
    </w:p>
    <w:p w14:paraId="64EDEB77" w14:textId="77777777" w:rsidR="002649F4" w:rsidRDefault="002649F4" w:rsidP="002649F4">
      <w:pPr>
        <w:pStyle w:val="NoSpacing"/>
        <w:ind w:firstLine="720"/>
      </w:pPr>
      <w:r>
        <w:t xml:space="preserve">MSH </w:t>
      </w:r>
    </w:p>
    <w:p w14:paraId="64EDEB78" w14:textId="77777777" w:rsidR="002649F4" w:rsidRDefault="002649F4" w:rsidP="002649F4">
      <w:pPr>
        <w:pStyle w:val="NoSpacing"/>
        <w:ind w:firstLine="720"/>
      </w:pPr>
      <w:r>
        <w:t>PID</w:t>
      </w:r>
    </w:p>
    <w:p w14:paraId="64EDEB79" w14:textId="77777777" w:rsidR="002649F4" w:rsidRDefault="002649F4" w:rsidP="002649F4">
      <w:pPr>
        <w:pStyle w:val="NoSpacing"/>
        <w:ind w:firstLine="720"/>
      </w:pPr>
      <w:r>
        <w:t>[PV1]</w:t>
      </w:r>
    </w:p>
    <w:p w14:paraId="64EDEB7A" w14:textId="77777777" w:rsidR="002649F4" w:rsidRDefault="002649F4" w:rsidP="002649F4">
      <w:pPr>
        <w:pStyle w:val="NoSpacing"/>
        <w:ind w:firstLine="720"/>
      </w:pPr>
      <w:r>
        <w:t>{</w:t>
      </w:r>
    </w:p>
    <w:p w14:paraId="64EDEB7B" w14:textId="77777777" w:rsidR="002649F4" w:rsidRDefault="002649F4" w:rsidP="002649F4">
      <w:pPr>
        <w:pStyle w:val="NoSpacing"/>
        <w:ind w:firstLine="720"/>
      </w:pPr>
      <w:r>
        <w:t>ORC</w:t>
      </w:r>
    </w:p>
    <w:p w14:paraId="64EDEB7C" w14:textId="77777777" w:rsidR="002649F4" w:rsidRDefault="002649F4" w:rsidP="002649F4">
      <w:pPr>
        <w:pStyle w:val="NoSpacing"/>
        <w:ind w:firstLine="720"/>
      </w:pPr>
      <w:r>
        <w:t>OBR</w:t>
      </w:r>
    </w:p>
    <w:p w14:paraId="64EDEB7D" w14:textId="77777777" w:rsidR="002649F4" w:rsidRDefault="002649F4" w:rsidP="002649F4">
      <w:pPr>
        <w:pStyle w:val="NoSpacing"/>
        <w:ind w:firstLine="720"/>
      </w:pPr>
      <w:r>
        <w:t>[{NTE}]</w:t>
      </w:r>
    </w:p>
    <w:p w14:paraId="64EDEB7E" w14:textId="77777777" w:rsidR="00856E7C" w:rsidRDefault="00856E7C" w:rsidP="00164F02">
      <w:pPr>
        <w:spacing w:after="0"/>
      </w:pPr>
    </w:p>
    <w:p w14:paraId="44E9FF39" w14:textId="77777777" w:rsidR="00C91C71" w:rsidRDefault="00C91C71">
      <w:pPr>
        <w:rPr>
          <w:i/>
        </w:rPr>
      </w:pPr>
      <w:r>
        <w:rPr>
          <w:i/>
        </w:rPr>
        <w:br w:type="page"/>
      </w:r>
    </w:p>
    <w:p w14:paraId="64EDEB7F" w14:textId="04A18EA5" w:rsidR="00164F02" w:rsidRDefault="00164F02" w:rsidP="00164F02">
      <w:pPr>
        <w:spacing w:after="0"/>
        <w:rPr>
          <w:i/>
        </w:rPr>
      </w:pPr>
      <w:r>
        <w:rPr>
          <w:i/>
        </w:rPr>
        <w:lastRenderedPageBreak/>
        <w:t>Message Construction Notes</w:t>
      </w:r>
      <w:r w:rsidRPr="00164F02">
        <w:rPr>
          <w:i/>
        </w:rPr>
        <w:t>:</w:t>
      </w:r>
    </w:p>
    <w:p w14:paraId="64EDEB80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64EDEB8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64EDEB82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64EDEB83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64EDEB84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64EDEB8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64EDEB8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64EDEB8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64EDEB88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64EDEB8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64EDEB8A" w14:textId="77777777" w:rsidR="00164F02" w:rsidRPr="00164F02" w:rsidRDefault="00164F02" w:rsidP="00164F02">
      <w:pPr>
        <w:spacing w:after="0"/>
        <w:rPr>
          <w:i/>
        </w:rPr>
      </w:pPr>
    </w:p>
    <w:p w14:paraId="64EDEB8B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2" w:name="_Toc367260182"/>
      <w:bookmarkStart w:id="33" w:name="_Toc500326719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C91C71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2"/>
      <w:r w:rsidR="00856E7C" w:rsidRPr="00172896">
        <w:rPr>
          <w:b w:val="0"/>
          <w:sz w:val="24"/>
          <w:szCs w:val="24"/>
        </w:rPr>
        <w:t>Event Types</w:t>
      </w:r>
      <w:bookmarkEnd w:id="33"/>
    </w:p>
    <w:p w14:paraId="64EDEB8C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 xml:space="preserve">Below </w:t>
      </w:r>
      <w:r w:rsidR="00F2797D">
        <w:rPr>
          <w:rFonts w:asciiTheme="minorHAnsi" w:hAnsiTheme="minorHAnsi" w:cs="Arial"/>
          <w:color w:val="auto"/>
          <w:sz w:val="22"/>
        </w:rPr>
        <w:t>is the messages type</w:t>
      </w:r>
      <w:r>
        <w:rPr>
          <w:rFonts w:asciiTheme="minorHAnsi" w:hAnsiTheme="minorHAnsi" w:cs="Arial"/>
          <w:color w:val="auto"/>
          <w:sz w:val="22"/>
        </w:rPr>
        <w:t xml:space="preserve">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562"/>
      </w:tblGrid>
      <w:tr w:rsidR="00805EC2" w:rsidRPr="00FB14A7" w14:paraId="64EDEB8F" w14:textId="77777777" w:rsidTr="0089229D">
        <w:tc>
          <w:tcPr>
            <w:tcW w:w="1475" w:type="dxa"/>
            <w:shd w:val="clear" w:color="auto" w:fill="00B0F0"/>
          </w:tcPr>
          <w:p w14:paraId="64EDEB8D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562" w:type="dxa"/>
            <w:shd w:val="clear" w:color="auto" w:fill="00B0F0"/>
          </w:tcPr>
          <w:p w14:paraId="64EDEB8E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D90C3D" w:rsidRPr="00FB14A7" w14:paraId="64EDEB92" w14:textId="77777777" w:rsidTr="0089229D">
        <w:tc>
          <w:tcPr>
            <w:tcW w:w="1475" w:type="dxa"/>
          </w:tcPr>
          <w:p w14:paraId="64EDEB90" w14:textId="77777777" w:rsidR="00D90C3D" w:rsidRDefault="00D90C3D" w:rsidP="0089229D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ORU^R01</w:t>
            </w:r>
          </w:p>
        </w:tc>
        <w:tc>
          <w:tcPr>
            <w:tcW w:w="2562" w:type="dxa"/>
          </w:tcPr>
          <w:p w14:paraId="64EDEB91" w14:textId="77777777" w:rsidR="00D90C3D" w:rsidRDefault="00D90C3D" w:rsidP="0089229D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Result</w:t>
            </w:r>
          </w:p>
        </w:tc>
      </w:tr>
    </w:tbl>
    <w:p w14:paraId="64EDEB93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500326720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sdt>
      <w:sdtPr>
        <w:rPr>
          <w:rFonts w:asciiTheme="minorHAnsi" w:hAnsiTheme="minorHAnsi"/>
          <w:sz w:val="22"/>
        </w:rPr>
        <w:id w:val="969093869"/>
        <w:placeholder>
          <w:docPart w:val="1F33AF8F52E14EC4B4263B99FF34AD52"/>
        </w:placeholder>
      </w:sdtPr>
      <w:sdtEndPr>
        <w:rPr>
          <w:color w:val="auto"/>
        </w:rPr>
      </w:sdtEndPr>
      <w:sdtContent>
        <w:p w14:paraId="64EDEB94" w14:textId="77777777" w:rsidR="00F2797D" w:rsidRDefault="00D5373E" w:rsidP="00D5373E">
          <w:pPr>
            <w:rPr>
              <w:rFonts w:asciiTheme="minorHAnsi" w:hAnsiTheme="minorHAnsi"/>
              <w:sz w:val="22"/>
            </w:rPr>
          </w:pPr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 xml:space="preserve">Variants, TCL Scripts, </w:t>
          </w:r>
          <w:r w:rsidRPr="005A7AA7">
            <w:rPr>
              <w:rFonts w:asciiTheme="minorHAnsi" w:hAnsiTheme="minorHAnsi"/>
              <w:sz w:val="22"/>
            </w:rPr>
            <w:t>Xlates</w:t>
          </w:r>
          <w:r>
            <w:rPr>
              <w:rFonts w:asciiTheme="minorHAnsi" w:hAnsiTheme="minorHAnsi"/>
              <w:sz w:val="22"/>
            </w:rPr>
            <w:t>, etc.</w:t>
          </w:r>
        </w:p>
        <w:p w14:paraId="64EDEB95" w14:textId="77777777" w:rsidR="00D5373E" w:rsidRPr="005A7AA7" w:rsidRDefault="00F2797D" w:rsidP="005A7AA7">
          <w:pPr>
            <w:ind w:left="720"/>
            <w:rPr>
              <w:color w:val="auto"/>
            </w:rPr>
          </w:pPr>
          <w:r w:rsidRPr="005A7AA7">
            <w:rPr>
              <w:rFonts w:ascii="Segoe UI" w:hAnsi="Segoe UI" w:cs="Segoe UI"/>
              <w:color w:val="auto"/>
              <w:szCs w:val="20"/>
            </w:rPr>
            <w:t>Here is what the</w:t>
          </w:r>
          <w:r w:rsidR="00FD6386">
            <w:rPr>
              <w:rFonts w:ascii="Segoe UI" w:hAnsi="Segoe UI" w:cs="Segoe UI"/>
              <w:color w:val="auto"/>
              <w:szCs w:val="20"/>
            </w:rPr>
            <w:t xml:space="preserve"> Cloverleaf </w:t>
          </w:r>
          <w:r w:rsidRPr="00243C91">
            <w:rPr>
              <w:rFonts w:ascii="Segoe UI" w:hAnsi="Segoe UI" w:cs="Segoe UI"/>
              <w:color w:val="auto"/>
              <w:szCs w:val="20"/>
            </w:rPr>
            <w:t>Xlate</w:t>
          </w:r>
          <w:r w:rsidRPr="005A7AA7">
            <w:rPr>
              <w:rFonts w:ascii="Segoe UI" w:hAnsi="Segoe UI" w:cs="Segoe UI"/>
              <w:color w:val="FF0000"/>
              <w:szCs w:val="20"/>
            </w:rPr>
            <w:t xml:space="preserve"> </w:t>
          </w:r>
          <w:r w:rsidR="00375711" w:rsidRPr="00375711">
            <w:rPr>
              <w:rFonts w:ascii="Segoe UI" w:hAnsi="Segoe UI" w:cs="Segoe UI"/>
              <w:color w:val="FF0000"/>
              <w:szCs w:val="20"/>
            </w:rPr>
            <w:t xml:space="preserve">emmi_cerner_oru.xlt </w:t>
          </w:r>
          <w:r w:rsidRPr="005A7AA7">
            <w:rPr>
              <w:rFonts w:ascii="Segoe UI" w:hAnsi="Segoe UI" w:cs="Segoe UI"/>
              <w:color w:val="auto"/>
              <w:szCs w:val="20"/>
            </w:rPr>
            <w:t>does:</w:t>
          </w:r>
          <w:r w:rsidRPr="005A7AA7">
            <w:rPr>
              <w:color w:val="auto"/>
            </w:rPr>
            <w:t xml:space="preserve"> </w:t>
          </w:r>
          <w:r w:rsidRPr="005A7AA7">
            <w:rPr>
              <w:color w:val="auto"/>
            </w:rPr>
            <w:br/>
          </w:r>
          <w:r w:rsidRPr="005A7AA7">
            <w:rPr>
              <w:rFonts w:ascii="Segoe UI" w:hAnsi="Segoe UI" w:cs="Segoe UI"/>
              <w:color w:val="auto"/>
              <w:szCs w:val="20"/>
            </w:rPr>
            <w:t>BULKCOPY</w:t>
          </w:r>
          <w:r w:rsidRPr="005A7AA7">
            <w:rPr>
              <w:color w:val="auto"/>
            </w:rPr>
            <w:t xml:space="preserve"> </w:t>
          </w:r>
          <w:r w:rsidRPr="005A7AA7">
            <w:rPr>
              <w:color w:val="auto"/>
            </w:rPr>
            <w:br/>
          </w:r>
          <w:r w:rsidR="00CA6E9C">
            <w:rPr>
              <w:rFonts w:ascii="Segoe UI" w:hAnsi="Segoe UI" w:cs="Segoe UI"/>
              <w:color w:val="auto"/>
              <w:szCs w:val="20"/>
            </w:rPr>
            <w:t>PID-3.2 </w:t>
          </w:r>
          <w:r w:rsidRPr="005A7AA7">
            <w:rPr>
              <w:rFonts w:ascii="Segoe UI" w:hAnsi="Segoe UI" w:cs="Segoe UI"/>
              <w:color w:val="auto"/>
              <w:szCs w:val="20"/>
            </w:rPr>
            <w:t>Blanked out.</w:t>
          </w:r>
          <w:r w:rsidRPr="005A7AA7">
            <w:rPr>
              <w:color w:val="auto"/>
            </w:rPr>
            <w:t xml:space="preserve"> </w:t>
          </w:r>
          <w:r w:rsidRPr="005A7AA7">
            <w:rPr>
              <w:color w:val="auto"/>
            </w:rPr>
            <w:br/>
          </w:r>
          <w:r w:rsidRPr="005A7AA7">
            <w:rPr>
              <w:rFonts w:ascii="Segoe UI" w:hAnsi="Segoe UI" w:cs="Segoe UI"/>
              <w:color w:val="auto"/>
              <w:szCs w:val="20"/>
            </w:rPr>
            <w:t>BCCPI --&gt; PID-3.5</w:t>
          </w:r>
          <w:r w:rsidRPr="005A7AA7">
            <w:rPr>
              <w:color w:val="auto"/>
            </w:rPr>
            <w:t xml:space="preserve"> </w:t>
          </w:r>
          <w:r w:rsidRPr="005A7AA7">
            <w:rPr>
              <w:color w:val="auto"/>
            </w:rPr>
            <w:br/>
          </w:r>
          <w:r w:rsidR="00CA6E9C">
            <w:rPr>
              <w:rFonts w:ascii="Segoe UI" w:hAnsi="Segoe UI" w:cs="Segoe UI"/>
              <w:color w:val="auto"/>
              <w:szCs w:val="20"/>
            </w:rPr>
            <w:t>PID-18.4 </w:t>
          </w:r>
          <w:r w:rsidRPr="005A7AA7">
            <w:rPr>
              <w:rFonts w:ascii="Segoe UI" w:hAnsi="Segoe UI" w:cs="Segoe UI"/>
              <w:color w:val="auto"/>
              <w:szCs w:val="20"/>
            </w:rPr>
            <w:t>Blanked out.</w:t>
          </w:r>
          <w:r w:rsidRPr="005A7AA7">
            <w:rPr>
              <w:color w:val="auto"/>
            </w:rPr>
            <w:t xml:space="preserve"> </w:t>
          </w:r>
          <w:r w:rsidRPr="005A7AA7">
            <w:rPr>
              <w:color w:val="auto"/>
            </w:rPr>
            <w:br/>
          </w:r>
          <w:r w:rsidRPr="005A7AA7">
            <w:rPr>
              <w:rFonts w:ascii="Segoe UI" w:hAnsi="Segoe UI" w:cs="Segoe UI"/>
              <w:color w:val="auto"/>
              <w:szCs w:val="20"/>
            </w:rPr>
            <w:t>BCFN --&gt; PID-18.5</w:t>
          </w:r>
        </w:p>
      </w:sdtContent>
    </w:sdt>
    <w:p w14:paraId="64EDEB96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500326721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rPr>
          <w:rFonts w:ascii="Arial" w:eastAsiaTheme="minorHAnsi" w:hAnsi="Arial"/>
          <w:color w:val="666666"/>
          <w:sz w:val="20"/>
        </w:rPr>
        <w:id w:val="1742128504"/>
        <w:placeholder>
          <w:docPart w:val="1F33AF8F52E14EC4B4263B99FF34AD52"/>
        </w:placeholder>
      </w:sdtPr>
      <w:sdtEndPr>
        <w:rPr>
          <w:rFonts w:asciiTheme="minorHAnsi" w:eastAsiaTheme="minorEastAsia" w:hAnsiTheme="minorHAnsi"/>
          <w:color w:val="auto"/>
          <w:sz w:val="22"/>
        </w:rPr>
      </w:sdtEndPr>
      <w:sdtContent>
        <w:p w14:paraId="64EDEB97" w14:textId="77777777" w:rsidR="00D90C3D" w:rsidRPr="00F2797D" w:rsidRDefault="00C91C71" w:rsidP="008040EC">
          <w:pPr>
            <w:pStyle w:val="NoSpacing"/>
          </w:pPr>
          <w:sdt>
            <w:sdtPr>
              <w:id w:val="-354890547"/>
              <w:showingPlcHdr/>
            </w:sdtPr>
            <w:sdtEndPr/>
            <w:sdtContent>
              <w:r w:rsidR="00F2797D">
                <w:t xml:space="preserve">     </w:t>
              </w:r>
            </w:sdtContent>
          </w:sdt>
        </w:p>
        <w:p w14:paraId="64EDEB98" w14:textId="77777777" w:rsidR="00D90C3D" w:rsidRDefault="00D90C3D" w:rsidP="008040EC">
          <w:pPr>
            <w:pStyle w:val="NoSpacing"/>
            <w:rPr>
              <w:rFonts w:ascii="Arial" w:eastAsiaTheme="minorHAnsi" w:hAnsi="Arial"/>
              <w:b/>
              <w:sz w:val="20"/>
            </w:rPr>
          </w:pPr>
          <w:r w:rsidRPr="00F2797D">
            <w:rPr>
              <w:rFonts w:ascii="Arial" w:eastAsiaTheme="minorHAnsi" w:hAnsi="Arial"/>
              <w:b/>
              <w:sz w:val="20"/>
            </w:rPr>
            <w:t>Results</w:t>
          </w:r>
        </w:p>
        <w:p w14:paraId="64EDEB99" w14:textId="77777777" w:rsidR="006D722B" w:rsidRDefault="006D722B" w:rsidP="006D722B">
          <w:pPr>
            <w:pStyle w:val="ListParagraph"/>
            <w:contextualSpacing/>
            <w:rPr>
              <w:rFonts w:ascii="Calibri" w:hAnsi="Calibri" w:cstheme="minorBidi"/>
              <w:b/>
              <w:sz w:val="22"/>
              <w:szCs w:val="22"/>
            </w:rPr>
          </w:pPr>
        </w:p>
        <w:p w14:paraId="64EDEB9A" w14:textId="77777777" w:rsidR="006D722B" w:rsidRPr="006D722B" w:rsidRDefault="006D722B" w:rsidP="006D722B">
          <w:pPr>
            <w:contextualSpacing/>
            <w:rPr>
              <w:rFonts w:ascii="Calibri" w:hAnsi="Calibri"/>
              <w:sz w:val="22"/>
            </w:rPr>
          </w:pPr>
          <w:r w:rsidRPr="006D722B">
            <w:rPr>
              <w:rFonts w:ascii="Calibri" w:hAnsi="Calibri"/>
              <w:b/>
              <w:sz w:val="22"/>
            </w:rPr>
            <w:t>Site:</w:t>
          </w:r>
          <w:r w:rsidRPr="006D722B">
            <w:rPr>
              <w:rFonts w:ascii="Calibri" w:hAnsi="Calibri"/>
              <w:sz w:val="22"/>
            </w:rPr>
            <w:t xml:space="preserve"> </w:t>
          </w:r>
          <w:r w:rsidRPr="006D722B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patient_ed_11</w:t>
          </w:r>
        </w:p>
        <w:p w14:paraId="64EDEB9B" w14:textId="77777777" w:rsidR="006D722B" w:rsidRPr="00F2797D" w:rsidRDefault="006D722B" w:rsidP="006D722B">
          <w:pPr>
            <w:pStyle w:val="NoSpacing"/>
            <w:rPr>
              <w:rFonts w:ascii="Arial" w:eastAsiaTheme="minorHAnsi" w:hAnsi="Arial"/>
              <w:b/>
              <w:sz w:val="20"/>
            </w:rPr>
          </w:pPr>
          <w:r w:rsidRPr="006D722B">
            <w:rPr>
              <w:rFonts w:ascii="Calibri" w:hAnsi="Calibri"/>
            </w:rPr>
            <w:t>Route:</w:t>
          </w:r>
          <w:r>
            <w:rPr>
              <w:rFonts w:ascii="Calibri" w:hAnsi="Calibri"/>
            </w:rPr>
            <w:t xml:space="preserve"> </w:t>
          </w:r>
          <w:r w:rsidRPr="006D722B">
            <w:rPr>
              <w:rFonts w:ascii="Times New Roman" w:hAnsi="Times New Roman" w:cs="Times New Roman"/>
              <w:b/>
              <w:sz w:val="24"/>
              <w:szCs w:val="24"/>
            </w:rPr>
            <w:t xml:space="preserve">oru_emmi_in  </w:t>
          </w:r>
          <w:r w:rsidRPr="006D722B">
            <w:rPr>
              <w:rFonts w:ascii="Times New Roman" w:hAnsi="Times New Roman" w:cs="Times New Roman"/>
              <w:b/>
              <w:sz w:val="24"/>
              <w:szCs w:val="24"/>
            </w:rPr>
            <w:sym w:font="Wingdings" w:char="F0E0"/>
          </w:r>
          <w:r w:rsidRPr="006D722B">
            <w:rPr>
              <w:rFonts w:ascii="Times New Roman" w:hAnsi="Times New Roman" w:cs="Times New Roman"/>
              <w:b/>
              <w:sz w:val="24"/>
              <w:szCs w:val="24"/>
            </w:rPr>
            <w:t xml:space="preserve"> oru_cer_out</w:t>
          </w:r>
        </w:p>
        <w:sdt>
          <w:sdtPr>
            <w:id w:val="757414255"/>
          </w:sdtPr>
          <w:sdtEndPr/>
          <w:sdtContent>
            <w:p w14:paraId="64EDEB9C" w14:textId="77777777" w:rsidR="00FD6386" w:rsidRDefault="00FD6386" w:rsidP="00F2797D">
              <w:pPr>
                <w:pStyle w:val="NoSpacing"/>
                <w:rPr>
                  <w:rFonts w:ascii="Calibri" w:hAnsi="Calibri"/>
                  <w:b/>
                  <w:iCs/>
                </w:rPr>
              </w:pPr>
            </w:p>
            <w:p w14:paraId="64EDEB9D" w14:textId="77777777" w:rsidR="003A6F3A" w:rsidRPr="00F2797D" w:rsidRDefault="00C91C71" w:rsidP="00F2797D">
              <w:pPr>
                <w:pStyle w:val="NoSpacing"/>
              </w:pPr>
            </w:p>
          </w:sdtContent>
        </w:sdt>
      </w:sdtContent>
    </w:sdt>
    <w:p w14:paraId="42720964" w14:textId="77777777" w:rsidR="00C91C71" w:rsidRDefault="00C91C71">
      <w:pPr>
        <w:rPr>
          <w:rFonts w:eastAsiaTheme="majorEastAsia" w:cstheme="majorBidi"/>
          <w:bCs/>
          <w:color w:val="0070C0"/>
          <w:sz w:val="28"/>
          <w:szCs w:val="26"/>
        </w:rPr>
      </w:pPr>
      <w:bookmarkStart w:id="36" w:name="_Toc370205141"/>
      <w:r>
        <w:rPr>
          <w:i/>
          <w:color w:val="0070C0"/>
        </w:rPr>
        <w:br w:type="page"/>
      </w:r>
    </w:p>
    <w:p w14:paraId="64EDEB9E" w14:textId="1DEA5956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7" w:name="_Toc500326722"/>
      <w:r w:rsidRPr="00B75A1B">
        <w:rPr>
          <w:i w:val="0"/>
          <w:color w:val="0070C0"/>
        </w:rPr>
        <w:lastRenderedPageBreak/>
        <w:t>4.2     Data Transformation Requirements</w:t>
      </w:r>
      <w:bookmarkEnd w:id="36"/>
      <w:bookmarkEnd w:id="37"/>
    </w:p>
    <w:p w14:paraId="64EDEB9F" w14:textId="77777777" w:rsidR="00856E7C" w:rsidRPr="00856E7C" w:rsidRDefault="00856E7C" w:rsidP="00856E7C"/>
    <w:tbl>
      <w:tblPr>
        <w:tblW w:w="5179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39"/>
        <w:gridCol w:w="1146"/>
        <w:gridCol w:w="1054"/>
        <w:gridCol w:w="1146"/>
        <w:gridCol w:w="1199"/>
        <w:gridCol w:w="3082"/>
      </w:tblGrid>
      <w:tr w:rsidR="00856E7C" w:rsidRPr="00FB14A7" w14:paraId="64EDEBA6" w14:textId="77777777" w:rsidTr="00C91C71">
        <w:trPr>
          <w:trHeight w:val="630"/>
        </w:trPr>
        <w:tc>
          <w:tcPr>
            <w:tcW w:w="158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4EDEBA0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1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4EDEBA1" w14:textId="77777777" w:rsidR="00856E7C" w:rsidRPr="00FB14A7" w:rsidRDefault="00856E7C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7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4EDEBA2" w14:textId="77777777" w:rsidR="00856E7C" w:rsidRPr="00FB14A7" w:rsidRDefault="00856E7C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1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4EDEBA3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53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4EDEBA4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38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4EDEBA5" w14:textId="77777777" w:rsidR="00856E7C" w:rsidRPr="00FB14A7" w:rsidRDefault="00856E7C" w:rsidP="0089229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64EDEBAD" w14:textId="77777777" w:rsidTr="00C91C71">
        <w:trPr>
          <w:trHeight w:val="627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DEBA7" w14:textId="77777777" w:rsidR="00856E7C" w:rsidRPr="00FB14A7" w:rsidRDefault="005A7AA7" w:rsidP="00C4291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Identifier Type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DEBA8" w14:textId="77777777" w:rsidR="00856E7C" w:rsidRDefault="005A7AA7" w:rsidP="00C4291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PID-3.5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DEBA9" w14:textId="77777777" w:rsidR="00856E7C" w:rsidRPr="00FB14A7" w:rsidRDefault="005A7AA7" w:rsidP="00C429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DEBAA" w14:textId="77777777" w:rsidR="00856E7C" w:rsidRPr="00FB14A7" w:rsidRDefault="00E843B0" w:rsidP="00C429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ID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DEBAB" w14:textId="77777777" w:rsidR="00856E7C" w:rsidRPr="00FB14A7" w:rsidRDefault="00E843B0" w:rsidP="00C429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20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DEBAC" w14:textId="77777777" w:rsidR="00856E7C" w:rsidRPr="00FB14A7" w:rsidRDefault="00F27983" w:rsidP="00E755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Value is B</w:t>
            </w:r>
            <w:r w:rsidR="005A7AA7">
              <w:rPr>
                <w:rFonts w:asciiTheme="minorHAnsi" w:eastAsia="Times New Roman" w:hAnsiTheme="minorHAnsi" w:cs="Times New Roman"/>
                <w:color w:val="000000"/>
                <w:sz w:val="22"/>
              </w:rPr>
              <w:t>CCPI to identify the CPI number</w:t>
            </w:r>
          </w:p>
        </w:tc>
      </w:tr>
      <w:tr w:rsidR="00C42916" w:rsidRPr="00FB14A7" w14:paraId="64EDEBB4" w14:textId="77777777" w:rsidTr="00C91C71">
        <w:trPr>
          <w:trHeight w:val="701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DEBAE" w14:textId="77777777" w:rsidR="00C42916" w:rsidRPr="00FB14A7" w:rsidRDefault="005A7AA7" w:rsidP="00C42916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Account Number Type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DEBAF" w14:textId="77777777" w:rsidR="00C42916" w:rsidRDefault="005A7AA7" w:rsidP="00C4291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PID-18.5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DEBB0" w14:textId="77777777" w:rsidR="00C42916" w:rsidRPr="00FB14A7" w:rsidRDefault="005A7AA7" w:rsidP="00C429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DEBB1" w14:textId="77777777" w:rsidR="00C42916" w:rsidRPr="00FB14A7" w:rsidRDefault="00E843B0" w:rsidP="00C429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ID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DEBB2" w14:textId="77777777" w:rsidR="00C42916" w:rsidRPr="00FB14A7" w:rsidRDefault="00E843B0" w:rsidP="00C429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20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DEBB3" w14:textId="77777777" w:rsidR="00257FF2" w:rsidRPr="00BD6319" w:rsidRDefault="005A7AA7" w:rsidP="00C429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Value is BCFN to identify the FIN number</w:t>
            </w:r>
          </w:p>
        </w:tc>
      </w:tr>
    </w:tbl>
    <w:p w14:paraId="64EDEBB5" w14:textId="77777777" w:rsidR="008F225E" w:rsidRDefault="008F225E" w:rsidP="00F01E3D"/>
    <w:p w14:paraId="64EDEBB6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8" w:name="_Toc500326723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r w:rsidR="008040EC">
        <w:rPr>
          <w:i w:val="0"/>
          <w:color w:val="0070C0"/>
        </w:rPr>
        <w:t>s</w:t>
      </w:r>
      <w:bookmarkEnd w:id="38"/>
    </w:p>
    <w:p w14:paraId="64EDEBB7" w14:textId="77777777" w:rsidR="008040EC" w:rsidRPr="00B76A7A" w:rsidRDefault="008040EC" w:rsidP="008040EC">
      <w:pPr>
        <w:rPr>
          <w:rFonts w:asciiTheme="minorHAnsi" w:hAnsiTheme="minorHAnsi"/>
          <w:b/>
          <w:sz w:val="36"/>
          <w:szCs w:val="36"/>
        </w:rPr>
      </w:pPr>
      <w:r w:rsidRPr="00B76A7A">
        <w:rPr>
          <w:rFonts w:asciiTheme="minorHAnsi" w:hAnsiTheme="minorHAnsi"/>
          <w:b/>
          <w:sz w:val="36"/>
          <w:szCs w:val="36"/>
        </w:rPr>
        <w:t>Cerner</w:t>
      </w:r>
    </w:p>
    <w:p w14:paraId="64EDEBB8" w14:textId="77777777" w:rsidR="006E1FCD" w:rsidRDefault="00853734" w:rsidP="00853734">
      <w:pPr>
        <w:spacing w:after="0"/>
        <w:rPr>
          <w:rFonts w:asciiTheme="minorHAnsi" w:eastAsiaTheme="minorEastAsia" w:hAnsiTheme="minorHAnsi"/>
          <w:b/>
          <w:color w:val="auto"/>
          <w:sz w:val="22"/>
        </w:rPr>
      </w:pPr>
      <w:r w:rsidRPr="00853734">
        <w:rPr>
          <w:rFonts w:asciiTheme="minorHAnsi" w:eastAsiaTheme="minorEastAsia" w:hAnsiTheme="minorHAnsi"/>
          <w:b/>
          <w:color w:val="auto"/>
          <w:sz w:val="22"/>
        </w:rPr>
        <w:t>Inbound Cerner</w:t>
      </w:r>
      <w:r w:rsidR="00642137">
        <w:rPr>
          <w:rFonts w:asciiTheme="minorHAnsi" w:eastAsiaTheme="minorEastAsia" w:hAnsiTheme="minorHAnsi"/>
          <w:b/>
          <w:color w:val="auto"/>
          <w:sz w:val="22"/>
        </w:rPr>
        <w:t xml:space="preserve"> </w:t>
      </w:r>
      <w:r w:rsidR="00642137" w:rsidRPr="00782A70">
        <w:rPr>
          <w:rFonts w:asciiTheme="minorHAnsi" w:eastAsiaTheme="minorEastAsia" w:hAnsiTheme="minorHAnsi"/>
          <w:b/>
          <w:i/>
          <w:color w:val="FF0000"/>
          <w:sz w:val="22"/>
        </w:rPr>
        <w:t>Result</w:t>
      </w:r>
      <w:r w:rsidR="006E1FCD" w:rsidRPr="00853734">
        <w:rPr>
          <w:rFonts w:asciiTheme="minorHAnsi" w:eastAsiaTheme="minorEastAsia" w:hAnsiTheme="minorHAnsi"/>
          <w:b/>
          <w:color w:val="auto"/>
          <w:sz w:val="22"/>
        </w:rPr>
        <w:t>:</w:t>
      </w:r>
    </w:p>
    <w:p w14:paraId="64EDEBB9" w14:textId="77777777" w:rsidR="0085456E" w:rsidRDefault="0085456E" w:rsidP="0085456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bookmarkStart w:id="39" w:name="_Toc367260185"/>
      <w:r>
        <w:rPr>
          <w:rFonts w:ascii="Calibri" w:hAnsi="Calibri"/>
          <w:color w:val="000000"/>
          <w:sz w:val="22"/>
          <w:szCs w:val="22"/>
        </w:rPr>
        <w:t xml:space="preserve">10/31/2016, EMMI sending </w:t>
      </w:r>
      <w:r w:rsidRPr="0085456E">
        <w:rPr>
          <w:rFonts w:ascii="Calibri" w:hAnsi="Calibri"/>
          <w:b/>
          <w:i/>
          <w:color w:val="FF0000"/>
          <w:sz w:val="22"/>
          <w:szCs w:val="22"/>
        </w:rPr>
        <w:t>unsolicited</w:t>
      </w:r>
      <w:r w:rsidRPr="0085456E">
        <w:rPr>
          <w:rFonts w:ascii="Calibri" w:hAnsi="Calibri"/>
          <w:color w:val="FF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result back to Cerner via GWN Results IN</w:t>
      </w:r>
    </w:p>
    <w:p w14:paraId="64EDEBBA" w14:textId="77777777" w:rsidR="0085456E" w:rsidRDefault="0085456E" w:rsidP="0085456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4EDEBBB" w14:textId="77777777" w:rsidR="0085456E" w:rsidRDefault="0085456E" w:rsidP="0085456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MSH|^~\&amp;|</w:t>
      </w:r>
      <w:r w:rsidRPr="00CF60F8">
        <w:rPr>
          <w:rFonts w:ascii="Calibri" w:hAnsi="Calibri"/>
          <w:color w:val="000000"/>
          <w:sz w:val="22"/>
          <w:szCs w:val="22"/>
        </w:rPr>
        <w:t>GWN|GWN|HNAM|BAYCARE</w:t>
      </w:r>
      <w:r>
        <w:rPr>
          <w:rFonts w:ascii="Calibri" w:hAnsi="Calibri"/>
          <w:color w:val="000000"/>
          <w:sz w:val="22"/>
          <w:szCs w:val="22"/>
        </w:rPr>
        <w:t>|20161031153438||ORU^R01|20161031153438782|T|2.3</w:t>
      </w:r>
    </w:p>
    <w:p w14:paraId="64EDEBBC" w14:textId="77777777" w:rsidR="0085456E" w:rsidRDefault="0085456E" w:rsidP="0085456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PID|1||810007515^^^^</w:t>
      </w:r>
      <w:r>
        <w:rPr>
          <w:rFonts w:ascii="Calibri" w:hAnsi="Calibri"/>
          <w:color w:val="000000"/>
          <w:sz w:val="22"/>
          <w:szCs w:val="22"/>
          <w:highlight w:val="yellow"/>
        </w:rPr>
        <w:t>BCCPI</w:t>
      </w:r>
      <w:r>
        <w:rPr>
          <w:rFonts w:ascii="Calibri" w:hAnsi="Calibri"/>
          <w:color w:val="000000"/>
          <w:sz w:val="22"/>
          <w:szCs w:val="22"/>
        </w:rPr>
        <w:t>||EMMIBATCH^INTEGRATION||19710101|M||||||||||6000023714^^^^</w:t>
      </w:r>
      <w:r>
        <w:rPr>
          <w:rFonts w:ascii="Calibri" w:hAnsi="Calibri"/>
          <w:color w:val="000000"/>
          <w:sz w:val="22"/>
          <w:szCs w:val="22"/>
          <w:highlight w:val="yellow"/>
        </w:rPr>
        <w:t>BCFN</w:t>
      </w:r>
    </w:p>
    <w:p w14:paraId="64EDEBBD" w14:textId="77777777" w:rsidR="0085456E" w:rsidRDefault="0085456E" w:rsidP="0085456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ORC|</w:t>
      </w:r>
      <w:r w:rsidRPr="00CF60F8">
        <w:rPr>
          <w:rFonts w:ascii="Calibri" w:hAnsi="Calibri"/>
          <w:color w:val="000000"/>
          <w:sz w:val="22"/>
          <w:szCs w:val="22"/>
        </w:rPr>
        <w:t>RE</w:t>
      </w:r>
      <w:r>
        <w:rPr>
          <w:rFonts w:ascii="Calibri" w:hAnsi="Calibri"/>
          <w:color w:val="000000"/>
          <w:sz w:val="22"/>
          <w:szCs w:val="22"/>
        </w:rPr>
        <w:t>||15298886050||||||||||||20161031144418350||EMMI SOLUTIONS</w:t>
      </w:r>
    </w:p>
    <w:p w14:paraId="64EDEBBE" w14:textId="77777777" w:rsidR="0085456E" w:rsidRDefault="0085456E" w:rsidP="0085456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OBR|1||15298886050|EMMIEDU|||201610311444|||||||||||||||201610311534|||</w:t>
      </w:r>
      <w:r>
        <w:rPr>
          <w:rFonts w:ascii="Calibri" w:hAnsi="Calibri"/>
          <w:color w:val="000000"/>
          <w:sz w:val="22"/>
          <w:szCs w:val="22"/>
          <w:highlight w:val="yellow"/>
        </w:rPr>
        <w:t>F</w:t>
      </w:r>
    </w:p>
    <w:p w14:paraId="64EDEBBF" w14:textId="77777777" w:rsidR="0085456E" w:rsidRDefault="0085456E" w:rsidP="0085456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OBX|1|</w:t>
      </w:r>
      <w:r w:rsidRPr="00CF60F8">
        <w:rPr>
          <w:rFonts w:ascii="Calibri" w:hAnsi="Calibri"/>
          <w:color w:val="000000"/>
          <w:sz w:val="22"/>
          <w:szCs w:val="22"/>
        </w:rPr>
        <w:t>ST</w:t>
      </w:r>
      <w:r>
        <w:rPr>
          <w:rFonts w:ascii="Calibri" w:hAnsi="Calibri"/>
          <w:color w:val="000000"/>
          <w:sz w:val="22"/>
          <w:szCs w:val="22"/>
        </w:rPr>
        <w:t>|EMMIEDU^Education||</w:t>
      </w:r>
      <w:r w:rsidRPr="00CF60F8">
        <w:rPr>
          <w:rFonts w:ascii="Calibri" w:hAnsi="Calibri"/>
          <w:color w:val="FF0000"/>
          <w:sz w:val="22"/>
          <w:szCs w:val="22"/>
        </w:rPr>
        <w:t>COLONOSCOPY</w:t>
      </w:r>
      <w:r>
        <w:rPr>
          <w:rFonts w:ascii="Calibri" w:hAnsi="Calibri"/>
          <w:color w:val="000000"/>
          <w:sz w:val="22"/>
          <w:szCs w:val="22"/>
        </w:rPr>
        <w:t>||||||</w:t>
      </w:r>
      <w:r w:rsidRPr="00CF60F8">
        <w:rPr>
          <w:rFonts w:ascii="Calibri" w:hAnsi="Calibri"/>
          <w:color w:val="000000"/>
          <w:sz w:val="22"/>
          <w:szCs w:val="22"/>
        </w:rPr>
        <w:t>F</w:t>
      </w:r>
    </w:p>
    <w:p w14:paraId="64EDEBC0" w14:textId="77777777" w:rsidR="0085456E" w:rsidRDefault="0085456E" w:rsidP="0085456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OBX|2|</w:t>
      </w:r>
      <w:r w:rsidRPr="00CF60F8">
        <w:rPr>
          <w:rFonts w:ascii="Calibri" w:hAnsi="Calibri"/>
          <w:color w:val="000000"/>
          <w:sz w:val="22"/>
          <w:szCs w:val="22"/>
        </w:rPr>
        <w:t>ST</w:t>
      </w:r>
      <w:r>
        <w:rPr>
          <w:rFonts w:ascii="Calibri" w:hAnsi="Calibri"/>
          <w:color w:val="000000"/>
          <w:sz w:val="22"/>
          <w:szCs w:val="22"/>
        </w:rPr>
        <w:t xml:space="preserve">|EMMICOMPDATE^Emmi </w:t>
      </w:r>
      <w:r>
        <w:rPr>
          <w:rFonts w:ascii="Calibri" w:hAnsi="Calibri"/>
          <w:color w:val="FF0000"/>
          <w:sz w:val="22"/>
          <w:szCs w:val="22"/>
        </w:rPr>
        <w:t>Completed Date</w:t>
      </w:r>
      <w:r>
        <w:rPr>
          <w:rFonts w:ascii="Calibri" w:hAnsi="Calibri"/>
          <w:color w:val="000000"/>
          <w:sz w:val="22"/>
          <w:szCs w:val="22"/>
        </w:rPr>
        <w:t>||||||||</w:t>
      </w:r>
      <w:r w:rsidRPr="00CF60F8">
        <w:rPr>
          <w:rFonts w:ascii="Calibri" w:hAnsi="Calibri"/>
          <w:color w:val="000000"/>
          <w:sz w:val="22"/>
          <w:szCs w:val="22"/>
        </w:rPr>
        <w:t>F</w:t>
      </w:r>
    </w:p>
    <w:p w14:paraId="64EDEBC1" w14:textId="77777777" w:rsidR="0085456E" w:rsidRDefault="0085456E" w:rsidP="0085456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OBX|3|</w:t>
      </w:r>
      <w:r w:rsidRPr="00CF60F8">
        <w:rPr>
          <w:rFonts w:ascii="Calibri" w:hAnsi="Calibri"/>
          <w:color w:val="000000"/>
          <w:sz w:val="22"/>
          <w:szCs w:val="22"/>
        </w:rPr>
        <w:t>ST</w:t>
      </w:r>
      <w:r>
        <w:rPr>
          <w:rFonts w:ascii="Calibri" w:hAnsi="Calibri"/>
          <w:color w:val="000000"/>
          <w:sz w:val="22"/>
          <w:szCs w:val="22"/>
        </w:rPr>
        <w:t>|EMMIEXPDATE^Emmi Expiration Date||</w:t>
      </w:r>
      <w:r w:rsidRPr="00CF60F8">
        <w:rPr>
          <w:rFonts w:ascii="Calibri" w:hAnsi="Calibri"/>
          <w:color w:val="FF0000"/>
          <w:sz w:val="22"/>
          <w:szCs w:val="22"/>
        </w:rPr>
        <w:t>Nov 18, 2016</w:t>
      </w:r>
      <w:r>
        <w:rPr>
          <w:rFonts w:ascii="Calibri" w:hAnsi="Calibri"/>
          <w:color w:val="000000"/>
          <w:sz w:val="22"/>
          <w:szCs w:val="22"/>
        </w:rPr>
        <w:t>||||||</w:t>
      </w:r>
      <w:r w:rsidRPr="00CF60F8">
        <w:rPr>
          <w:rFonts w:ascii="Calibri" w:hAnsi="Calibri"/>
          <w:color w:val="000000"/>
          <w:sz w:val="22"/>
          <w:szCs w:val="22"/>
        </w:rPr>
        <w:t>F</w:t>
      </w:r>
    </w:p>
    <w:p w14:paraId="64EDEBC2" w14:textId="77777777" w:rsidR="0085456E" w:rsidRDefault="0085456E" w:rsidP="0085456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OBX|4|</w:t>
      </w:r>
      <w:r w:rsidRPr="00CF60F8">
        <w:rPr>
          <w:rFonts w:ascii="Calibri" w:hAnsi="Calibri"/>
          <w:color w:val="000000"/>
          <w:sz w:val="22"/>
          <w:szCs w:val="22"/>
        </w:rPr>
        <w:t>ST</w:t>
      </w:r>
      <w:r>
        <w:rPr>
          <w:rFonts w:ascii="Calibri" w:hAnsi="Calibri"/>
          <w:color w:val="000000"/>
          <w:sz w:val="22"/>
          <w:szCs w:val="22"/>
        </w:rPr>
        <w:t>|EMMIEVENT^Emmi Message Event||</w:t>
      </w:r>
      <w:r>
        <w:rPr>
          <w:rFonts w:ascii="Calibri" w:hAnsi="Calibri"/>
          <w:color w:val="FF0000"/>
          <w:sz w:val="22"/>
          <w:szCs w:val="22"/>
        </w:rPr>
        <w:t>Scheduled</w:t>
      </w:r>
      <w:r>
        <w:rPr>
          <w:rFonts w:ascii="Calibri" w:hAnsi="Calibri"/>
          <w:color w:val="000000"/>
          <w:sz w:val="22"/>
          <w:szCs w:val="22"/>
        </w:rPr>
        <w:t>||||||</w:t>
      </w:r>
      <w:r w:rsidRPr="00CF60F8">
        <w:rPr>
          <w:rFonts w:ascii="Calibri" w:hAnsi="Calibri"/>
          <w:color w:val="000000"/>
          <w:sz w:val="22"/>
          <w:szCs w:val="22"/>
        </w:rPr>
        <w:t>F</w:t>
      </w:r>
    </w:p>
    <w:p w14:paraId="64EDEBC3" w14:textId="77777777" w:rsidR="00E843B0" w:rsidRDefault="00E843B0" w:rsidP="0085456E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</w:p>
    <w:p w14:paraId="64EDEBC4" w14:textId="77777777" w:rsidR="0085456E" w:rsidRDefault="0085456E" w:rsidP="0085456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4EDED4F" wp14:editId="64EDED50">
            <wp:extent cx="6858000" cy="2541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EBC5" w14:textId="77777777" w:rsidR="00243C91" w:rsidRPr="00243C91" w:rsidRDefault="00243C91" w:rsidP="00243C91">
      <w:pPr>
        <w:pStyle w:val="NormalWeb"/>
        <w:spacing w:before="0" w:beforeAutospacing="0" w:after="0" w:afterAutospacing="0"/>
        <w:rPr>
          <w:rFonts w:ascii="Calibri" w:hAnsi="Calibri"/>
          <w:bCs/>
          <w:iCs/>
          <w:color w:val="FF0000"/>
          <w:sz w:val="22"/>
          <w:szCs w:val="22"/>
        </w:rPr>
      </w:pPr>
    </w:p>
    <w:p w14:paraId="64EDEBC6" w14:textId="77777777" w:rsidR="00243C91" w:rsidRDefault="00243C91" w:rsidP="00243C91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FF0000"/>
          <w:sz w:val="22"/>
          <w:szCs w:val="22"/>
        </w:rPr>
        <w:t>Note:</w:t>
      </w:r>
    </w:p>
    <w:p w14:paraId="64EDEBC7" w14:textId="77777777" w:rsidR="00243C91" w:rsidRDefault="00243C91" w:rsidP="00243C9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Error Stat ESI_STAT_WARNING</w:t>
      </w:r>
      <w:r>
        <w:rPr>
          <w:rFonts w:ascii="Calibri" w:hAnsi="Calibri"/>
          <w:color w:val="FF0000"/>
          <w:sz w:val="22"/>
          <w:szCs w:val="22"/>
        </w:rPr>
        <w:t xml:space="preserve"> </w:t>
      </w:r>
    </w:p>
    <w:p w14:paraId="64EDEBC8" w14:textId="77777777" w:rsidR="00243C91" w:rsidRDefault="00243C91" w:rsidP="00243C91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 xml:space="preserve">Error Text </w:t>
      </w:r>
      <w:r>
        <w:rPr>
          <w:rFonts w:ascii="Calibri" w:hAnsi="Calibri"/>
          <w:color w:val="FF0000"/>
          <w:sz w:val="22"/>
          <w:szCs w:val="22"/>
        </w:rPr>
        <w:t xml:space="preserve">No order_id found for order complete for result message. </w:t>
      </w:r>
    </w:p>
    <w:p w14:paraId="64EDEBC9" w14:textId="77777777" w:rsidR="00243C91" w:rsidRDefault="00243C91" w:rsidP="00243C9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64EDEBCA" w14:textId="77777777" w:rsidR="00243C91" w:rsidRDefault="00243C91" w:rsidP="00243C91">
      <w:pPr>
        <w:pStyle w:val="NormalWeb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  <w:r w:rsidRPr="009A1E9B">
        <w:rPr>
          <w:rFonts w:ascii="Calibri" w:hAnsi="Calibri"/>
          <w:bCs/>
          <w:i/>
          <w:color w:val="FF0000"/>
          <w:sz w:val="22"/>
          <w:szCs w:val="22"/>
        </w:rPr>
        <w:t>SAME</w:t>
      </w:r>
      <w:r w:rsidRPr="00E843B0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1F497D"/>
          <w:sz w:val="22"/>
          <w:szCs w:val="22"/>
        </w:rPr>
        <w:t>AS PROD TODAY</w:t>
      </w:r>
      <w:r>
        <w:rPr>
          <w:rFonts w:ascii="Calibri" w:hAnsi="Calibri"/>
          <w:color w:val="1F497D"/>
          <w:sz w:val="22"/>
          <w:szCs w:val="22"/>
        </w:rPr>
        <w:t xml:space="preserve"> for </w:t>
      </w:r>
      <w:r w:rsidRPr="00E843B0">
        <w:rPr>
          <w:rFonts w:ascii="Calibri" w:hAnsi="Calibri"/>
          <w:i/>
          <w:color w:val="FF0000"/>
          <w:sz w:val="22"/>
          <w:szCs w:val="22"/>
        </w:rPr>
        <w:t>unsolicited</w:t>
      </w:r>
      <w:r w:rsidRPr="00E843B0">
        <w:rPr>
          <w:rFonts w:ascii="Calibri" w:hAnsi="Calibri"/>
          <w:color w:val="FF0000"/>
          <w:sz w:val="22"/>
          <w:szCs w:val="22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>pharmacy results</w:t>
      </w:r>
    </w:p>
    <w:p w14:paraId="64EDEBCB" w14:textId="77777777" w:rsidR="0085456E" w:rsidRDefault="0085456E" w:rsidP="0085456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64EDEBCC" w14:textId="77777777" w:rsidR="00E843B0" w:rsidRDefault="00E843B0" w:rsidP="0085456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64EDEBCD" w14:textId="77777777" w:rsidR="00E843B0" w:rsidRDefault="00E843B0" w:rsidP="0085456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64EDEBCE" w14:textId="77777777" w:rsidR="00CA6E9C" w:rsidRDefault="00CA6E9C" w:rsidP="0085456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64EDEBCF" w14:textId="77777777" w:rsidR="00EF0D59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40" w:name="_Toc500326724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bookmarkEnd w:id="40"/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91"/>
        <w:gridCol w:w="8577"/>
        <w:gridCol w:w="922"/>
      </w:tblGrid>
      <w:tr w:rsidR="00EF0D59" w:rsidRPr="00EF0D59" w14:paraId="64EDEBD3" w14:textId="77777777" w:rsidTr="0085456E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EDEBD0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</w:rPr>
              <w:t>Steps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EDEBD1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</w:rPr>
              <w:t>Details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EDEBD2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</w:rPr>
              <w:t>Fail/Pass</w:t>
            </w:r>
          </w:p>
        </w:tc>
      </w:tr>
      <w:tr w:rsidR="00EF0D59" w:rsidRPr="00EF0D59" w14:paraId="64EDEBD7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EDEBD4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EDEBD5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Register Test Patient (i.e. </w:t>
            </w:r>
            <w:r w:rsidRPr="00EF0D5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FIN 6000023778</w:t>
            </w: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EDEBD6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Pass</w:t>
            </w:r>
          </w:p>
        </w:tc>
      </w:tr>
      <w:tr w:rsidR="00EF0D59" w:rsidRPr="00EF0D59" w14:paraId="64EDEBDB" w14:textId="77777777" w:rsidTr="0085456E">
        <w:trPr>
          <w:trHeight w:val="6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EDEBD8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4EDEBD9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Scheduled "Radiology" Procedure</w:t>
            </w: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br/>
              <w:t xml:space="preserve">(i.e. </w:t>
            </w:r>
            <w:r w:rsidRPr="00EF0D5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Procedure</w:t>
            </w: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= </w:t>
            </w:r>
            <w:r w:rsidRPr="00EF0D5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CT Guided Biopsy Lung</w:t>
            </w: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&amp; </w:t>
            </w:r>
            <w:r w:rsidRPr="00EF0D5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Schedule Date</w:t>
            </w: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= </w:t>
            </w:r>
            <w:r w:rsidRPr="00EF0D5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11/24/2016</w:t>
            </w: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EDEBDA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Pass</w:t>
            </w:r>
          </w:p>
        </w:tc>
      </w:tr>
      <w:tr w:rsidR="00EF0D59" w:rsidRPr="00EF0D59" w14:paraId="64EDEBDF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EDEBDC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EDEBDD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Did EMMI received the Data for this "Radiology" procedure which is scheduled on this Test Patient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EDEBDE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Pass</w:t>
            </w:r>
          </w:p>
        </w:tc>
      </w:tr>
      <w:tr w:rsidR="00EF0D59" w:rsidRPr="00EF0D59" w14:paraId="64EDEBE3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EDEBE0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EDEBE1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Did EMMI processed the file successfully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EDEBE2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Pass</w:t>
            </w:r>
          </w:p>
        </w:tc>
      </w:tr>
      <w:tr w:rsidR="00EF0D59" w:rsidRPr="00EF0D59" w14:paraId="64EDEBE7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EDEBE4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EDEBE5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Check if the Test Patient got EMAIL to watch the Video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EDEBE6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Pass</w:t>
            </w:r>
          </w:p>
        </w:tc>
      </w:tr>
      <w:tr w:rsidR="00EF0D59" w:rsidRPr="00EF0D59" w14:paraId="64EDEBEB" w14:textId="77777777" w:rsidTr="0085456E">
        <w:trPr>
          <w:trHeight w:val="15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EDEBE8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4EDEBE9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Check in PowerChart if the RESULT is showing as below:</w:t>
            </w: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br/>
              <w:t xml:space="preserve">* EMMI Program = </w:t>
            </w:r>
            <w:r w:rsidRPr="00EF0D5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CT SCAN</w:t>
            </w: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br/>
              <w:t xml:space="preserve">* EMMI Status = </w:t>
            </w:r>
            <w:r w:rsidRPr="00EF0D5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Scheduled</w:t>
            </w: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br/>
              <w:t xml:space="preserve">* EMMI View-by-Date = </w:t>
            </w:r>
            <w:r w:rsidRPr="00EF0D5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Nov 24, 2016</w:t>
            </w: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br/>
              <w:t xml:space="preserve">* EMMI Completed Date = </w:t>
            </w:r>
            <w:r w:rsidRPr="00EF0D5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*NOT VALUED*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EDEBEA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Pass</w:t>
            </w:r>
          </w:p>
        </w:tc>
      </w:tr>
      <w:tr w:rsidR="00EF0D59" w:rsidRPr="00EF0D59" w14:paraId="64EDEBEF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EDEBEC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EDEBED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Open EMAIL and click the link and watch the whole video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EDEBEE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Pass</w:t>
            </w:r>
          </w:p>
        </w:tc>
      </w:tr>
      <w:tr w:rsidR="00EF0D59" w:rsidRPr="00EF0D59" w14:paraId="64EDEBF3" w14:textId="77777777" w:rsidTr="0085456E">
        <w:trPr>
          <w:trHeight w:val="150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EDEBF0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4EDEBF1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Check in PowerChart if the RESULT is showing as below:</w:t>
            </w: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br/>
              <w:t xml:space="preserve">* EMMI Program = </w:t>
            </w:r>
            <w:r w:rsidRPr="00EF0D5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CT SCAN</w:t>
            </w: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br/>
              <w:t xml:space="preserve">* EMMI Status = </w:t>
            </w:r>
            <w:r w:rsidRPr="00EF0D5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Completed (c)</w:t>
            </w: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br/>
              <w:t xml:space="preserve">* EMMI View-by-Date = </w:t>
            </w:r>
            <w:r w:rsidRPr="00EF0D5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Nov 24, 2016</w:t>
            </w: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br/>
              <w:t xml:space="preserve">* EMMI Completed Date = </w:t>
            </w:r>
            <w:r w:rsidRPr="00EF0D5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 xml:space="preserve">Nov 07, 2016 (c)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EDEBF2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color w:val="000000"/>
                <w:sz w:val="22"/>
              </w:rPr>
              <w:t>Pass</w:t>
            </w:r>
          </w:p>
        </w:tc>
      </w:tr>
      <w:tr w:rsidR="00EF0D59" w:rsidRPr="00EF0D59" w14:paraId="64EDEBF7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BF4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BF5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BF6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BFB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BF8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EDEBF9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</w:rPr>
              <w:t>*** Received below EMAIL from EMMI after file was processed 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BFA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</w:rPr>
            </w:pPr>
          </w:p>
        </w:tc>
      </w:tr>
      <w:tr w:rsidR="00EF0D59" w:rsidRPr="00EF0D59" w14:paraId="64EDEC02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BFC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5"/>
            </w:tblGrid>
            <w:tr w:rsidR="00EF0D59" w:rsidRPr="00EF0D59" w14:paraId="64EDEBFE" w14:textId="77777777">
              <w:trPr>
                <w:trHeight w:val="300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DEBFD" w14:textId="77777777" w:rsidR="00EF0D59" w:rsidRPr="00EF0D59" w:rsidRDefault="00EF0D59" w:rsidP="006279F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Times New Roman"/>
                      <w:color w:val="000000"/>
                      <w:sz w:val="22"/>
                    </w:rPr>
                  </w:pPr>
                </w:p>
              </w:tc>
            </w:tr>
          </w:tbl>
          <w:p w14:paraId="64EDEBFF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00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01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06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03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04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05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0A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07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08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09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0E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0B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0C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0D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12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0F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10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11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16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13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14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15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1A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17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18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19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1E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1B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1C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1D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22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1F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20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21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26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23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24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25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2A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27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28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29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2E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2B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2C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2D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32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2F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30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31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36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33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34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35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3A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37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38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39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3E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3B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3C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3D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42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3F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40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41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46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43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44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45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4A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47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48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49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5A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4B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4C" w14:textId="77777777" w:rsidR="00EF0D59" w:rsidRDefault="00E843B0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EF0D59">
              <w:rPr>
                <w:rFonts w:ascii="Calibri" w:eastAsia="Times New Roman" w:hAnsi="Calibri" w:cs="Times New Roman"/>
                <w:noProof/>
                <w:color w:val="000000"/>
                <w:sz w:val="22"/>
              </w:rPr>
              <w:drawing>
                <wp:anchor distT="0" distB="0" distL="114300" distR="114300" simplePos="0" relativeHeight="251663360" behindDoc="0" locked="0" layoutInCell="1" allowOverlap="1" wp14:anchorId="64EDED51" wp14:editId="64EDED52">
                  <wp:simplePos x="0" y="0"/>
                  <wp:positionH relativeFrom="column">
                    <wp:posOffset>-223520</wp:posOffset>
                  </wp:positionH>
                  <wp:positionV relativeFrom="paragraph">
                    <wp:posOffset>-647700</wp:posOffset>
                  </wp:positionV>
                  <wp:extent cx="4752975" cy="3848100"/>
                  <wp:effectExtent l="0" t="0" r="9525" b="0"/>
                  <wp:wrapNone/>
                  <wp:docPr id="17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38481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4EDEC4D" w14:textId="77777777" w:rsidR="0085456E" w:rsidRDefault="0085456E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  <w:p w14:paraId="64EDEC4E" w14:textId="77777777" w:rsidR="00E843B0" w:rsidRDefault="00E843B0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  <w:p w14:paraId="64EDEC4F" w14:textId="77777777" w:rsidR="00E843B0" w:rsidRDefault="00E843B0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  <w:p w14:paraId="64EDEC50" w14:textId="77777777" w:rsidR="00E843B0" w:rsidRDefault="00E843B0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  <w:p w14:paraId="64EDEC51" w14:textId="77777777" w:rsidR="00E843B0" w:rsidRDefault="00E843B0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  <w:p w14:paraId="64EDEC52" w14:textId="77777777" w:rsidR="00E843B0" w:rsidRDefault="00E843B0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  <w:p w14:paraId="64EDEC53" w14:textId="77777777" w:rsidR="00E843B0" w:rsidRDefault="00E843B0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  <w:p w14:paraId="64EDEC54" w14:textId="77777777" w:rsidR="00E843B0" w:rsidRDefault="00E843B0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  <w:p w14:paraId="64EDEC55" w14:textId="77777777" w:rsidR="00E843B0" w:rsidRDefault="00E843B0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  <w:p w14:paraId="64EDEC56" w14:textId="77777777" w:rsidR="00E843B0" w:rsidRDefault="00E843B0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  <w:p w14:paraId="64EDEC57" w14:textId="77777777" w:rsidR="0085456E" w:rsidRDefault="0085456E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  <w:p w14:paraId="64EDEC58" w14:textId="77777777" w:rsidR="0085456E" w:rsidRPr="00EF0D59" w:rsidRDefault="0085456E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59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5E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5B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5C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5D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62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5F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60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61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6D" w14:textId="77777777" w:rsidTr="0085456E">
        <w:trPr>
          <w:trHeight w:val="6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63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EDEC64" w14:textId="77777777" w:rsidR="00E843B0" w:rsidRDefault="00E843B0" w:rsidP="008545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</w:rPr>
            </w:pPr>
          </w:p>
          <w:p w14:paraId="64EDEC65" w14:textId="77777777" w:rsidR="00E843B0" w:rsidRDefault="00E843B0" w:rsidP="008545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</w:rPr>
            </w:pPr>
          </w:p>
          <w:p w14:paraId="64EDEC66" w14:textId="77777777" w:rsidR="00E843B0" w:rsidRDefault="00E843B0" w:rsidP="008545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</w:rPr>
            </w:pPr>
          </w:p>
          <w:p w14:paraId="64EDEC67" w14:textId="77777777" w:rsidR="00E843B0" w:rsidRDefault="00E843B0" w:rsidP="008545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</w:rPr>
            </w:pPr>
          </w:p>
          <w:p w14:paraId="64EDEC68" w14:textId="77777777" w:rsidR="00E843B0" w:rsidRDefault="00E843B0" w:rsidP="008545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</w:rPr>
            </w:pPr>
          </w:p>
          <w:p w14:paraId="64EDEC69" w14:textId="77777777" w:rsidR="00E843B0" w:rsidRDefault="00E843B0" w:rsidP="008545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</w:rPr>
            </w:pPr>
          </w:p>
          <w:p w14:paraId="64EDEC6A" w14:textId="77777777" w:rsidR="00E843B0" w:rsidRDefault="00E843B0" w:rsidP="008545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</w:rPr>
            </w:pPr>
          </w:p>
          <w:p w14:paraId="64EDEC6B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</w:rPr>
              <w:t>*** After the File was processed by EMMI and also EMAIL received by patient, checked Patient's chart and it shows the RESULT's correctly 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6C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</w:rPr>
            </w:pPr>
          </w:p>
        </w:tc>
      </w:tr>
      <w:tr w:rsidR="00EF0D59" w:rsidRPr="00EF0D59" w14:paraId="64EDEC71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6E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6F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70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75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72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73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74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8C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76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77" w14:textId="77777777" w:rsidR="00EF0D59" w:rsidRDefault="008015B1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  <w:r w:rsidRPr="00EF0D59">
              <w:rPr>
                <w:rFonts w:ascii="Calibri" w:eastAsia="Times New Roman" w:hAnsi="Calibri" w:cs="Times New Roman"/>
                <w:noProof/>
                <w:color w:val="000000"/>
                <w:sz w:val="22"/>
              </w:rPr>
              <w:drawing>
                <wp:anchor distT="0" distB="0" distL="114300" distR="114300" simplePos="0" relativeHeight="251664384" behindDoc="0" locked="0" layoutInCell="1" allowOverlap="1" wp14:anchorId="64EDED53" wp14:editId="64EDED54">
                  <wp:simplePos x="0" y="0"/>
                  <wp:positionH relativeFrom="column">
                    <wp:posOffset>-1042035</wp:posOffset>
                  </wp:positionH>
                  <wp:positionV relativeFrom="paragraph">
                    <wp:posOffset>-31115</wp:posOffset>
                  </wp:positionV>
                  <wp:extent cx="6953250" cy="2781300"/>
                  <wp:effectExtent l="0" t="0" r="0" b="0"/>
                  <wp:wrapNone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0" cy="27813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4EDEC78" w14:textId="77777777" w:rsidR="008015B1" w:rsidRDefault="008015B1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  <w:p w14:paraId="64EDEC79" w14:textId="77777777" w:rsidR="008015B1" w:rsidRDefault="008015B1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  <w:p w14:paraId="64EDEC7A" w14:textId="77777777" w:rsidR="008015B1" w:rsidRDefault="008015B1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  <w:p w14:paraId="64EDEC7B" w14:textId="77777777" w:rsidR="008015B1" w:rsidRDefault="008015B1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  <w:p w14:paraId="64EDEC7C" w14:textId="77777777" w:rsidR="008015B1" w:rsidRDefault="008015B1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  <w:p w14:paraId="64EDEC7D" w14:textId="77777777" w:rsidR="008015B1" w:rsidRDefault="008015B1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  <w:p w14:paraId="64EDEC7E" w14:textId="77777777" w:rsidR="008015B1" w:rsidRDefault="008015B1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  <w:p w14:paraId="64EDEC7F" w14:textId="77777777" w:rsidR="008015B1" w:rsidRDefault="008015B1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  <w:p w14:paraId="64EDEC80" w14:textId="77777777" w:rsidR="008015B1" w:rsidRDefault="008015B1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  <w:p w14:paraId="64EDEC81" w14:textId="77777777" w:rsidR="008015B1" w:rsidRDefault="008015B1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  <w:p w14:paraId="64EDEC88" w14:textId="77777777" w:rsidR="008015B1" w:rsidRDefault="008015B1" w:rsidP="00C91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  <w:p w14:paraId="64EDEC89" w14:textId="77777777" w:rsidR="008015B1" w:rsidRDefault="008015B1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  <w:p w14:paraId="64EDEC8A" w14:textId="77777777" w:rsidR="008015B1" w:rsidRPr="00EF0D59" w:rsidRDefault="008015B1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8B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90" w14:textId="77777777" w:rsidTr="0085456E">
        <w:trPr>
          <w:trHeight w:val="6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8D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EDEC8E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</w:rPr>
            </w:pPr>
            <w:r w:rsidRPr="00EF0D59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</w:rPr>
              <w:t>*** RESULT's are showing correctly, after the EMMI PROGRAM was COMPLETED (i.e. Patient watched whole EMMI Program video) 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8F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</w:rPr>
            </w:pPr>
          </w:p>
        </w:tc>
      </w:tr>
      <w:tr w:rsidR="00EF0D59" w:rsidRPr="00EF0D59" w14:paraId="64EDEC97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91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92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61"/>
            </w:tblGrid>
            <w:tr w:rsidR="00EF0D59" w:rsidRPr="00EF0D59" w14:paraId="64EDEC94" w14:textId="77777777">
              <w:trPr>
                <w:trHeight w:val="300"/>
                <w:tblCellSpacing w:w="0" w:type="dxa"/>
              </w:trPr>
              <w:tc>
                <w:tcPr>
                  <w:tcW w:w="9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DEC93" w14:textId="77777777" w:rsidR="00EF0D59" w:rsidRPr="00EF0D59" w:rsidRDefault="00EF0D59" w:rsidP="006279F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Times New Roman"/>
                      <w:color w:val="000000"/>
                      <w:sz w:val="22"/>
                    </w:rPr>
                  </w:pPr>
                  <w:r w:rsidRPr="00EF0D59">
                    <w:rPr>
                      <w:rFonts w:ascii="Calibri" w:eastAsia="Times New Roman" w:hAnsi="Calibri" w:cs="Times New Roman"/>
                      <w:noProof/>
                      <w:color w:val="000000"/>
                      <w:sz w:val="22"/>
                    </w:rPr>
                    <w:drawing>
                      <wp:anchor distT="0" distB="0" distL="114300" distR="114300" simplePos="0" relativeHeight="251665408" behindDoc="0" locked="0" layoutInCell="1" allowOverlap="1" wp14:anchorId="64EDED55" wp14:editId="64EDED56">
                        <wp:simplePos x="0" y="0"/>
                        <wp:positionH relativeFrom="column">
                          <wp:posOffset>-891540</wp:posOffset>
                        </wp:positionH>
                        <wp:positionV relativeFrom="paragraph">
                          <wp:posOffset>-141605</wp:posOffset>
                        </wp:positionV>
                        <wp:extent cx="6943725" cy="2800350"/>
                        <wp:effectExtent l="0" t="0" r="9525" b="0"/>
                        <wp:wrapNone/>
                        <wp:docPr id="15" name="Picture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43725" cy="280035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64EDEC95" w14:textId="77777777" w:rsidR="00EF0D59" w:rsidRPr="00EF0D59" w:rsidRDefault="00EF0D59" w:rsidP="008545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96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9B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98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99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9A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9F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9C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9D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9E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A3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A0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A1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A2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A7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A4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A5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A6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AB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A8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A9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AA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AF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AC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AD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AE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B3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B0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B1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B2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B7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B4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B5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B6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BB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B8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B9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BA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BF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BC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BD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BE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C3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C0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C1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C2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C7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C4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C5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C6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CB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C8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C9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CA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  <w:tr w:rsidR="00EF0D59" w:rsidRPr="00EF0D59" w14:paraId="64EDECCF" w14:textId="77777777" w:rsidTr="0085456E">
        <w:trPr>
          <w:trHeight w:val="30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CC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CD" w14:textId="77777777" w:rsidR="00EF0D59" w:rsidRPr="00EF0D59" w:rsidRDefault="00EF0D59" w:rsidP="008545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ECCE" w14:textId="77777777" w:rsidR="00EF0D59" w:rsidRPr="00EF0D59" w:rsidRDefault="00EF0D59" w:rsidP="00854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Cs w:val="20"/>
              </w:rPr>
            </w:pPr>
          </w:p>
        </w:tc>
      </w:tr>
    </w:tbl>
    <w:p w14:paraId="64EDECD0" w14:textId="77777777" w:rsidR="00805EC2" w:rsidRPr="00E71E62" w:rsidRDefault="0085456E" w:rsidP="00E71E62">
      <w:pPr>
        <w:pStyle w:val="Heading2"/>
        <w:rPr>
          <w:i w:val="0"/>
          <w:sz w:val="24"/>
          <w:szCs w:val="24"/>
        </w:rPr>
      </w:pPr>
      <w:bookmarkStart w:id="41" w:name="_Toc367260186"/>
      <w:r>
        <w:rPr>
          <w:i w:val="0"/>
          <w:sz w:val="24"/>
          <w:szCs w:val="24"/>
        </w:rPr>
        <w:br w:type="textWrapping" w:clear="all"/>
      </w:r>
      <w:bookmarkStart w:id="42" w:name="_Toc500326725"/>
      <w:r w:rsidR="00805EC2"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="00805EC2" w:rsidRPr="00093690">
        <w:rPr>
          <w:i w:val="0"/>
          <w:sz w:val="24"/>
          <w:szCs w:val="24"/>
        </w:rPr>
        <w:t>Scenarios</w:t>
      </w:r>
      <w:bookmarkEnd w:id="41"/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64EDECD3" w14:textId="77777777" w:rsidTr="0089229D">
        <w:tc>
          <w:tcPr>
            <w:tcW w:w="4788" w:type="dxa"/>
            <w:shd w:val="clear" w:color="auto" w:fill="00B0F0"/>
          </w:tcPr>
          <w:p w14:paraId="64EDECD1" w14:textId="77777777" w:rsidR="00805EC2" w:rsidRPr="003A6F3A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64EDECD2" w14:textId="77777777" w:rsidR="00805EC2" w:rsidRPr="003A6F3A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64EDECD6" w14:textId="77777777" w:rsidTr="0089229D">
        <w:tc>
          <w:tcPr>
            <w:tcW w:w="4788" w:type="dxa"/>
          </w:tcPr>
          <w:p w14:paraId="64EDECD4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64EDECD5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64EDECD9" w14:textId="77777777" w:rsidTr="0089229D">
        <w:tc>
          <w:tcPr>
            <w:tcW w:w="4788" w:type="dxa"/>
          </w:tcPr>
          <w:p w14:paraId="64EDECD7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64EDECD8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64EDECDC" w14:textId="77777777" w:rsidTr="0089229D">
        <w:trPr>
          <w:trHeight w:val="458"/>
        </w:trPr>
        <w:tc>
          <w:tcPr>
            <w:tcW w:w="4788" w:type="dxa"/>
          </w:tcPr>
          <w:p w14:paraId="64EDECDA" w14:textId="77777777" w:rsidR="00805EC2" w:rsidRPr="00FB14A7" w:rsidRDefault="00805EC2" w:rsidP="0089229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64EDECDB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</w:tbl>
    <w:p w14:paraId="64EDECDD" w14:textId="77777777" w:rsidR="00805EC2" w:rsidRPr="00E71E62" w:rsidRDefault="00805EC2" w:rsidP="00E71E62">
      <w:pPr>
        <w:pStyle w:val="Heading2"/>
        <w:rPr>
          <w:i w:val="0"/>
          <w:sz w:val="24"/>
          <w:szCs w:val="24"/>
        </w:rPr>
      </w:pPr>
      <w:bookmarkStart w:id="43" w:name="_Toc367260187"/>
      <w:bookmarkStart w:id="44" w:name="_Toc500326726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64EDECE0" w14:textId="77777777" w:rsidTr="0089229D">
        <w:tc>
          <w:tcPr>
            <w:tcW w:w="4788" w:type="dxa"/>
            <w:shd w:val="clear" w:color="auto" w:fill="00B0F0"/>
          </w:tcPr>
          <w:p w14:paraId="64EDECDE" w14:textId="77777777" w:rsidR="00805EC2" w:rsidRPr="001726F7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1726F7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64EDECDF" w14:textId="77777777" w:rsidR="00805EC2" w:rsidRPr="001726F7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1726F7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64EDECE3" w14:textId="77777777" w:rsidTr="0089229D">
        <w:tc>
          <w:tcPr>
            <w:tcW w:w="4788" w:type="dxa"/>
          </w:tcPr>
          <w:p w14:paraId="64EDECE1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64EDECE2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64EDECE6" w14:textId="77777777" w:rsidTr="0089229D">
        <w:tc>
          <w:tcPr>
            <w:tcW w:w="4788" w:type="dxa"/>
          </w:tcPr>
          <w:p w14:paraId="64EDECE4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64EDECE5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</w:tbl>
    <w:p w14:paraId="64EDECE7" w14:textId="77777777" w:rsidR="00805EC2" w:rsidRPr="00E71E62" w:rsidRDefault="00805EC2" w:rsidP="00E71E62">
      <w:pPr>
        <w:pStyle w:val="Heading2"/>
        <w:numPr>
          <w:ilvl w:val="1"/>
          <w:numId w:val="0"/>
        </w:numPr>
        <w:spacing w:before="280" w:line="240" w:lineRule="atLeast"/>
        <w:rPr>
          <w:rFonts w:cs="Arial"/>
          <w:i w:val="0"/>
          <w:sz w:val="24"/>
          <w:szCs w:val="24"/>
        </w:rPr>
      </w:pPr>
      <w:bookmarkStart w:id="45" w:name="_Toc311801147"/>
      <w:bookmarkStart w:id="46" w:name="_Toc367260188"/>
      <w:bookmarkStart w:id="47" w:name="_Toc50032672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 w:rsidRPr="005941E0">
        <w:rPr>
          <w:rFonts w:cs="Arial"/>
          <w:i w:val="0"/>
          <w:color w:val="0070C0"/>
          <w:sz w:val="24"/>
          <w:szCs w:val="24"/>
        </w:rPr>
        <w:t xml:space="preserve">Testing </w:t>
      </w:r>
      <w:r w:rsidRPr="005941E0">
        <w:rPr>
          <w:rFonts w:cs="Arial"/>
          <w:i w:val="0"/>
          <w:color w:val="0070C0"/>
          <w:sz w:val="24"/>
          <w:szCs w:val="24"/>
        </w:rPr>
        <w:t>Approvals</w:t>
      </w:r>
      <w:bookmarkEnd w:id="45"/>
      <w:bookmarkEnd w:id="46"/>
      <w:bookmarkEnd w:id="47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64EDECEC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4EDECE8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4EDECE9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4EDECEA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4EDECEB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64EDECF1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DECED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DECEE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DECEF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DECF0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64EDECF6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CF2" w14:textId="77777777" w:rsidR="00805EC2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lastRenderedPageBreak/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CF3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CF4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CF5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64EDECF7" w14:textId="69B0D8A6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50032672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C91C71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8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64EDECF8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1F33AF8F52E14EC4B4263B99FF34AD52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642137">
            <w:rPr>
              <w:rFonts w:asciiTheme="minorHAnsi" w:hAnsiTheme="minorHAnsi" w:cs="Arial"/>
              <w:sz w:val="22"/>
            </w:rPr>
            <w:t>NA</w:t>
          </w:r>
        </w:sdtContent>
      </w:sdt>
    </w:p>
    <w:p w14:paraId="64EDECF9" w14:textId="77777777" w:rsidR="00D574A8" w:rsidRPr="004E7A3E" w:rsidRDefault="00D878FA" w:rsidP="007909E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</w:rPr>
      </w:pPr>
      <w:bookmarkStart w:id="49" w:name="_Toc50032672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r w:rsidR="007909ED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- </w:t>
      </w:r>
      <w:r w:rsidR="007909ED" w:rsidRPr="00551E99">
        <w:rPr>
          <w:rFonts w:asciiTheme="minorHAnsi" w:hAnsiTheme="minorHAnsi"/>
          <w:i w:val="0"/>
          <w:sz w:val="24"/>
          <w:szCs w:val="24"/>
        </w:rPr>
        <w:t>Please see Monica Bousbar in the Lab</w:t>
      </w:r>
      <w:bookmarkEnd w:id="49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64EDECFE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4EDECFA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4EDECFB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4EDECFC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4EDECFD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64EDED03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DECFF" w14:textId="77777777" w:rsidR="00D574A8" w:rsidRPr="004E7A3E" w:rsidRDefault="0011688A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DED00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DED01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DED02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64EDED08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D04" w14:textId="77777777" w:rsidR="00315ED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D05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D06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DED07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64EDED0D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DED09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DED0A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DED0B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DED0C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64EDED0E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0" w:name="_Toc500326730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1F33AF8F52E14EC4B4263B99FF34AD52"/>
        </w:placeholder>
      </w:sdtPr>
      <w:sdtEndPr/>
      <w:sdtContent>
        <w:p w14:paraId="64EDED0F" w14:textId="77777777" w:rsidR="00E81FA0" w:rsidRDefault="00F27983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 w:rsidRPr="00F27983">
            <w:rPr>
              <w:rFonts w:asciiTheme="minorHAnsi" w:hAnsiTheme="minorHAnsi" w:cs="Arial"/>
              <w:b/>
              <w:i/>
              <w:color w:val="FF0000"/>
              <w:sz w:val="22"/>
            </w:rPr>
            <w:t>GO LIVE</w:t>
          </w:r>
          <w:r w:rsidRPr="00F27983">
            <w:rPr>
              <w:rFonts w:asciiTheme="minorHAnsi" w:hAnsiTheme="minorHAnsi" w:cs="Arial"/>
              <w:color w:val="FF0000"/>
              <w:sz w:val="22"/>
            </w:rPr>
            <w:t xml:space="preserve"> </w:t>
          </w:r>
          <w:r>
            <w:rPr>
              <w:rFonts w:asciiTheme="minorHAnsi" w:hAnsiTheme="minorHAnsi" w:cs="Arial"/>
              <w:color w:val="auto"/>
              <w:sz w:val="22"/>
            </w:rPr>
            <w:t>11/30/2016</w:t>
          </w:r>
        </w:p>
      </w:sdtContent>
    </w:sdt>
    <w:p w14:paraId="64EDED10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1" w:name="_Toc500326731"/>
      <w:bookmarkEnd w:id="19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1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64EDED18" w14:textId="77777777" w:rsidTr="0089229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1F33AF8F52E14EC4B4263B99FF34AD52"/>
              </w:placeholder>
            </w:sdtPr>
            <w:sdtEndPr/>
            <w:sdtContent>
              <w:p w14:paraId="64EDED11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EDED1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EDED1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EDED1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EDED1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EDED1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EDED1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64EDED20" w14:textId="77777777" w:rsidTr="0089229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EDED1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4EDED1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EDED1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EDED1C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EDED1D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EDED1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EDED1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64EDED28" w14:textId="77777777" w:rsidTr="0089229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4EDED21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64EDED2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DED2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DED2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4EDED2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4EDED2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4EDED2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64EDED29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500326732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2"/>
    </w:p>
    <w:sdt>
      <w:sdtPr>
        <w:rPr>
          <w:rFonts w:asciiTheme="minorHAnsi" w:hAnsiTheme="minorHAnsi" w:cs="Arial"/>
          <w:i w:val="0"/>
        </w:rPr>
        <w:id w:val="-499354807"/>
        <w:placeholder>
          <w:docPart w:val="1F33AF8F52E14EC4B4263B99FF34AD52"/>
        </w:placeholder>
      </w:sdtPr>
      <w:sdtEndPr/>
      <w:sdtContent>
        <w:p w14:paraId="64EDED2A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64EDED2B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64EDED33" w14:textId="77777777" w:rsidTr="0089229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1F33AF8F52E14EC4B4263B99FF34AD52"/>
              </w:placeholder>
            </w:sdtPr>
            <w:sdtEndPr/>
            <w:sdtContent>
              <w:p w14:paraId="64EDED2C" w14:textId="77777777" w:rsidR="00350DBA" w:rsidRPr="00446162" w:rsidRDefault="00315EDE" w:rsidP="0089229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EDED2D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EDED2E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EDED2F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EDED30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EDED31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EDED32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64EDED3B" w14:textId="77777777" w:rsidTr="0089229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EDED34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4EDED35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EDED36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EDED37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EDED38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EDED39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EDED3A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64EDED43" w14:textId="77777777" w:rsidTr="0089229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4EDED3C" w14:textId="77777777" w:rsidR="00350DBA" w:rsidRDefault="00350DBA" w:rsidP="0089229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64EDED3D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DED3E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DED3F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4EDED40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4EDED41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4EDED42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64EDED44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64EDED45" w14:textId="77777777" w:rsidR="00872877" w:rsidRDefault="00872877" w:rsidP="007177BF">
      <w:pPr>
        <w:rPr>
          <w:rFonts w:asciiTheme="minorHAnsi" w:hAnsiTheme="minorHAnsi" w:cs="Arial"/>
        </w:rPr>
      </w:pPr>
    </w:p>
    <w:p w14:paraId="64EDED46" w14:textId="77777777" w:rsidR="00E97B31" w:rsidRPr="00BD2FDB" w:rsidRDefault="00872877" w:rsidP="007177BF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sectPr w:rsidR="00E97B31" w:rsidRPr="00BD2FDB" w:rsidSect="0028564E">
      <w:headerReference w:type="default" r:id="rId25"/>
      <w:footerReference w:type="default" r:id="rId26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DED59" w14:textId="77777777" w:rsidR="005A7AA7" w:rsidRDefault="005A7AA7" w:rsidP="007C4E0F">
      <w:pPr>
        <w:spacing w:after="0" w:line="240" w:lineRule="auto"/>
      </w:pPr>
      <w:r>
        <w:separator/>
      </w:r>
    </w:p>
  </w:endnote>
  <w:endnote w:type="continuationSeparator" w:id="0">
    <w:p w14:paraId="64EDED5A" w14:textId="77777777" w:rsidR="005A7AA7" w:rsidRDefault="005A7AA7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DED5E" w14:textId="77777777" w:rsidR="005A7AA7" w:rsidRDefault="005A7AA7">
    <w:pPr>
      <w:pStyle w:val="Footer"/>
    </w:pPr>
  </w:p>
  <w:p w14:paraId="64EDED5F" w14:textId="77777777" w:rsidR="005A7AA7" w:rsidRDefault="005A7AA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EDED66" wp14:editId="64EDED67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DED6E" w14:textId="77777777" w:rsidR="005A7AA7" w:rsidRPr="00E32F93" w:rsidRDefault="005A7AA7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C91C71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EDED6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64EDED6E" w14:textId="77777777" w:rsidR="005A7AA7" w:rsidRPr="00E32F93" w:rsidRDefault="005A7AA7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C91C71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EDED68" wp14:editId="64EDED69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DED6F" w14:textId="77777777" w:rsidR="005A7AA7" w:rsidRPr="00E32F93" w:rsidRDefault="005A7AA7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DED68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64EDED6F" w14:textId="77777777" w:rsidR="005A7AA7" w:rsidRPr="00E32F93" w:rsidRDefault="005A7AA7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EDED6A" wp14:editId="64EDED6B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CA3A9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DED57" w14:textId="77777777" w:rsidR="005A7AA7" w:rsidRDefault="005A7AA7" w:rsidP="007C4E0F">
      <w:pPr>
        <w:spacing w:after="0" w:line="240" w:lineRule="auto"/>
      </w:pPr>
      <w:r>
        <w:separator/>
      </w:r>
    </w:p>
  </w:footnote>
  <w:footnote w:type="continuationSeparator" w:id="0">
    <w:p w14:paraId="64EDED58" w14:textId="77777777" w:rsidR="005A7AA7" w:rsidRDefault="005A7AA7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DED5B" w14:textId="77777777" w:rsidR="005A7AA7" w:rsidRDefault="005A7AA7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EDED60" wp14:editId="64EDED61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DED6C" w14:textId="77777777" w:rsidR="005A7AA7" w:rsidRPr="00AB08CB" w:rsidRDefault="005A7AA7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EDED6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64EDED6C" w14:textId="77777777" w:rsidR="005A7AA7" w:rsidRPr="00AB08CB" w:rsidRDefault="005A7AA7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EDED62" wp14:editId="64EDED63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DED6D" w14:textId="77777777" w:rsidR="005A7AA7" w:rsidRPr="001A2714" w:rsidRDefault="005A7AA7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DED62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64EDED6D" w14:textId="77777777" w:rsidR="005A7AA7" w:rsidRPr="001A2714" w:rsidRDefault="005A7AA7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64EDED64" wp14:editId="64EDED65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EDED5C" w14:textId="77777777" w:rsidR="005A7AA7" w:rsidRDefault="005A7AA7" w:rsidP="00D91BE0">
    <w:pPr>
      <w:pStyle w:val="Header"/>
      <w:ind w:left="-360" w:right="-360"/>
    </w:pPr>
    <w:r>
      <w:t xml:space="preserve">     </w:t>
    </w:r>
  </w:p>
  <w:p w14:paraId="64EDED5D" w14:textId="77777777" w:rsidR="005A7AA7" w:rsidRDefault="005A7A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6D0DA3"/>
    <w:multiLevelType w:val="hybridMultilevel"/>
    <w:tmpl w:val="7ABA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C1484"/>
    <w:multiLevelType w:val="hybridMultilevel"/>
    <w:tmpl w:val="7ABA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 w15:restartNumberingAfterBreak="0">
    <w:nsid w:val="258763B7"/>
    <w:multiLevelType w:val="hybridMultilevel"/>
    <w:tmpl w:val="FAB2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6269E3"/>
    <w:multiLevelType w:val="hybridMultilevel"/>
    <w:tmpl w:val="2B5EFA0A"/>
    <w:lvl w:ilvl="0" w:tplc="E6A4A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6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0"/>
  </w:num>
  <w:num w:numId="4">
    <w:abstractNumId w:val="13"/>
  </w:num>
  <w:num w:numId="5">
    <w:abstractNumId w:val="10"/>
  </w:num>
  <w:num w:numId="6">
    <w:abstractNumId w:val="4"/>
  </w:num>
  <w:num w:numId="7">
    <w:abstractNumId w:val="3"/>
  </w:num>
  <w:num w:numId="8">
    <w:abstractNumId w:val="21"/>
  </w:num>
  <w:num w:numId="9">
    <w:abstractNumId w:val="17"/>
  </w:num>
  <w:num w:numId="10">
    <w:abstractNumId w:val="25"/>
  </w:num>
  <w:num w:numId="11">
    <w:abstractNumId w:val="1"/>
  </w:num>
  <w:num w:numId="12">
    <w:abstractNumId w:val="26"/>
  </w:num>
  <w:num w:numId="13">
    <w:abstractNumId w:val="18"/>
  </w:num>
  <w:num w:numId="14">
    <w:abstractNumId w:val="22"/>
  </w:num>
  <w:num w:numId="15">
    <w:abstractNumId w:val="8"/>
  </w:num>
  <w:num w:numId="16">
    <w:abstractNumId w:val="14"/>
  </w:num>
  <w:num w:numId="17">
    <w:abstractNumId w:val="5"/>
  </w:num>
  <w:num w:numId="18">
    <w:abstractNumId w:val="7"/>
  </w:num>
  <w:num w:numId="19">
    <w:abstractNumId w:val="24"/>
  </w:num>
  <w:num w:numId="20">
    <w:abstractNumId w:val="9"/>
  </w:num>
  <w:num w:numId="21">
    <w:abstractNumId w:val="19"/>
  </w:num>
  <w:num w:numId="22">
    <w:abstractNumId w:val="23"/>
  </w:num>
  <w:num w:numId="23">
    <w:abstractNumId w:val="16"/>
  </w:num>
  <w:num w:numId="24">
    <w:abstractNumId w:val="11"/>
  </w:num>
  <w:num w:numId="25">
    <w:abstractNumId w:val="15"/>
  </w:num>
  <w:num w:numId="26">
    <w:abstractNumId w:val="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46"/>
    <w:rsid w:val="00002397"/>
    <w:rsid w:val="0000331A"/>
    <w:rsid w:val="00004282"/>
    <w:rsid w:val="00004732"/>
    <w:rsid w:val="00006F78"/>
    <w:rsid w:val="000079D2"/>
    <w:rsid w:val="00007F4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148"/>
    <w:rsid w:val="00056472"/>
    <w:rsid w:val="00063BF2"/>
    <w:rsid w:val="000659B4"/>
    <w:rsid w:val="0006629A"/>
    <w:rsid w:val="00067A18"/>
    <w:rsid w:val="00070F74"/>
    <w:rsid w:val="000720B7"/>
    <w:rsid w:val="0007391B"/>
    <w:rsid w:val="00073CB8"/>
    <w:rsid w:val="00076052"/>
    <w:rsid w:val="00076921"/>
    <w:rsid w:val="0007772F"/>
    <w:rsid w:val="000811D3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3E8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0E12"/>
    <w:rsid w:val="000C15D8"/>
    <w:rsid w:val="000C2217"/>
    <w:rsid w:val="000C414F"/>
    <w:rsid w:val="000C63A9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03D2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216B8"/>
    <w:rsid w:val="001234AB"/>
    <w:rsid w:val="0012599F"/>
    <w:rsid w:val="00125F5B"/>
    <w:rsid w:val="00132DA9"/>
    <w:rsid w:val="00133CE3"/>
    <w:rsid w:val="00140F2A"/>
    <w:rsid w:val="00141003"/>
    <w:rsid w:val="00141153"/>
    <w:rsid w:val="001415BC"/>
    <w:rsid w:val="001424E5"/>
    <w:rsid w:val="001434B4"/>
    <w:rsid w:val="00143819"/>
    <w:rsid w:val="00144E6B"/>
    <w:rsid w:val="00146C36"/>
    <w:rsid w:val="001501A3"/>
    <w:rsid w:val="00155F9E"/>
    <w:rsid w:val="001571B3"/>
    <w:rsid w:val="00163665"/>
    <w:rsid w:val="00164676"/>
    <w:rsid w:val="00164F02"/>
    <w:rsid w:val="00165020"/>
    <w:rsid w:val="00167EF6"/>
    <w:rsid w:val="0017009C"/>
    <w:rsid w:val="001710E3"/>
    <w:rsid w:val="0017165A"/>
    <w:rsid w:val="00171830"/>
    <w:rsid w:val="001726F7"/>
    <w:rsid w:val="00172896"/>
    <w:rsid w:val="00172E31"/>
    <w:rsid w:val="00174600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4264"/>
    <w:rsid w:val="001A5E87"/>
    <w:rsid w:val="001A61A4"/>
    <w:rsid w:val="001A6A67"/>
    <w:rsid w:val="001B5D31"/>
    <w:rsid w:val="001C2095"/>
    <w:rsid w:val="001C20E7"/>
    <w:rsid w:val="001C2B9F"/>
    <w:rsid w:val="001C5E94"/>
    <w:rsid w:val="001C71AE"/>
    <w:rsid w:val="001C739F"/>
    <w:rsid w:val="001D114A"/>
    <w:rsid w:val="001D3313"/>
    <w:rsid w:val="001D591D"/>
    <w:rsid w:val="001D6401"/>
    <w:rsid w:val="001E0E12"/>
    <w:rsid w:val="001E14D8"/>
    <w:rsid w:val="001E222A"/>
    <w:rsid w:val="001E25F6"/>
    <w:rsid w:val="001E2FAE"/>
    <w:rsid w:val="001E6F9B"/>
    <w:rsid w:val="001F13E2"/>
    <w:rsid w:val="001F1634"/>
    <w:rsid w:val="001F4D5F"/>
    <w:rsid w:val="001F565E"/>
    <w:rsid w:val="001F58F8"/>
    <w:rsid w:val="001F6495"/>
    <w:rsid w:val="001F6B68"/>
    <w:rsid w:val="00201143"/>
    <w:rsid w:val="00202724"/>
    <w:rsid w:val="00202DFF"/>
    <w:rsid w:val="00204602"/>
    <w:rsid w:val="002066FA"/>
    <w:rsid w:val="0020749B"/>
    <w:rsid w:val="00210F9E"/>
    <w:rsid w:val="0021111F"/>
    <w:rsid w:val="00211A59"/>
    <w:rsid w:val="00211CBC"/>
    <w:rsid w:val="0021277A"/>
    <w:rsid w:val="00216E2B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266B"/>
    <w:rsid w:val="00243C91"/>
    <w:rsid w:val="00243E10"/>
    <w:rsid w:val="00246CDF"/>
    <w:rsid w:val="00246E21"/>
    <w:rsid w:val="00247ADA"/>
    <w:rsid w:val="00250777"/>
    <w:rsid w:val="002508B8"/>
    <w:rsid w:val="002512C4"/>
    <w:rsid w:val="00251535"/>
    <w:rsid w:val="002527BE"/>
    <w:rsid w:val="00252F78"/>
    <w:rsid w:val="00254BC8"/>
    <w:rsid w:val="002568EC"/>
    <w:rsid w:val="00257FF2"/>
    <w:rsid w:val="00260C2B"/>
    <w:rsid w:val="00260FDB"/>
    <w:rsid w:val="0026207D"/>
    <w:rsid w:val="002627DE"/>
    <w:rsid w:val="00263DBF"/>
    <w:rsid w:val="002649F4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36DC"/>
    <w:rsid w:val="0029747C"/>
    <w:rsid w:val="002A001F"/>
    <w:rsid w:val="002A224D"/>
    <w:rsid w:val="002A27E8"/>
    <w:rsid w:val="002A7FBE"/>
    <w:rsid w:val="002B0DBC"/>
    <w:rsid w:val="002B286E"/>
    <w:rsid w:val="002B29D7"/>
    <w:rsid w:val="002B2D11"/>
    <w:rsid w:val="002B3635"/>
    <w:rsid w:val="002B4DF0"/>
    <w:rsid w:val="002B550D"/>
    <w:rsid w:val="002B7E27"/>
    <w:rsid w:val="002C1D1D"/>
    <w:rsid w:val="002C3D91"/>
    <w:rsid w:val="002C3ED0"/>
    <w:rsid w:val="002C531D"/>
    <w:rsid w:val="002C5811"/>
    <w:rsid w:val="002C6A0C"/>
    <w:rsid w:val="002D1746"/>
    <w:rsid w:val="002D3505"/>
    <w:rsid w:val="002D7DC4"/>
    <w:rsid w:val="002D7FD8"/>
    <w:rsid w:val="002E30C9"/>
    <w:rsid w:val="002E5BD2"/>
    <w:rsid w:val="002F015C"/>
    <w:rsid w:val="002F0263"/>
    <w:rsid w:val="002F08B9"/>
    <w:rsid w:val="002F41BF"/>
    <w:rsid w:val="002F5B5E"/>
    <w:rsid w:val="00302065"/>
    <w:rsid w:val="00304EFB"/>
    <w:rsid w:val="00310A87"/>
    <w:rsid w:val="00311796"/>
    <w:rsid w:val="00315EDE"/>
    <w:rsid w:val="00320263"/>
    <w:rsid w:val="00321626"/>
    <w:rsid w:val="00322054"/>
    <w:rsid w:val="003253FB"/>
    <w:rsid w:val="003255C2"/>
    <w:rsid w:val="00331106"/>
    <w:rsid w:val="00331441"/>
    <w:rsid w:val="00332B07"/>
    <w:rsid w:val="00333916"/>
    <w:rsid w:val="003352B9"/>
    <w:rsid w:val="00343025"/>
    <w:rsid w:val="0034327F"/>
    <w:rsid w:val="00343DDB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1DEB"/>
    <w:rsid w:val="003533E9"/>
    <w:rsid w:val="00353C56"/>
    <w:rsid w:val="00360E86"/>
    <w:rsid w:val="00363830"/>
    <w:rsid w:val="0036622E"/>
    <w:rsid w:val="0036632D"/>
    <w:rsid w:val="00367F76"/>
    <w:rsid w:val="003707EC"/>
    <w:rsid w:val="00370A54"/>
    <w:rsid w:val="0037390F"/>
    <w:rsid w:val="00373F08"/>
    <w:rsid w:val="00373F34"/>
    <w:rsid w:val="00375711"/>
    <w:rsid w:val="00375CD6"/>
    <w:rsid w:val="00375D69"/>
    <w:rsid w:val="00377589"/>
    <w:rsid w:val="003809E0"/>
    <w:rsid w:val="00380FDF"/>
    <w:rsid w:val="00382272"/>
    <w:rsid w:val="00382280"/>
    <w:rsid w:val="00382653"/>
    <w:rsid w:val="0038323A"/>
    <w:rsid w:val="00383D69"/>
    <w:rsid w:val="00383F49"/>
    <w:rsid w:val="00384DC5"/>
    <w:rsid w:val="0039004E"/>
    <w:rsid w:val="00390AD5"/>
    <w:rsid w:val="003968EA"/>
    <w:rsid w:val="00396DD2"/>
    <w:rsid w:val="003A0BDF"/>
    <w:rsid w:val="003A2419"/>
    <w:rsid w:val="003A26E2"/>
    <w:rsid w:val="003A3480"/>
    <w:rsid w:val="003A5B3E"/>
    <w:rsid w:val="003A6F3A"/>
    <w:rsid w:val="003B22A5"/>
    <w:rsid w:val="003B3C6E"/>
    <w:rsid w:val="003B4142"/>
    <w:rsid w:val="003C18F7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7E37"/>
    <w:rsid w:val="003E31D0"/>
    <w:rsid w:val="003E435B"/>
    <w:rsid w:val="003F0654"/>
    <w:rsid w:val="003F10E5"/>
    <w:rsid w:val="003F11C1"/>
    <w:rsid w:val="003F16B0"/>
    <w:rsid w:val="003F2637"/>
    <w:rsid w:val="003F29BD"/>
    <w:rsid w:val="003F48F6"/>
    <w:rsid w:val="004011DE"/>
    <w:rsid w:val="004016C8"/>
    <w:rsid w:val="004028DE"/>
    <w:rsid w:val="00403746"/>
    <w:rsid w:val="00405C6B"/>
    <w:rsid w:val="0041108F"/>
    <w:rsid w:val="004113E2"/>
    <w:rsid w:val="00411EBB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47C63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65876"/>
    <w:rsid w:val="00470611"/>
    <w:rsid w:val="00471141"/>
    <w:rsid w:val="004741CF"/>
    <w:rsid w:val="004772A2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C57F4"/>
    <w:rsid w:val="004D01FE"/>
    <w:rsid w:val="004D1EFE"/>
    <w:rsid w:val="004D1F30"/>
    <w:rsid w:val="004D3553"/>
    <w:rsid w:val="004D583F"/>
    <w:rsid w:val="004D64DA"/>
    <w:rsid w:val="004E085F"/>
    <w:rsid w:val="004E279D"/>
    <w:rsid w:val="004E321F"/>
    <w:rsid w:val="004E3FE5"/>
    <w:rsid w:val="004E7650"/>
    <w:rsid w:val="004E7A3E"/>
    <w:rsid w:val="004F00CF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3AD"/>
    <w:rsid w:val="005104BD"/>
    <w:rsid w:val="005112AF"/>
    <w:rsid w:val="00512D50"/>
    <w:rsid w:val="00512FFA"/>
    <w:rsid w:val="005165E4"/>
    <w:rsid w:val="005212A4"/>
    <w:rsid w:val="00524D32"/>
    <w:rsid w:val="005250BC"/>
    <w:rsid w:val="00526C61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1E99"/>
    <w:rsid w:val="00552F50"/>
    <w:rsid w:val="00554623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32A"/>
    <w:rsid w:val="00570BB2"/>
    <w:rsid w:val="0057105B"/>
    <w:rsid w:val="00571BE1"/>
    <w:rsid w:val="0057295F"/>
    <w:rsid w:val="00575A12"/>
    <w:rsid w:val="0057605F"/>
    <w:rsid w:val="005763C9"/>
    <w:rsid w:val="005776FB"/>
    <w:rsid w:val="0058063F"/>
    <w:rsid w:val="00580656"/>
    <w:rsid w:val="00580ACF"/>
    <w:rsid w:val="0058221C"/>
    <w:rsid w:val="005832A2"/>
    <w:rsid w:val="005846D0"/>
    <w:rsid w:val="00584B58"/>
    <w:rsid w:val="005865FF"/>
    <w:rsid w:val="005920C8"/>
    <w:rsid w:val="005941E0"/>
    <w:rsid w:val="005946D4"/>
    <w:rsid w:val="0059767F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A7AA7"/>
    <w:rsid w:val="005B0192"/>
    <w:rsid w:val="005B2D84"/>
    <w:rsid w:val="005B2F33"/>
    <w:rsid w:val="005B3AC8"/>
    <w:rsid w:val="005B69F5"/>
    <w:rsid w:val="005C1A8A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B32"/>
    <w:rsid w:val="005E6E4A"/>
    <w:rsid w:val="005E7AB4"/>
    <w:rsid w:val="005E7EFE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0D03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9F5"/>
    <w:rsid w:val="00627A1F"/>
    <w:rsid w:val="006304FF"/>
    <w:rsid w:val="006327F1"/>
    <w:rsid w:val="006332F2"/>
    <w:rsid w:val="00633A73"/>
    <w:rsid w:val="00633D6B"/>
    <w:rsid w:val="006344E5"/>
    <w:rsid w:val="006347A2"/>
    <w:rsid w:val="006363DB"/>
    <w:rsid w:val="00642079"/>
    <w:rsid w:val="00642137"/>
    <w:rsid w:val="00644414"/>
    <w:rsid w:val="006449D0"/>
    <w:rsid w:val="00645406"/>
    <w:rsid w:val="00647415"/>
    <w:rsid w:val="00650B40"/>
    <w:rsid w:val="00651D13"/>
    <w:rsid w:val="00651F29"/>
    <w:rsid w:val="006532E5"/>
    <w:rsid w:val="00653533"/>
    <w:rsid w:val="00653E2E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55F"/>
    <w:rsid w:val="00697896"/>
    <w:rsid w:val="006A1090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B6DEB"/>
    <w:rsid w:val="006C1D72"/>
    <w:rsid w:val="006C2154"/>
    <w:rsid w:val="006C2165"/>
    <w:rsid w:val="006C35D0"/>
    <w:rsid w:val="006C3609"/>
    <w:rsid w:val="006C53E6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5529"/>
    <w:rsid w:val="006D60A4"/>
    <w:rsid w:val="006D68BD"/>
    <w:rsid w:val="006D6E3D"/>
    <w:rsid w:val="006D722B"/>
    <w:rsid w:val="006E1FCD"/>
    <w:rsid w:val="006E50E5"/>
    <w:rsid w:val="006E5B62"/>
    <w:rsid w:val="006E5E51"/>
    <w:rsid w:val="006E668C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461"/>
    <w:rsid w:val="0070576F"/>
    <w:rsid w:val="007070E4"/>
    <w:rsid w:val="007130D7"/>
    <w:rsid w:val="00713EFD"/>
    <w:rsid w:val="0071451A"/>
    <w:rsid w:val="00714632"/>
    <w:rsid w:val="0071778C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6A89"/>
    <w:rsid w:val="0073708E"/>
    <w:rsid w:val="00737AAD"/>
    <w:rsid w:val="0074198D"/>
    <w:rsid w:val="00742A38"/>
    <w:rsid w:val="0074367C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67BC1"/>
    <w:rsid w:val="00770329"/>
    <w:rsid w:val="00770E49"/>
    <w:rsid w:val="00772CC1"/>
    <w:rsid w:val="00772DD2"/>
    <w:rsid w:val="00776392"/>
    <w:rsid w:val="007815E3"/>
    <w:rsid w:val="00782A70"/>
    <w:rsid w:val="00786AC0"/>
    <w:rsid w:val="00787AEC"/>
    <w:rsid w:val="007905D4"/>
    <w:rsid w:val="007909ED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6679"/>
    <w:rsid w:val="007B7632"/>
    <w:rsid w:val="007C224D"/>
    <w:rsid w:val="007C3054"/>
    <w:rsid w:val="007C3178"/>
    <w:rsid w:val="007C33A6"/>
    <w:rsid w:val="007C42A9"/>
    <w:rsid w:val="007C4AA8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2EFE"/>
    <w:rsid w:val="007F5354"/>
    <w:rsid w:val="007F584F"/>
    <w:rsid w:val="007F5E37"/>
    <w:rsid w:val="007F7A20"/>
    <w:rsid w:val="00800F44"/>
    <w:rsid w:val="008015B1"/>
    <w:rsid w:val="0080211C"/>
    <w:rsid w:val="0080338C"/>
    <w:rsid w:val="008040EC"/>
    <w:rsid w:val="00805768"/>
    <w:rsid w:val="00805EC2"/>
    <w:rsid w:val="00805ED9"/>
    <w:rsid w:val="00807242"/>
    <w:rsid w:val="00810FD4"/>
    <w:rsid w:val="008116E0"/>
    <w:rsid w:val="00812371"/>
    <w:rsid w:val="008156CE"/>
    <w:rsid w:val="00817F22"/>
    <w:rsid w:val="00821E16"/>
    <w:rsid w:val="00822217"/>
    <w:rsid w:val="00822FBB"/>
    <w:rsid w:val="00825141"/>
    <w:rsid w:val="00825476"/>
    <w:rsid w:val="00826151"/>
    <w:rsid w:val="00827B57"/>
    <w:rsid w:val="00830053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3734"/>
    <w:rsid w:val="0085456E"/>
    <w:rsid w:val="00854F5B"/>
    <w:rsid w:val="008565BA"/>
    <w:rsid w:val="00856E7C"/>
    <w:rsid w:val="00857B71"/>
    <w:rsid w:val="00861B4D"/>
    <w:rsid w:val="008625F2"/>
    <w:rsid w:val="0086781D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0168"/>
    <w:rsid w:val="008835C4"/>
    <w:rsid w:val="00884E31"/>
    <w:rsid w:val="00886FC7"/>
    <w:rsid w:val="0089229D"/>
    <w:rsid w:val="00892620"/>
    <w:rsid w:val="00894772"/>
    <w:rsid w:val="00895718"/>
    <w:rsid w:val="00895D35"/>
    <w:rsid w:val="00897C9E"/>
    <w:rsid w:val="008A2449"/>
    <w:rsid w:val="008A4D4B"/>
    <w:rsid w:val="008A614B"/>
    <w:rsid w:val="008A6CC7"/>
    <w:rsid w:val="008A775E"/>
    <w:rsid w:val="008A7C94"/>
    <w:rsid w:val="008B1E90"/>
    <w:rsid w:val="008B24B2"/>
    <w:rsid w:val="008B2DE9"/>
    <w:rsid w:val="008B2F14"/>
    <w:rsid w:val="008B35F0"/>
    <w:rsid w:val="008B3F23"/>
    <w:rsid w:val="008B4991"/>
    <w:rsid w:val="008B6196"/>
    <w:rsid w:val="008B7A8D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534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0300"/>
    <w:rsid w:val="00901443"/>
    <w:rsid w:val="009026E1"/>
    <w:rsid w:val="00903362"/>
    <w:rsid w:val="00904A1F"/>
    <w:rsid w:val="009056B2"/>
    <w:rsid w:val="00905DCD"/>
    <w:rsid w:val="00906209"/>
    <w:rsid w:val="00910859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19"/>
    <w:rsid w:val="009709A3"/>
    <w:rsid w:val="0097579C"/>
    <w:rsid w:val="00975E4D"/>
    <w:rsid w:val="00976312"/>
    <w:rsid w:val="00976403"/>
    <w:rsid w:val="00976923"/>
    <w:rsid w:val="00976F62"/>
    <w:rsid w:val="00982A41"/>
    <w:rsid w:val="00982ACA"/>
    <w:rsid w:val="00982DD5"/>
    <w:rsid w:val="00983861"/>
    <w:rsid w:val="00984246"/>
    <w:rsid w:val="00985B6E"/>
    <w:rsid w:val="00986DB9"/>
    <w:rsid w:val="00990AA5"/>
    <w:rsid w:val="009916C7"/>
    <w:rsid w:val="0099333D"/>
    <w:rsid w:val="00993EB4"/>
    <w:rsid w:val="00994502"/>
    <w:rsid w:val="0099574C"/>
    <w:rsid w:val="009959A0"/>
    <w:rsid w:val="00996567"/>
    <w:rsid w:val="00996723"/>
    <w:rsid w:val="009A1E9B"/>
    <w:rsid w:val="009A372A"/>
    <w:rsid w:val="009A4B2C"/>
    <w:rsid w:val="009A50C7"/>
    <w:rsid w:val="009A5F4D"/>
    <w:rsid w:val="009A6723"/>
    <w:rsid w:val="009B27E6"/>
    <w:rsid w:val="009B40C6"/>
    <w:rsid w:val="009B5570"/>
    <w:rsid w:val="009C0DE2"/>
    <w:rsid w:val="009C0DE5"/>
    <w:rsid w:val="009C0E56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7FC"/>
    <w:rsid w:val="009D59C0"/>
    <w:rsid w:val="009E1F09"/>
    <w:rsid w:val="009E712B"/>
    <w:rsid w:val="009E7CD5"/>
    <w:rsid w:val="009F24D9"/>
    <w:rsid w:val="009F3C0A"/>
    <w:rsid w:val="009F64CD"/>
    <w:rsid w:val="009F7383"/>
    <w:rsid w:val="009F7C51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371AE"/>
    <w:rsid w:val="00A4326A"/>
    <w:rsid w:val="00A57978"/>
    <w:rsid w:val="00A57E6A"/>
    <w:rsid w:val="00A60377"/>
    <w:rsid w:val="00A6058C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85605"/>
    <w:rsid w:val="00A927CA"/>
    <w:rsid w:val="00A9379C"/>
    <w:rsid w:val="00A94F0D"/>
    <w:rsid w:val="00A95253"/>
    <w:rsid w:val="00A969CF"/>
    <w:rsid w:val="00A96A17"/>
    <w:rsid w:val="00A9786E"/>
    <w:rsid w:val="00AA1575"/>
    <w:rsid w:val="00AA278E"/>
    <w:rsid w:val="00AA3A9F"/>
    <w:rsid w:val="00AA3C39"/>
    <w:rsid w:val="00AA3EA3"/>
    <w:rsid w:val="00AA5021"/>
    <w:rsid w:val="00AA66F4"/>
    <w:rsid w:val="00AA7392"/>
    <w:rsid w:val="00AB08CB"/>
    <w:rsid w:val="00AB1C2C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092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6B3"/>
    <w:rsid w:val="00AE6F8C"/>
    <w:rsid w:val="00AF0693"/>
    <w:rsid w:val="00AF109A"/>
    <w:rsid w:val="00AF60C8"/>
    <w:rsid w:val="00AF6F98"/>
    <w:rsid w:val="00AF7048"/>
    <w:rsid w:val="00B00177"/>
    <w:rsid w:val="00B00AC6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5AD"/>
    <w:rsid w:val="00B41721"/>
    <w:rsid w:val="00B42A57"/>
    <w:rsid w:val="00B42AE1"/>
    <w:rsid w:val="00B42B1E"/>
    <w:rsid w:val="00B46568"/>
    <w:rsid w:val="00B52106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4899"/>
    <w:rsid w:val="00B66C2C"/>
    <w:rsid w:val="00B67A9D"/>
    <w:rsid w:val="00B70A40"/>
    <w:rsid w:val="00B70CA7"/>
    <w:rsid w:val="00B732E5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97238"/>
    <w:rsid w:val="00BA04D9"/>
    <w:rsid w:val="00BA1AC3"/>
    <w:rsid w:val="00BA1EDE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2FDB"/>
    <w:rsid w:val="00BD4460"/>
    <w:rsid w:val="00BD4A69"/>
    <w:rsid w:val="00BD502A"/>
    <w:rsid w:val="00BD5F2E"/>
    <w:rsid w:val="00BD6161"/>
    <w:rsid w:val="00BD6319"/>
    <w:rsid w:val="00BD7D64"/>
    <w:rsid w:val="00BE098E"/>
    <w:rsid w:val="00BE0CA0"/>
    <w:rsid w:val="00BE1D14"/>
    <w:rsid w:val="00BE4013"/>
    <w:rsid w:val="00BE5378"/>
    <w:rsid w:val="00BF14AE"/>
    <w:rsid w:val="00BF20A4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B6A"/>
    <w:rsid w:val="00C24D15"/>
    <w:rsid w:val="00C264FB"/>
    <w:rsid w:val="00C267E8"/>
    <w:rsid w:val="00C268C0"/>
    <w:rsid w:val="00C30FED"/>
    <w:rsid w:val="00C3135F"/>
    <w:rsid w:val="00C31426"/>
    <w:rsid w:val="00C318CA"/>
    <w:rsid w:val="00C333FE"/>
    <w:rsid w:val="00C34F52"/>
    <w:rsid w:val="00C37598"/>
    <w:rsid w:val="00C40064"/>
    <w:rsid w:val="00C42916"/>
    <w:rsid w:val="00C42B1A"/>
    <w:rsid w:val="00C4353E"/>
    <w:rsid w:val="00C46005"/>
    <w:rsid w:val="00C4736C"/>
    <w:rsid w:val="00C50A7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11A7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C71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54F5"/>
    <w:rsid w:val="00CA6E9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166E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295B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0F8"/>
    <w:rsid w:val="00CF6AF3"/>
    <w:rsid w:val="00CF7E2C"/>
    <w:rsid w:val="00D03CB0"/>
    <w:rsid w:val="00D043B4"/>
    <w:rsid w:val="00D064FF"/>
    <w:rsid w:val="00D077B1"/>
    <w:rsid w:val="00D113DC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40DD9"/>
    <w:rsid w:val="00D41B20"/>
    <w:rsid w:val="00D42657"/>
    <w:rsid w:val="00D43A64"/>
    <w:rsid w:val="00D4562B"/>
    <w:rsid w:val="00D45E25"/>
    <w:rsid w:val="00D45EA0"/>
    <w:rsid w:val="00D468E6"/>
    <w:rsid w:val="00D529D7"/>
    <w:rsid w:val="00D5373E"/>
    <w:rsid w:val="00D53879"/>
    <w:rsid w:val="00D5690D"/>
    <w:rsid w:val="00D574A8"/>
    <w:rsid w:val="00D60F18"/>
    <w:rsid w:val="00D61385"/>
    <w:rsid w:val="00D61DF3"/>
    <w:rsid w:val="00D62886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1F94"/>
    <w:rsid w:val="00D8210A"/>
    <w:rsid w:val="00D837D5"/>
    <w:rsid w:val="00D83A6E"/>
    <w:rsid w:val="00D83C20"/>
    <w:rsid w:val="00D83FA4"/>
    <w:rsid w:val="00D853B8"/>
    <w:rsid w:val="00D8702B"/>
    <w:rsid w:val="00D878FA"/>
    <w:rsid w:val="00D87EEC"/>
    <w:rsid w:val="00D906D7"/>
    <w:rsid w:val="00D90C3D"/>
    <w:rsid w:val="00D915D6"/>
    <w:rsid w:val="00D91BE0"/>
    <w:rsid w:val="00D91D46"/>
    <w:rsid w:val="00D94234"/>
    <w:rsid w:val="00D9455F"/>
    <w:rsid w:val="00D94EFD"/>
    <w:rsid w:val="00D97B4D"/>
    <w:rsid w:val="00DA08AA"/>
    <w:rsid w:val="00DA2463"/>
    <w:rsid w:val="00DB3481"/>
    <w:rsid w:val="00DB3676"/>
    <w:rsid w:val="00DB3BF1"/>
    <w:rsid w:val="00DB6D60"/>
    <w:rsid w:val="00DB7070"/>
    <w:rsid w:val="00DB709A"/>
    <w:rsid w:val="00DB7687"/>
    <w:rsid w:val="00DB7DBA"/>
    <w:rsid w:val="00DC1222"/>
    <w:rsid w:val="00DC1A46"/>
    <w:rsid w:val="00DC1E4E"/>
    <w:rsid w:val="00DC1E5D"/>
    <w:rsid w:val="00DC4E24"/>
    <w:rsid w:val="00DC5534"/>
    <w:rsid w:val="00DD24EA"/>
    <w:rsid w:val="00DD2A9F"/>
    <w:rsid w:val="00DD2FF4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3A47"/>
    <w:rsid w:val="00DF41FD"/>
    <w:rsid w:val="00DF46DE"/>
    <w:rsid w:val="00DF57B9"/>
    <w:rsid w:val="00E018E2"/>
    <w:rsid w:val="00E02436"/>
    <w:rsid w:val="00E02711"/>
    <w:rsid w:val="00E0363D"/>
    <w:rsid w:val="00E043B3"/>
    <w:rsid w:val="00E04D0C"/>
    <w:rsid w:val="00E0518D"/>
    <w:rsid w:val="00E06862"/>
    <w:rsid w:val="00E10F43"/>
    <w:rsid w:val="00E11DD9"/>
    <w:rsid w:val="00E11E0F"/>
    <w:rsid w:val="00E146CB"/>
    <w:rsid w:val="00E160F7"/>
    <w:rsid w:val="00E20064"/>
    <w:rsid w:val="00E21DE9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5BA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0C21"/>
    <w:rsid w:val="00E71E62"/>
    <w:rsid w:val="00E729BE"/>
    <w:rsid w:val="00E74DF3"/>
    <w:rsid w:val="00E755C9"/>
    <w:rsid w:val="00E75A5C"/>
    <w:rsid w:val="00E77FEC"/>
    <w:rsid w:val="00E80ED4"/>
    <w:rsid w:val="00E8155A"/>
    <w:rsid w:val="00E81FA0"/>
    <w:rsid w:val="00E83770"/>
    <w:rsid w:val="00E843B0"/>
    <w:rsid w:val="00E86666"/>
    <w:rsid w:val="00E8706D"/>
    <w:rsid w:val="00E8761C"/>
    <w:rsid w:val="00E87B1A"/>
    <w:rsid w:val="00E91B84"/>
    <w:rsid w:val="00E92174"/>
    <w:rsid w:val="00E93CB3"/>
    <w:rsid w:val="00E955B8"/>
    <w:rsid w:val="00E97B31"/>
    <w:rsid w:val="00EA22DA"/>
    <w:rsid w:val="00EB2CF9"/>
    <w:rsid w:val="00EB3A0D"/>
    <w:rsid w:val="00EB3ACF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E791C"/>
    <w:rsid w:val="00EF0D59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3F0A"/>
    <w:rsid w:val="00F14417"/>
    <w:rsid w:val="00F1501C"/>
    <w:rsid w:val="00F21276"/>
    <w:rsid w:val="00F21C07"/>
    <w:rsid w:val="00F22642"/>
    <w:rsid w:val="00F23B03"/>
    <w:rsid w:val="00F23C95"/>
    <w:rsid w:val="00F24CB4"/>
    <w:rsid w:val="00F27590"/>
    <w:rsid w:val="00F2797D"/>
    <w:rsid w:val="00F27983"/>
    <w:rsid w:val="00F307B4"/>
    <w:rsid w:val="00F30C92"/>
    <w:rsid w:val="00F32DA4"/>
    <w:rsid w:val="00F4040C"/>
    <w:rsid w:val="00F41280"/>
    <w:rsid w:val="00F45612"/>
    <w:rsid w:val="00F465C3"/>
    <w:rsid w:val="00F47F03"/>
    <w:rsid w:val="00F5098C"/>
    <w:rsid w:val="00F5255D"/>
    <w:rsid w:val="00F52666"/>
    <w:rsid w:val="00F5425F"/>
    <w:rsid w:val="00F55CFF"/>
    <w:rsid w:val="00F5718D"/>
    <w:rsid w:val="00F57399"/>
    <w:rsid w:val="00F57743"/>
    <w:rsid w:val="00F60679"/>
    <w:rsid w:val="00F60CB5"/>
    <w:rsid w:val="00F60FAB"/>
    <w:rsid w:val="00F62BEA"/>
    <w:rsid w:val="00F64709"/>
    <w:rsid w:val="00F73565"/>
    <w:rsid w:val="00F73A40"/>
    <w:rsid w:val="00F758A6"/>
    <w:rsid w:val="00F76296"/>
    <w:rsid w:val="00F806D3"/>
    <w:rsid w:val="00F824FE"/>
    <w:rsid w:val="00F8424E"/>
    <w:rsid w:val="00F90D62"/>
    <w:rsid w:val="00F9121B"/>
    <w:rsid w:val="00F9371F"/>
    <w:rsid w:val="00F9463C"/>
    <w:rsid w:val="00F94778"/>
    <w:rsid w:val="00F96602"/>
    <w:rsid w:val="00FA139C"/>
    <w:rsid w:val="00FA3A58"/>
    <w:rsid w:val="00FA4823"/>
    <w:rsid w:val="00FA5767"/>
    <w:rsid w:val="00FA5E31"/>
    <w:rsid w:val="00FA6220"/>
    <w:rsid w:val="00FA66E3"/>
    <w:rsid w:val="00FA6CB1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2B5"/>
    <w:rsid w:val="00FD15D8"/>
    <w:rsid w:val="00FD2840"/>
    <w:rsid w:val="00FD2AD0"/>
    <w:rsid w:val="00FD528A"/>
    <w:rsid w:val="00FD6386"/>
    <w:rsid w:val="00FD650B"/>
    <w:rsid w:val="00FE2C3F"/>
    <w:rsid w:val="00FE2DB0"/>
    <w:rsid w:val="00FE478F"/>
    <w:rsid w:val="00FE587A"/>
    <w:rsid w:val="00FE6810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4EDEA72"/>
  <w15:docId w15:val="{D355ADCB-7098-43FA-8BAD-90D2EA7E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D583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54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BCAD/DATA/USERS/b104994/Staging%20Requirements/Bryan.Gwozdz@BayCare.org" TargetMode="External"/><Relationship Id="rId18" Type="http://schemas.openxmlformats.org/officeDocument/2006/relationships/image" Target="media/image1.jpe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hyperlink" Target="mailto:Chirayu.Patel@baycare.org" TargetMode="External"/><Relationship Id="rId17" Type="http://schemas.openxmlformats.org/officeDocument/2006/relationships/hyperlink" Target="https://wiki.ucern.com/display/public/reference/Unit+10i+-+Result+and+Document+Processing+Inbound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sryzner@emmisolutions.com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5" Type="http://schemas.openxmlformats.org/officeDocument/2006/relationships/customXml" Target="../customXml/item5.xml"/><Relationship Id="rId15" Type="http://schemas.openxmlformats.org/officeDocument/2006/relationships/hyperlink" Target="mailto:bcook@emmisolutions.com" TargetMode="External"/><Relationship Id="rId23" Type="http://schemas.openxmlformats.org/officeDocument/2006/relationships/image" Target="media/image6.png"/><Relationship Id="rId28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nicole.gitney@baycare.org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33AF8F52E14EC4B4263B99FF34A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D97C-E113-4C10-9738-9BD25C8E326B}"/>
      </w:docPartPr>
      <w:docPartBody>
        <w:p w:rsidR="001A76F9" w:rsidRDefault="001A76F9">
          <w:pPr>
            <w:pStyle w:val="1F33AF8F52E14EC4B4263B99FF34AD5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69E751A7C2D4101A100CE78CEDD1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F79A2-4E40-48D5-8ADB-F1C009B3C905}"/>
      </w:docPartPr>
      <w:docPartBody>
        <w:p w:rsidR="001A76F9" w:rsidRDefault="001A76F9">
          <w:pPr>
            <w:pStyle w:val="269E751A7C2D4101A100CE78CEDD19BA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1C260C865D154AEBA5CA6D6BDA83F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0EB64-4923-496E-82FC-96EBFF713089}"/>
      </w:docPartPr>
      <w:docPartBody>
        <w:p w:rsidR="001A76F9" w:rsidRDefault="001A76F9">
          <w:pPr>
            <w:pStyle w:val="1C260C865D154AEBA5CA6D6BDA83F8F0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E4028DA582ED4289A57F3489727A5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222FC-74A6-46D3-8413-02986E935671}"/>
      </w:docPartPr>
      <w:docPartBody>
        <w:p w:rsidR="001A76F9" w:rsidRDefault="001A76F9">
          <w:pPr>
            <w:pStyle w:val="E4028DA582ED4289A57F3489727A5CEA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F9"/>
    <w:rsid w:val="00014BBB"/>
    <w:rsid w:val="001A76F9"/>
    <w:rsid w:val="0067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F33AF8F52E14EC4B4263B99FF34AD52">
    <w:name w:val="1F33AF8F52E14EC4B4263B99FF34AD52"/>
  </w:style>
  <w:style w:type="paragraph" w:customStyle="1" w:styleId="269E751A7C2D4101A100CE78CEDD19BA">
    <w:name w:val="269E751A7C2D4101A100CE78CEDD19BA"/>
  </w:style>
  <w:style w:type="paragraph" w:customStyle="1" w:styleId="1C260C865D154AEBA5CA6D6BDA83F8F0">
    <w:name w:val="1C260C865D154AEBA5CA6D6BDA83F8F0"/>
  </w:style>
  <w:style w:type="paragraph" w:customStyle="1" w:styleId="E4028DA582ED4289A57F3489727A5CEA">
    <w:name w:val="E4028DA582ED4289A57F3489727A5C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C8955-08AE-45A5-B297-EBBBE83A3AD2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D45073C5-85F3-440D-8BFB-3B0369CB3791}">
  <ds:schemaRefs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5985E20-8D75-4C36-B293-498E901516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57EC34-3E96-4973-A73C-89D4A92025C5}"/>
</file>

<file path=customXml/itemProps5.xml><?xml version="1.0" encoding="utf-8"?>
<ds:datastoreItem xmlns:ds="http://schemas.openxmlformats.org/officeDocument/2006/customXml" ds:itemID="{5CF16A59-96BB-4C2B-A46F-90AADCF01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1908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12759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ORU_EMMI Unsolicted _Cerner Reqs</dc:title>
  <dc:subject>IDBB</dc:subject>
  <dc:creator>Thies, Sarah B.</dc:creator>
  <cp:lastModifiedBy>Whitley, Lois</cp:lastModifiedBy>
  <cp:revision>5</cp:revision>
  <cp:lastPrinted>2013-10-28T16:55:00Z</cp:lastPrinted>
  <dcterms:created xsi:type="dcterms:W3CDTF">2016-12-05T15:58:00Z</dcterms:created>
  <dcterms:modified xsi:type="dcterms:W3CDTF">2017-12-06T17:29:00Z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