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4C237780" w14:textId="3FD43A74" w:rsidR="00F5255D" w:rsidRPr="0071451A" w:rsidRDefault="00E03F24"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DefaultPlaceholder_1082065158"/>
          </w:placeholder>
        </w:sdtPr>
        <w:sdtContent>
          <w:r w:rsidR="008118F9">
            <w:rPr>
              <w:rFonts w:asciiTheme="minorHAnsi" w:eastAsia="Times New Roman" w:hAnsiTheme="minorHAnsi" w:cs="Arial"/>
              <w:b/>
              <w:bCs/>
              <w:color w:val="auto"/>
              <w:sz w:val="52"/>
              <w:szCs w:val="52"/>
            </w:rPr>
            <w:t>GE Centricity IDX</w:t>
          </w:r>
        </w:sdtContent>
      </w:sdt>
      <w:r w:rsidR="00041CA6">
        <w:rPr>
          <w:rFonts w:asciiTheme="minorHAnsi" w:eastAsia="Times New Roman" w:hAnsiTheme="minorHAnsi" w:cs="Arial"/>
          <w:b/>
          <w:bCs/>
          <w:color w:val="auto"/>
          <w:sz w:val="52"/>
          <w:szCs w:val="52"/>
        </w:rPr>
        <w:t xml:space="preserve"> Results</w:t>
      </w:r>
      <w:r w:rsidR="00125D1D">
        <w:rPr>
          <w:rFonts w:asciiTheme="minorHAnsi" w:eastAsia="Times New Roman" w:hAnsiTheme="minorHAnsi" w:cs="Arial"/>
          <w:b/>
          <w:bCs/>
          <w:color w:val="auto"/>
          <w:sz w:val="52"/>
          <w:szCs w:val="52"/>
        </w:rPr>
        <w:t xml:space="preserve"> to Medicity</w:t>
      </w:r>
    </w:p>
    <w:sdt>
      <w:sdtPr>
        <w:rPr>
          <w:rFonts w:asciiTheme="minorHAnsi" w:eastAsia="Times New Roman" w:hAnsiTheme="minorHAnsi" w:cs="Arial"/>
          <w:b/>
          <w:bCs/>
          <w:color w:val="auto"/>
          <w:sz w:val="24"/>
          <w:szCs w:val="24"/>
        </w:rPr>
        <w:id w:val="-769156344"/>
        <w:placeholder>
          <w:docPart w:val="DefaultPlaceholder_1082065158"/>
        </w:placeholder>
      </w:sdtPr>
      <w:sdtContent>
        <w:p w14:paraId="4C237781" w14:textId="4E05B3F1"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25D1D">
            <w:rPr>
              <w:rFonts w:asciiTheme="minorHAnsi" w:eastAsia="Times New Roman" w:hAnsiTheme="minorHAnsi" w:cs="Arial"/>
              <w:b/>
              <w:bCs/>
              <w:color w:val="auto"/>
              <w:sz w:val="24"/>
              <w:szCs w:val="24"/>
            </w:rPr>
            <w:t xml:space="preserve"> 1.0</w:t>
          </w:r>
        </w:p>
      </w:sdtContent>
    </w:sdt>
    <w:p w14:paraId="4C237782" w14:textId="2500FEB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Content>
          <w:r w:rsidR="00125D1D">
            <w:rPr>
              <w:rFonts w:asciiTheme="minorHAnsi" w:eastAsia="Times New Roman" w:hAnsiTheme="minorHAnsi" w:cs="Arial"/>
              <w:b/>
              <w:bCs/>
              <w:color w:val="auto"/>
              <w:sz w:val="24"/>
              <w:szCs w:val="24"/>
            </w:rPr>
            <w:t>Tiffany Bohall</w:t>
          </w:r>
        </w:sdtContent>
      </w:sdt>
    </w:p>
    <w:p w14:paraId="4C237783" w14:textId="535D0B3B"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8-03-08T00:00:00Z">
            <w:dateFormat w:val="M/d/yyyy"/>
            <w:lid w:val="en-US"/>
            <w:storeMappedDataAs w:val="dateTime"/>
            <w:calendar w:val="gregorian"/>
          </w:date>
        </w:sdtPr>
        <w:sdtContent>
          <w:r w:rsidR="008118F9">
            <w:rPr>
              <w:rFonts w:asciiTheme="minorHAnsi" w:eastAsia="Times New Roman" w:hAnsiTheme="minorHAnsi" w:cs="Times New Roman"/>
              <w:b/>
              <w:bCs/>
              <w:color w:val="auto"/>
              <w:sz w:val="24"/>
              <w:szCs w:val="24"/>
            </w:rPr>
            <w:t>3/8/2018</w:t>
          </w:r>
        </w:sdtContent>
      </w:sdt>
    </w:p>
    <w:p w14:paraId="4C237784" w14:textId="77777777" w:rsidR="00982A41" w:rsidRDefault="00982A41">
      <w:r>
        <w:br w:type="page"/>
      </w:r>
    </w:p>
    <w:p w14:paraId="1D68DAE7" w14:textId="03EE9166" w:rsidR="004902C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8289368" w:history="1">
        <w:r w:rsidR="004902CC" w:rsidRPr="00A40A16">
          <w:rPr>
            <w:rStyle w:val="Hyperlink"/>
          </w:rPr>
          <w:t>Document Control</w:t>
        </w:r>
        <w:r w:rsidR="004902CC">
          <w:rPr>
            <w:webHidden/>
          </w:rPr>
          <w:tab/>
        </w:r>
        <w:r w:rsidR="004902CC">
          <w:rPr>
            <w:webHidden/>
          </w:rPr>
          <w:fldChar w:fldCharType="begin"/>
        </w:r>
        <w:r w:rsidR="004902CC">
          <w:rPr>
            <w:webHidden/>
          </w:rPr>
          <w:instrText xml:space="preserve"> PAGEREF _Toc508289368 \h </w:instrText>
        </w:r>
        <w:r w:rsidR="004902CC">
          <w:rPr>
            <w:webHidden/>
          </w:rPr>
        </w:r>
        <w:r w:rsidR="004902CC">
          <w:rPr>
            <w:webHidden/>
          </w:rPr>
          <w:fldChar w:fldCharType="separate"/>
        </w:r>
        <w:r w:rsidR="004902CC">
          <w:rPr>
            <w:webHidden/>
          </w:rPr>
          <w:t>3</w:t>
        </w:r>
        <w:r w:rsidR="004902CC">
          <w:rPr>
            <w:webHidden/>
          </w:rPr>
          <w:fldChar w:fldCharType="end"/>
        </w:r>
      </w:hyperlink>
    </w:p>
    <w:p w14:paraId="5AA281F8" w14:textId="346E8E61" w:rsidR="004902CC" w:rsidRDefault="004902CC">
      <w:pPr>
        <w:pStyle w:val="TOC2"/>
        <w:rPr>
          <w:rFonts w:asciiTheme="minorHAnsi" w:eastAsiaTheme="minorEastAsia" w:hAnsiTheme="minorHAnsi" w:cstheme="minorBidi"/>
          <w:noProof/>
          <w:szCs w:val="22"/>
        </w:rPr>
      </w:pPr>
      <w:hyperlink w:anchor="_Toc508289369" w:history="1">
        <w:r w:rsidRPr="00A40A16">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_Toc508289369 \h </w:instrText>
        </w:r>
        <w:r>
          <w:rPr>
            <w:noProof/>
            <w:webHidden/>
          </w:rPr>
        </w:r>
        <w:r>
          <w:rPr>
            <w:noProof/>
            <w:webHidden/>
          </w:rPr>
          <w:fldChar w:fldCharType="separate"/>
        </w:r>
        <w:r>
          <w:rPr>
            <w:noProof/>
            <w:webHidden/>
          </w:rPr>
          <w:t>3</w:t>
        </w:r>
        <w:r>
          <w:rPr>
            <w:noProof/>
            <w:webHidden/>
          </w:rPr>
          <w:fldChar w:fldCharType="end"/>
        </w:r>
      </w:hyperlink>
    </w:p>
    <w:p w14:paraId="2760EDD2" w14:textId="3B9834E9" w:rsidR="004902CC" w:rsidRDefault="004902CC">
      <w:pPr>
        <w:pStyle w:val="TOC2"/>
        <w:rPr>
          <w:rFonts w:asciiTheme="minorHAnsi" w:eastAsiaTheme="minorEastAsia" w:hAnsiTheme="minorHAnsi" w:cstheme="minorBidi"/>
          <w:noProof/>
          <w:szCs w:val="22"/>
        </w:rPr>
      </w:pPr>
      <w:hyperlink w:anchor="_Toc508289370" w:history="1">
        <w:r w:rsidRPr="00A40A16">
          <w:rPr>
            <w:rStyle w:val="Hyperlink"/>
            <w:rFonts w:cs="Arial"/>
            <w:noProof/>
          </w:rPr>
          <w:t>Project Distribution List</w:t>
        </w:r>
        <w:r>
          <w:rPr>
            <w:noProof/>
            <w:webHidden/>
          </w:rPr>
          <w:tab/>
        </w:r>
        <w:r>
          <w:rPr>
            <w:noProof/>
            <w:webHidden/>
          </w:rPr>
          <w:fldChar w:fldCharType="begin"/>
        </w:r>
        <w:r>
          <w:rPr>
            <w:noProof/>
            <w:webHidden/>
          </w:rPr>
          <w:instrText xml:space="preserve"> PAGEREF _Toc508289370 \h </w:instrText>
        </w:r>
        <w:r>
          <w:rPr>
            <w:noProof/>
            <w:webHidden/>
          </w:rPr>
        </w:r>
        <w:r>
          <w:rPr>
            <w:noProof/>
            <w:webHidden/>
          </w:rPr>
          <w:fldChar w:fldCharType="separate"/>
        </w:r>
        <w:r>
          <w:rPr>
            <w:noProof/>
            <w:webHidden/>
          </w:rPr>
          <w:t>3</w:t>
        </w:r>
        <w:r>
          <w:rPr>
            <w:noProof/>
            <w:webHidden/>
          </w:rPr>
          <w:fldChar w:fldCharType="end"/>
        </w:r>
      </w:hyperlink>
    </w:p>
    <w:p w14:paraId="4C906C40" w14:textId="69BECC4B" w:rsidR="004902CC" w:rsidRDefault="004902CC">
      <w:pPr>
        <w:pStyle w:val="TOC2"/>
        <w:rPr>
          <w:rFonts w:asciiTheme="minorHAnsi" w:eastAsiaTheme="minorEastAsia" w:hAnsiTheme="minorHAnsi" w:cstheme="minorBidi"/>
          <w:noProof/>
          <w:szCs w:val="22"/>
        </w:rPr>
      </w:pPr>
      <w:hyperlink w:anchor="_Toc508289371" w:history="1">
        <w:r w:rsidRPr="00A40A16">
          <w:rPr>
            <w:rStyle w:val="Hyperlink"/>
            <w:rFonts w:cs="Arial"/>
            <w:noProof/>
          </w:rPr>
          <w:t>Document Version Control</w:t>
        </w:r>
        <w:r>
          <w:rPr>
            <w:noProof/>
            <w:webHidden/>
          </w:rPr>
          <w:tab/>
        </w:r>
        <w:r>
          <w:rPr>
            <w:noProof/>
            <w:webHidden/>
          </w:rPr>
          <w:fldChar w:fldCharType="begin"/>
        </w:r>
        <w:r>
          <w:rPr>
            <w:noProof/>
            <w:webHidden/>
          </w:rPr>
          <w:instrText xml:space="preserve"> PAGEREF _Toc508289371 \h </w:instrText>
        </w:r>
        <w:r>
          <w:rPr>
            <w:noProof/>
            <w:webHidden/>
          </w:rPr>
        </w:r>
        <w:r>
          <w:rPr>
            <w:noProof/>
            <w:webHidden/>
          </w:rPr>
          <w:fldChar w:fldCharType="separate"/>
        </w:r>
        <w:r>
          <w:rPr>
            <w:noProof/>
            <w:webHidden/>
          </w:rPr>
          <w:t>3</w:t>
        </w:r>
        <w:r>
          <w:rPr>
            <w:noProof/>
            <w:webHidden/>
          </w:rPr>
          <w:fldChar w:fldCharType="end"/>
        </w:r>
      </w:hyperlink>
    </w:p>
    <w:p w14:paraId="5B95C0B8" w14:textId="6E2B89E3" w:rsidR="004902CC" w:rsidRDefault="004902CC">
      <w:pPr>
        <w:pStyle w:val="TOC1"/>
        <w:rPr>
          <w:rFonts w:asciiTheme="minorHAnsi" w:eastAsiaTheme="minorEastAsia" w:hAnsiTheme="minorHAnsi" w:cstheme="minorBidi"/>
          <w:b w:val="0"/>
          <w:sz w:val="22"/>
          <w:szCs w:val="22"/>
        </w:rPr>
      </w:pPr>
      <w:hyperlink w:anchor="_Toc508289372" w:history="1">
        <w:r w:rsidRPr="00A40A16">
          <w:rPr>
            <w:rStyle w:val="Hyperlink"/>
            <w:rFonts w:cs="Arial"/>
          </w:rPr>
          <w:t>1.    Introduction</w:t>
        </w:r>
        <w:r>
          <w:rPr>
            <w:webHidden/>
          </w:rPr>
          <w:tab/>
        </w:r>
        <w:r>
          <w:rPr>
            <w:webHidden/>
          </w:rPr>
          <w:fldChar w:fldCharType="begin"/>
        </w:r>
        <w:r>
          <w:rPr>
            <w:webHidden/>
          </w:rPr>
          <w:instrText xml:space="preserve"> PAGEREF _Toc508289372 \h </w:instrText>
        </w:r>
        <w:r>
          <w:rPr>
            <w:webHidden/>
          </w:rPr>
        </w:r>
        <w:r>
          <w:rPr>
            <w:webHidden/>
          </w:rPr>
          <w:fldChar w:fldCharType="separate"/>
        </w:r>
        <w:r>
          <w:rPr>
            <w:webHidden/>
          </w:rPr>
          <w:t>4</w:t>
        </w:r>
        <w:r>
          <w:rPr>
            <w:webHidden/>
          </w:rPr>
          <w:fldChar w:fldCharType="end"/>
        </w:r>
      </w:hyperlink>
    </w:p>
    <w:p w14:paraId="1B0F3B26" w14:textId="7A10070B" w:rsidR="004902CC" w:rsidRDefault="004902CC">
      <w:pPr>
        <w:pStyle w:val="TOC2"/>
        <w:rPr>
          <w:rFonts w:asciiTheme="minorHAnsi" w:eastAsiaTheme="minorEastAsia" w:hAnsiTheme="minorHAnsi" w:cstheme="minorBidi"/>
          <w:noProof/>
          <w:szCs w:val="22"/>
        </w:rPr>
      </w:pPr>
      <w:hyperlink w:anchor="_Toc508289373" w:history="1">
        <w:r w:rsidRPr="00A40A16">
          <w:rPr>
            <w:rStyle w:val="Hyperlink"/>
            <w:rFonts w:cs="Arial"/>
            <w:noProof/>
          </w:rPr>
          <w:t>1.1    Purpose</w:t>
        </w:r>
        <w:r>
          <w:rPr>
            <w:noProof/>
            <w:webHidden/>
          </w:rPr>
          <w:tab/>
        </w:r>
        <w:r>
          <w:rPr>
            <w:noProof/>
            <w:webHidden/>
          </w:rPr>
          <w:fldChar w:fldCharType="begin"/>
        </w:r>
        <w:r>
          <w:rPr>
            <w:noProof/>
            <w:webHidden/>
          </w:rPr>
          <w:instrText xml:space="preserve"> PAGEREF _Toc508289373 \h </w:instrText>
        </w:r>
        <w:r>
          <w:rPr>
            <w:noProof/>
            <w:webHidden/>
          </w:rPr>
        </w:r>
        <w:r>
          <w:rPr>
            <w:noProof/>
            <w:webHidden/>
          </w:rPr>
          <w:fldChar w:fldCharType="separate"/>
        </w:r>
        <w:r>
          <w:rPr>
            <w:noProof/>
            <w:webHidden/>
          </w:rPr>
          <w:t>4</w:t>
        </w:r>
        <w:r>
          <w:rPr>
            <w:noProof/>
            <w:webHidden/>
          </w:rPr>
          <w:fldChar w:fldCharType="end"/>
        </w:r>
      </w:hyperlink>
    </w:p>
    <w:p w14:paraId="325CCE4A" w14:textId="7C161088" w:rsidR="004902CC" w:rsidRDefault="004902CC">
      <w:pPr>
        <w:pStyle w:val="TOC2"/>
        <w:rPr>
          <w:rFonts w:asciiTheme="minorHAnsi" w:eastAsiaTheme="minorEastAsia" w:hAnsiTheme="minorHAnsi" w:cstheme="minorBidi"/>
          <w:noProof/>
          <w:szCs w:val="22"/>
        </w:rPr>
      </w:pPr>
      <w:hyperlink w:anchor="_Toc508289374" w:history="1">
        <w:r w:rsidRPr="00A40A16">
          <w:rPr>
            <w:rStyle w:val="Hyperlink"/>
            <w:rFonts w:cs="Arial"/>
            <w:noProof/>
          </w:rPr>
          <w:t>1.2    Project Scope</w:t>
        </w:r>
        <w:r>
          <w:rPr>
            <w:noProof/>
            <w:webHidden/>
          </w:rPr>
          <w:tab/>
        </w:r>
        <w:r>
          <w:rPr>
            <w:noProof/>
            <w:webHidden/>
          </w:rPr>
          <w:fldChar w:fldCharType="begin"/>
        </w:r>
        <w:r>
          <w:rPr>
            <w:noProof/>
            <w:webHidden/>
          </w:rPr>
          <w:instrText xml:space="preserve"> PAGEREF _Toc508289374 \h </w:instrText>
        </w:r>
        <w:r>
          <w:rPr>
            <w:noProof/>
            <w:webHidden/>
          </w:rPr>
        </w:r>
        <w:r>
          <w:rPr>
            <w:noProof/>
            <w:webHidden/>
          </w:rPr>
          <w:fldChar w:fldCharType="separate"/>
        </w:r>
        <w:r>
          <w:rPr>
            <w:noProof/>
            <w:webHidden/>
          </w:rPr>
          <w:t>4</w:t>
        </w:r>
        <w:r>
          <w:rPr>
            <w:noProof/>
            <w:webHidden/>
          </w:rPr>
          <w:fldChar w:fldCharType="end"/>
        </w:r>
      </w:hyperlink>
    </w:p>
    <w:p w14:paraId="2D62AA2D" w14:textId="4F99E6E2" w:rsidR="004902CC" w:rsidRDefault="004902CC">
      <w:pPr>
        <w:pStyle w:val="TOC2"/>
        <w:rPr>
          <w:rFonts w:asciiTheme="minorHAnsi" w:eastAsiaTheme="minorEastAsia" w:hAnsiTheme="minorHAnsi" w:cstheme="minorBidi"/>
          <w:noProof/>
          <w:szCs w:val="22"/>
        </w:rPr>
      </w:pPr>
      <w:hyperlink w:anchor="_Toc508289375" w:history="1">
        <w:r w:rsidRPr="00A40A16">
          <w:rPr>
            <w:rStyle w:val="Hyperlink"/>
            <w:rFonts w:cs="Arial"/>
            <w:noProof/>
          </w:rPr>
          <w:t>1.3    Terminology Standards</w:t>
        </w:r>
        <w:r>
          <w:rPr>
            <w:noProof/>
            <w:webHidden/>
          </w:rPr>
          <w:tab/>
        </w:r>
        <w:r>
          <w:rPr>
            <w:noProof/>
            <w:webHidden/>
          </w:rPr>
          <w:fldChar w:fldCharType="begin"/>
        </w:r>
        <w:r>
          <w:rPr>
            <w:noProof/>
            <w:webHidden/>
          </w:rPr>
          <w:instrText xml:space="preserve"> PAGEREF _Toc508289375 \h </w:instrText>
        </w:r>
        <w:r>
          <w:rPr>
            <w:noProof/>
            <w:webHidden/>
          </w:rPr>
        </w:r>
        <w:r>
          <w:rPr>
            <w:noProof/>
            <w:webHidden/>
          </w:rPr>
          <w:fldChar w:fldCharType="separate"/>
        </w:r>
        <w:r>
          <w:rPr>
            <w:noProof/>
            <w:webHidden/>
          </w:rPr>
          <w:t>4</w:t>
        </w:r>
        <w:r>
          <w:rPr>
            <w:noProof/>
            <w:webHidden/>
          </w:rPr>
          <w:fldChar w:fldCharType="end"/>
        </w:r>
      </w:hyperlink>
    </w:p>
    <w:p w14:paraId="3D274A27" w14:textId="1219B96F" w:rsidR="004902CC" w:rsidRDefault="004902CC">
      <w:pPr>
        <w:pStyle w:val="TOC3"/>
        <w:rPr>
          <w:rFonts w:asciiTheme="minorHAnsi" w:eastAsiaTheme="minorEastAsia" w:hAnsiTheme="minorHAnsi" w:cstheme="minorBidi"/>
          <w:szCs w:val="22"/>
        </w:rPr>
      </w:pPr>
      <w:hyperlink w:anchor="_Toc508289376" w:history="1">
        <w:r w:rsidRPr="00A40A16">
          <w:rPr>
            <w:rStyle w:val="Hyperlink"/>
            <w:rFonts w:cs="Arial"/>
          </w:rPr>
          <w:t>1.3.1 Acronyms</w:t>
        </w:r>
        <w:r>
          <w:rPr>
            <w:webHidden/>
          </w:rPr>
          <w:tab/>
        </w:r>
        <w:r>
          <w:rPr>
            <w:webHidden/>
          </w:rPr>
          <w:fldChar w:fldCharType="begin"/>
        </w:r>
        <w:r>
          <w:rPr>
            <w:webHidden/>
          </w:rPr>
          <w:instrText xml:space="preserve"> PAGEREF _Toc508289376 \h </w:instrText>
        </w:r>
        <w:r>
          <w:rPr>
            <w:webHidden/>
          </w:rPr>
        </w:r>
        <w:r>
          <w:rPr>
            <w:webHidden/>
          </w:rPr>
          <w:fldChar w:fldCharType="separate"/>
        </w:r>
        <w:r>
          <w:rPr>
            <w:webHidden/>
          </w:rPr>
          <w:t>4</w:t>
        </w:r>
        <w:r>
          <w:rPr>
            <w:webHidden/>
          </w:rPr>
          <w:fldChar w:fldCharType="end"/>
        </w:r>
      </w:hyperlink>
    </w:p>
    <w:p w14:paraId="275490C9" w14:textId="3D2C69F8" w:rsidR="004902CC" w:rsidRDefault="004902CC">
      <w:pPr>
        <w:pStyle w:val="TOC3"/>
        <w:rPr>
          <w:rFonts w:asciiTheme="minorHAnsi" w:eastAsiaTheme="minorEastAsia" w:hAnsiTheme="minorHAnsi" w:cstheme="minorBidi"/>
          <w:szCs w:val="22"/>
        </w:rPr>
      </w:pPr>
      <w:hyperlink w:anchor="_Toc508289377" w:history="1">
        <w:r w:rsidRPr="00A40A16">
          <w:rPr>
            <w:rStyle w:val="Hyperlink"/>
            <w:rFonts w:cs="Arial"/>
          </w:rPr>
          <w:t>1.3.2 Glossary –N/A</w:t>
        </w:r>
        <w:r>
          <w:rPr>
            <w:webHidden/>
          </w:rPr>
          <w:tab/>
        </w:r>
        <w:r>
          <w:rPr>
            <w:webHidden/>
          </w:rPr>
          <w:fldChar w:fldCharType="begin"/>
        </w:r>
        <w:r>
          <w:rPr>
            <w:webHidden/>
          </w:rPr>
          <w:instrText xml:space="preserve"> PAGEREF _Toc508289377 \h </w:instrText>
        </w:r>
        <w:r>
          <w:rPr>
            <w:webHidden/>
          </w:rPr>
        </w:r>
        <w:r>
          <w:rPr>
            <w:webHidden/>
          </w:rPr>
          <w:fldChar w:fldCharType="separate"/>
        </w:r>
        <w:r>
          <w:rPr>
            <w:webHidden/>
          </w:rPr>
          <w:t>4</w:t>
        </w:r>
        <w:r>
          <w:rPr>
            <w:webHidden/>
          </w:rPr>
          <w:fldChar w:fldCharType="end"/>
        </w:r>
      </w:hyperlink>
    </w:p>
    <w:p w14:paraId="724347F5" w14:textId="6C60CAD6" w:rsidR="004902CC" w:rsidRDefault="004902CC">
      <w:pPr>
        <w:pStyle w:val="TOC2"/>
        <w:rPr>
          <w:rFonts w:asciiTheme="minorHAnsi" w:eastAsiaTheme="minorEastAsia" w:hAnsiTheme="minorHAnsi" w:cstheme="minorBidi"/>
          <w:noProof/>
          <w:szCs w:val="22"/>
        </w:rPr>
      </w:pPr>
      <w:hyperlink w:anchor="_Toc508289378" w:history="1">
        <w:r w:rsidRPr="00A40A16">
          <w:rPr>
            <w:rStyle w:val="Hyperlink"/>
            <w:rFonts w:cs="Arial"/>
            <w:noProof/>
          </w:rPr>
          <w:t>1.4   Document References</w:t>
        </w:r>
        <w:r>
          <w:rPr>
            <w:noProof/>
            <w:webHidden/>
          </w:rPr>
          <w:tab/>
        </w:r>
        <w:r>
          <w:rPr>
            <w:noProof/>
            <w:webHidden/>
          </w:rPr>
          <w:fldChar w:fldCharType="begin"/>
        </w:r>
        <w:r>
          <w:rPr>
            <w:noProof/>
            <w:webHidden/>
          </w:rPr>
          <w:instrText xml:space="preserve"> PAGEREF _Toc508289378 \h </w:instrText>
        </w:r>
        <w:r>
          <w:rPr>
            <w:noProof/>
            <w:webHidden/>
          </w:rPr>
        </w:r>
        <w:r>
          <w:rPr>
            <w:noProof/>
            <w:webHidden/>
          </w:rPr>
          <w:fldChar w:fldCharType="separate"/>
        </w:r>
        <w:r>
          <w:rPr>
            <w:noProof/>
            <w:webHidden/>
          </w:rPr>
          <w:t>4</w:t>
        </w:r>
        <w:r>
          <w:rPr>
            <w:noProof/>
            <w:webHidden/>
          </w:rPr>
          <w:fldChar w:fldCharType="end"/>
        </w:r>
      </w:hyperlink>
    </w:p>
    <w:p w14:paraId="1A2C7326" w14:textId="1D906589" w:rsidR="004902CC" w:rsidRDefault="004902CC">
      <w:pPr>
        <w:pStyle w:val="TOC1"/>
        <w:rPr>
          <w:rFonts w:asciiTheme="minorHAnsi" w:eastAsiaTheme="minorEastAsia" w:hAnsiTheme="minorHAnsi" w:cstheme="minorBidi"/>
          <w:b w:val="0"/>
          <w:sz w:val="22"/>
          <w:szCs w:val="22"/>
        </w:rPr>
      </w:pPr>
      <w:hyperlink w:anchor="_Toc508289379" w:history="1">
        <w:r w:rsidRPr="00A40A16">
          <w:rPr>
            <w:rStyle w:val="Hyperlink"/>
            <w:rFonts w:cs="Arial"/>
          </w:rPr>
          <w:t>2.   Diagram</w:t>
        </w:r>
        <w:r>
          <w:rPr>
            <w:webHidden/>
          </w:rPr>
          <w:tab/>
        </w:r>
        <w:r>
          <w:rPr>
            <w:webHidden/>
          </w:rPr>
          <w:fldChar w:fldCharType="begin"/>
        </w:r>
        <w:r>
          <w:rPr>
            <w:webHidden/>
          </w:rPr>
          <w:instrText xml:space="preserve"> PAGEREF _Toc508289379 \h </w:instrText>
        </w:r>
        <w:r>
          <w:rPr>
            <w:webHidden/>
          </w:rPr>
        </w:r>
        <w:r>
          <w:rPr>
            <w:webHidden/>
          </w:rPr>
          <w:fldChar w:fldCharType="separate"/>
        </w:r>
        <w:r>
          <w:rPr>
            <w:webHidden/>
          </w:rPr>
          <w:t>5</w:t>
        </w:r>
        <w:r>
          <w:rPr>
            <w:webHidden/>
          </w:rPr>
          <w:fldChar w:fldCharType="end"/>
        </w:r>
      </w:hyperlink>
    </w:p>
    <w:p w14:paraId="364A3712" w14:textId="44CDB125" w:rsidR="004902CC" w:rsidRDefault="004902CC">
      <w:pPr>
        <w:pStyle w:val="TOC1"/>
        <w:rPr>
          <w:rFonts w:asciiTheme="minorHAnsi" w:eastAsiaTheme="minorEastAsia" w:hAnsiTheme="minorHAnsi" w:cstheme="minorBidi"/>
          <w:b w:val="0"/>
          <w:sz w:val="22"/>
          <w:szCs w:val="22"/>
        </w:rPr>
      </w:pPr>
      <w:hyperlink w:anchor="_Toc508289380" w:history="1">
        <w:r w:rsidRPr="00A40A16">
          <w:rPr>
            <w:rStyle w:val="Hyperlink"/>
            <w:rFonts w:cs="Arial"/>
          </w:rPr>
          <w:t>3.    Requirements</w:t>
        </w:r>
        <w:r>
          <w:rPr>
            <w:webHidden/>
          </w:rPr>
          <w:tab/>
        </w:r>
        <w:r>
          <w:rPr>
            <w:webHidden/>
          </w:rPr>
          <w:fldChar w:fldCharType="begin"/>
        </w:r>
        <w:r>
          <w:rPr>
            <w:webHidden/>
          </w:rPr>
          <w:instrText xml:space="preserve"> PAGEREF _Toc508289380 \h </w:instrText>
        </w:r>
        <w:r>
          <w:rPr>
            <w:webHidden/>
          </w:rPr>
        </w:r>
        <w:r>
          <w:rPr>
            <w:webHidden/>
          </w:rPr>
          <w:fldChar w:fldCharType="separate"/>
        </w:r>
        <w:r>
          <w:rPr>
            <w:webHidden/>
          </w:rPr>
          <w:t>6</w:t>
        </w:r>
        <w:r>
          <w:rPr>
            <w:webHidden/>
          </w:rPr>
          <w:fldChar w:fldCharType="end"/>
        </w:r>
      </w:hyperlink>
    </w:p>
    <w:p w14:paraId="582F8534" w14:textId="5EF86A87" w:rsidR="004902CC" w:rsidRDefault="004902CC">
      <w:pPr>
        <w:pStyle w:val="TOC2"/>
        <w:rPr>
          <w:rFonts w:asciiTheme="minorHAnsi" w:eastAsiaTheme="minorEastAsia" w:hAnsiTheme="minorHAnsi" w:cstheme="minorBidi"/>
          <w:noProof/>
          <w:szCs w:val="22"/>
        </w:rPr>
      </w:pPr>
      <w:hyperlink w:anchor="_Toc508289381" w:history="1">
        <w:r w:rsidRPr="00A40A16">
          <w:rPr>
            <w:rStyle w:val="Hyperlink"/>
            <w:rFonts w:cs="Arial"/>
            <w:noProof/>
          </w:rPr>
          <w:t>3.1    Functional Requirements</w:t>
        </w:r>
        <w:r>
          <w:rPr>
            <w:noProof/>
            <w:webHidden/>
          </w:rPr>
          <w:tab/>
        </w:r>
        <w:r>
          <w:rPr>
            <w:noProof/>
            <w:webHidden/>
          </w:rPr>
          <w:fldChar w:fldCharType="begin"/>
        </w:r>
        <w:r>
          <w:rPr>
            <w:noProof/>
            <w:webHidden/>
          </w:rPr>
          <w:instrText xml:space="preserve"> PAGEREF _Toc508289381 \h </w:instrText>
        </w:r>
        <w:r>
          <w:rPr>
            <w:noProof/>
            <w:webHidden/>
          </w:rPr>
        </w:r>
        <w:r>
          <w:rPr>
            <w:noProof/>
            <w:webHidden/>
          </w:rPr>
          <w:fldChar w:fldCharType="separate"/>
        </w:r>
        <w:r>
          <w:rPr>
            <w:noProof/>
            <w:webHidden/>
          </w:rPr>
          <w:t>6</w:t>
        </w:r>
        <w:r>
          <w:rPr>
            <w:noProof/>
            <w:webHidden/>
          </w:rPr>
          <w:fldChar w:fldCharType="end"/>
        </w:r>
      </w:hyperlink>
    </w:p>
    <w:p w14:paraId="321609A9" w14:textId="36367D52" w:rsidR="004902CC" w:rsidRDefault="004902CC">
      <w:pPr>
        <w:pStyle w:val="TOC2"/>
        <w:rPr>
          <w:rFonts w:asciiTheme="minorHAnsi" w:eastAsiaTheme="minorEastAsia" w:hAnsiTheme="minorHAnsi" w:cstheme="minorBidi"/>
          <w:noProof/>
          <w:szCs w:val="22"/>
        </w:rPr>
      </w:pPr>
      <w:hyperlink w:anchor="_Toc508289382" w:history="1">
        <w:r w:rsidRPr="00A40A16">
          <w:rPr>
            <w:rStyle w:val="Hyperlink"/>
            <w:rFonts w:cs="Arial"/>
            <w:noProof/>
          </w:rPr>
          <w:t>3.2    Non-Functional Requirements –N/A</w:t>
        </w:r>
        <w:r>
          <w:rPr>
            <w:noProof/>
            <w:webHidden/>
          </w:rPr>
          <w:tab/>
        </w:r>
        <w:r>
          <w:rPr>
            <w:noProof/>
            <w:webHidden/>
          </w:rPr>
          <w:fldChar w:fldCharType="begin"/>
        </w:r>
        <w:r>
          <w:rPr>
            <w:noProof/>
            <w:webHidden/>
          </w:rPr>
          <w:instrText xml:space="preserve"> PAGEREF _Toc508289382 \h </w:instrText>
        </w:r>
        <w:r>
          <w:rPr>
            <w:noProof/>
            <w:webHidden/>
          </w:rPr>
        </w:r>
        <w:r>
          <w:rPr>
            <w:noProof/>
            <w:webHidden/>
          </w:rPr>
          <w:fldChar w:fldCharType="separate"/>
        </w:r>
        <w:r>
          <w:rPr>
            <w:noProof/>
            <w:webHidden/>
          </w:rPr>
          <w:t>6</w:t>
        </w:r>
        <w:r>
          <w:rPr>
            <w:noProof/>
            <w:webHidden/>
          </w:rPr>
          <w:fldChar w:fldCharType="end"/>
        </w:r>
      </w:hyperlink>
    </w:p>
    <w:p w14:paraId="127D7635" w14:textId="1063C4BD" w:rsidR="004902CC" w:rsidRDefault="004902CC">
      <w:pPr>
        <w:pStyle w:val="TOC2"/>
        <w:rPr>
          <w:rFonts w:asciiTheme="minorHAnsi" w:eastAsiaTheme="minorEastAsia" w:hAnsiTheme="minorHAnsi" w:cstheme="minorBidi"/>
          <w:noProof/>
          <w:szCs w:val="22"/>
        </w:rPr>
      </w:pPr>
      <w:hyperlink w:anchor="_Toc508289383" w:history="1">
        <w:r w:rsidRPr="00A40A16">
          <w:rPr>
            <w:rStyle w:val="Hyperlink"/>
            <w:rFonts w:cs="Arial"/>
            <w:noProof/>
          </w:rPr>
          <w:t>3.3    Messaging Protocols</w:t>
        </w:r>
        <w:r>
          <w:rPr>
            <w:noProof/>
            <w:webHidden/>
          </w:rPr>
          <w:tab/>
        </w:r>
        <w:r>
          <w:rPr>
            <w:noProof/>
            <w:webHidden/>
          </w:rPr>
          <w:fldChar w:fldCharType="begin"/>
        </w:r>
        <w:r>
          <w:rPr>
            <w:noProof/>
            <w:webHidden/>
          </w:rPr>
          <w:instrText xml:space="preserve"> PAGEREF _Toc508289383 \h </w:instrText>
        </w:r>
        <w:r>
          <w:rPr>
            <w:noProof/>
            <w:webHidden/>
          </w:rPr>
        </w:r>
        <w:r>
          <w:rPr>
            <w:noProof/>
            <w:webHidden/>
          </w:rPr>
          <w:fldChar w:fldCharType="separate"/>
        </w:r>
        <w:r>
          <w:rPr>
            <w:noProof/>
            <w:webHidden/>
          </w:rPr>
          <w:t>7</w:t>
        </w:r>
        <w:r>
          <w:rPr>
            <w:noProof/>
            <w:webHidden/>
          </w:rPr>
          <w:fldChar w:fldCharType="end"/>
        </w:r>
      </w:hyperlink>
    </w:p>
    <w:p w14:paraId="722C929D" w14:textId="418A5BA6" w:rsidR="004902CC" w:rsidRDefault="004902CC">
      <w:pPr>
        <w:pStyle w:val="TOC3"/>
        <w:rPr>
          <w:rFonts w:asciiTheme="minorHAnsi" w:eastAsiaTheme="minorEastAsia" w:hAnsiTheme="minorHAnsi" w:cstheme="minorBidi"/>
          <w:szCs w:val="22"/>
        </w:rPr>
      </w:pPr>
      <w:hyperlink w:anchor="_Toc508289384" w:history="1">
        <w:r w:rsidRPr="00A40A16">
          <w:rPr>
            <w:rStyle w:val="Hyperlink"/>
          </w:rPr>
          <w:t>3.3.1    Inbound to BayCare’s Cloverleaf</w:t>
        </w:r>
        <w:r>
          <w:rPr>
            <w:webHidden/>
          </w:rPr>
          <w:tab/>
        </w:r>
        <w:r>
          <w:rPr>
            <w:webHidden/>
          </w:rPr>
          <w:fldChar w:fldCharType="begin"/>
        </w:r>
        <w:r>
          <w:rPr>
            <w:webHidden/>
          </w:rPr>
          <w:instrText xml:space="preserve"> PAGEREF _Toc508289384 \h </w:instrText>
        </w:r>
        <w:r>
          <w:rPr>
            <w:webHidden/>
          </w:rPr>
        </w:r>
        <w:r>
          <w:rPr>
            <w:webHidden/>
          </w:rPr>
          <w:fldChar w:fldCharType="separate"/>
        </w:r>
        <w:r>
          <w:rPr>
            <w:webHidden/>
          </w:rPr>
          <w:t>7</w:t>
        </w:r>
        <w:r>
          <w:rPr>
            <w:webHidden/>
          </w:rPr>
          <w:fldChar w:fldCharType="end"/>
        </w:r>
      </w:hyperlink>
    </w:p>
    <w:p w14:paraId="33017631" w14:textId="39ADF027" w:rsidR="004902CC" w:rsidRDefault="004902CC">
      <w:pPr>
        <w:pStyle w:val="TOC3"/>
        <w:rPr>
          <w:rFonts w:asciiTheme="minorHAnsi" w:eastAsiaTheme="minorEastAsia" w:hAnsiTheme="minorHAnsi" w:cstheme="minorBidi"/>
          <w:szCs w:val="22"/>
        </w:rPr>
      </w:pPr>
      <w:hyperlink w:anchor="_Toc508289385" w:history="1">
        <w:r w:rsidRPr="00A40A16">
          <w:rPr>
            <w:rStyle w:val="Hyperlink"/>
          </w:rPr>
          <w:t>3.3.2    Outbound from BayCare’s Cloverleaf –N/A</w:t>
        </w:r>
        <w:r>
          <w:rPr>
            <w:webHidden/>
          </w:rPr>
          <w:tab/>
        </w:r>
        <w:r>
          <w:rPr>
            <w:webHidden/>
          </w:rPr>
          <w:fldChar w:fldCharType="begin"/>
        </w:r>
        <w:r>
          <w:rPr>
            <w:webHidden/>
          </w:rPr>
          <w:instrText xml:space="preserve"> PAGEREF _Toc508289385 \h </w:instrText>
        </w:r>
        <w:r>
          <w:rPr>
            <w:webHidden/>
          </w:rPr>
        </w:r>
        <w:r>
          <w:rPr>
            <w:webHidden/>
          </w:rPr>
          <w:fldChar w:fldCharType="separate"/>
        </w:r>
        <w:r>
          <w:rPr>
            <w:webHidden/>
          </w:rPr>
          <w:t>7</w:t>
        </w:r>
        <w:r>
          <w:rPr>
            <w:webHidden/>
          </w:rPr>
          <w:fldChar w:fldCharType="end"/>
        </w:r>
      </w:hyperlink>
    </w:p>
    <w:p w14:paraId="5A1FF1AB" w14:textId="1A59FF1A" w:rsidR="004902CC" w:rsidRDefault="004902CC">
      <w:pPr>
        <w:pStyle w:val="TOC3"/>
        <w:rPr>
          <w:rFonts w:asciiTheme="minorHAnsi" w:eastAsiaTheme="minorEastAsia" w:hAnsiTheme="minorHAnsi" w:cstheme="minorBidi"/>
          <w:szCs w:val="22"/>
        </w:rPr>
      </w:pPr>
      <w:hyperlink w:anchor="_Toc508289386" w:history="1">
        <w:r w:rsidRPr="00A40A16">
          <w:rPr>
            <w:rStyle w:val="Hyperlink"/>
          </w:rPr>
          <w:t>3.3.3    Inbound to the Vendor –N/A</w:t>
        </w:r>
        <w:r>
          <w:rPr>
            <w:webHidden/>
          </w:rPr>
          <w:tab/>
        </w:r>
        <w:r>
          <w:rPr>
            <w:webHidden/>
          </w:rPr>
          <w:fldChar w:fldCharType="begin"/>
        </w:r>
        <w:r>
          <w:rPr>
            <w:webHidden/>
          </w:rPr>
          <w:instrText xml:space="preserve"> PAGEREF _Toc508289386 \h </w:instrText>
        </w:r>
        <w:r>
          <w:rPr>
            <w:webHidden/>
          </w:rPr>
        </w:r>
        <w:r>
          <w:rPr>
            <w:webHidden/>
          </w:rPr>
          <w:fldChar w:fldCharType="separate"/>
        </w:r>
        <w:r>
          <w:rPr>
            <w:webHidden/>
          </w:rPr>
          <w:t>7</w:t>
        </w:r>
        <w:r>
          <w:rPr>
            <w:webHidden/>
          </w:rPr>
          <w:fldChar w:fldCharType="end"/>
        </w:r>
      </w:hyperlink>
    </w:p>
    <w:p w14:paraId="16870BFC" w14:textId="12E6FEFF" w:rsidR="004902CC" w:rsidRDefault="004902CC">
      <w:pPr>
        <w:pStyle w:val="TOC3"/>
        <w:rPr>
          <w:rFonts w:asciiTheme="minorHAnsi" w:eastAsiaTheme="minorEastAsia" w:hAnsiTheme="minorHAnsi" w:cstheme="minorBidi"/>
          <w:szCs w:val="22"/>
        </w:rPr>
      </w:pPr>
      <w:hyperlink w:anchor="_Toc508289387" w:history="1">
        <w:r w:rsidRPr="00A40A16">
          <w:rPr>
            <w:rStyle w:val="Hyperlink"/>
          </w:rPr>
          <w:t>3.3.4    Outbound to the Vendor</w:t>
        </w:r>
        <w:r>
          <w:rPr>
            <w:webHidden/>
          </w:rPr>
          <w:tab/>
        </w:r>
        <w:r>
          <w:rPr>
            <w:webHidden/>
          </w:rPr>
          <w:fldChar w:fldCharType="begin"/>
        </w:r>
        <w:r>
          <w:rPr>
            <w:webHidden/>
          </w:rPr>
          <w:instrText xml:space="preserve"> PAGEREF _Toc508289387 \h </w:instrText>
        </w:r>
        <w:r>
          <w:rPr>
            <w:webHidden/>
          </w:rPr>
        </w:r>
        <w:r>
          <w:rPr>
            <w:webHidden/>
          </w:rPr>
          <w:fldChar w:fldCharType="separate"/>
        </w:r>
        <w:r>
          <w:rPr>
            <w:webHidden/>
          </w:rPr>
          <w:t>7</w:t>
        </w:r>
        <w:r>
          <w:rPr>
            <w:webHidden/>
          </w:rPr>
          <w:fldChar w:fldCharType="end"/>
        </w:r>
      </w:hyperlink>
    </w:p>
    <w:p w14:paraId="55E37460" w14:textId="491636F2" w:rsidR="004902CC" w:rsidRDefault="004902CC">
      <w:pPr>
        <w:pStyle w:val="TOC1"/>
        <w:rPr>
          <w:rFonts w:asciiTheme="minorHAnsi" w:eastAsiaTheme="minorEastAsia" w:hAnsiTheme="minorHAnsi" w:cstheme="minorBidi"/>
          <w:b w:val="0"/>
          <w:sz w:val="22"/>
          <w:szCs w:val="22"/>
        </w:rPr>
      </w:pPr>
      <w:hyperlink w:anchor="_Toc508289388" w:history="1">
        <w:r w:rsidRPr="00A40A16">
          <w:rPr>
            <w:rStyle w:val="Hyperlink"/>
            <w:rFonts w:cs="Arial"/>
          </w:rPr>
          <w:t>4.    HL7 Messaging</w:t>
        </w:r>
        <w:r>
          <w:rPr>
            <w:webHidden/>
          </w:rPr>
          <w:tab/>
        </w:r>
        <w:r>
          <w:rPr>
            <w:webHidden/>
          </w:rPr>
          <w:fldChar w:fldCharType="begin"/>
        </w:r>
        <w:r>
          <w:rPr>
            <w:webHidden/>
          </w:rPr>
          <w:instrText xml:space="preserve"> PAGEREF _Toc508289388 \h </w:instrText>
        </w:r>
        <w:r>
          <w:rPr>
            <w:webHidden/>
          </w:rPr>
        </w:r>
        <w:r>
          <w:rPr>
            <w:webHidden/>
          </w:rPr>
          <w:fldChar w:fldCharType="separate"/>
        </w:r>
        <w:r>
          <w:rPr>
            <w:webHidden/>
          </w:rPr>
          <w:t>8</w:t>
        </w:r>
        <w:r>
          <w:rPr>
            <w:webHidden/>
          </w:rPr>
          <w:fldChar w:fldCharType="end"/>
        </w:r>
      </w:hyperlink>
    </w:p>
    <w:p w14:paraId="11F458B3" w14:textId="14A4D17A" w:rsidR="004902CC" w:rsidRDefault="004902CC">
      <w:pPr>
        <w:pStyle w:val="TOC2"/>
        <w:rPr>
          <w:rFonts w:asciiTheme="minorHAnsi" w:eastAsiaTheme="minorEastAsia" w:hAnsiTheme="minorHAnsi" w:cstheme="minorBidi"/>
          <w:noProof/>
          <w:szCs w:val="22"/>
        </w:rPr>
      </w:pPr>
      <w:hyperlink w:anchor="_Toc508289389" w:history="1">
        <w:r w:rsidRPr="00A40A16">
          <w:rPr>
            <w:rStyle w:val="Hyperlink"/>
            <w:rFonts w:cs="Arial"/>
            <w:noProof/>
          </w:rPr>
          <w:t>4.1 Messaging Format</w:t>
        </w:r>
        <w:r>
          <w:rPr>
            <w:noProof/>
            <w:webHidden/>
          </w:rPr>
          <w:tab/>
        </w:r>
        <w:r>
          <w:rPr>
            <w:noProof/>
            <w:webHidden/>
          </w:rPr>
          <w:fldChar w:fldCharType="begin"/>
        </w:r>
        <w:r>
          <w:rPr>
            <w:noProof/>
            <w:webHidden/>
          </w:rPr>
          <w:instrText xml:space="preserve"> PAGEREF _Toc508289389 \h </w:instrText>
        </w:r>
        <w:r>
          <w:rPr>
            <w:noProof/>
            <w:webHidden/>
          </w:rPr>
        </w:r>
        <w:r>
          <w:rPr>
            <w:noProof/>
            <w:webHidden/>
          </w:rPr>
          <w:fldChar w:fldCharType="separate"/>
        </w:r>
        <w:r>
          <w:rPr>
            <w:noProof/>
            <w:webHidden/>
          </w:rPr>
          <w:t>8</w:t>
        </w:r>
        <w:r>
          <w:rPr>
            <w:noProof/>
            <w:webHidden/>
          </w:rPr>
          <w:fldChar w:fldCharType="end"/>
        </w:r>
      </w:hyperlink>
    </w:p>
    <w:p w14:paraId="65FB8BFD" w14:textId="1BFA45DC" w:rsidR="004902CC" w:rsidRDefault="004902CC">
      <w:pPr>
        <w:pStyle w:val="TOC3"/>
        <w:rPr>
          <w:rFonts w:asciiTheme="minorHAnsi" w:eastAsiaTheme="minorEastAsia" w:hAnsiTheme="minorHAnsi" w:cstheme="minorBidi"/>
          <w:szCs w:val="22"/>
        </w:rPr>
      </w:pPr>
      <w:hyperlink w:anchor="_Toc508289390" w:history="1">
        <w:r w:rsidRPr="00A40A16">
          <w:rPr>
            <w:rStyle w:val="Hyperlink"/>
          </w:rPr>
          <w:t>4.1.1     Segments</w:t>
        </w:r>
        <w:r>
          <w:rPr>
            <w:webHidden/>
          </w:rPr>
          <w:tab/>
        </w:r>
        <w:r>
          <w:rPr>
            <w:webHidden/>
          </w:rPr>
          <w:fldChar w:fldCharType="begin"/>
        </w:r>
        <w:r>
          <w:rPr>
            <w:webHidden/>
          </w:rPr>
          <w:instrText xml:space="preserve"> PAGEREF _Toc508289390 \h </w:instrText>
        </w:r>
        <w:r>
          <w:rPr>
            <w:webHidden/>
          </w:rPr>
        </w:r>
        <w:r>
          <w:rPr>
            <w:webHidden/>
          </w:rPr>
          <w:fldChar w:fldCharType="separate"/>
        </w:r>
        <w:r>
          <w:rPr>
            <w:webHidden/>
          </w:rPr>
          <w:t>8</w:t>
        </w:r>
        <w:r>
          <w:rPr>
            <w:webHidden/>
          </w:rPr>
          <w:fldChar w:fldCharType="end"/>
        </w:r>
      </w:hyperlink>
    </w:p>
    <w:p w14:paraId="7E365541" w14:textId="5724936B" w:rsidR="004902CC" w:rsidRDefault="004902CC">
      <w:pPr>
        <w:pStyle w:val="TOC3"/>
        <w:rPr>
          <w:rFonts w:asciiTheme="minorHAnsi" w:eastAsiaTheme="minorEastAsia" w:hAnsiTheme="minorHAnsi" w:cstheme="minorBidi"/>
          <w:szCs w:val="22"/>
        </w:rPr>
      </w:pPr>
      <w:hyperlink w:anchor="_Toc508289391" w:history="1">
        <w:r w:rsidRPr="00A40A16">
          <w:rPr>
            <w:rStyle w:val="Hyperlink"/>
          </w:rPr>
          <w:t>4.1</w:t>
        </w:r>
        <w:r w:rsidRPr="00A40A16">
          <w:rPr>
            <w:rStyle w:val="Hyperlink"/>
            <w:i/>
          </w:rPr>
          <w:t>.</w:t>
        </w:r>
        <w:r w:rsidRPr="00A40A16">
          <w:rPr>
            <w:rStyle w:val="Hyperlink"/>
          </w:rPr>
          <w:t>2     Messaging Event Types</w:t>
        </w:r>
        <w:r>
          <w:rPr>
            <w:webHidden/>
          </w:rPr>
          <w:tab/>
        </w:r>
        <w:r>
          <w:rPr>
            <w:webHidden/>
          </w:rPr>
          <w:fldChar w:fldCharType="begin"/>
        </w:r>
        <w:r>
          <w:rPr>
            <w:webHidden/>
          </w:rPr>
          <w:instrText xml:space="preserve"> PAGEREF _Toc508289391 \h </w:instrText>
        </w:r>
        <w:r>
          <w:rPr>
            <w:webHidden/>
          </w:rPr>
        </w:r>
        <w:r>
          <w:rPr>
            <w:webHidden/>
          </w:rPr>
          <w:fldChar w:fldCharType="separate"/>
        </w:r>
        <w:r>
          <w:rPr>
            <w:webHidden/>
          </w:rPr>
          <w:t>9</w:t>
        </w:r>
        <w:r>
          <w:rPr>
            <w:webHidden/>
          </w:rPr>
          <w:fldChar w:fldCharType="end"/>
        </w:r>
      </w:hyperlink>
    </w:p>
    <w:p w14:paraId="0571917B" w14:textId="6F5C7578" w:rsidR="004902CC" w:rsidRDefault="004902CC">
      <w:pPr>
        <w:pStyle w:val="TOC3"/>
        <w:rPr>
          <w:rFonts w:asciiTheme="minorHAnsi" w:eastAsiaTheme="minorEastAsia" w:hAnsiTheme="minorHAnsi" w:cstheme="minorBidi"/>
          <w:szCs w:val="22"/>
        </w:rPr>
      </w:pPr>
      <w:hyperlink w:anchor="_Toc508289392" w:history="1">
        <w:r w:rsidRPr="00A40A16">
          <w:rPr>
            <w:rStyle w:val="Hyperlink"/>
          </w:rPr>
          <w:t>4.1</w:t>
        </w:r>
        <w:r w:rsidRPr="00A40A16">
          <w:rPr>
            <w:rStyle w:val="Hyperlink"/>
            <w:i/>
          </w:rPr>
          <w:t>.</w:t>
        </w:r>
        <w:r w:rsidRPr="00A40A16">
          <w:rPr>
            <w:rStyle w:val="Hyperlink"/>
          </w:rPr>
          <w:t>3    Cloverleaf Configuration Files</w:t>
        </w:r>
        <w:r>
          <w:rPr>
            <w:webHidden/>
          </w:rPr>
          <w:tab/>
        </w:r>
        <w:r>
          <w:rPr>
            <w:webHidden/>
          </w:rPr>
          <w:fldChar w:fldCharType="begin"/>
        </w:r>
        <w:r>
          <w:rPr>
            <w:webHidden/>
          </w:rPr>
          <w:instrText xml:space="preserve"> PAGEREF _Toc508289392 \h </w:instrText>
        </w:r>
        <w:r>
          <w:rPr>
            <w:webHidden/>
          </w:rPr>
        </w:r>
        <w:r>
          <w:rPr>
            <w:webHidden/>
          </w:rPr>
          <w:fldChar w:fldCharType="separate"/>
        </w:r>
        <w:r>
          <w:rPr>
            <w:webHidden/>
          </w:rPr>
          <w:t>9</w:t>
        </w:r>
        <w:r>
          <w:rPr>
            <w:webHidden/>
          </w:rPr>
          <w:fldChar w:fldCharType="end"/>
        </w:r>
      </w:hyperlink>
    </w:p>
    <w:p w14:paraId="70E6E0B1" w14:textId="6AEE8BAB" w:rsidR="004902CC" w:rsidRDefault="004902CC">
      <w:pPr>
        <w:pStyle w:val="TOC3"/>
        <w:rPr>
          <w:rFonts w:asciiTheme="minorHAnsi" w:eastAsiaTheme="minorEastAsia" w:hAnsiTheme="minorHAnsi" w:cstheme="minorBidi"/>
          <w:szCs w:val="22"/>
        </w:rPr>
      </w:pPr>
      <w:hyperlink w:anchor="_Toc508289393" w:history="1">
        <w:r w:rsidRPr="00A40A16">
          <w:rPr>
            <w:rStyle w:val="Hyperlink"/>
          </w:rPr>
          <w:t>4.1.4    Cloverleaf Site Location</w:t>
        </w:r>
        <w:r>
          <w:rPr>
            <w:webHidden/>
          </w:rPr>
          <w:tab/>
        </w:r>
        <w:r>
          <w:rPr>
            <w:webHidden/>
          </w:rPr>
          <w:fldChar w:fldCharType="begin"/>
        </w:r>
        <w:r>
          <w:rPr>
            <w:webHidden/>
          </w:rPr>
          <w:instrText xml:space="preserve"> PAGEREF _Toc508289393 \h </w:instrText>
        </w:r>
        <w:r>
          <w:rPr>
            <w:webHidden/>
          </w:rPr>
        </w:r>
        <w:r>
          <w:rPr>
            <w:webHidden/>
          </w:rPr>
          <w:fldChar w:fldCharType="separate"/>
        </w:r>
        <w:r>
          <w:rPr>
            <w:webHidden/>
          </w:rPr>
          <w:t>9</w:t>
        </w:r>
        <w:r>
          <w:rPr>
            <w:webHidden/>
          </w:rPr>
          <w:fldChar w:fldCharType="end"/>
        </w:r>
      </w:hyperlink>
    </w:p>
    <w:p w14:paraId="6446CB4D" w14:textId="1BCBD38D" w:rsidR="004902CC" w:rsidRDefault="004902CC">
      <w:pPr>
        <w:pStyle w:val="TOC2"/>
        <w:rPr>
          <w:rFonts w:asciiTheme="minorHAnsi" w:eastAsiaTheme="minorEastAsia" w:hAnsiTheme="minorHAnsi" w:cstheme="minorBidi"/>
          <w:noProof/>
          <w:szCs w:val="22"/>
        </w:rPr>
      </w:pPr>
      <w:hyperlink w:anchor="_Toc508289394" w:history="1">
        <w:r w:rsidRPr="00A40A16">
          <w:rPr>
            <w:rStyle w:val="Hyperlink"/>
            <w:noProof/>
          </w:rPr>
          <w:t>4.2     Data Transformation Requirements</w:t>
        </w:r>
        <w:r>
          <w:rPr>
            <w:noProof/>
            <w:webHidden/>
          </w:rPr>
          <w:tab/>
        </w:r>
        <w:r>
          <w:rPr>
            <w:noProof/>
            <w:webHidden/>
          </w:rPr>
          <w:fldChar w:fldCharType="begin"/>
        </w:r>
        <w:r>
          <w:rPr>
            <w:noProof/>
            <w:webHidden/>
          </w:rPr>
          <w:instrText xml:space="preserve"> PAGEREF _Toc508289394 \h </w:instrText>
        </w:r>
        <w:r>
          <w:rPr>
            <w:noProof/>
            <w:webHidden/>
          </w:rPr>
        </w:r>
        <w:r>
          <w:rPr>
            <w:noProof/>
            <w:webHidden/>
          </w:rPr>
          <w:fldChar w:fldCharType="separate"/>
        </w:r>
        <w:r>
          <w:rPr>
            <w:noProof/>
            <w:webHidden/>
          </w:rPr>
          <w:t>9</w:t>
        </w:r>
        <w:r>
          <w:rPr>
            <w:noProof/>
            <w:webHidden/>
          </w:rPr>
          <w:fldChar w:fldCharType="end"/>
        </w:r>
      </w:hyperlink>
    </w:p>
    <w:p w14:paraId="0AF2437C" w14:textId="31403959" w:rsidR="004902CC" w:rsidRDefault="004902CC">
      <w:pPr>
        <w:pStyle w:val="TOC2"/>
        <w:rPr>
          <w:rFonts w:asciiTheme="minorHAnsi" w:eastAsiaTheme="minorEastAsia" w:hAnsiTheme="minorHAnsi" w:cstheme="minorBidi"/>
          <w:noProof/>
          <w:szCs w:val="22"/>
        </w:rPr>
      </w:pPr>
      <w:hyperlink w:anchor="_Toc508289395" w:history="1">
        <w:r w:rsidRPr="00A40A16">
          <w:rPr>
            <w:rStyle w:val="Hyperlink"/>
            <w:noProof/>
          </w:rPr>
          <w:t>4.3     Sample Message</w:t>
        </w:r>
        <w:r>
          <w:rPr>
            <w:noProof/>
            <w:webHidden/>
          </w:rPr>
          <w:tab/>
        </w:r>
        <w:r>
          <w:rPr>
            <w:noProof/>
            <w:webHidden/>
          </w:rPr>
          <w:fldChar w:fldCharType="begin"/>
        </w:r>
        <w:r>
          <w:rPr>
            <w:noProof/>
            <w:webHidden/>
          </w:rPr>
          <w:instrText xml:space="preserve"> PAGEREF _Toc508289395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0B139EDA" w14:textId="60331365" w:rsidR="004902CC" w:rsidRDefault="004902CC">
      <w:pPr>
        <w:pStyle w:val="TOC1"/>
        <w:rPr>
          <w:rFonts w:asciiTheme="minorHAnsi" w:eastAsiaTheme="minorEastAsia" w:hAnsiTheme="minorHAnsi" w:cstheme="minorBidi"/>
          <w:b w:val="0"/>
          <w:sz w:val="22"/>
          <w:szCs w:val="22"/>
        </w:rPr>
      </w:pPr>
      <w:hyperlink w:anchor="_Toc508289396" w:history="1">
        <w:r w:rsidRPr="00A40A16">
          <w:rPr>
            <w:rStyle w:val="Hyperlink"/>
            <w:rFonts w:cs="Arial"/>
          </w:rPr>
          <w:t>5.    Alerts</w:t>
        </w:r>
        <w:r>
          <w:rPr>
            <w:webHidden/>
          </w:rPr>
          <w:tab/>
        </w:r>
        <w:r>
          <w:rPr>
            <w:webHidden/>
          </w:rPr>
          <w:fldChar w:fldCharType="begin"/>
        </w:r>
        <w:r>
          <w:rPr>
            <w:webHidden/>
          </w:rPr>
          <w:instrText xml:space="preserve"> PAGEREF _Toc508289396 \h </w:instrText>
        </w:r>
        <w:r>
          <w:rPr>
            <w:webHidden/>
          </w:rPr>
        </w:r>
        <w:r>
          <w:rPr>
            <w:webHidden/>
          </w:rPr>
          <w:fldChar w:fldCharType="separate"/>
        </w:r>
        <w:r>
          <w:rPr>
            <w:webHidden/>
          </w:rPr>
          <w:t>14</w:t>
        </w:r>
        <w:r>
          <w:rPr>
            <w:webHidden/>
          </w:rPr>
          <w:fldChar w:fldCharType="end"/>
        </w:r>
      </w:hyperlink>
    </w:p>
    <w:p w14:paraId="0AC1CA85" w14:textId="03A31204" w:rsidR="004902CC" w:rsidRDefault="004902CC">
      <w:pPr>
        <w:pStyle w:val="TOC1"/>
        <w:rPr>
          <w:rFonts w:asciiTheme="minorHAnsi" w:eastAsiaTheme="minorEastAsia" w:hAnsiTheme="minorHAnsi" w:cstheme="minorBidi"/>
          <w:b w:val="0"/>
          <w:sz w:val="22"/>
          <w:szCs w:val="22"/>
        </w:rPr>
      </w:pPr>
      <w:hyperlink w:anchor="_Toc508289397" w:history="1">
        <w:r w:rsidRPr="00A40A16">
          <w:rPr>
            <w:rStyle w:val="Hyperlink"/>
            <w:rFonts w:cs="Arial"/>
          </w:rPr>
          <w:t>Appendix A: Risks and Concerns –N/A</w:t>
        </w:r>
        <w:r>
          <w:rPr>
            <w:webHidden/>
          </w:rPr>
          <w:tab/>
        </w:r>
        <w:r>
          <w:rPr>
            <w:webHidden/>
          </w:rPr>
          <w:fldChar w:fldCharType="begin"/>
        </w:r>
        <w:r>
          <w:rPr>
            <w:webHidden/>
          </w:rPr>
          <w:instrText xml:space="preserve"> PAGEREF _Toc508289397 \h </w:instrText>
        </w:r>
        <w:r>
          <w:rPr>
            <w:webHidden/>
          </w:rPr>
        </w:r>
        <w:r>
          <w:rPr>
            <w:webHidden/>
          </w:rPr>
          <w:fldChar w:fldCharType="separate"/>
        </w:r>
        <w:r>
          <w:rPr>
            <w:webHidden/>
          </w:rPr>
          <w:t>15</w:t>
        </w:r>
        <w:r>
          <w:rPr>
            <w:webHidden/>
          </w:rPr>
          <w:fldChar w:fldCharType="end"/>
        </w:r>
      </w:hyperlink>
    </w:p>
    <w:p w14:paraId="47830212" w14:textId="5375EF32" w:rsidR="004902CC" w:rsidRDefault="004902CC">
      <w:pPr>
        <w:pStyle w:val="TOC1"/>
        <w:rPr>
          <w:rFonts w:asciiTheme="minorHAnsi" w:eastAsiaTheme="minorEastAsia" w:hAnsiTheme="minorHAnsi" w:cstheme="minorBidi"/>
          <w:b w:val="0"/>
          <w:sz w:val="22"/>
          <w:szCs w:val="22"/>
        </w:rPr>
      </w:pPr>
      <w:hyperlink w:anchor="_Toc508289398" w:history="1">
        <w:r w:rsidRPr="00A40A16">
          <w:rPr>
            <w:rStyle w:val="Hyperlink"/>
            <w:rFonts w:cs="Arial"/>
          </w:rPr>
          <w:t>Appendix B: Issues List –N/A</w:t>
        </w:r>
        <w:r>
          <w:rPr>
            <w:webHidden/>
          </w:rPr>
          <w:tab/>
        </w:r>
        <w:r>
          <w:rPr>
            <w:webHidden/>
          </w:rPr>
          <w:fldChar w:fldCharType="begin"/>
        </w:r>
        <w:r>
          <w:rPr>
            <w:webHidden/>
          </w:rPr>
          <w:instrText xml:space="preserve"> PAGEREF _Toc508289398 \h </w:instrText>
        </w:r>
        <w:r>
          <w:rPr>
            <w:webHidden/>
          </w:rPr>
        </w:r>
        <w:r>
          <w:rPr>
            <w:webHidden/>
          </w:rPr>
          <w:fldChar w:fldCharType="separate"/>
        </w:r>
        <w:r>
          <w:rPr>
            <w:webHidden/>
          </w:rPr>
          <w:t>15</w:t>
        </w:r>
        <w:r>
          <w:rPr>
            <w:webHidden/>
          </w:rPr>
          <w:fldChar w:fldCharType="end"/>
        </w:r>
      </w:hyperlink>
    </w:p>
    <w:p w14:paraId="4C2377AC" w14:textId="56E4AA5F"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508289368"/>
      <w:r w:rsidR="00320263" w:rsidRPr="006332F2">
        <w:rPr>
          <w:b/>
          <w:color w:val="548DD4" w:themeColor="text2" w:themeTint="99"/>
        </w:rPr>
        <w:lastRenderedPageBreak/>
        <w:t>Document Control</w:t>
      </w:r>
      <w:bookmarkEnd w:id="1"/>
    </w:p>
    <w:p w14:paraId="4C2377AE" w14:textId="24A27E33" w:rsidR="00004732" w:rsidRPr="003C334B" w:rsidRDefault="00004732" w:rsidP="00004732">
      <w:pPr>
        <w:pStyle w:val="Heading2"/>
        <w:rPr>
          <w:rFonts w:asciiTheme="minorHAnsi" w:hAnsiTheme="minorHAnsi" w:cs="Arial"/>
          <w:sz w:val="32"/>
          <w:szCs w:val="36"/>
        </w:rPr>
      </w:pPr>
      <w:bookmarkStart w:id="2" w:name="_Toc366154246"/>
      <w:bookmarkStart w:id="3" w:name="_Toc508289369"/>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1AB47AAC"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164B670F"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4A1EB767"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32F2BAA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4881098"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8569E02"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18B96DF" w:rsidR="00004732" w:rsidRPr="00FB14A7"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Moldal</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31CF6B5D"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Supervisor HIE</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4552E8F5" w:rsidR="00004732" w:rsidRPr="00FB14A7" w:rsidRDefault="00125D1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Steve.Moldal@baycare.org</w:t>
            </w: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2214D2E6"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 Krampert</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6337EE83"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Manager HIE &amp; Integration</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3681BC67" w:rsidR="00004732" w:rsidRPr="00FB14A7" w:rsidRDefault="001D320E"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Cheri.Krampert@baycare.org</w:t>
            </w: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50828937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828937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8-03-08T00:00:00Z">
              <w:dateFormat w:val="M/d/yyyy"/>
              <w:lid w:val="en-US"/>
              <w:storeMappedDataAs w:val="dateTime"/>
              <w:calendar w:val="gregorian"/>
            </w:date>
          </w:sdt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70D18510" w:rsidR="00320263" w:rsidRPr="004E7A3E" w:rsidRDefault="008118F9" w:rsidP="00AA4EF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3/8/2018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Content>
              <w:p w14:paraId="4C2377DF" w14:textId="516F496A" w:rsidR="00320263" w:rsidRPr="004E7A3E" w:rsidRDefault="00125D1D" w:rsidP="00125D1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50828937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828937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Content>
        <w:p w14:paraId="4C2377F4" w14:textId="392435FC" w:rsidR="00C53B6B" w:rsidRDefault="00125D1D"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 xml:space="preserve">is to define the interface requirements between </w:t>
          </w:r>
          <w:r w:rsidR="008118F9">
            <w:rPr>
              <w:rFonts w:asciiTheme="minorHAnsi" w:hAnsiTheme="minorHAnsi" w:cs="Arial"/>
              <w:i w:val="0"/>
            </w:rPr>
            <w:t>GE Centricity IDX</w:t>
          </w:r>
          <w:r>
            <w:rPr>
              <w:rFonts w:asciiTheme="minorHAnsi" w:hAnsiTheme="minorHAnsi" w:cs="Arial"/>
              <w:i w:val="0"/>
            </w:rPr>
            <w:t xml:space="preserve"> and Medicity HIE specifically for </w:t>
          </w:r>
          <w:r w:rsidR="008118F9">
            <w:rPr>
              <w:rFonts w:asciiTheme="minorHAnsi" w:hAnsiTheme="minorHAnsi" w:cs="Arial"/>
              <w:i w:val="0"/>
            </w:rPr>
            <w:t>radiology results</w:t>
          </w:r>
          <w:r>
            <w:rPr>
              <w:rFonts w:asciiTheme="minorHAnsi" w:hAnsiTheme="minorHAnsi" w:cs="Arial"/>
              <w:i w:val="0"/>
            </w:rPr>
            <w:t>.  The</w:t>
          </w:r>
          <w:r w:rsidR="008A6CC7">
            <w:rPr>
              <w:rFonts w:asciiTheme="minorHAnsi" w:hAnsiTheme="minorHAnsi" w:cs="Arial"/>
              <w:i w:val="0"/>
            </w:rPr>
            <w:t xml:space="preserve"> intended audience</w:t>
          </w:r>
          <w:r>
            <w:rPr>
              <w:rFonts w:asciiTheme="minorHAnsi" w:hAnsiTheme="minorHAnsi" w:cs="Arial"/>
              <w:i w:val="0"/>
            </w:rPr>
            <w:t xml:space="preserve"> includes anyone wishing to know more about this communication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8289374"/>
      <w:r w:rsidRPr="00D574A8">
        <w:rPr>
          <w:rFonts w:asciiTheme="minorHAnsi" w:hAnsiTheme="minorHAnsi" w:cs="Arial"/>
          <w:i w:val="0"/>
          <w:color w:val="0070C0"/>
          <w:sz w:val="24"/>
          <w:szCs w:val="24"/>
        </w:rPr>
        <w:t>1.2    Project Scope</w:t>
      </w:r>
      <w:bookmarkEnd w:id="9"/>
    </w:p>
    <w:p w14:paraId="4C2377F7" w14:textId="6065C619" w:rsidR="009666CA" w:rsidRPr="004E7A3E" w:rsidRDefault="00E03F24"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Content>
          <w:r w:rsidR="00125D1D">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125D1D">
            <w:rPr>
              <w:rFonts w:asciiTheme="minorHAnsi" w:hAnsiTheme="minorHAnsi" w:cs="Arial"/>
              <w:i w:val="0"/>
            </w:rPr>
            <w:t xml:space="preserve">, includes only the </w:t>
          </w:r>
          <w:r w:rsidR="008118F9">
            <w:rPr>
              <w:rFonts w:asciiTheme="minorHAnsi" w:hAnsiTheme="minorHAnsi" w:cs="Arial"/>
              <w:i w:val="0"/>
            </w:rPr>
            <w:t>radiology</w:t>
          </w:r>
          <w:r w:rsidR="00125D1D">
            <w:rPr>
              <w:rFonts w:asciiTheme="minorHAnsi" w:hAnsiTheme="minorHAnsi" w:cs="Arial"/>
              <w:i w:val="0"/>
            </w:rPr>
            <w:t xml:space="preserve"> results from </w:t>
          </w:r>
          <w:r w:rsidR="008118F9">
            <w:rPr>
              <w:rFonts w:asciiTheme="minorHAnsi" w:hAnsiTheme="minorHAnsi" w:cs="Arial"/>
              <w:i w:val="0"/>
            </w:rPr>
            <w:t xml:space="preserve">GE Centricity IDX </w:t>
          </w:r>
          <w:r w:rsidR="00125D1D">
            <w:rPr>
              <w:rFonts w:asciiTheme="minorHAnsi" w:hAnsiTheme="minorHAnsi" w:cs="Arial"/>
              <w:i w:val="0"/>
            </w:rPr>
            <w:t>to Medicity HIE.  No other interface are discussed.</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828937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50828937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Content>
        <w:p w14:paraId="4C2377FC" w14:textId="45C686C0" w:rsidR="008F1EDB" w:rsidRPr="004E7A3E" w:rsidRDefault="00125D1D" w:rsidP="002654C8">
          <w:pPr>
            <w:ind w:left="720"/>
            <w:rPr>
              <w:rFonts w:asciiTheme="minorHAnsi" w:hAnsiTheme="minorHAnsi" w:cs="Arial"/>
              <w:color w:val="auto"/>
            </w:rPr>
          </w:pPr>
          <w:r>
            <w:rPr>
              <w:rFonts w:asciiTheme="minorHAnsi" w:hAnsiTheme="minorHAnsi" w:cs="Arial"/>
              <w:color w:val="auto"/>
              <w:sz w:val="22"/>
            </w:rPr>
            <w:t>HIE – Health Information Exchange</w:t>
          </w:r>
        </w:p>
      </w:sdtContent>
    </w:sdt>
    <w:p w14:paraId="4C2377FD" w14:textId="396CB931" w:rsidR="00C66DF0" w:rsidRPr="00D574A8" w:rsidRDefault="00CF2307" w:rsidP="007A3CDB">
      <w:pPr>
        <w:pStyle w:val="Heading3"/>
        <w:ind w:firstLine="720"/>
        <w:rPr>
          <w:b w:val="0"/>
          <w:color w:val="0070C0"/>
        </w:rPr>
      </w:pPr>
      <w:bookmarkStart w:id="12" w:name="_Toc50828937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r w:rsidR="00AA4EF4">
        <w:rPr>
          <w:rFonts w:asciiTheme="minorHAnsi" w:hAnsiTheme="minorHAnsi" w:cs="Arial"/>
          <w:b w:val="0"/>
          <w:color w:val="0070C0"/>
          <w:sz w:val="22"/>
        </w:rPr>
        <w:t xml:space="preserve"> –N/A</w:t>
      </w:r>
      <w:bookmarkEnd w:id="12"/>
    </w:p>
    <w:sdt>
      <w:sdtPr>
        <w:rPr>
          <w:rFonts w:asciiTheme="minorHAnsi" w:hAnsiTheme="minorHAnsi" w:cs="Arial"/>
          <w:color w:val="auto"/>
          <w:sz w:val="22"/>
        </w:rPr>
        <w:id w:val="938495654"/>
        <w:placeholder>
          <w:docPart w:val="DefaultPlaceholder_1082065158"/>
        </w:placeholder>
      </w:sdt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08289378"/>
      <w:r w:rsidRPr="00D574A8">
        <w:rPr>
          <w:rFonts w:asciiTheme="minorHAnsi" w:hAnsiTheme="minorHAnsi" w:cs="Arial"/>
          <w:i w:val="0"/>
          <w:color w:val="0070C0"/>
          <w:sz w:val="24"/>
          <w:szCs w:val="24"/>
        </w:rPr>
        <w:lastRenderedPageBreak/>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Content>
        <w:p w14:paraId="4C237800" w14:textId="6E646C5F" w:rsidR="00235E8B" w:rsidRDefault="00615590" w:rsidP="00615590">
          <w:pPr>
            <w:pStyle w:val="template"/>
            <w:rPr>
              <w:rFonts w:asciiTheme="minorHAnsi" w:hAnsiTheme="minorHAnsi" w:cs="Arial"/>
              <w:i w:val="0"/>
            </w:rPr>
          </w:pPr>
          <w:r>
            <w:rPr>
              <w:rFonts w:asciiTheme="minorHAnsi" w:hAnsiTheme="minorHAnsi" w:cs="Arial"/>
              <w:i w:val="0"/>
            </w:rPr>
            <w:t xml:space="preserve">Additional documents specific to Medicity HIE can be found on the Enterprise Integration team’s Sharepoint website: EIT Site Documents &gt; Medicity HIE. </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231C492B" w:rsidR="008B39A0" w:rsidRPr="00D574A8" w:rsidRDefault="008B39A0" w:rsidP="008B39A0">
      <w:pPr>
        <w:pStyle w:val="Heading1"/>
        <w:rPr>
          <w:rFonts w:asciiTheme="minorHAnsi" w:hAnsiTheme="minorHAnsi" w:cs="Arial"/>
          <w:color w:val="0070C0"/>
          <w:sz w:val="28"/>
        </w:rPr>
      </w:pPr>
      <w:bookmarkStart w:id="15" w:name="_Toc508289379"/>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33039F93" w14:textId="77777777" w:rsidR="00E03F24" w:rsidRDefault="00E03F24">
      <w:pPr>
        <w:rPr>
          <w:rFonts w:asciiTheme="minorHAnsi" w:hAnsiTheme="minorHAnsi" w:cs="Arial"/>
          <w:sz w:val="28"/>
        </w:rPr>
      </w:pPr>
    </w:p>
    <w:p w14:paraId="4C237806" w14:textId="4BCE2F0F" w:rsidR="005212A4" w:rsidRDefault="00E03F2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3FF0265F" wp14:editId="22588295">
            <wp:extent cx="6067425" cy="3905250"/>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8289380"/>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8289381"/>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20A15476" w14:textId="77777777" w:rsidR="00894772" w:rsidRDefault="00894772" w:rsidP="00AA4EF4">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0476B7">
              <w:rPr>
                <w:rFonts w:ascii="Calibri" w:eastAsia="Times New Roman" w:hAnsi="Calibri"/>
                <w:color w:val="000000"/>
                <w:sz w:val="22"/>
              </w:rPr>
              <w:t>18</w:t>
            </w:r>
            <w:r w:rsidRPr="00446162">
              <w:rPr>
                <w:rFonts w:ascii="Calibri" w:eastAsia="Times New Roman" w:hAnsi="Calibri"/>
                <w:color w:val="000000"/>
                <w:sz w:val="22"/>
              </w:rPr>
              <w:t>.</w:t>
            </w:r>
            <w:r w:rsidR="00AA4EF4">
              <w:rPr>
                <w:rFonts w:ascii="Calibri" w:eastAsia="Times New Roman" w:hAnsi="Calibri"/>
                <w:color w:val="000000"/>
                <w:sz w:val="22"/>
              </w:rPr>
              <w:t>3</w:t>
            </w:r>
            <w:r w:rsidRPr="00446162">
              <w:rPr>
                <w:rFonts w:ascii="Calibri" w:eastAsia="Times New Roman" w:hAnsi="Calibri"/>
                <w:color w:val="000000"/>
                <w:sz w:val="22"/>
              </w:rPr>
              <w:t>.</w:t>
            </w:r>
            <w:r w:rsidR="00AA4EF4">
              <w:rPr>
                <w:rFonts w:ascii="Calibri" w:eastAsia="Times New Roman" w:hAnsi="Calibri"/>
                <w:color w:val="000000"/>
                <w:sz w:val="22"/>
              </w:rPr>
              <w:t>06.1</w:t>
            </w:r>
          </w:p>
          <w:p w14:paraId="126DB269" w14:textId="77777777" w:rsidR="00BA5AC1" w:rsidRDefault="00BA5AC1" w:rsidP="00AA4EF4">
            <w:pPr>
              <w:spacing w:after="0" w:line="240" w:lineRule="auto"/>
              <w:rPr>
                <w:rFonts w:ascii="Calibri" w:eastAsia="Times New Roman" w:hAnsi="Calibri"/>
                <w:color w:val="000000"/>
                <w:sz w:val="22"/>
              </w:rPr>
            </w:pPr>
          </w:p>
          <w:p w14:paraId="433022E6" w14:textId="77777777" w:rsidR="00BA5AC1" w:rsidRDefault="00BA5AC1" w:rsidP="00AA4EF4">
            <w:pPr>
              <w:spacing w:after="0" w:line="240" w:lineRule="auto"/>
              <w:rPr>
                <w:rFonts w:ascii="Calibri" w:eastAsia="Times New Roman" w:hAnsi="Calibri"/>
                <w:color w:val="000000"/>
                <w:sz w:val="22"/>
              </w:rPr>
            </w:pPr>
          </w:p>
          <w:p w14:paraId="1E96423C" w14:textId="77777777" w:rsidR="00BA5AC1" w:rsidRDefault="00BA5AC1" w:rsidP="00AA4EF4">
            <w:pPr>
              <w:spacing w:after="0" w:line="240" w:lineRule="auto"/>
              <w:rPr>
                <w:rFonts w:ascii="Calibri" w:eastAsia="Times New Roman" w:hAnsi="Calibri"/>
                <w:color w:val="000000"/>
                <w:sz w:val="22"/>
              </w:rPr>
            </w:pPr>
          </w:p>
          <w:p w14:paraId="1D8D94E1" w14:textId="77777777" w:rsidR="00BA5AC1" w:rsidRDefault="00BA5AC1" w:rsidP="00AA4EF4">
            <w:pPr>
              <w:spacing w:after="0" w:line="240" w:lineRule="auto"/>
              <w:rPr>
                <w:rFonts w:ascii="Calibri" w:eastAsia="Times New Roman" w:hAnsi="Calibri"/>
                <w:color w:val="000000"/>
                <w:sz w:val="22"/>
              </w:rPr>
            </w:pPr>
          </w:p>
          <w:p w14:paraId="7F24F4D2" w14:textId="77777777" w:rsidR="00BA5AC1" w:rsidRDefault="00BA5AC1" w:rsidP="00AA4EF4">
            <w:pPr>
              <w:spacing w:after="0" w:line="240" w:lineRule="auto"/>
              <w:rPr>
                <w:rFonts w:ascii="Calibri" w:eastAsia="Times New Roman" w:hAnsi="Calibri"/>
                <w:color w:val="000000"/>
                <w:sz w:val="22"/>
              </w:rPr>
            </w:pPr>
          </w:p>
          <w:p w14:paraId="08436135" w14:textId="77777777" w:rsidR="00BA5AC1" w:rsidRDefault="00BA5AC1" w:rsidP="00AA4EF4">
            <w:pPr>
              <w:spacing w:after="0" w:line="240" w:lineRule="auto"/>
              <w:rPr>
                <w:rFonts w:ascii="Calibri" w:eastAsia="Times New Roman" w:hAnsi="Calibri"/>
                <w:color w:val="000000"/>
                <w:sz w:val="22"/>
              </w:rPr>
            </w:pPr>
          </w:p>
          <w:p w14:paraId="57C72EF4" w14:textId="77777777" w:rsidR="00BA5AC1" w:rsidRDefault="00BA5AC1" w:rsidP="00AA4EF4">
            <w:pPr>
              <w:spacing w:after="0" w:line="240" w:lineRule="auto"/>
              <w:rPr>
                <w:rFonts w:ascii="Calibri" w:eastAsia="Times New Roman" w:hAnsi="Calibri"/>
                <w:color w:val="000000"/>
                <w:sz w:val="22"/>
              </w:rPr>
            </w:pPr>
          </w:p>
          <w:p w14:paraId="71C8E7B3" w14:textId="77777777" w:rsidR="00BA5AC1" w:rsidRDefault="00BA5AC1" w:rsidP="00AA4EF4">
            <w:pPr>
              <w:spacing w:after="0" w:line="240" w:lineRule="auto"/>
              <w:rPr>
                <w:rFonts w:ascii="Calibri" w:eastAsia="Times New Roman" w:hAnsi="Calibri"/>
                <w:color w:val="000000"/>
                <w:sz w:val="22"/>
              </w:rPr>
            </w:pPr>
          </w:p>
          <w:p w14:paraId="4C237813" w14:textId="0FE52929" w:rsidR="00BA5AC1" w:rsidRDefault="00BA5AC1" w:rsidP="00AA4EF4">
            <w:pPr>
              <w:spacing w:after="0" w:line="240" w:lineRule="auto"/>
              <w:rPr>
                <w:rFonts w:ascii="Calibri" w:eastAsia="Times New Roman" w:hAnsi="Calibri"/>
                <w:color w:val="000000"/>
                <w:sz w:val="22"/>
              </w:rPr>
            </w:pPr>
          </w:p>
        </w:tc>
        <w:sdt>
          <w:sdtPr>
            <w:rPr>
              <w:rFonts w:ascii="Calibri" w:eastAsia="Times New Roman" w:hAnsi="Calibri"/>
              <w:color w:val="auto"/>
              <w:sz w:val="22"/>
            </w:rPr>
            <w:id w:val="967713767"/>
            <w:placeholder>
              <w:docPart w:val="2A9C309D5728479280BCE2952C1291CF"/>
            </w:placeholder>
          </w:sdtPr>
          <w:sdtContent>
            <w:tc>
              <w:tcPr>
                <w:tcW w:w="2880" w:type="dxa"/>
                <w:tcBorders>
                  <w:top w:val="nil"/>
                  <w:left w:val="nil"/>
                  <w:bottom w:val="nil"/>
                  <w:right w:val="nil"/>
                </w:tcBorders>
              </w:tcPr>
              <w:p w14:paraId="4C237814" w14:textId="184816E3" w:rsidR="00894772" w:rsidRDefault="00615590" w:rsidP="00615590">
                <w:pPr>
                  <w:spacing w:after="0" w:line="240" w:lineRule="auto"/>
                  <w:rPr>
                    <w:rFonts w:ascii="Calibri" w:eastAsia="Times New Roman" w:hAnsi="Calibri"/>
                    <w:color w:val="auto"/>
                    <w:sz w:val="22"/>
                  </w:rPr>
                </w:pPr>
                <w:r>
                  <w:rPr>
                    <w:rFonts w:ascii="Calibri" w:eastAsia="Times New Roman" w:hAnsi="Calibri"/>
                    <w:color w:val="auto"/>
                    <w:sz w:val="22"/>
                  </w:rPr>
                  <w:t>tpsAdvHL7Filter</w:t>
                </w:r>
              </w:p>
            </w:tc>
          </w:sdtContent>
        </w:sdt>
        <w:sdt>
          <w:sdtPr>
            <w:rPr>
              <w:rFonts w:ascii="Calibri" w:eastAsia="Times New Roman" w:hAnsi="Calibri"/>
              <w:color w:val="auto"/>
              <w:sz w:val="22"/>
            </w:rPr>
            <w:id w:val="-1380861846"/>
            <w:placeholder>
              <w:docPart w:val="DE9CD0238C824F598AE02DCE6CFC5C7C"/>
            </w:placeholder>
          </w:sdtPr>
          <w:sdtContent>
            <w:tc>
              <w:tcPr>
                <w:tcW w:w="6138" w:type="dxa"/>
                <w:tcBorders>
                  <w:top w:val="nil"/>
                  <w:left w:val="nil"/>
                  <w:bottom w:val="nil"/>
                  <w:right w:val="nil"/>
                </w:tcBorders>
                <w:shd w:val="clear" w:color="auto" w:fill="auto"/>
              </w:tcPr>
              <w:p w14:paraId="54CA2459" w14:textId="77777777" w:rsidR="00BA5AC1" w:rsidRDefault="000476B7" w:rsidP="000476B7">
                <w:pPr>
                  <w:spacing w:after="0" w:line="240" w:lineRule="auto"/>
                  <w:rPr>
                    <w:rFonts w:ascii="Calibri" w:eastAsia="Times New Roman" w:hAnsi="Calibri"/>
                    <w:color w:val="auto"/>
                    <w:sz w:val="22"/>
                  </w:rPr>
                </w:pPr>
                <w:r>
                  <w:rPr>
                    <w:rFonts w:ascii="Calibri" w:eastAsia="Times New Roman" w:hAnsi="Calibri"/>
                    <w:color w:val="auto"/>
                    <w:sz w:val="22"/>
                  </w:rPr>
                  <w:t xml:space="preserve">There is a TPS pre-proc which routes messages for certain locations to a specific nexus server.  </w:t>
                </w:r>
                <w:r w:rsidR="00AA4EF4">
                  <w:rPr>
                    <w:rFonts w:ascii="Calibri" w:eastAsia="Times New Roman" w:hAnsi="Calibri"/>
                    <w:color w:val="auto"/>
                    <w:sz w:val="22"/>
                  </w:rPr>
                  <w:t>MSH</w:t>
                </w:r>
                <w:r>
                  <w:rPr>
                    <w:rFonts w:ascii="Calibri" w:eastAsia="Times New Roman" w:hAnsi="Calibri"/>
                    <w:color w:val="auto"/>
                    <w:sz w:val="22"/>
                  </w:rPr>
                  <w:t>.</w:t>
                </w:r>
                <w:r w:rsidR="006D7D9C">
                  <w:rPr>
                    <w:rFonts w:ascii="Calibri" w:eastAsia="Times New Roman" w:hAnsi="Calibri"/>
                    <w:color w:val="auto"/>
                    <w:sz w:val="22"/>
                  </w:rPr>
                  <w:t>3</w:t>
                </w:r>
                <w:r w:rsidR="00BA5AC1">
                  <w:rPr>
                    <w:rFonts w:ascii="Calibri" w:eastAsia="Times New Roman" w:hAnsi="Calibri"/>
                    <w:color w:val="auto"/>
                    <w:sz w:val="22"/>
                  </w:rPr>
                  <w:t xml:space="preserve"> passes </w:t>
                </w:r>
                <w:r>
                  <w:rPr>
                    <w:rFonts w:ascii="Calibri" w:eastAsia="Times New Roman" w:hAnsi="Calibri"/>
                    <w:color w:val="auto"/>
                    <w:sz w:val="22"/>
                  </w:rPr>
                  <w:t>SFB</w:t>
                </w:r>
                <w:r w:rsidR="006D7D9C">
                  <w:rPr>
                    <w:rFonts w:ascii="Calibri" w:eastAsia="Times New Roman" w:hAnsi="Calibri"/>
                    <w:color w:val="auto"/>
                    <w:sz w:val="22"/>
                  </w:rPr>
                  <w:t>H, SFB</w:t>
                </w:r>
                <w:r w:rsidR="00BA5AC1">
                  <w:rPr>
                    <w:rFonts w:ascii="Calibri" w:eastAsia="Times New Roman" w:hAnsi="Calibri"/>
                    <w:color w:val="auto"/>
                    <w:sz w:val="22"/>
                  </w:rPr>
                  <w:t>,</w:t>
                </w:r>
                <w:r>
                  <w:rPr>
                    <w:rFonts w:ascii="Calibri" w:eastAsia="Times New Roman" w:hAnsi="Calibri"/>
                    <w:color w:val="auto"/>
                    <w:sz w:val="22"/>
                  </w:rPr>
                  <w:t xml:space="preserve"> SJS</w:t>
                </w:r>
                <w:r w:rsidR="00BA5AC1">
                  <w:rPr>
                    <w:rFonts w:ascii="Calibri" w:eastAsia="Times New Roman" w:hAnsi="Calibri"/>
                    <w:color w:val="auto"/>
                    <w:sz w:val="22"/>
                  </w:rPr>
                  <w:t xml:space="preserve">, BIC, SAC, SAPC, MPCIC, MPICC, SJDHL, SJDHP, SJD, SCNBC, SJDBB, SAOIC, TIC, SJDV, SJH, SJHN, SJN, SJNT, SJWH, SJW to nexus 1 server.  </w:t>
                </w:r>
              </w:p>
              <w:p w14:paraId="00617B76" w14:textId="77777777" w:rsidR="00BA5AC1" w:rsidRDefault="00BA5AC1" w:rsidP="000476B7">
                <w:pPr>
                  <w:spacing w:after="0" w:line="240" w:lineRule="auto"/>
                  <w:rPr>
                    <w:rFonts w:ascii="Calibri" w:eastAsia="Times New Roman" w:hAnsi="Calibri"/>
                    <w:color w:val="auto"/>
                    <w:sz w:val="22"/>
                  </w:rPr>
                </w:pPr>
              </w:p>
              <w:p w14:paraId="5DAB55F2" w14:textId="145AF479" w:rsidR="00485726" w:rsidRDefault="00BA5AC1" w:rsidP="000476B7">
                <w:pPr>
                  <w:spacing w:after="0" w:line="240" w:lineRule="auto"/>
                  <w:rPr>
                    <w:rFonts w:ascii="Calibri" w:eastAsia="Times New Roman" w:hAnsi="Calibri"/>
                    <w:color w:val="auto"/>
                    <w:sz w:val="22"/>
                  </w:rPr>
                </w:pPr>
                <w:r>
                  <w:rPr>
                    <w:rFonts w:ascii="Calibri" w:eastAsia="Times New Roman" w:hAnsi="Calibri"/>
                    <w:color w:val="auto"/>
                    <w:sz w:val="22"/>
                  </w:rPr>
                  <w:t>MPNBH, NBY, MCH, MCS, MDH, MDU, BAH, MPBED, MPH, MPREH, SAH, MOI, WHH, WHW, BRM</w:t>
                </w:r>
                <w:r w:rsidR="000476B7">
                  <w:rPr>
                    <w:rFonts w:ascii="Calibri" w:eastAsia="Times New Roman" w:hAnsi="Calibri"/>
                    <w:color w:val="auto"/>
                    <w:sz w:val="22"/>
                  </w:rPr>
                  <w:t xml:space="preserve"> are routed to nexus 2 server.</w:t>
                </w:r>
              </w:p>
              <w:p w14:paraId="63E428BA" w14:textId="4D03567B" w:rsidR="00AA4EF4" w:rsidRDefault="00AA4EF4" w:rsidP="000476B7">
                <w:pPr>
                  <w:spacing w:after="0" w:line="240" w:lineRule="auto"/>
                  <w:rPr>
                    <w:rFonts w:ascii="Calibri" w:eastAsia="Times New Roman" w:hAnsi="Calibri"/>
                    <w:color w:val="auto"/>
                    <w:sz w:val="22"/>
                  </w:rPr>
                </w:pPr>
              </w:p>
              <w:p w14:paraId="2CF2B50A" w14:textId="49520F40" w:rsidR="00AA4EF4" w:rsidRDefault="00AA4EF4" w:rsidP="000476B7">
                <w:pPr>
                  <w:spacing w:after="0" w:line="240" w:lineRule="auto"/>
                  <w:rPr>
                    <w:rFonts w:ascii="Calibri" w:eastAsia="Times New Roman" w:hAnsi="Calibri"/>
                    <w:color w:val="auto"/>
                    <w:sz w:val="22"/>
                  </w:rPr>
                </w:pPr>
                <w:r>
                  <w:rPr>
                    <w:rFonts w:ascii="Calibri" w:eastAsia="Times New Roman" w:hAnsi="Calibri"/>
                    <w:color w:val="auto"/>
                    <w:sz w:val="22"/>
                  </w:rPr>
                  <w:t>S</w:t>
                </w:r>
                <w:r w:rsidR="006D7D9C">
                  <w:rPr>
                    <w:rFonts w:ascii="Calibri" w:eastAsia="Times New Roman" w:hAnsi="Calibri"/>
                    <w:color w:val="auto"/>
                    <w:sz w:val="22"/>
                  </w:rPr>
                  <w:t>uppress any transactions where PID</w:t>
                </w:r>
                <w:r>
                  <w:rPr>
                    <w:rFonts w:ascii="Calibri" w:eastAsia="Times New Roman" w:hAnsi="Calibri"/>
                    <w:color w:val="auto"/>
                    <w:sz w:val="22"/>
                  </w:rPr>
                  <w:t>.</w:t>
                </w:r>
                <w:r w:rsidR="006D7D9C">
                  <w:rPr>
                    <w:rFonts w:ascii="Calibri" w:eastAsia="Times New Roman" w:hAnsi="Calibri"/>
                    <w:color w:val="auto"/>
                    <w:sz w:val="22"/>
                  </w:rPr>
                  <w:t>18</w:t>
                </w:r>
                <w:r w:rsidR="00BA5AC1">
                  <w:rPr>
                    <w:rFonts w:ascii="Calibri" w:eastAsia="Times New Roman" w:hAnsi="Calibri"/>
                    <w:color w:val="auto"/>
                    <w:sz w:val="22"/>
                  </w:rPr>
                  <w:t>.0</w:t>
                </w:r>
                <w:r>
                  <w:rPr>
                    <w:rFonts w:ascii="Calibri" w:eastAsia="Times New Roman" w:hAnsi="Calibri"/>
                    <w:color w:val="auto"/>
                    <w:sz w:val="22"/>
                  </w:rPr>
                  <w:t xml:space="preserve"> is null.</w:t>
                </w:r>
              </w:p>
              <w:p w14:paraId="4C237815" w14:textId="194BDEF7" w:rsidR="00894772" w:rsidRDefault="00894772" w:rsidP="000476B7">
                <w:pPr>
                  <w:spacing w:after="0" w:line="240" w:lineRule="auto"/>
                  <w:rPr>
                    <w:rFonts w:ascii="Calibri" w:eastAsia="Times New Roman" w:hAnsi="Calibri"/>
                    <w:color w:val="auto"/>
                    <w:sz w:val="22"/>
                  </w:rPr>
                </w:pPr>
              </w:p>
            </w:tc>
          </w:sdtContent>
        </w:sdt>
      </w:tr>
      <w:tr w:rsidR="00BA5AC1" w14:paraId="06A27442" w14:textId="77777777" w:rsidTr="00B85976">
        <w:trPr>
          <w:trHeight w:val="495"/>
        </w:trPr>
        <w:tc>
          <w:tcPr>
            <w:tcW w:w="1905" w:type="dxa"/>
            <w:tcBorders>
              <w:top w:val="nil"/>
              <w:left w:val="nil"/>
              <w:bottom w:val="nil"/>
              <w:right w:val="nil"/>
            </w:tcBorders>
            <w:shd w:val="clear" w:color="000000" w:fill="F2F2F2"/>
            <w:noWrap/>
          </w:tcPr>
          <w:p w14:paraId="4C174978" w14:textId="6472B198" w:rsidR="00BA5AC1" w:rsidRDefault="00BA5AC1" w:rsidP="00BA5AC1">
            <w:pPr>
              <w:spacing w:after="0" w:line="240" w:lineRule="auto"/>
              <w:rPr>
                <w:rFonts w:ascii="Calibri" w:eastAsia="Times New Roman" w:hAnsi="Calibri"/>
                <w:color w:val="000000"/>
                <w:sz w:val="22"/>
              </w:rPr>
            </w:pPr>
            <w:r>
              <w:rPr>
                <w:rFonts w:ascii="Calibri" w:eastAsia="Times New Roman" w:hAnsi="Calibri"/>
                <w:color w:val="000000"/>
                <w:sz w:val="22"/>
              </w:rPr>
              <w:t>FR.2018.3.08.</w:t>
            </w:r>
          </w:p>
        </w:tc>
        <w:tc>
          <w:tcPr>
            <w:tcW w:w="2880" w:type="dxa"/>
            <w:tcBorders>
              <w:top w:val="nil"/>
              <w:left w:val="nil"/>
              <w:bottom w:val="nil"/>
              <w:right w:val="nil"/>
            </w:tcBorders>
          </w:tcPr>
          <w:p w14:paraId="346A515E" w14:textId="10325A67" w:rsidR="00BA5AC1" w:rsidRDefault="00BA5AC1" w:rsidP="00615590">
            <w:pPr>
              <w:spacing w:after="0" w:line="240" w:lineRule="auto"/>
              <w:rPr>
                <w:rFonts w:ascii="Calibri" w:eastAsia="Times New Roman" w:hAnsi="Calibri"/>
                <w:color w:val="auto"/>
                <w:sz w:val="22"/>
              </w:rPr>
            </w:pPr>
            <w:r>
              <w:rPr>
                <w:rFonts w:ascii="Calibri" w:eastAsia="Times New Roman" w:hAnsi="Calibri"/>
                <w:color w:val="auto"/>
                <w:sz w:val="22"/>
              </w:rPr>
              <w:t>filterMshObxCompare</w:t>
            </w:r>
          </w:p>
        </w:tc>
        <w:tc>
          <w:tcPr>
            <w:tcW w:w="6138" w:type="dxa"/>
            <w:tcBorders>
              <w:top w:val="nil"/>
              <w:left w:val="nil"/>
              <w:bottom w:val="nil"/>
              <w:right w:val="nil"/>
            </w:tcBorders>
            <w:shd w:val="clear" w:color="auto" w:fill="auto"/>
          </w:tcPr>
          <w:p w14:paraId="12B7DC63" w14:textId="17BDBD04" w:rsidR="00BA5AC1" w:rsidRPr="00BA5AC1" w:rsidRDefault="00BA5AC1" w:rsidP="00BA5AC1">
            <w:pPr>
              <w:spacing w:after="0" w:line="240" w:lineRule="auto"/>
              <w:rPr>
                <w:rFonts w:ascii="Calibri" w:eastAsia="Times New Roman" w:hAnsi="Calibri"/>
                <w:color w:val="auto"/>
                <w:sz w:val="22"/>
              </w:rPr>
            </w:pPr>
            <w:r>
              <w:rPr>
                <w:rFonts w:ascii="Calibri" w:eastAsia="Times New Roman" w:hAnsi="Calibri"/>
                <w:color w:val="auto"/>
                <w:sz w:val="22"/>
              </w:rPr>
              <w:t>Suppress</w:t>
            </w:r>
            <w:r w:rsidRPr="00BA5AC1">
              <w:rPr>
                <w:rFonts w:ascii="Calibri" w:eastAsia="Times New Roman" w:hAnsi="Calibri"/>
                <w:color w:val="auto"/>
                <w:sz w:val="22"/>
              </w:rPr>
              <w:t xml:space="preserve"> any </w:t>
            </w:r>
            <w:r w:rsidR="00724790">
              <w:rPr>
                <w:rFonts w:ascii="Calibri" w:eastAsia="Times New Roman" w:hAnsi="Calibri"/>
                <w:color w:val="auto"/>
                <w:sz w:val="22"/>
              </w:rPr>
              <w:t>transactions</w:t>
            </w:r>
            <w:r>
              <w:rPr>
                <w:rFonts w:ascii="Calibri" w:eastAsia="Times New Roman" w:hAnsi="Calibri"/>
                <w:color w:val="auto"/>
                <w:sz w:val="22"/>
              </w:rPr>
              <w:t xml:space="preserve"> where message date (MSH.</w:t>
            </w:r>
            <w:r w:rsidRPr="00BA5AC1">
              <w:rPr>
                <w:rFonts w:ascii="Calibri" w:eastAsia="Times New Roman" w:hAnsi="Calibri"/>
                <w:color w:val="auto"/>
                <w:sz w:val="22"/>
              </w:rPr>
              <w:t>6)</w:t>
            </w:r>
          </w:p>
          <w:p w14:paraId="6DC055A4" w14:textId="1DD2CB3F" w:rsidR="00BA5AC1" w:rsidRDefault="00BA5AC1" w:rsidP="00BA5AC1">
            <w:pPr>
              <w:spacing w:after="0" w:line="240" w:lineRule="auto"/>
              <w:rPr>
                <w:rFonts w:ascii="Calibri" w:eastAsia="Times New Roman" w:hAnsi="Calibri"/>
                <w:color w:val="auto"/>
                <w:sz w:val="22"/>
              </w:rPr>
            </w:pPr>
            <w:r w:rsidRPr="00BA5AC1">
              <w:rPr>
                <w:rFonts w:ascii="Calibri" w:eastAsia="Times New Roman" w:hAnsi="Calibri"/>
                <w:color w:val="auto"/>
                <w:sz w:val="22"/>
              </w:rPr>
              <w:t>and the observation date in OBX</w:t>
            </w:r>
            <w:r>
              <w:rPr>
                <w:rFonts w:ascii="Calibri" w:eastAsia="Times New Roman" w:hAnsi="Calibri"/>
                <w:color w:val="auto"/>
                <w:sz w:val="22"/>
              </w:rPr>
              <w:t>.</w:t>
            </w:r>
            <w:r w:rsidRPr="00BA5AC1">
              <w:rPr>
                <w:rFonts w:ascii="Calibri" w:eastAsia="Times New Roman" w:hAnsi="Calibri"/>
                <w:color w:val="auto"/>
                <w:sz w:val="22"/>
              </w:rPr>
              <w:t>14 a</w:t>
            </w:r>
            <w:r>
              <w:rPr>
                <w:rFonts w:ascii="Calibri" w:eastAsia="Times New Roman" w:hAnsi="Calibri"/>
                <w:color w:val="auto"/>
                <w:sz w:val="22"/>
              </w:rPr>
              <w:t xml:space="preserve">re different and the difference </w:t>
            </w:r>
            <w:r w:rsidRPr="00BA5AC1">
              <w:rPr>
                <w:rFonts w:ascii="Calibri" w:eastAsia="Times New Roman" w:hAnsi="Calibri"/>
                <w:color w:val="auto"/>
                <w:sz w:val="22"/>
              </w:rPr>
              <w:t>in</w:t>
            </w:r>
            <w:r>
              <w:rPr>
                <w:rFonts w:ascii="Calibri" w:eastAsia="Times New Roman" w:hAnsi="Calibri"/>
                <w:color w:val="auto"/>
                <w:sz w:val="22"/>
              </w:rPr>
              <w:t xml:space="preserve"> time is greater than 4 days, a</w:t>
            </w:r>
            <w:r w:rsidRPr="00BA5AC1">
              <w:rPr>
                <w:rFonts w:ascii="Calibri" w:eastAsia="Times New Roman" w:hAnsi="Calibri"/>
                <w:color w:val="auto"/>
                <w:sz w:val="22"/>
              </w:rPr>
              <w:t xml:space="preserve">ll others are </w:t>
            </w:r>
            <w:r>
              <w:rPr>
                <w:rFonts w:ascii="Calibri" w:eastAsia="Times New Roman" w:hAnsi="Calibri"/>
                <w:color w:val="auto"/>
                <w:sz w:val="22"/>
              </w:rPr>
              <w:t>continued</w:t>
            </w:r>
            <w:r w:rsidRPr="00BA5AC1">
              <w:rPr>
                <w:rFonts w:ascii="Calibri" w:eastAsia="Times New Roman" w:hAnsi="Calibri"/>
                <w:color w:val="auto"/>
                <w:sz w:val="22"/>
              </w:rPr>
              <w:t>.</w:t>
            </w:r>
          </w:p>
        </w:tc>
      </w:tr>
    </w:tbl>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382B5698"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8289382"/>
      <w:r w:rsidRPr="00D574A8">
        <w:rPr>
          <w:rFonts w:asciiTheme="minorHAnsi" w:hAnsiTheme="minorHAnsi" w:cs="Arial"/>
          <w:i w:val="0"/>
          <w:color w:val="0070C0"/>
          <w:sz w:val="24"/>
          <w:szCs w:val="24"/>
        </w:rPr>
        <w:t>3.2    Non-Functional Requirements</w:t>
      </w:r>
      <w:r w:rsidR="000476B7">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DefaultPlaceholder_1082065158"/>
        </w:placeholder>
      </w:sdt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8289383"/>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4C7E0CCF" w:rsidR="009F64CD" w:rsidRPr="0085436E" w:rsidRDefault="000476B7" w:rsidP="009F64CD">
      <w:pPr>
        <w:pStyle w:val="Heading3"/>
        <w:rPr>
          <w:b w:val="0"/>
          <w:color w:val="0070C0"/>
          <w:sz w:val="24"/>
          <w:szCs w:val="24"/>
        </w:rPr>
      </w:pPr>
      <w:bookmarkStart w:id="22" w:name="_Toc508289384"/>
      <w:r>
        <w:rPr>
          <w:b w:val="0"/>
          <w:color w:val="0070C0"/>
          <w:sz w:val="24"/>
          <w:szCs w:val="24"/>
        </w:rPr>
        <w:t xml:space="preserve">3.3.1    Inbound to </w:t>
      </w:r>
      <w:r w:rsidR="009F64CD" w:rsidRPr="0085436E">
        <w:rPr>
          <w:b w:val="0"/>
          <w:color w:val="0070C0"/>
          <w:sz w:val="24"/>
          <w:szCs w:val="24"/>
        </w:rPr>
        <w:t>BayCare</w:t>
      </w:r>
      <w:r>
        <w:rPr>
          <w:b w:val="0"/>
          <w:color w:val="0070C0"/>
          <w:sz w:val="24"/>
          <w:szCs w:val="24"/>
        </w:rPr>
        <w:t>’s</w:t>
      </w:r>
      <w:r w:rsidR="009F64CD" w:rsidRPr="0085436E">
        <w:rPr>
          <w:b w:val="0"/>
          <w:color w:val="0070C0"/>
          <w:sz w:val="24"/>
          <w:szCs w:val="24"/>
        </w:rPr>
        <w:t xml:space="preserv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Content>
            <w:tc>
              <w:tcPr>
                <w:tcW w:w="7758" w:type="dxa"/>
              </w:tcPr>
              <w:p w14:paraId="136EE3E6" w14:textId="56056F08" w:rsidR="009871D8" w:rsidRDefault="000476B7"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Content>
            <w:tc>
              <w:tcPr>
                <w:tcW w:w="7758" w:type="dxa"/>
              </w:tcPr>
              <w:p w14:paraId="2BF5EC0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8" w14:textId="05766F60" w:rsidR="009F64CD" w:rsidRPr="0085436E" w:rsidRDefault="009F64CD" w:rsidP="009F64CD">
      <w:pPr>
        <w:pStyle w:val="Heading3"/>
        <w:rPr>
          <w:b w:val="0"/>
          <w:sz w:val="24"/>
          <w:szCs w:val="24"/>
        </w:rPr>
      </w:pPr>
      <w:bookmarkStart w:id="23" w:name="_Toc508289385"/>
      <w:r w:rsidRPr="0085436E">
        <w:rPr>
          <w:b w:val="0"/>
          <w:sz w:val="24"/>
          <w:szCs w:val="24"/>
        </w:rPr>
        <w:t xml:space="preserve">3.3.2    </w:t>
      </w:r>
      <w:r w:rsidR="00DB6D60" w:rsidRPr="0085436E">
        <w:rPr>
          <w:b w:val="0"/>
          <w:sz w:val="24"/>
          <w:szCs w:val="24"/>
        </w:rPr>
        <w:t>Outbound</w:t>
      </w:r>
      <w:r w:rsidRPr="0085436E">
        <w:rPr>
          <w:b w:val="0"/>
          <w:sz w:val="24"/>
          <w:szCs w:val="24"/>
        </w:rPr>
        <w:t xml:space="preserve"> </w:t>
      </w:r>
      <w:r w:rsidR="000476B7">
        <w:rPr>
          <w:b w:val="0"/>
          <w:sz w:val="24"/>
          <w:szCs w:val="24"/>
        </w:rPr>
        <w:t>from</w:t>
      </w:r>
      <w:r w:rsidRPr="0085436E">
        <w:rPr>
          <w:b w:val="0"/>
          <w:sz w:val="24"/>
          <w:szCs w:val="24"/>
        </w:rPr>
        <w:t xml:space="preserve"> BayCare</w:t>
      </w:r>
      <w:r w:rsidR="000476B7">
        <w:rPr>
          <w:b w:val="0"/>
          <w:sz w:val="24"/>
          <w:szCs w:val="24"/>
        </w:rPr>
        <w:t>’s</w:t>
      </w:r>
      <w:r w:rsidRPr="0085436E">
        <w:rPr>
          <w:b w:val="0"/>
          <w:sz w:val="24"/>
          <w:szCs w:val="24"/>
        </w:rPr>
        <w:t xml:space="preserve"> Cloverleaf</w:t>
      </w:r>
      <w:r w:rsidR="00E94E3A">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4E31CF0" w14:textId="77777777" w:rsidTr="00E9698A">
        <w:tc>
          <w:tcPr>
            <w:tcW w:w="3258" w:type="dxa"/>
            <w:vAlign w:val="center"/>
          </w:tcPr>
          <w:p w14:paraId="4A08966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Content>
            <w:tc>
              <w:tcPr>
                <w:tcW w:w="7758" w:type="dxa"/>
              </w:tcPr>
              <w:p w14:paraId="467DD86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468539" w14:textId="77777777" w:rsidTr="00E9698A">
        <w:tc>
          <w:tcPr>
            <w:tcW w:w="3258" w:type="dxa"/>
            <w:vAlign w:val="center"/>
          </w:tcPr>
          <w:p w14:paraId="77DA0E42" w14:textId="5E49C608"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Content>
            <w:tc>
              <w:tcPr>
                <w:tcW w:w="7758" w:type="dxa"/>
              </w:tcPr>
              <w:p w14:paraId="0361E979" w14:textId="5E526DF0"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59E74F8" w14:textId="77777777" w:rsidTr="00E9698A">
        <w:tc>
          <w:tcPr>
            <w:tcW w:w="3258" w:type="dxa"/>
            <w:vAlign w:val="center"/>
          </w:tcPr>
          <w:p w14:paraId="5271B35F"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Content>
            <w:tc>
              <w:tcPr>
                <w:tcW w:w="7758" w:type="dxa"/>
              </w:tcPr>
              <w:p w14:paraId="6EFB314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F864353" w14:textId="77777777" w:rsidTr="00E9698A">
        <w:tc>
          <w:tcPr>
            <w:tcW w:w="3258" w:type="dxa"/>
            <w:vAlign w:val="center"/>
          </w:tcPr>
          <w:p w14:paraId="1AFA117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F77C8686A75F4B55B45A3E28CDD11602"/>
            </w:placeholder>
            <w:showingPlcHdr/>
          </w:sdtPr>
          <w:sdtContent>
            <w:tc>
              <w:tcPr>
                <w:tcW w:w="7758" w:type="dxa"/>
              </w:tcPr>
              <w:p w14:paraId="067C744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9" w14:textId="5E8A1B4C" w:rsidR="009F64CD" w:rsidRPr="0085436E" w:rsidRDefault="009F64CD" w:rsidP="009871D8"/>
    <w:p w14:paraId="4C23783B" w14:textId="0A4583BB" w:rsidR="00A12775" w:rsidRPr="0085436E" w:rsidRDefault="00A12775" w:rsidP="00A12775">
      <w:pPr>
        <w:pStyle w:val="Heading3"/>
        <w:rPr>
          <w:b w:val="0"/>
          <w:color w:val="0070C0"/>
          <w:sz w:val="24"/>
          <w:szCs w:val="24"/>
        </w:rPr>
      </w:pPr>
      <w:bookmarkStart w:id="24" w:name="_Toc508289386"/>
      <w:r w:rsidRPr="0085436E">
        <w:rPr>
          <w:b w:val="0"/>
          <w:color w:val="0070C0"/>
          <w:sz w:val="24"/>
          <w:szCs w:val="24"/>
        </w:rPr>
        <w:t>3.3.3    Inbound to the Vendor</w:t>
      </w:r>
      <w:r w:rsidR="000476B7">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8336EB8" w14:textId="77777777" w:rsidTr="00E9698A">
        <w:tc>
          <w:tcPr>
            <w:tcW w:w="3258" w:type="dxa"/>
            <w:vAlign w:val="center"/>
          </w:tcPr>
          <w:p w14:paraId="3CA7694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Content>
            <w:tc>
              <w:tcPr>
                <w:tcW w:w="7758" w:type="dxa"/>
              </w:tcPr>
              <w:p w14:paraId="7D7FBAE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17EC43" w14:textId="77777777" w:rsidTr="00E9698A">
        <w:tc>
          <w:tcPr>
            <w:tcW w:w="3258" w:type="dxa"/>
            <w:vAlign w:val="center"/>
          </w:tcPr>
          <w:p w14:paraId="582B411D" w14:textId="4F3F1019"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Content>
            <w:tc>
              <w:tcPr>
                <w:tcW w:w="7758" w:type="dxa"/>
              </w:tcPr>
              <w:p w14:paraId="0E6DDF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8FBBEEF" w14:textId="77777777" w:rsidTr="00E9698A">
        <w:tc>
          <w:tcPr>
            <w:tcW w:w="3258" w:type="dxa"/>
            <w:vAlign w:val="center"/>
          </w:tcPr>
          <w:p w14:paraId="38CF862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Content>
            <w:tc>
              <w:tcPr>
                <w:tcW w:w="7758" w:type="dxa"/>
              </w:tcPr>
              <w:p w14:paraId="0C5B63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9DC570E" w14:textId="77777777" w:rsidTr="00E9698A">
        <w:tc>
          <w:tcPr>
            <w:tcW w:w="3258" w:type="dxa"/>
            <w:vAlign w:val="center"/>
          </w:tcPr>
          <w:p w14:paraId="5CD8962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1F5EEBAA35D041D0B8C88A261674E4EE"/>
            </w:placeholder>
            <w:showingPlcHdr/>
          </w:sdtPr>
          <w:sdtContent>
            <w:tc>
              <w:tcPr>
                <w:tcW w:w="7758" w:type="dxa"/>
              </w:tcPr>
              <w:p w14:paraId="7C04A935"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D" w14:textId="77777777" w:rsidR="00A12775" w:rsidRPr="0085436E" w:rsidRDefault="00A12775" w:rsidP="00A12775"/>
    <w:p w14:paraId="4C23783E" w14:textId="3EE577AA" w:rsidR="00A12775" w:rsidRPr="0085436E" w:rsidRDefault="00A12775" w:rsidP="00A12775">
      <w:pPr>
        <w:pStyle w:val="Heading3"/>
        <w:rPr>
          <w:b w:val="0"/>
          <w:sz w:val="24"/>
          <w:szCs w:val="24"/>
        </w:rPr>
      </w:pPr>
      <w:bookmarkStart w:id="25" w:name="_Toc508289387"/>
      <w:r w:rsidRPr="0085436E">
        <w:rPr>
          <w:b w:val="0"/>
          <w:sz w:val="24"/>
          <w:szCs w:val="24"/>
        </w:rPr>
        <w:lastRenderedPageBreak/>
        <w:t>3.3.4    Outbound to the Vendor</w:t>
      </w:r>
      <w:bookmarkEnd w:id="25"/>
      <w:r w:rsidR="000476B7">
        <w:rPr>
          <w:b w:val="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B4DDE97" w14:textId="77777777" w:rsidTr="00E9698A">
        <w:tc>
          <w:tcPr>
            <w:tcW w:w="3258" w:type="dxa"/>
            <w:vAlign w:val="center"/>
          </w:tcPr>
          <w:p w14:paraId="287B1D3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Content>
            <w:tc>
              <w:tcPr>
                <w:tcW w:w="7758" w:type="dxa"/>
              </w:tcPr>
              <w:p w14:paraId="161C008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3C095DE" w14:textId="77777777" w:rsidTr="00E9698A">
        <w:tc>
          <w:tcPr>
            <w:tcW w:w="3258" w:type="dxa"/>
            <w:vAlign w:val="center"/>
          </w:tcPr>
          <w:p w14:paraId="056117A2" w14:textId="41597E33"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Content>
            <w:tc>
              <w:tcPr>
                <w:tcW w:w="7758" w:type="dxa"/>
              </w:tcPr>
              <w:p w14:paraId="78D44DFB" w14:textId="3A6C2D0D" w:rsidR="009871D8" w:rsidRDefault="00E94E3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EF0521D" w14:textId="77777777" w:rsidTr="00E9698A">
        <w:tc>
          <w:tcPr>
            <w:tcW w:w="3258" w:type="dxa"/>
            <w:vAlign w:val="center"/>
          </w:tcPr>
          <w:p w14:paraId="0E4206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Content>
            <w:tc>
              <w:tcPr>
                <w:tcW w:w="7758" w:type="dxa"/>
              </w:tcPr>
              <w:p w14:paraId="1601D25F"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AFE6D5" w14:textId="77777777" w:rsidTr="00E9698A">
        <w:tc>
          <w:tcPr>
            <w:tcW w:w="3258" w:type="dxa"/>
            <w:vAlign w:val="center"/>
          </w:tcPr>
          <w:p w14:paraId="448B06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EC230B5978E4239943C5071E1764FB2"/>
            </w:placeholder>
            <w:showingPlcHdr/>
          </w:sdtPr>
          <w:sdtContent>
            <w:tc>
              <w:tcPr>
                <w:tcW w:w="7758" w:type="dxa"/>
              </w:tcPr>
              <w:p w14:paraId="24960E50"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F" w14:textId="7F98C4E8" w:rsidR="00A12775" w:rsidRPr="0085436E" w:rsidRDefault="00A12775" w:rsidP="009871D8"/>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08289388"/>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08289389"/>
      <w:r>
        <w:rPr>
          <w:rFonts w:asciiTheme="minorHAnsi" w:hAnsiTheme="minorHAnsi" w:cs="Arial"/>
          <w:i w:val="0"/>
          <w:color w:val="0070C0"/>
          <w:sz w:val="24"/>
          <w:szCs w:val="24"/>
        </w:rPr>
        <w:t>4.1 Messaging Format</w:t>
      </w:r>
      <w:bookmarkEnd w:id="28"/>
    </w:p>
    <w:p w14:paraId="4C237855" w14:textId="39BF1455" w:rsidR="00856E7C" w:rsidRPr="003E31D0" w:rsidRDefault="00295385" w:rsidP="00856E7C">
      <w:pPr>
        <w:rPr>
          <w:rFonts w:asciiTheme="minorHAnsi" w:hAnsiTheme="minorHAnsi" w:cs="Arial"/>
          <w:color w:val="auto"/>
          <w:sz w:val="22"/>
        </w:rPr>
      </w:pPr>
      <w:r>
        <w:rPr>
          <w:rFonts w:asciiTheme="minorHAnsi" w:hAnsiTheme="minorHAnsi" w:cs="Arial"/>
          <w:color w:val="auto"/>
          <w:sz w:val="22"/>
        </w:rPr>
        <w:t xml:space="preserve">HL7 2.3, Medicity </w:t>
      </w:r>
      <w:r w:rsidR="000476B7">
        <w:rPr>
          <w:rFonts w:asciiTheme="minorHAnsi" w:hAnsiTheme="minorHAnsi" w:cs="Arial"/>
          <w:color w:val="auto"/>
          <w:sz w:val="22"/>
        </w:rPr>
        <w:t>ORU_R01</w:t>
      </w:r>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9" w:name="_Toc508289390"/>
      <w:r w:rsidRPr="00172896">
        <w:rPr>
          <w:b w:val="0"/>
          <w:sz w:val="24"/>
          <w:szCs w:val="24"/>
        </w:rPr>
        <w:t>4.1.1     Segments</w:t>
      </w:r>
      <w:bookmarkEnd w:id="29"/>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B" w14:textId="4452DBF4" w:rsidR="00856E7C" w:rsidRDefault="00856E7C" w:rsidP="00856E7C">
      <w:pPr>
        <w:pStyle w:val="NoSpacing"/>
        <w:ind w:firstLine="720"/>
      </w:pPr>
      <w:r>
        <w:t>PID</w:t>
      </w:r>
    </w:p>
    <w:p w14:paraId="04E01980" w14:textId="77777777" w:rsidR="00724790" w:rsidRDefault="00724790" w:rsidP="00724790">
      <w:pPr>
        <w:pStyle w:val="NoSpacing"/>
        <w:ind w:firstLine="720"/>
      </w:pPr>
      <w:r>
        <w:t>[PD1]</w:t>
      </w:r>
    </w:p>
    <w:p w14:paraId="534A1630" w14:textId="77777777" w:rsidR="00724790" w:rsidRDefault="00724790" w:rsidP="00724790">
      <w:pPr>
        <w:pStyle w:val="NoSpacing"/>
        <w:ind w:firstLine="720"/>
      </w:pPr>
      <w:r>
        <w:t>[PV1]</w:t>
      </w:r>
    </w:p>
    <w:p w14:paraId="588F8077" w14:textId="046122AF" w:rsidR="000476B7" w:rsidRDefault="000476B7" w:rsidP="00856E7C">
      <w:pPr>
        <w:pStyle w:val="NoSpacing"/>
        <w:ind w:firstLine="720"/>
      </w:pPr>
      <w:r>
        <w:t>[ORC]</w:t>
      </w:r>
    </w:p>
    <w:p w14:paraId="3E0F4D13" w14:textId="644C26A7" w:rsidR="000476B7" w:rsidRDefault="000476B7" w:rsidP="00856E7C">
      <w:pPr>
        <w:pStyle w:val="NoSpacing"/>
        <w:ind w:firstLine="720"/>
      </w:pPr>
      <w:r>
        <w:t>OBR</w:t>
      </w:r>
    </w:p>
    <w:p w14:paraId="7A9282C8" w14:textId="137068F8" w:rsidR="000476B7" w:rsidRDefault="000476B7" w:rsidP="00724790">
      <w:pPr>
        <w:pStyle w:val="NoSpacing"/>
        <w:ind w:firstLine="720"/>
      </w:pPr>
      <w:r>
        <w:t>[OBX]</w:t>
      </w:r>
    </w:p>
    <w:p w14:paraId="4C237862" w14:textId="57E45EAB" w:rsidR="00856E7C" w:rsidRDefault="00856E7C" w:rsidP="00164F02">
      <w:pPr>
        <w:spacing w:after="0"/>
      </w:pPr>
    </w:p>
    <w:p w14:paraId="6F10A1D5" w14:textId="77777777" w:rsidR="00DC2024" w:rsidRDefault="00DC2024"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lastRenderedPageBreak/>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77777777" w:rsidR="00164F02" w:rsidRDefault="00164F02" w:rsidP="00164F02">
      <w:pPr>
        <w:spacing w:after="0"/>
        <w:ind w:firstLine="720"/>
        <w:rPr>
          <w:i/>
        </w:rPr>
      </w:pPr>
      <w:r>
        <w:rPr>
          <w:i/>
        </w:rPr>
        <w:t>IN1 – Insurance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613FBA6" w:rsidR="00164F02" w:rsidRDefault="00164F02" w:rsidP="00856E7C">
      <w:r>
        <w:tab/>
      </w:r>
    </w:p>
    <w:p w14:paraId="77A9F68E" w14:textId="042B4BB2" w:rsidR="00DC2024" w:rsidRDefault="00DC2024" w:rsidP="00856E7C"/>
    <w:p w14:paraId="0C038C69" w14:textId="0CC0FA91" w:rsidR="00DC2024" w:rsidRDefault="00DC2024" w:rsidP="00856E7C"/>
    <w:p w14:paraId="625942FF" w14:textId="1C48D58C" w:rsidR="00DC2024" w:rsidRDefault="00DC2024" w:rsidP="00856E7C"/>
    <w:p w14:paraId="31350C7D" w14:textId="0889C1EA" w:rsidR="00DC2024" w:rsidRDefault="00DC2024" w:rsidP="00856E7C"/>
    <w:p w14:paraId="27E0E395" w14:textId="32DEC210" w:rsidR="00DC2024" w:rsidRDefault="00DC2024" w:rsidP="00856E7C"/>
    <w:p w14:paraId="26C79C35" w14:textId="6EBEFCE3" w:rsidR="00DC2024" w:rsidRDefault="00DC2024" w:rsidP="00856E7C"/>
    <w:p w14:paraId="2FF87253" w14:textId="77777777" w:rsidR="00DC2024" w:rsidRPr="00856E7C" w:rsidRDefault="00DC2024" w:rsidP="00856E7C"/>
    <w:p w14:paraId="4C237870" w14:textId="77777777" w:rsidR="00805EC2" w:rsidRPr="00172896" w:rsidRDefault="00805EC2" w:rsidP="00856E7C">
      <w:pPr>
        <w:pStyle w:val="Heading3"/>
        <w:rPr>
          <w:b w:val="0"/>
          <w:sz w:val="24"/>
          <w:szCs w:val="24"/>
        </w:rPr>
      </w:pPr>
      <w:bookmarkStart w:id="30" w:name="_Toc367260182"/>
      <w:bookmarkStart w:id="31" w:name="_Toc508289391"/>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C237874" w14:textId="77777777" w:rsidTr="009A1D0B">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9A1D0B">
        <w:tc>
          <w:tcPr>
            <w:tcW w:w="1475" w:type="dxa"/>
          </w:tcPr>
          <w:p w14:paraId="4C237875" w14:textId="2E03412A"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4C237876" w14:textId="0F32E15D" w:rsidR="00805EC2" w:rsidRPr="00382945" w:rsidRDefault="000476B7"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4C23787A" w14:textId="77777777" w:rsidTr="009A1D0B">
        <w:tc>
          <w:tcPr>
            <w:tcW w:w="1475" w:type="dxa"/>
          </w:tcPr>
          <w:p w14:paraId="4C237878" w14:textId="77777777" w:rsidR="00CB3178" w:rsidRPr="00382945" w:rsidRDefault="00CB3178" w:rsidP="009A1D0B">
            <w:pPr>
              <w:rPr>
                <w:rFonts w:asciiTheme="minorHAnsi" w:hAnsiTheme="minorHAnsi" w:cs="Arial"/>
                <w:color w:val="000000" w:themeColor="text1"/>
              </w:rPr>
            </w:pPr>
          </w:p>
        </w:tc>
        <w:tc>
          <w:tcPr>
            <w:tcW w:w="2432" w:type="dxa"/>
          </w:tcPr>
          <w:p w14:paraId="4C237879" w14:textId="77777777" w:rsidR="00CB3178" w:rsidRPr="00382945" w:rsidRDefault="00CB3178"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2" w:name="_Toc508289392"/>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eastAsia="Times New Roman" w:hAnsiTheme="minorHAnsi" w:cs="Times New Roman"/>
          <w:color w:val="auto"/>
          <w:sz w:val="22"/>
          <w:szCs w:val="24"/>
        </w:rPr>
        <w:id w:val="969093869"/>
        <w:placeholder>
          <w:docPart w:val="DefaultPlaceholder_1082065158"/>
        </w:placeholder>
      </w:sdtPr>
      <w:sdtEndPr>
        <w:rPr>
          <w:rFonts w:ascii="Times New Roman" w:hAnsi="Times New Roman"/>
          <w:sz w:val="24"/>
        </w:rPr>
      </w:sdtEndPr>
      <w:sdtContent>
        <w:p w14:paraId="6DBC73B7" w14:textId="77777777" w:rsidR="00295385" w:rsidRDefault="00D5373E" w:rsidP="00D5373E">
          <w:pPr>
            <w:rPr>
              <w:rFonts w:asciiTheme="minorHAnsi" w:hAnsiTheme="minorHAnsi"/>
              <w:sz w:val="22"/>
            </w:rPr>
          </w:pPr>
          <w:r>
            <w:rPr>
              <w:rFonts w:asciiTheme="minorHAnsi" w:hAnsiTheme="minorHAnsi"/>
              <w:sz w:val="22"/>
            </w:rPr>
            <w:t xml:space="preserve">Cloverleaf Configuration Files: </w:t>
          </w:r>
          <w:r w:rsidRPr="003E31D0">
            <w:rPr>
              <w:rFonts w:asciiTheme="minorHAnsi" w:hAnsiTheme="minorHAnsi"/>
              <w:sz w:val="22"/>
            </w:rPr>
            <w:t xml:space="preserve"> </w:t>
          </w:r>
        </w:p>
        <w:p w14:paraId="0BE6287C" w14:textId="5312A407" w:rsidR="00295385" w:rsidRDefault="00295385" w:rsidP="00295385">
          <w:pPr>
            <w:pStyle w:val="ListParagraph"/>
            <w:numPr>
              <w:ilvl w:val="0"/>
              <w:numId w:val="25"/>
            </w:numPr>
            <w:rPr>
              <w:rFonts w:asciiTheme="minorHAnsi" w:hAnsiTheme="minorHAnsi"/>
              <w:sz w:val="22"/>
            </w:rPr>
          </w:pPr>
          <w:r w:rsidRPr="00295385">
            <w:rPr>
              <w:rFonts w:asciiTheme="minorHAnsi" w:hAnsiTheme="minorHAnsi"/>
              <w:sz w:val="22"/>
            </w:rPr>
            <w:t xml:space="preserve">xlate: </w:t>
          </w:r>
          <w:r w:rsidR="00724790">
            <w:rPr>
              <w:rFonts w:asciiTheme="minorHAnsi" w:hAnsiTheme="minorHAnsi"/>
              <w:sz w:val="22"/>
            </w:rPr>
            <w:t>idxrad</w:t>
          </w:r>
          <w:r w:rsidR="000476B7" w:rsidRPr="00295385">
            <w:rPr>
              <w:rFonts w:asciiTheme="minorHAnsi" w:hAnsiTheme="minorHAnsi"/>
              <w:sz w:val="22"/>
            </w:rPr>
            <w:t>_medicity_</w:t>
          </w:r>
          <w:r w:rsidR="00AA4EF4">
            <w:rPr>
              <w:rFonts w:asciiTheme="minorHAnsi" w:hAnsiTheme="minorHAnsi"/>
              <w:sz w:val="22"/>
            </w:rPr>
            <w:t>oru</w:t>
          </w:r>
          <w:r w:rsidR="000476B7" w:rsidRPr="00295385">
            <w:rPr>
              <w:rFonts w:asciiTheme="minorHAnsi" w:hAnsiTheme="minorHAnsi"/>
              <w:sz w:val="22"/>
            </w:rPr>
            <w:t xml:space="preserve">_soar </w:t>
          </w:r>
        </w:p>
        <w:p w14:paraId="4C237880" w14:textId="45C9B940" w:rsidR="00D5373E" w:rsidRPr="00295385" w:rsidRDefault="00295385" w:rsidP="00295385">
          <w:pPr>
            <w:pStyle w:val="ListParagraph"/>
            <w:numPr>
              <w:ilvl w:val="0"/>
              <w:numId w:val="25"/>
            </w:numPr>
            <w:rPr>
              <w:rFonts w:asciiTheme="minorHAnsi" w:hAnsiTheme="minorHAnsi"/>
              <w:sz w:val="22"/>
            </w:rPr>
          </w:pPr>
          <w:r>
            <w:rPr>
              <w:rFonts w:asciiTheme="minorHAnsi" w:hAnsiTheme="minorHAnsi"/>
              <w:sz w:val="22"/>
            </w:rPr>
            <w:t>HL7 variant: v2.3 Medicity</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3" w:name="_Toc50828939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Content>
        <w:p w14:paraId="4C237883" w14:textId="2226447A" w:rsidR="003A6F3A" w:rsidRDefault="00D5373E" w:rsidP="00805EC2">
          <w:pPr>
            <w:rPr>
              <w:rFonts w:asciiTheme="minorHAnsi" w:hAnsiTheme="minorHAnsi" w:cs="Arial"/>
            </w:rPr>
          </w:pPr>
          <w:r>
            <w:rPr>
              <w:rFonts w:asciiTheme="minorHAnsi" w:hAnsiTheme="minorHAnsi"/>
              <w:sz w:val="22"/>
            </w:rPr>
            <w:t>Cloverleaf site location</w:t>
          </w:r>
          <w:r w:rsidR="000476B7">
            <w:rPr>
              <w:rFonts w:asciiTheme="minorHAnsi" w:hAnsiTheme="minorHAnsi"/>
              <w:sz w:val="22"/>
            </w:rPr>
            <w:t>: Medicity_15_p</w:t>
          </w:r>
        </w:p>
      </w:sdtContent>
    </w:sdt>
    <w:p w14:paraId="4C237885" w14:textId="77777777" w:rsidR="00B75A1B" w:rsidRDefault="00B75A1B" w:rsidP="00805EC2">
      <w:pPr>
        <w:rPr>
          <w:rFonts w:asciiTheme="minorHAnsi" w:hAnsiTheme="minorHAnsi" w:cs="Arial"/>
        </w:rPr>
      </w:pPr>
    </w:p>
    <w:p w14:paraId="4C237889" w14:textId="77777777" w:rsidR="00856E7C" w:rsidRPr="00B75A1B" w:rsidRDefault="00856E7C" w:rsidP="00856E7C">
      <w:pPr>
        <w:pStyle w:val="Heading2"/>
        <w:rPr>
          <w:i w:val="0"/>
          <w:color w:val="0070C0"/>
        </w:rPr>
      </w:pPr>
      <w:bookmarkStart w:id="34" w:name="_Toc370205141"/>
      <w:bookmarkStart w:id="35" w:name="_Toc508289394"/>
      <w:r w:rsidRPr="00B75A1B">
        <w:rPr>
          <w:i w:val="0"/>
          <w:color w:val="0070C0"/>
        </w:rPr>
        <w:t>4.2     Data Transformation Requirements</w:t>
      </w:r>
      <w:bookmarkEnd w:id="34"/>
      <w:bookmarkEnd w:id="35"/>
    </w:p>
    <w:p w14:paraId="4C23788A"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036"/>
        <w:gridCol w:w="1171"/>
        <w:gridCol w:w="1079"/>
        <w:gridCol w:w="4931"/>
      </w:tblGrid>
      <w:tr w:rsidR="00553899" w:rsidRPr="00FB14A7" w14:paraId="4C237891" w14:textId="77777777" w:rsidTr="00E03F24">
        <w:trPr>
          <w:trHeight w:val="564"/>
          <w:tblHeader/>
        </w:trPr>
        <w:tc>
          <w:tcPr>
            <w:tcW w:w="1486"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73"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28" w:type="pct"/>
            <w:tcBorders>
              <w:top w:val="single" w:sz="12" w:space="0" w:color="auto"/>
              <w:left w:val="nil"/>
              <w:bottom w:val="single" w:sz="12" w:space="0" w:color="auto"/>
              <w:right w:val="single" w:sz="12" w:space="0" w:color="auto"/>
            </w:tcBorders>
            <w:shd w:val="clear" w:color="auto" w:fill="00B0F0"/>
            <w:vAlign w:val="center"/>
            <w:hideMark/>
          </w:tcPr>
          <w:p w14:paraId="4C23788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413"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4C237898"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4C237892" w14:textId="0A08514B" w:rsidR="00553899" w:rsidRPr="003563CB" w:rsidRDefault="000476B7" w:rsidP="000476B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Message Header </w:t>
            </w:r>
          </w:p>
        </w:tc>
        <w:tc>
          <w:tcPr>
            <w:tcW w:w="573" w:type="pct"/>
            <w:tcBorders>
              <w:top w:val="nil"/>
              <w:left w:val="nil"/>
              <w:bottom w:val="single" w:sz="4" w:space="0" w:color="auto"/>
              <w:right w:val="single" w:sz="4" w:space="0" w:color="auto"/>
            </w:tcBorders>
            <w:shd w:val="clear" w:color="auto" w:fill="auto"/>
            <w:vAlign w:val="center"/>
          </w:tcPr>
          <w:p w14:paraId="4C237893" w14:textId="2E4815DB" w:rsidR="00553899" w:rsidRPr="003563CB" w:rsidRDefault="00553899" w:rsidP="000476B7">
            <w:pPr>
              <w:spacing w:after="0" w:line="240" w:lineRule="auto"/>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528" w:type="pct"/>
            <w:tcBorders>
              <w:top w:val="nil"/>
              <w:left w:val="nil"/>
              <w:bottom w:val="single" w:sz="4" w:space="0" w:color="auto"/>
              <w:right w:val="single" w:sz="4" w:space="0" w:color="auto"/>
            </w:tcBorders>
            <w:shd w:val="clear" w:color="auto" w:fill="auto"/>
            <w:vAlign w:val="center"/>
          </w:tcPr>
          <w:p w14:paraId="4C237894" w14:textId="179C96D8" w:rsidR="00553899" w:rsidRPr="003563CB" w:rsidRDefault="000476B7" w:rsidP="0009423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4C237897" w14:textId="3D484590" w:rsidR="0056700F" w:rsidRPr="003563CB" w:rsidRDefault="000476B7"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724790" w:rsidRPr="00FB14A7" w14:paraId="7A1C5E8C"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2D912D90" w14:textId="343242B8" w:rsidR="00724790"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Identification</w:t>
            </w:r>
          </w:p>
        </w:tc>
        <w:tc>
          <w:tcPr>
            <w:tcW w:w="573" w:type="pct"/>
            <w:tcBorders>
              <w:top w:val="nil"/>
              <w:left w:val="nil"/>
              <w:bottom w:val="single" w:sz="4" w:space="0" w:color="auto"/>
              <w:right w:val="single" w:sz="4" w:space="0" w:color="auto"/>
            </w:tcBorders>
            <w:shd w:val="clear" w:color="auto" w:fill="auto"/>
            <w:vAlign w:val="center"/>
          </w:tcPr>
          <w:p w14:paraId="358DA655" w14:textId="073666FD" w:rsidR="00724790" w:rsidRPr="003563CB"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528" w:type="pct"/>
            <w:tcBorders>
              <w:top w:val="nil"/>
              <w:left w:val="nil"/>
              <w:bottom w:val="single" w:sz="4" w:space="0" w:color="auto"/>
              <w:right w:val="single" w:sz="4" w:space="0" w:color="auto"/>
            </w:tcBorders>
            <w:shd w:val="clear" w:color="auto" w:fill="auto"/>
            <w:vAlign w:val="center"/>
          </w:tcPr>
          <w:p w14:paraId="1632ED7D" w14:textId="4D19AFBB" w:rsidR="00724790" w:rsidRDefault="00724790" w:rsidP="0072479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3ACD8963" w14:textId="2C4F10B0" w:rsidR="00724790"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724790" w:rsidRPr="00FB14A7" w14:paraId="6E2471F0"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46AE3F03" w14:textId="18C7EA5F" w:rsidR="00724790"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573" w:type="pct"/>
            <w:tcBorders>
              <w:top w:val="nil"/>
              <w:left w:val="nil"/>
              <w:bottom w:val="single" w:sz="4" w:space="0" w:color="auto"/>
              <w:right w:val="single" w:sz="4" w:space="0" w:color="auto"/>
            </w:tcBorders>
            <w:shd w:val="clear" w:color="auto" w:fill="auto"/>
            <w:vAlign w:val="center"/>
          </w:tcPr>
          <w:p w14:paraId="25B43267" w14:textId="48770BB0" w:rsidR="00724790" w:rsidRPr="003563CB"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28" w:type="pct"/>
            <w:tcBorders>
              <w:top w:val="nil"/>
              <w:left w:val="nil"/>
              <w:bottom w:val="single" w:sz="4" w:space="0" w:color="auto"/>
              <w:right w:val="single" w:sz="4" w:space="0" w:color="auto"/>
            </w:tcBorders>
            <w:shd w:val="clear" w:color="auto" w:fill="auto"/>
            <w:vAlign w:val="center"/>
          </w:tcPr>
          <w:p w14:paraId="0CFE6ADE" w14:textId="1A083C3A" w:rsidR="00724790" w:rsidRDefault="00724790" w:rsidP="0072479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17568B23" w14:textId="71E07C04" w:rsidR="00724790"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Null the field.  Copy PID.3.0 outbound.</w:t>
            </w:r>
          </w:p>
        </w:tc>
      </w:tr>
      <w:tr w:rsidR="00724790" w:rsidRPr="00FB14A7" w14:paraId="604B2608"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186B8FB2" w14:textId="31118C34" w:rsidR="00724790"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Primary Care Provider</w:t>
            </w:r>
          </w:p>
        </w:tc>
        <w:tc>
          <w:tcPr>
            <w:tcW w:w="573" w:type="pct"/>
            <w:tcBorders>
              <w:top w:val="nil"/>
              <w:left w:val="nil"/>
              <w:bottom w:val="single" w:sz="4" w:space="0" w:color="auto"/>
              <w:right w:val="single" w:sz="4" w:space="0" w:color="auto"/>
            </w:tcBorders>
            <w:shd w:val="clear" w:color="auto" w:fill="auto"/>
            <w:vAlign w:val="center"/>
          </w:tcPr>
          <w:p w14:paraId="71746306" w14:textId="0A0029F8" w:rsidR="00724790" w:rsidRPr="003563CB"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PD1.4</w:t>
            </w:r>
          </w:p>
        </w:tc>
        <w:tc>
          <w:tcPr>
            <w:tcW w:w="528" w:type="pct"/>
            <w:tcBorders>
              <w:top w:val="nil"/>
              <w:left w:val="nil"/>
              <w:bottom w:val="single" w:sz="4" w:space="0" w:color="auto"/>
              <w:right w:val="single" w:sz="4" w:space="0" w:color="auto"/>
            </w:tcBorders>
            <w:shd w:val="clear" w:color="auto" w:fill="auto"/>
            <w:vAlign w:val="center"/>
          </w:tcPr>
          <w:p w14:paraId="1907C256" w14:textId="6A05C317" w:rsidR="00724790" w:rsidRDefault="00724790" w:rsidP="00724790">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59B7191C" w14:textId="42155377" w:rsidR="005C3708" w:rsidRDefault="00724790" w:rsidP="0072479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field</w:t>
            </w:r>
          </w:p>
        </w:tc>
      </w:tr>
      <w:tr w:rsidR="00C44D0F" w:rsidRPr="00FB14A7" w14:paraId="6BCB1892"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7E4F59F7" w14:textId="28E64499" w:rsidR="00C44D0F"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Patient Visit </w:t>
            </w:r>
          </w:p>
        </w:tc>
        <w:tc>
          <w:tcPr>
            <w:tcW w:w="573" w:type="pct"/>
            <w:tcBorders>
              <w:top w:val="nil"/>
              <w:left w:val="nil"/>
              <w:bottom w:val="single" w:sz="4" w:space="0" w:color="auto"/>
              <w:right w:val="single" w:sz="4" w:space="0" w:color="auto"/>
            </w:tcBorders>
            <w:shd w:val="clear" w:color="auto" w:fill="auto"/>
            <w:vAlign w:val="center"/>
          </w:tcPr>
          <w:p w14:paraId="453B642C" w14:textId="24E273C8" w:rsidR="00C44D0F" w:rsidRPr="003563CB"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528" w:type="pct"/>
            <w:tcBorders>
              <w:top w:val="nil"/>
              <w:left w:val="nil"/>
              <w:bottom w:val="single" w:sz="4" w:space="0" w:color="auto"/>
              <w:right w:val="single" w:sz="4" w:space="0" w:color="auto"/>
            </w:tcBorders>
            <w:shd w:val="clear" w:color="auto" w:fill="auto"/>
            <w:vAlign w:val="center"/>
          </w:tcPr>
          <w:p w14:paraId="127EC72D" w14:textId="00F7994B" w:rsidR="00C44D0F" w:rsidRDefault="000D6782" w:rsidP="00C44D0F">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24ABBF00" w14:textId="764CCAF5" w:rsidR="00C44D0F"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C44D0F" w:rsidRPr="00FB14A7" w14:paraId="1E42460C"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0228FD21" w14:textId="025FDC8E" w:rsidR="00C44D0F"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573" w:type="pct"/>
            <w:tcBorders>
              <w:top w:val="nil"/>
              <w:left w:val="nil"/>
              <w:bottom w:val="single" w:sz="4" w:space="0" w:color="auto"/>
              <w:right w:val="single" w:sz="4" w:space="0" w:color="auto"/>
            </w:tcBorders>
            <w:shd w:val="clear" w:color="auto" w:fill="auto"/>
            <w:vAlign w:val="center"/>
          </w:tcPr>
          <w:p w14:paraId="79838F23" w14:textId="5332DB84" w:rsidR="00C44D0F" w:rsidRPr="003563CB"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528" w:type="pct"/>
            <w:tcBorders>
              <w:top w:val="nil"/>
              <w:left w:val="nil"/>
              <w:bottom w:val="single" w:sz="4" w:space="0" w:color="auto"/>
              <w:right w:val="single" w:sz="4" w:space="0" w:color="auto"/>
            </w:tcBorders>
            <w:shd w:val="clear" w:color="auto" w:fill="auto"/>
            <w:vAlign w:val="center"/>
          </w:tcPr>
          <w:p w14:paraId="47171BBE" w14:textId="77777777" w:rsidR="00C44D0F" w:rsidRDefault="00C44D0F" w:rsidP="00C44D0F">
            <w:pPr>
              <w:spacing w:after="0" w:line="240" w:lineRule="auto"/>
              <w:jc w:val="center"/>
              <w:rPr>
                <w:rFonts w:asciiTheme="minorHAnsi" w:eastAsia="Times New Roman" w:hAnsiTheme="minorHAnsi" w:cs="Times New Roman"/>
                <w:color w:val="000000" w:themeColor="text1"/>
                <w:szCs w:val="20"/>
              </w:rPr>
            </w:pPr>
          </w:p>
        </w:tc>
        <w:tc>
          <w:tcPr>
            <w:tcW w:w="2413" w:type="pct"/>
            <w:tcBorders>
              <w:top w:val="nil"/>
              <w:left w:val="nil"/>
              <w:bottom w:val="single" w:sz="4" w:space="0" w:color="auto"/>
              <w:right w:val="single" w:sz="4" w:space="0" w:color="auto"/>
            </w:tcBorders>
            <w:shd w:val="clear" w:color="auto" w:fill="auto"/>
            <w:vAlign w:val="center"/>
          </w:tcPr>
          <w:p w14:paraId="5C901353" w14:textId="4DE9796E" w:rsidR="00C44D0F"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PV1.18</w:t>
            </w:r>
          </w:p>
        </w:tc>
      </w:tr>
      <w:tr w:rsidR="00C44D0F" w:rsidRPr="00FB14A7" w14:paraId="4E186F2E"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60E20B08" w14:textId="0402111C" w:rsidR="00C44D0F" w:rsidRDefault="00C44D0F" w:rsidP="000477E1">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 –ID (.0), last name (.1), first name</w:t>
            </w:r>
            <w:r w:rsidR="00F4076D">
              <w:rPr>
                <w:rFonts w:asciiTheme="minorHAnsi" w:eastAsia="Times New Roman" w:hAnsiTheme="minorHAnsi" w:cs="Times New Roman"/>
                <w:color w:val="000000" w:themeColor="text1"/>
                <w:szCs w:val="20"/>
              </w:rPr>
              <w:t xml:space="preserve"> (.2), middle (.3), suffix (.4), source table (.7)</w:t>
            </w:r>
          </w:p>
        </w:tc>
        <w:tc>
          <w:tcPr>
            <w:tcW w:w="573" w:type="pct"/>
            <w:tcBorders>
              <w:top w:val="nil"/>
              <w:left w:val="nil"/>
              <w:bottom w:val="single" w:sz="4" w:space="0" w:color="auto"/>
              <w:right w:val="single" w:sz="4" w:space="0" w:color="auto"/>
            </w:tcBorders>
            <w:shd w:val="clear" w:color="auto" w:fill="auto"/>
            <w:vAlign w:val="center"/>
          </w:tcPr>
          <w:p w14:paraId="5ACE17E2" w14:textId="7EF979B1" w:rsidR="00C44D0F" w:rsidRPr="003563CB" w:rsidRDefault="00C44D0F" w:rsidP="00C44D0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28" w:type="pct"/>
            <w:tcBorders>
              <w:top w:val="nil"/>
              <w:left w:val="nil"/>
              <w:bottom w:val="single" w:sz="4" w:space="0" w:color="auto"/>
              <w:right w:val="single" w:sz="4" w:space="0" w:color="auto"/>
            </w:tcBorders>
            <w:shd w:val="clear" w:color="auto" w:fill="auto"/>
            <w:vAlign w:val="center"/>
          </w:tcPr>
          <w:p w14:paraId="2F771B1C" w14:textId="7270E990" w:rsidR="00C44D0F" w:rsidRDefault="000477E1" w:rsidP="00C44D0F">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0757CB21" w14:textId="794C6298" w:rsidR="00C44D0F" w:rsidRDefault="000477E1" w:rsidP="000477E1">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w:t>
            </w:r>
            <w:r w:rsidR="00C44D0F">
              <w:rPr>
                <w:rFonts w:asciiTheme="minorHAnsi" w:eastAsia="Times New Roman" w:hAnsiTheme="minorHAnsi" w:cs="Times New Roman"/>
                <w:color w:val="000000" w:themeColor="text1"/>
                <w:szCs w:val="20"/>
              </w:rPr>
              <w:t xml:space="preserve"> PV1.7.</w:t>
            </w:r>
            <w:r>
              <w:rPr>
                <w:rFonts w:asciiTheme="minorHAnsi" w:eastAsia="Times New Roman" w:hAnsiTheme="minorHAnsi" w:cs="Times New Roman"/>
                <w:color w:val="000000" w:themeColor="text1"/>
                <w:szCs w:val="20"/>
              </w:rPr>
              <w:t xml:space="preserve">7 is </w:t>
            </w:r>
            <w:r w:rsidR="008D3241">
              <w:rPr>
                <w:rFonts w:asciiTheme="minorHAnsi" w:eastAsia="Times New Roman" w:hAnsiTheme="minorHAnsi" w:cs="Times New Roman"/>
                <w:color w:val="000000" w:themeColor="text1"/>
                <w:szCs w:val="20"/>
              </w:rPr>
              <w:t xml:space="preserve">not </w:t>
            </w:r>
            <w:r>
              <w:rPr>
                <w:rFonts w:asciiTheme="minorHAnsi" w:eastAsia="Times New Roman" w:hAnsiTheme="minorHAnsi" w:cs="Times New Roman"/>
                <w:color w:val="000000" w:themeColor="text1"/>
                <w:szCs w:val="20"/>
              </w:rPr>
              <w:t xml:space="preserve">null, pathcopy null to the entire source field.  Copy PV1.7.7 to PV1.7.0, </w:t>
            </w:r>
            <w:r w:rsidR="00C44D0F">
              <w:rPr>
                <w:rFonts w:asciiTheme="minorHAnsi" w:eastAsia="Times New Roman" w:hAnsiTheme="minorHAnsi" w:cs="Times New Roman"/>
                <w:color w:val="000000" w:themeColor="text1"/>
                <w:szCs w:val="20"/>
              </w:rPr>
              <w:t>PV1.7.1</w:t>
            </w:r>
            <w:r w:rsidR="008B4DD0">
              <w:rPr>
                <w:rFonts w:asciiTheme="minorHAnsi" w:eastAsia="Times New Roman" w:hAnsiTheme="minorHAnsi" w:cs="Times New Roman"/>
                <w:color w:val="000000" w:themeColor="text1"/>
                <w:szCs w:val="20"/>
              </w:rPr>
              <w:t xml:space="preserve"> to 7.1</w:t>
            </w:r>
            <w:r w:rsidR="00C44D0F">
              <w:rPr>
                <w:rFonts w:asciiTheme="minorHAnsi" w:eastAsia="Times New Roman" w:hAnsiTheme="minorHAnsi" w:cs="Times New Roman"/>
                <w:color w:val="000000" w:themeColor="text1"/>
                <w:szCs w:val="20"/>
              </w:rPr>
              <w:t>, PV1.7.2</w:t>
            </w:r>
            <w:r w:rsidR="008B4DD0">
              <w:rPr>
                <w:rFonts w:asciiTheme="minorHAnsi" w:eastAsia="Times New Roman" w:hAnsiTheme="minorHAnsi" w:cs="Times New Roman"/>
                <w:color w:val="000000" w:themeColor="text1"/>
                <w:szCs w:val="20"/>
              </w:rPr>
              <w:t xml:space="preserve"> to 7.2</w:t>
            </w:r>
            <w:r w:rsidR="00C44D0F">
              <w:rPr>
                <w:rFonts w:asciiTheme="minorHAnsi" w:eastAsia="Times New Roman" w:hAnsiTheme="minorHAnsi" w:cs="Times New Roman"/>
                <w:color w:val="000000" w:themeColor="text1"/>
                <w:szCs w:val="20"/>
              </w:rPr>
              <w:t>, PV1.7.3</w:t>
            </w:r>
            <w:r w:rsidR="008B4DD0">
              <w:rPr>
                <w:rFonts w:asciiTheme="minorHAnsi" w:eastAsia="Times New Roman" w:hAnsiTheme="minorHAnsi" w:cs="Times New Roman"/>
                <w:color w:val="000000" w:themeColor="text1"/>
                <w:szCs w:val="20"/>
              </w:rPr>
              <w:t xml:space="preserve"> to 7.3</w:t>
            </w:r>
            <w:r w:rsidR="00C44D0F">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 xml:space="preserve">and </w:t>
            </w:r>
            <w:r w:rsidR="00C44D0F">
              <w:rPr>
                <w:rFonts w:asciiTheme="minorHAnsi" w:eastAsia="Times New Roman" w:hAnsiTheme="minorHAnsi" w:cs="Times New Roman"/>
                <w:color w:val="000000" w:themeColor="text1"/>
                <w:szCs w:val="20"/>
              </w:rPr>
              <w:t>PV1.7.4</w:t>
            </w:r>
            <w:r w:rsidR="008B4DD0">
              <w:rPr>
                <w:rFonts w:asciiTheme="minorHAnsi" w:eastAsia="Times New Roman" w:hAnsiTheme="minorHAnsi" w:cs="Times New Roman"/>
                <w:color w:val="000000" w:themeColor="text1"/>
                <w:szCs w:val="20"/>
              </w:rPr>
              <w:t xml:space="preserve"> to 7.4</w:t>
            </w:r>
            <w:r w:rsidR="00C44D0F">
              <w:rPr>
                <w:rFonts w:asciiTheme="minorHAnsi" w:eastAsia="Times New Roman" w:hAnsiTheme="minorHAnsi" w:cs="Times New Roman"/>
                <w:color w:val="000000" w:themeColor="text1"/>
                <w:szCs w:val="20"/>
              </w:rPr>
              <w:t xml:space="preserve">.  </w:t>
            </w:r>
          </w:p>
        </w:tc>
      </w:tr>
      <w:tr w:rsidR="0011586D" w:rsidRPr="00FB14A7" w14:paraId="04B9BACC"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1A6E0869" w14:textId="113007D0" w:rsidR="0011586D"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Common Order</w:t>
            </w:r>
          </w:p>
        </w:tc>
        <w:tc>
          <w:tcPr>
            <w:tcW w:w="573" w:type="pct"/>
            <w:tcBorders>
              <w:top w:val="nil"/>
              <w:left w:val="nil"/>
              <w:bottom w:val="single" w:sz="4" w:space="0" w:color="auto"/>
              <w:right w:val="single" w:sz="4" w:space="0" w:color="auto"/>
            </w:tcBorders>
            <w:shd w:val="clear" w:color="auto" w:fill="auto"/>
            <w:vAlign w:val="center"/>
          </w:tcPr>
          <w:p w14:paraId="0A456FAD" w14:textId="7AA87C3E"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w:t>
            </w:r>
          </w:p>
        </w:tc>
        <w:tc>
          <w:tcPr>
            <w:tcW w:w="528" w:type="pct"/>
            <w:tcBorders>
              <w:top w:val="nil"/>
              <w:left w:val="nil"/>
              <w:bottom w:val="single" w:sz="4" w:space="0" w:color="auto"/>
              <w:right w:val="single" w:sz="4" w:space="0" w:color="auto"/>
            </w:tcBorders>
            <w:shd w:val="clear" w:color="auto" w:fill="auto"/>
            <w:vAlign w:val="center"/>
          </w:tcPr>
          <w:p w14:paraId="24D9F6EC" w14:textId="2CB353E1" w:rsidR="0011586D" w:rsidRDefault="0011586D" w:rsidP="0011586D">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58E2829E" w14:textId="5FB3B8CB" w:rsidR="0011586D"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11586D" w:rsidRPr="00FB14A7" w14:paraId="29583807"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643FDDF4" w14:textId="3C0CD7A5" w:rsidR="0011586D" w:rsidRDefault="008D3241" w:rsidP="008D3241">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 –ID (.0), last name (.1), first name (.2), middle (.3), suffix (.4)</w:t>
            </w:r>
            <w:r w:rsidR="00F4076D">
              <w:rPr>
                <w:rFonts w:asciiTheme="minorHAnsi" w:eastAsia="Times New Roman" w:hAnsiTheme="minorHAnsi" w:cs="Times New Roman"/>
                <w:color w:val="000000" w:themeColor="text1"/>
                <w:szCs w:val="20"/>
              </w:rPr>
              <w:t>, source table (.7)</w:t>
            </w:r>
          </w:p>
        </w:tc>
        <w:tc>
          <w:tcPr>
            <w:tcW w:w="573" w:type="pct"/>
            <w:tcBorders>
              <w:top w:val="nil"/>
              <w:left w:val="nil"/>
              <w:bottom w:val="single" w:sz="4" w:space="0" w:color="auto"/>
              <w:right w:val="single" w:sz="4" w:space="0" w:color="auto"/>
            </w:tcBorders>
            <w:shd w:val="clear" w:color="auto" w:fill="auto"/>
            <w:vAlign w:val="center"/>
          </w:tcPr>
          <w:p w14:paraId="0132BC2D" w14:textId="6D580BF0"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ORC.12</w:t>
            </w:r>
          </w:p>
        </w:tc>
        <w:tc>
          <w:tcPr>
            <w:tcW w:w="528" w:type="pct"/>
            <w:tcBorders>
              <w:top w:val="nil"/>
              <w:left w:val="nil"/>
              <w:bottom w:val="single" w:sz="4" w:space="0" w:color="auto"/>
              <w:right w:val="single" w:sz="4" w:space="0" w:color="auto"/>
            </w:tcBorders>
            <w:shd w:val="clear" w:color="auto" w:fill="auto"/>
            <w:vAlign w:val="center"/>
          </w:tcPr>
          <w:p w14:paraId="1269B85B" w14:textId="7EB5351F" w:rsidR="0011586D" w:rsidRDefault="0011586D" w:rsidP="0011586D">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7CD242C3" w14:textId="7AAF95D9" w:rsidR="0011586D" w:rsidRDefault="008D3241"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ORC.12.7 is not null, pathcopy null to the entire source field.  Copy ORC.12.7 to ORC.12.0, ORC.12.1</w:t>
            </w:r>
            <w:r w:rsidR="008B4DD0">
              <w:rPr>
                <w:rFonts w:asciiTheme="minorHAnsi" w:eastAsia="Times New Roman" w:hAnsiTheme="minorHAnsi" w:cs="Times New Roman"/>
                <w:color w:val="000000" w:themeColor="text1"/>
                <w:szCs w:val="20"/>
              </w:rPr>
              <w:t xml:space="preserve"> to 12.1</w:t>
            </w:r>
            <w:r>
              <w:rPr>
                <w:rFonts w:asciiTheme="minorHAnsi" w:eastAsia="Times New Roman" w:hAnsiTheme="minorHAnsi" w:cs="Times New Roman"/>
                <w:color w:val="000000" w:themeColor="text1"/>
                <w:szCs w:val="20"/>
              </w:rPr>
              <w:t>, ORC.12.2</w:t>
            </w:r>
            <w:r w:rsidR="008B4DD0">
              <w:rPr>
                <w:rFonts w:asciiTheme="minorHAnsi" w:eastAsia="Times New Roman" w:hAnsiTheme="minorHAnsi" w:cs="Times New Roman"/>
                <w:color w:val="000000" w:themeColor="text1"/>
                <w:szCs w:val="20"/>
              </w:rPr>
              <w:t xml:space="preserve"> to 12.2</w:t>
            </w:r>
            <w:r>
              <w:rPr>
                <w:rFonts w:asciiTheme="minorHAnsi" w:eastAsia="Times New Roman" w:hAnsiTheme="minorHAnsi" w:cs="Times New Roman"/>
                <w:color w:val="000000" w:themeColor="text1"/>
                <w:szCs w:val="20"/>
              </w:rPr>
              <w:t>, ORC.12.3</w:t>
            </w:r>
            <w:r w:rsidR="008B4DD0">
              <w:rPr>
                <w:rFonts w:asciiTheme="minorHAnsi" w:eastAsia="Times New Roman" w:hAnsiTheme="minorHAnsi" w:cs="Times New Roman"/>
                <w:color w:val="000000" w:themeColor="text1"/>
                <w:szCs w:val="20"/>
              </w:rPr>
              <w:t xml:space="preserve"> to 12.3</w:t>
            </w:r>
            <w:r>
              <w:rPr>
                <w:rFonts w:asciiTheme="minorHAnsi" w:eastAsia="Times New Roman" w:hAnsiTheme="minorHAnsi" w:cs="Times New Roman"/>
                <w:color w:val="000000" w:themeColor="text1"/>
                <w:szCs w:val="20"/>
              </w:rPr>
              <w:t>, and ORC.12.4</w:t>
            </w:r>
            <w:r w:rsidR="008B4DD0">
              <w:rPr>
                <w:rFonts w:asciiTheme="minorHAnsi" w:eastAsia="Times New Roman" w:hAnsiTheme="minorHAnsi" w:cs="Times New Roman"/>
                <w:color w:val="000000" w:themeColor="text1"/>
                <w:szCs w:val="20"/>
              </w:rPr>
              <w:t xml:space="preserve"> to 12.4</w:t>
            </w:r>
            <w:r>
              <w:rPr>
                <w:rFonts w:asciiTheme="minorHAnsi" w:eastAsia="Times New Roman" w:hAnsiTheme="minorHAnsi" w:cs="Times New Roman"/>
                <w:color w:val="000000" w:themeColor="text1"/>
                <w:szCs w:val="20"/>
              </w:rPr>
              <w:t xml:space="preserve">.  </w:t>
            </w:r>
          </w:p>
        </w:tc>
      </w:tr>
      <w:tr w:rsidR="0011586D" w:rsidRPr="00FB14A7" w14:paraId="37DA1727"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386A261B" w14:textId="19FFC89F" w:rsidR="0011586D"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573" w:type="pct"/>
            <w:tcBorders>
              <w:top w:val="nil"/>
              <w:left w:val="nil"/>
              <w:bottom w:val="single" w:sz="4" w:space="0" w:color="auto"/>
              <w:right w:val="single" w:sz="4" w:space="0" w:color="auto"/>
            </w:tcBorders>
            <w:shd w:val="clear" w:color="auto" w:fill="auto"/>
            <w:vAlign w:val="center"/>
          </w:tcPr>
          <w:p w14:paraId="5B44B12C" w14:textId="04C04C2A"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528" w:type="pct"/>
            <w:tcBorders>
              <w:top w:val="nil"/>
              <w:left w:val="nil"/>
              <w:bottom w:val="single" w:sz="4" w:space="0" w:color="auto"/>
              <w:right w:val="single" w:sz="4" w:space="0" w:color="auto"/>
            </w:tcBorders>
            <w:shd w:val="clear" w:color="auto" w:fill="auto"/>
            <w:vAlign w:val="center"/>
          </w:tcPr>
          <w:p w14:paraId="754DDD3E" w14:textId="603696E9" w:rsidR="0011586D" w:rsidRDefault="0011586D" w:rsidP="0011586D">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472D81D1" w14:textId="5C60DB54" w:rsidR="000D6782"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11586D" w:rsidRPr="00FB14A7" w14:paraId="3690307F"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44B7000B" w14:textId="59FDD59C" w:rsidR="0011586D" w:rsidRDefault="000D678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Requested Date/Time</w:t>
            </w:r>
          </w:p>
        </w:tc>
        <w:tc>
          <w:tcPr>
            <w:tcW w:w="573" w:type="pct"/>
            <w:tcBorders>
              <w:top w:val="nil"/>
              <w:left w:val="nil"/>
              <w:bottom w:val="single" w:sz="4" w:space="0" w:color="auto"/>
              <w:right w:val="single" w:sz="4" w:space="0" w:color="auto"/>
            </w:tcBorders>
            <w:shd w:val="clear" w:color="auto" w:fill="auto"/>
            <w:vAlign w:val="center"/>
          </w:tcPr>
          <w:p w14:paraId="3B898DC6" w14:textId="2DECF6BC"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OBR.6</w:t>
            </w:r>
          </w:p>
        </w:tc>
        <w:tc>
          <w:tcPr>
            <w:tcW w:w="528" w:type="pct"/>
            <w:tcBorders>
              <w:top w:val="nil"/>
              <w:left w:val="nil"/>
              <w:bottom w:val="single" w:sz="4" w:space="0" w:color="auto"/>
              <w:right w:val="single" w:sz="4" w:space="0" w:color="auto"/>
            </w:tcBorders>
            <w:shd w:val="clear" w:color="auto" w:fill="auto"/>
            <w:vAlign w:val="center"/>
          </w:tcPr>
          <w:p w14:paraId="2710AE5C" w14:textId="77777777" w:rsidR="0011586D"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nil"/>
              <w:left w:val="nil"/>
              <w:bottom w:val="single" w:sz="4" w:space="0" w:color="auto"/>
              <w:right w:val="single" w:sz="4" w:space="0" w:color="auto"/>
            </w:tcBorders>
            <w:shd w:val="clear" w:color="auto" w:fill="auto"/>
            <w:vAlign w:val="center"/>
          </w:tcPr>
          <w:p w14:paraId="45FDD990" w14:textId="116EB599" w:rsidR="000D6782" w:rsidRDefault="000D678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OBR.6 is null, copy from OBR.7 outbound</w:t>
            </w:r>
          </w:p>
        </w:tc>
      </w:tr>
      <w:tr w:rsidR="0011586D" w:rsidRPr="00FB14A7" w14:paraId="46D09FDD" w14:textId="77777777" w:rsidTr="00E03F24">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454C8D16" w14:textId="0E5AEE0F" w:rsidR="0011586D" w:rsidRDefault="000D678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 –ID (.0), last name (.1), first name (.2), middle (.3), suffix (.4)</w:t>
            </w:r>
            <w:r w:rsidR="00F4076D">
              <w:rPr>
                <w:rFonts w:asciiTheme="minorHAnsi" w:eastAsia="Times New Roman" w:hAnsiTheme="minorHAnsi" w:cs="Times New Roman"/>
                <w:color w:val="000000" w:themeColor="text1"/>
                <w:szCs w:val="20"/>
              </w:rPr>
              <w:t>, source table (.7)</w:t>
            </w:r>
          </w:p>
        </w:tc>
        <w:tc>
          <w:tcPr>
            <w:tcW w:w="573" w:type="pct"/>
            <w:tcBorders>
              <w:top w:val="nil"/>
              <w:left w:val="nil"/>
              <w:bottom w:val="single" w:sz="4" w:space="0" w:color="auto"/>
              <w:right w:val="single" w:sz="4" w:space="0" w:color="auto"/>
            </w:tcBorders>
            <w:shd w:val="clear" w:color="auto" w:fill="auto"/>
            <w:vAlign w:val="center"/>
          </w:tcPr>
          <w:p w14:paraId="24CD5F95" w14:textId="21C0579D"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28" w:type="pct"/>
            <w:tcBorders>
              <w:top w:val="nil"/>
              <w:left w:val="nil"/>
              <w:bottom w:val="single" w:sz="4" w:space="0" w:color="auto"/>
              <w:right w:val="single" w:sz="4" w:space="0" w:color="auto"/>
            </w:tcBorders>
            <w:shd w:val="clear" w:color="auto" w:fill="auto"/>
            <w:vAlign w:val="center"/>
          </w:tcPr>
          <w:p w14:paraId="75D8A1C1" w14:textId="412E1E7E" w:rsidR="0011586D" w:rsidRDefault="000D6782" w:rsidP="0011586D">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nil"/>
              <w:left w:val="nil"/>
              <w:bottom w:val="single" w:sz="4" w:space="0" w:color="auto"/>
              <w:right w:val="single" w:sz="4" w:space="0" w:color="auto"/>
            </w:tcBorders>
            <w:shd w:val="clear" w:color="auto" w:fill="auto"/>
            <w:vAlign w:val="center"/>
          </w:tcPr>
          <w:p w14:paraId="12C26606" w14:textId="3086C328" w:rsidR="0011586D" w:rsidRDefault="000D678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If OBR.16.7 is not null, pathcopy null to the entire source field.  Copy OBR.16.7 to OBR.16.0, OBR.16.1 to 16.1, OBR.16.2 to 16.2, OBR.16.3 to 16.3, and OBR.16.4 to 16.4.  </w:t>
            </w:r>
          </w:p>
        </w:tc>
      </w:tr>
      <w:tr w:rsidR="0011586D" w:rsidRPr="00FB14A7" w14:paraId="4C23789F"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12F9B5D6" w:rsidR="0011586D" w:rsidRPr="003563CB" w:rsidRDefault="000D678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Copies To –ID (.0), last name (.1), first name (.2), middle (.3), suffix (.4)</w:t>
            </w:r>
            <w:r w:rsidR="00F4076D">
              <w:rPr>
                <w:rFonts w:asciiTheme="minorHAnsi" w:eastAsia="Times New Roman" w:hAnsiTheme="minorHAnsi" w:cs="Times New Roman"/>
                <w:color w:val="000000" w:themeColor="text1"/>
                <w:szCs w:val="20"/>
              </w:rPr>
              <w:t>, source table (.7)</w:t>
            </w:r>
          </w:p>
        </w:tc>
        <w:tc>
          <w:tcPr>
            <w:tcW w:w="573" w:type="pct"/>
            <w:tcBorders>
              <w:top w:val="single" w:sz="4" w:space="0" w:color="auto"/>
              <w:left w:val="nil"/>
              <w:bottom w:val="single" w:sz="4" w:space="0" w:color="auto"/>
              <w:right w:val="single" w:sz="4" w:space="0" w:color="auto"/>
            </w:tcBorders>
            <w:shd w:val="clear" w:color="auto" w:fill="auto"/>
            <w:vAlign w:val="center"/>
          </w:tcPr>
          <w:p w14:paraId="4C23789A" w14:textId="05E94F96" w:rsidR="0011586D" w:rsidRPr="003563CB" w:rsidRDefault="001158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OBR.28</w:t>
            </w:r>
          </w:p>
        </w:tc>
        <w:tc>
          <w:tcPr>
            <w:tcW w:w="528" w:type="pct"/>
            <w:tcBorders>
              <w:top w:val="single" w:sz="4" w:space="0" w:color="auto"/>
              <w:left w:val="nil"/>
              <w:bottom w:val="single" w:sz="4" w:space="0" w:color="auto"/>
              <w:right w:val="single" w:sz="4" w:space="0" w:color="auto"/>
            </w:tcBorders>
            <w:shd w:val="clear" w:color="auto" w:fill="auto"/>
            <w:vAlign w:val="center"/>
          </w:tcPr>
          <w:p w14:paraId="4C23789B" w14:textId="1F5E3095" w:rsidR="0011586D" w:rsidRPr="003563CB" w:rsidRDefault="000D6782" w:rsidP="0011586D">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413" w:type="pct"/>
            <w:tcBorders>
              <w:top w:val="single" w:sz="4" w:space="0" w:color="auto"/>
              <w:left w:val="nil"/>
              <w:bottom w:val="single" w:sz="4" w:space="0" w:color="auto"/>
              <w:right w:val="single" w:sz="4" w:space="0" w:color="auto"/>
            </w:tcBorders>
            <w:shd w:val="clear" w:color="auto" w:fill="auto"/>
            <w:vAlign w:val="center"/>
          </w:tcPr>
          <w:p w14:paraId="4C23789E" w14:textId="7D11CB02" w:rsidR="00F4076D" w:rsidRPr="003563CB" w:rsidRDefault="00F4076D"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OBR.28.7 is not null, pathcopy null to the entire source field.  Iterate on field OBR.28 and if OBR.28.7 is not null, copy OBR.28.7 to OBR.28.0, OBR.28.1 ro 28.1, OBR.28.2 to 28.2, OBR.28.3 to 28.3 and OBR.28.4 to 28.4.</w:t>
            </w:r>
          </w:p>
        </w:tc>
      </w:tr>
      <w:tr w:rsidR="0011586D" w:rsidRPr="00FB14A7" w14:paraId="70364673"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63F16227" w:rsidR="0011586D" w:rsidRPr="003563CB"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7CD11E49" w14:textId="3E2E4431" w:rsidR="0011586D" w:rsidRPr="003563CB"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7D83CEED" w14:textId="5C211DE5" w:rsidR="0011586D" w:rsidRPr="003563CB"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0744A9E4" w14:textId="2F20B9AE" w:rsidR="00041F15" w:rsidRPr="003563CB"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a “1” to @TXsetid variable since new OBX segments will be added.</w:t>
            </w:r>
          </w:p>
        </w:tc>
      </w:tr>
      <w:tr w:rsidR="0011586D" w:rsidRPr="00FB14A7" w14:paraId="2CC5E685"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236465B" w14:textId="05B94194" w:rsidR="0011586D" w:rsidRPr="003563CB"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3735E0B5" w14:textId="4FD5EC69" w:rsidR="0011586D" w:rsidRPr="003563CB"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28FA5CD1" w14:textId="30B1A0E2" w:rsidR="0011586D" w:rsidRPr="003563CB"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2B254A85" w14:textId="3D3B6F4D" w:rsidR="0011586D"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If OBX.2 = “RP”, pathcopy the entire OBX segment.  </w:t>
            </w:r>
          </w:p>
          <w:p w14:paraId="5AF72162" w14:textId="77777777" w:rsidR="00C14040" w:rsidRDefault="00C14040" w:rsidP="0011586D">
            <w:pPr>
              <w:spacing w:after="0" w:line="240" w:lineRule="auto"/>
              <w:rPr>
                <w:rFonts w:asciiTheme="minorHAnsi" w:eastAsia="Times New Roman" w:hAnsiTheme="minorHAnsi" w:cs="Times New Roman"/>
                <w:color w:val="000000" w:themeColor="text1"/>
                <w:szCs w:val="20"/>
              </w:rPr>
            </w:pPr>
          </w:p>
          <w:p w14:paraId="32CE26AB" w14:textId="77777777" w:rsidR="00C14040" w:rsidRDefault="00C14040"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OBX.2 = “FT”, copy “N” to @blank_flag variable, copy null to @heading variable, copy OBX.5 to @ heading variable with TCL proc that checks OBX.5 for a colon and gets the location fo the colon, extracts the heading from OBX.5 up to the colon, split the heading into a list and verify all words are in CAPS.  If all test pass, send out the heading, otherwise send “NOHEAD”.  Send @heading variable through table, idxrad_medicity_headings.tbl for validation and if valid, a “Y” is returned, else “N” to @blank_flag variable.</w:t>
            </w:r>
          </w:p>
          <w:p w14:paraId="654DDBB2" w14:textId="77777777" w:rsidR="00C14040" w:rsidRDefault="00C14040" w:rsidP="0011586D">
            <w:pPr>
              <w:spacing w:after="0" w:line="240" w:lineRule="auto"/>
              <w:rPr>
                <w:rFonts w:asciiTheme="minorHAnsi" w:eastAsia="Times New Roman" w:hAnsiTheme="minorHAnsi" w:cs="Times New Roman"/>
                <w:color w:val="000000" w:themeColor="text1"/>
                <w:szCs w:val="20"/>
              </w:rPr>
            </w:pPr>
          </w:p>
          <w:p w14:paraId="27C78855" w14:textId="1CF95802" w:rsidR="00041F15" w:rsidRPr="003563CB" w:rsidRDefault="00C14040" w:rsidP="00C1404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@blank_flag variable = “Y”, pathcopy the entire OBX segment, copy @TXsetid to OBX.1, math add “1” to @TXsetid, pathcopy the entire OBX segment, copy @TXsetid to OBX.1 and math add “1” to @TXsetid.</w:t>
            </w:r>
          </w:p>
        </w:tc>
      </w:tr>
      <w:tr w:rsidR="0011586D" w:rsidRPr="00FB14A7" w14:paraId="37C17A92"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F29344A" w14:textId="65A14BFD" w:rsidR="0011586D" w:rsidRPr="003563CB"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73" w:type="pct"/>
            <w:tcBorders>
              <w:top w:val="single" w:sz="4" w:space="0" w:color="auto"/>
              <w:left w:val="nil"/>
              <w:bottom w:val="single" w:sz="4" w:space="0" w:color="auto"/>
              <w:right w:val="single" w:sz="4" w:space="0" w:color="auto"/>
            </w:tcBorders>
            <w:shd w:val="clear" w:color="auto" w:fill="auto"/>
            <w:vAlign w:val="center"/>
          </w:tcPr>
          <w:p w14:paraId="2AC7C8A9" w14:textId="4AF8800D" w:rsidR="0011586D" w:rsidRPr="003563CB"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28" w:type="pct"/>
            <w:tcBorders>
              <w:top w:val="single" w:sz="4" w:space="0" w:color="auto"/>
              <w:left w:val="nil"/>
              <w:bottom w:val="single" w:sz="4" w:space="0" w:color="auto"/>
              <w:right w:val="single" w:sz="4" w:space="0" w:color="auto"/>
            </w:tcBorders>
            <w:shd w:val="clear" w:color="auto" w:fill="auto"/>
            <w:vAlign w:val="center"/>
          </w:tcPr>
          <w:p w14:paraId="4D69C3B3" w14:textId="45F60001" w:rsidR="0011586D" w:rsidRPr="003563CB"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6D858EBA" w14:textId="0C88845E" w:rsidR="00041F15" w:rsidRPr="003563CB" w:rsidRDefault="00F52AD2" w:rsidP="00C14040">
            <w:pPr>
              <w:spacing w:after="0" w:line="240" w:lineRule="auto"/>
              <w:rPr>
                <w:rFonts w:asciiTheme="minorHAnsi" w:eastAsia="Times New Roman" w:hAnsiTheme="minorHAnsi" w:cs="Times New Roman"/>
                <w:color w:val="000000" w:themeColor="text1"/>
                <w:szCs w:val="20"/>
              </w:rPr>
            </w:pPr>
            <w:r w:rsidRPr="00041F15">
              <w:rPr>
                <w:rFonts w:asciiTheme="minorHAnsi" w:eastAsia="Times New Roman" w:hAnsiTheme="minorHAnsi" w:cs="Times New Roman"/>
                <w:b/>
                <w:color w:val="000000" w:themeColor="text1"/>
                <w:szCs w:val="20"/>
              </w:rPr>
              <w:t>For Footers:</w:t>
            </w:r>
            <w:r>
              <w:rPr>
                <w:rFonts w:asciiTheme="minorHAnsi" w:eastAsia="Times New Roman" w:hAnsiTheme="minorHAnsi" w:cs="Times New Roman"/>
                <w:color w:val="000000" w:themeColor="text1"/>
                <w:szCs w:val="20"/>
              </w:rPr>
              <w:t xml:space="preserve"> copy @TXsetid outbound</w:t>
            </w:r>
          </w:p>
        </w:tc>
      </w:tr>
      <w:tr w:rsidR="0011586D" w:rsidRPr="00FB14A7" w14:paraId="00B8F6B2"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487F667" w14:textId="29A302C2" w:rsidR="0011586D" w:rsidRPr="003563CB"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3F048C35" w14:textId="166D79D4" w:rsidR="0011586D" w:rsidRPr="003563CB"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2C83AF56" w14:textId="038273E8" w:rsidR="0011586D" w:rsidRPr="003563CB"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2EA472A" w14:textId="3609B11A" w:rsidR="00041F15" w:rsidRPr="003563CB"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“FT” </w:t>
            </w:r>
          </w:p>
        </w:tc>
      </w:tr>
      <w:tr w:rsidR="0011586D" w:rsidRPr="00FB14A7" w14:paraId="48369CD5"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2AFD66C" w14:textId="620A8FFF"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73" w:type="pct"/>
            <w:tcBorders>
              <w:top w:val="single" w:sz="4" w:space="0" w:color="auto"/>
              <w:left w:val="nil"/>
              <w:bottom w:val="single" w:sz="4" w:space="0" w:color="auto"/>
              <w:right w:val="single" w:sz="4" w:space="0" w:color="auto"/>
            </w:tcBorders>
            <w:shd w:val="clear" w:color="auto" w:fill="auto"/>
            <w:vAlign w:val="center"/>
          </w:tcPr>
          <w:p w14:paraId="6EC1D528" w14:textId="2E5B3F1C"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28" w:type="pct"/>
            <w:tcBorders>
              <w:top w:val="single" w:sz="4" w:space="0" w:color="auto"/>
              <w:left w:val="nil"/>
              <w:bottom w:val="single" w:sz="4" w:space="0" w:color="auto"/>
              <w:right w:val="single" w:sz="4" w:space="0" w:color="auto"/>
            </w:tcBorders>
            <w:shd w:val="clear" w:color="auto" w:fill="auto"/>
            <w:vAlign w:val="center"/>
          </w:tcPr>
          <w:p w14:paraId="1D1B5D43" w14:textId="77777777" w:rsidR="0011586D"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3DD5A563" w14:textId="2A7A56D2" w:rsidR="00041F15"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from OBR.4.0</w:t>
            </w:r>
          </w:p>
        </w:tc>
      </w:tr>
      <w:tr w:rsidR="0011586D" w:rsidRPr="00FB14A7" w14:paraId="3FC82554"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53FCDB7" w14:textId="0B429558"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573" w:type="pct"/>
            <w:tcBorders>
              <w:top w:val="single" w:sz="4" w:space="0" w:color="auto"/>
              <w:left w:val="nil"/>
              <w:bottom w:val="single" w:sz="4" w:space="0" w:color="auto"/>
              <w:right w:val="single" w:sz="4" w:space="0" w:color="auto"/>
            </w:tcBorders>
            <w:shd w:val="clear" w:color="auto" w:fill="auto"/>
            <w:vAlign w:val="center"/>
          </w:tcPr>
          <w:p w14:paraId="3BC3B26F" w14:textId="632BE240"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28" w:type="pct"/>
            <w:tcBorders>
              <w:top w:val="single" w:sz="4" w:space="0" w:color="auto"/>
              <w:left w:val="nil"/>
              <w:bottom w:val="single" w:sz="4" w:space="0" w:color="auto"/>
              <w:right w:val="single" w:sz="4" w:space="0" w:color="auto"/>
            </w:tcBorders>
            <w:shd w:val="clear" w:color="auto" w:fill="auto"/>
            <w:vAlign w:val="center"/>
          </w:tcPr>
          <w:p w14:paraId="5DA114B4" w14:textId="77777777" w:rsidR="0011586D"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07A42911" w14:textId="6A538768" w:rsidR="00041F15"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11586D" w:rsidRPr="00FB14A7" w14:paraId="3197BC44"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591AEEB" w14:textId="2A537F0B"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the Observation</w:t>
            </w:r>
          </w:p>
        </w:tc>
        <w:tc>
          <w:tcPr>
            <w:tcW w:w="573" w:type="pct"/>
            <w:tcBorders>
              <w:top w:val="single" w:sz="4" w:space="0" w:color="auto"/>
              <w:left w:val="nil"/>
              <w:bottom w:val="single" w:sz="4" w:space="0" w:color="auto"/>
              <w:right w:val="single" w:sz="4" w:space="0" w:color="auto"/>
            </w:tcBorders>
            <w:shd w:val="clear" w:color="auto" w:fill="auto"/>
            <w:vAlign w:val="center"/>
          </w:tcPr>
          <w:p w14:paraId="50F057B2" w14:textId="7D516576" w:rsidR="0011586D"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528" w:type="pct"/>
            <w:tcBorders>
              <w:top w:val="single" w:sz="4" w:space="0" w:color="auto"/>
              <w:left w:val="nil"/>
              <w:bottom w:val="single" w:sz="4" w:space="0" w:color="auto"/>
              <w:right w:val="single" w:sz="4" w:space="0" w:color="auto"/>
            </w:tcBorders>
            <w:shd w:val="clear" w:color="auto" w:fill="auto"/>
            <w:vAlign w:val="center"/>
          </w:tcPr>
          <w:p w14:paraId="2F6117D7" w14:textId="12CC71E4" w:rsidR="0011586D" w:rsidRDefault="0011586D" w:rsidP="0011586D">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3ADC5438" w14:textId="424CCBFB" w:rsidR="00041F15" w:rsidRDefault="00F52AD2" w:rsidP="0011586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r w:rsidR="008D521F">
              <w:rPr>
                <w:rFonts w:asciiTheme="minorHAnsi" w:eastAsia="Times New Roman" w:hAnsiTheme="minorHAnsi" w:cs="Times New Roman"/>
                <w:color w:val="000000" w:themeColor="text1"/>
                <w:szCs w:val="20"/>
              </w:rPr>
              <w:t>.</w:t>
            </w:r>
          </w:p>
        </w:tc>
      </w:tr>
      <w:tr w:rsidR="008D521F" w:rsidRPr="00FB14A7" w14:paraId="4426BF71"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2CEBD98" w14:textId="65BD96B0"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004C6230" w14:textId="354ABC89"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0D5F898E" w14:textId="62DB8BCB" w:rsidR="008D521F"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252CD652" w14:textId="057D3E70" w:rsidR="005A01D1"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Math add “1” to @TXsetid</w:t>
            </w:r>
          </w:p>
        </w:tc>
      </w:tr>
      <w:tr w:rsidR="008D521F" w:rsidRPr="00FB14A7" w14:paraId="2E21C10F"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2DCB55F" w14:textId="52FF1D9B"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73" w:type="pct"/>
            <w:tcBorders>
              <w:top w:val="single" w:sz="4" w:space="0" w:color="auto"/>
              <w:left w:val="nil"/>
              <w:bottom w:val="single" w:sz="4" w:space="0" w:color="auto"/>
              <w:right w:val="single" w:sz="4" w:space="0" w:color="auto"/>
            </w:tcBorders>
            <w:shd w:val="clear" w:color="auto" w:fill="auto"/>
            <w:vAlign w:val="center"/>
          </w:tcPr>
          <w:p w14:paraId="7826EBE1" w14:textId="201F9B47"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28" w:type="pct"/>
            <w:tcBorders>
              <w:top w:val="single" w:sz="4" w:space="0" w:color="auto"/>
              <w:left w:val="nil"/>
              <w:bottom w:val="single" w:sz="4" w:space="0" w:color="auto"/>
              <w:right w:val="single" w:sz="4" w:space="0" w:color="auto"/>
            </w:tcBorders>
            <w:shd w:val="clear" w:color="auto" w:fill="auto"/>
            <w:vAlign w:val="center"/>
          </w:tcPr>
          <w:p w14:paraId="08341166" w14:textId="26B10AF9"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08C36DE" w14:textId="52034BDE" w:rsidR="008D521F" w:rsidRPr="003563CB" w:rsidRDefault="008D521F" w:rsidP="008D521F">
            <w:pPr>
              <w:spacing w:after="0" w:line="240" w:lineRule="auto"/>
              <w:rPr>
                <w:rFonts w:asciiTheme="minorHAnsi" w:eastAsia="Times New Roman" w:hAnsiTheme="minorHAnsi" w:cs="Times New Roman"/>
                <w:color w:val="000000" w:themeColor="text1"/>
                <w:szCs w:val="20"/>
              </w:rPr>
            </w:pPr>
            <w:r w:rsidRPr="008D521F">
              <w:rPr>
                <w:rFonts w:asciiTheme="minorHAnsi" w:eastAsia="Times New Roman" w:hAnsiTheme="minorHAnsi" w:cs="Times New Roman"/>
                <w:b/>
                <w:color w:val="000000" w:themeColor="text1"/>
                <w:szCs w:val="20"/>
              </w:rPr>
              <w:t>Thank you line:</w:t>
            </w:r>
            <w:r>
              <w:rPr>
                <w:rFonts w:asciiTheme="minorHAnsi" w:eastAsia="Times New Roman" w:hAnsiTheme="minorHAnsi" w:cs="Times New Roman"/>
                <w:color w:val="000000" w:themeColor="text1"/>
                <w:szCs w:val="20"/>
              </w:rPr>
              <w:t xml:space="preserve">  copy @TXsetid outbound</w:t>
            </w:r>
          </w:p>
        </w:tc>
      </w:tr>
      <w:tr w:rsidR="008D521F" w:rsidRPr="00FB14A7" w14:paraId="2718D0C3"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FBC3E9E" w14:textId="6DFDCF92"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23BB1734" w14:textId="3D110F73"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5B75FDA1" w14:textId="61727A7E"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88FFE3A" w14:textId="4BD5EA7B"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“FT” </w:t>
            </w:r>
          </w:p>
        </w:tc>
      </w:tr>
      <w:tr w:rsidR="008D521F" w:rsidRPr="00FB14A7" w14:paraId="4D985CCA"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E0D8C92" w14:textId="67FB20E2"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73" w:type="pct"/>
            <w:tcBorders>
              <w:top w:val="single" w:sz="4" w:space="0" w:color="auto"/>
              <w:left w:val="nil"/>
              <w:bottom w:val="single" w:sz="4" w:space="0" w:color="auto"/>
              <w:right w:val="single" w:sz="4" w:space="0" w:color="auto"/>
            </w:tcBorders>
            <w:shd w:val="clear" w:color="auto" w:fill="auto"/>
            <w:vAlign w:val="center"/>
          </w:tcPr>
          <w:p w14:paraId="68D6C508" w14:textId="28297F21"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28" w:type="pct"/>
            <w:tcBorders>
              <w:top w:val="single" w:sz="4" w:space="0" w:color="auto"/>
              <w:left w:val="nil"/>
              <w:bottom w:val="single" w:sz="4" w:space="0" w:color="auto"/>
              <w:right w:val="single" w:sz="4" w:space="0" w:color="auto"/>
            </w:tcBorders>
            <w:shd w:val="clear" w:color="auto" w:fill="auto"/>
            <w:vAlign w:val="center"/>
          </w:tcPr>
          <w:p w14:paraId="1251B7D3" w14:textId="3E2FB0DB"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6405CD0D" w14:textId="25A94753"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from OBR.4.0</w:t>
            </w:r>
          </w:p>
        </w:tc>
      </w:tr>
      <w:tr w:rsidR="008D521F" w:rsidRPr="00FB14A7" w14:paraId="0A24E00F"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92C8EE4" w14:textId="3DFBCD7A"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73" w:type="pct"/>
            <w:tcBorders>
              <w:top w:val="single" w:sz="4" w:space="0" w:color="auto"/>
              <w:left w:val="nil"/>
              <w:bottom w:val="single" w:sz="4" w:space="0" w:color="auto"/>
              <w:right w:val="single" w:sz="4" w:space="0" w:color="auto"/>
            </w:tcBorders>
            <w:shd w:val="clear" w:color="auto" w:fill="auto"/>
            <w:vAlign w:val="center"/>
          </w:tcPr>
          <w:p w14:paraId="6D72B50A" w14:textId="5A32A4A0"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28" w:type="pct"/>
            <w:tcBorders>
              <w:top w:val="single" w:sz="4" w:space="0" w:color="auto"/>
              <w:left w:val="nil"/>
              <w:bottom w:val="single" w:sz="4" w:space="0" w:color="auto"/>
              <w:right w:val="single" w:sz="4" w:space="0" w:color="auto"/>
            </w:tcBorders>
            <w:shd w:val="clear" w:color="auto" w:fill="auto"/>
            <w:vAlign w:val="center"/>
          </w:tcPr>
          <w:p w14:paraId="64983645" w14:textId="65DC38AE"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3E66D5CD" w14:textId="756DF382"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“Thank you for this referral.”</w:t>
            </w:r>
          </w:p>
        </w:tc>
      </w:tr>
      <w:tr w:rsidR="008D521F" w:rsidRPr="00FB14A7" w14:paraId="65F9AAFB"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3B456F9" w14:textId="30C0C80E"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573" w:type="pct"/>
            <w:tcBorders>
              <w:top w:val="single" w:sz="4" w:space="0" w:color="auto"/>
              <w:left w:val="nil"/>
              <w:bottom w:val="single" w:sz="4" w:space="0" w:color="auto"/>
              <w:right w:val="single" w:sz="4" w:space="0" w:color="auto"/>
            </w:tcBorders>
            <w:shd w:val="clear" w:color="auto" w:fill="auto"/>
            <w:vAlign w:val="center"/>
          </w:tcPr>
          <w:p w14:paraId="787958C8" w14:textId="6EC78664"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28" w:type="pct"/>
            <w:tcBorders>
              <w:top w:val="single" w:sz="4" w:space="0" w:color="auto"/>
              <w:left w:val="nil"/>
              <w:bottom w:val="single" w:sz="4" w:space="0" w:color="auto"/>
              <w:right w:val="single" w:sz="4" w:space="0" w:color="auto"/>
            </w:tcBorders>
            <w:shd w:val="clear" w:color="auto" w:fill="auto"/>
            <w:vAlign w:val="center"/>
          </w:tcPr>
          <w:p w14:paraId="624FF80D" w14:textId="44C8D052"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30EBED41" w14:textId="2E3806B5"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8D521F" w:rsidRPr="00FB14A7" w14:paraId="6AE56E50"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C6567D6" w14:textId="36C592BF"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the Observation</w:t>
            </w:r>
          </w:p>
        </w:tc>
        <w:tc>
          <w:tcPr>
            <w:tcW w:w="573" w:type="pct"/>
            <w:tcBorders>
              <w:top w:val="single" w:sz="4" w:space="0" w:color="auto"/>
              <w:left w:val="nil"/>
              <w:bottom w:val="single" w:sz="4" w:space="0" w:color="auto"/>
              <w:right w:val="single" w:sz="4" w:space="0" w:color="auto"/>
            </w:tcBorders>
            <w:shd w:val="clear" w:color="auto" w:fill="auto"/>
            <w:vAlign w:val="center"/>
          </w:tcPr>
          <w:p w14:paraId="294D30D2" w14:textId="549B81F3"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528" w:type="pct"/>
            <w:tcBorders>
              <w:top w:val="single" w:sz="4" w:space="0" w:color="auto"/>
              <w:left w:val="nil"/>
              <w:bottom w:val="single" w:sz="4" w:space="0" w:color="auto"/>
              <w:right w:val="single" w:sz="4" w:space="0" w:color="auto"/>
            </w:tcBorders>
            <w:shd w:val="clear" w:color="auto" w:fill="auto"/>
            <w:vAlign w:val="center"/>
          </w:tcPr>
          <w:p w14:paraId="1156A4FC" w14:textId="2F68B317" w:rsidR="008D521F"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44040FF8" w14:textId="213A8C9E"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p>
        </w:tc>
      </w:tr>
      <w:tr w:rsidR="008D521F" w:rsidRPr="00FB14A7" w14:paraId="60C86C39"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6214D41" w14:textId="2478C84A"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369D89EF" w14:textId="48A879C7"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54C16F10" w14:textId="6E1354C1"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1BCE9F77" w14:textId="07692830"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Math add “1” to @TXsetid</w:t>
            </w:r>
          </w:p>
        </w:tc>
      </w:tr>
      <w:tr w:rsidR="008D521F" w:rsidRPr="00FB14A7" w14:paraId="35C664F8"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3ECB84D" w14:textId="33B4A375"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73" w:type="pct"/>
            <w:tcBorders>
              <w:top w:val="single" w:sz="4" w:space="0" w:color="auto"/>
              <w:left w:val="nil"/>
              <w:bottom w:val="single" w:sz="4" w:space="0" w:color="auto"/>
              <w:right w:val="single" w:sz="4" w:space="0" w:color="auto"/>
            </w:tcBorders>
            <w:shd w:val="clear" w:color="auto" w:fill="auto"/>
            <w:vAlign w:val="center"/>
          </w:tcPr>
          <w:p w14:paraId="2B672389" w14:textId="33EF88B6"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28" w:type="pct"/>
            <w:tcBorders>
              <w:top w:val="single" w:sz="4" w:space="0" w:color="auto"/>
              <w:left w:val="nil"/>
              <w:bottom w:val="single" w:sz="4" w:space="0" w:color="auto"/>
              <w:right w:val="single" w:sz="4" w:space="0" w:color="auto"/>
            </w:tcBorders>
            <w:shd w:val="clear" w:color="auto" w:fill="auto"/>
            <w:vAlign w:val="center"/>
          </w:tcPr>
          <w:p w14:paraId="2ECB1623" w14:textId="4F507063"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401D0E9D" w14:textId="2ADBE6D2"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b/>
                <w:color w:val="000000" w:themeColor="text1"/>
                <w:szCs w:val="20"/>
              </w:rPr>
              <w:t>Interpreted By</w:t>
            </w:r>
            <w:r w:rsidRPr="008D521F">
              <w:rPr>
                <w:rFonts w:asciiTheme="minorHAnsi" w:eastAsia="Times New Roman" w:hAnsiTheme="minorHAnsi" w:cs="Times New Roman"/>
                <w:b/>
                <w:color w:val="000000" w:themeColor="text1"/>
                <w:szCs w:val="20"/>
              </w:rPr>
              <w:t>:</w:t>
            </w:r>
            <w:r>
              <w:rPr>
                <w:rFonts w:asciiTheme="minorHAnsi" w:eastAsia="Times New Roman" w:hAnsiTheme="minorHAnsi" w:cs="Times New Roman"/>
                <w:color w:val="000000" w:themeColor="text1"/>
                <w:szCs w:val="20"/>
              </w:rPr>
              <w:t xml:space="preserve">  copy @TXsetid outbound</w:t>
            </w:r>
          </w:p>
        </w:tc>
      </w:tr>
      <w:tr w:rsidR="008D521F" w:rsidRPr="00FB14A7" w14:paraId="7A2C0BBD"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71C3FF5" w14:textId="31026D4E"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31CE66E2" w14:textId="452823A0"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564DAD83" w14:textId="143426EE"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7D066A61" w14:textId="176B9799"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“FT” </w:t>
            </w:r>
          </w:p>
        </w:tc>
      </w:tr>
      <w:tr w:rsidR="008D521F" w:rsidRPr="00FB14A7" w14:paraId="0ED15631"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8E17FBF" w14:textId="588902FA"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73" w:type="pct"/>
            <w:tcBorders>
              <w:top w:val="single" w:sz="4" w:space="0" w:color="auto"/>
              <w:left w:val="nil"/>
              <w:bottom w:val="single" w:sz="4" w:space="0" w:color="auto"/>
              <w:right w:val="single" w:sz="4" w:space="0" w:color="auto"/>
            </w:tcBorders>
            <w:shd w:val="clear" w:color="auto" w:fill="auto"/>
            <w:vAlign w:val="center"/>
          </w:tcPr>
          <w:p w14:paraId="1DEE77D0" w14:textId="1B440FE8"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28" w:type="pct"/>
            <w:tcBorders>
              <w:top w:val="single" w:sz="4" w:space="0" w:color="auto"/>
              <w:left w:val="nil"/>
              <w:bottom w:val="single" w:sz="4" w:space="0" w:color="auto"/>
              <w:right w:val="single" w:sz="4" w:space="0" w:color="auto"/>
            </w:tcBorders>
            <w:shd w:val="clear" w:color="auto" w:fill="auto"/>
            <w:vAlign w:val="center"/>
          </w:tcPr>
          <w:p w14:paraId="60772D98" w14:textId="06CB8651"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71D018D" w14:textId="026FCB6C" w:rsidR="008D521F" w:rsidRPr="003563CB"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from OBR.4.0</w:t>
            </w:r>
          </w:p>
        </w:tc>
      </w:tr>
      <w:tr w:rsidR="008D521F" w:rsidRPr="00FB14A7" w14:paraId="68D8819A"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1987CE4" w14:textId="0199AED9" w:rsidR="008D521F" w:rsidRDefault="00546BE5"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73" w:type="pct"/>
            <w:tcBorders>
              <w:top w:val="single" w:sz="4" w:space="0" w:color="auto"/>
              <w:left w:val="nil"/>
              <w:bottom w:val="single" w:sz="4" w:space="0" w:color="auto"/>
              <w:right w:val="single" w:sz="4" w:space="0" w:color="auto"/>
            </w:tcBorders>
            <w:shd w:val="clear" w:color="auto" w:fill="auto"/>
            <w:vAlign w:val="center"/>
          </w:tcPr>
          <w:p w14:paraId="51FBE6B5" w14:textId="2C2CA8A4" w:rsidR="008D521F" w:rsidRDefault="00546BE5" w:rsidP="00546BE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28" w:type="pct"/>
            <w:tcBorders>
              <w:top w:val="single" w:sz="4" w:space="0" w:color="auto"/>
              <w:left w:val="nil"/>
              <w:bottom w:val="single" w:sz="4" w:space="0" w:color="auto"/>
              <w:right w:val="single" w:sz="4" w:space="0" w:color="auto"/>
            </w:tcBorders>
            <w:shd w:val="clear" w:color="auto" w:fill="auto"/>
            <w:vAlign w:val="center"/>
          </w:tcPr>
          <w:p w14:paraId="47CE8A37" w14:textId="77777777"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9994AD4" w14:textId="2CF5DE99" w:rsidR="008D521F" w:rsidRDefault="00546BE5"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Concatenating h</w:t>
            </w:r>
            <w:r w:rsidR="008D521F">
              <w:rPr>
                <w:rFonts w:asciiTheme="minorHAnsi" w:eastAsia="Times New Roman" w:hAnsiTheme="minorHAnsi" w:cs="Times New Roman"/>
                <w:color w:val="000000" w:themeColor="text1"/>
                <w:szCs w:val="20"/>
              </w:rPr>
              <w:t>ard cod</w:t>
            </w:r>
            <w:r>
              <w:rPr>
                <w:rFonts w:asciiTheme="minorHAnsi" w:eastAsia="Times New Roman" w:hAnsiTheme="minorHAnsi" w:cs="Times New Roman"/>
                <w:color w:val="000000" w:themeColor="text1"/>
                <w:szCs w:val="20"/>
              </w:rPr>
              <w:t>ing of “Interpreted By:” with OBR.32.2, OBR.32.3, OBR32.1 and OBR.32.6 outbound</w:t>
            </w:r>
          </w:p>
        </w:tc>
      </w:tr>
      <w:tr w:rsidR="008D521F" w:rsidRPr="00FB14A7" w14:paraId="7492156D"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1DCAE41" w14:textId="234CE378"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573" w:type="pct"/>
            <w:tcBorders>
              <w:top w:val="single" w:sz="4" w:space="0" w:color="auto"/>
              <w:left w:val="nil"/>
              <w:bottom w:val="single" w:sz="4" w:space="0" w:color="auto"/>
              <w:right w:val="single" w:sz="4" w:space="0" w:color="auto"/>
            </w:tcBorders>
            <w:shd w:val="clear" w:color="auto" w:fill="auto"/>
            <w:vAlign w:val="center"/>
          </w:tcPr>
          <w:p w14:paraId="7A15CFEC" w14:textId="57BF4996"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28" w:type="pct"/>
            <w:tcBorders>
              <w:top w:val="single" w:sz="4" w:space="0" w:color="auto"/>
              <w:left w:val="nil"/>
              <w:bottom w:val="single" w:sz="4" w:space="0" w:color="auto"/>
              <w:right w:val="single" w:sz="4" w:space="0" w:color="auto"/>
            </w:tcBorders>
            <w:shd w:val="clear" w:color="auto" w:fill="auto"/>
            <w:vAlign w:val="center"/>
          </w:tcPr>
          <w:p w14:paraId="31D6888C" w14:textId="77777777"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0E41276C" w14:textId="07CBAF50"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8D521F" w:rsidRPr="00FB14A7" w14:paraId="6581255B"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F640881" w14:textId="26830B1F"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the Observation</w:t>
            </w:r>
          </w:p>
        </w:tc>
        <w:tc>
          <w:tcPr>
            <w:tcW w:w="573" w:type="pct"/>
            <w:tcBorders>
              <w:top w:val="single" w:sz="4" w:space="0" w:color="auto"/>
              <w:left w:val="nil"/>
              <w:bottom w:val="single" w:sz="4" w:space="0" w:color="auto"/>
              <w:right w:val="single" w:sz="4" w:space="0" w:color="auto"/>
            </w:tcBorders>
            <w:shd w:val="clear" w:color="auto" w:fill="auto"/>
            <w:vAlign w:val="center"/>
          </w:tcPr>
          <w:p w14:paraId="6BA741C9" w14:textId="0C4E6FCB"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528" w:type="pct"/>
            <w:tcBorders>
              <w:top w:val="single" w:sz="4" w:space="0" w:color="auto"/>
              <w:left w:val="nil"/>
              <w:bottom w:val="single" w:sz="4" w:space="0" w:color="auto"/>
              <w:right w:val="single" w:sz="4" w:space="0" w:color="auto"/>
            </w:tcBorders>
            <w:shd w:val="clear" w:color="auto" w:fill="auto"/>
            <w:vAlign w:val="center"/>
          </w:tcPr>
          <w:p w14:paraId="0A939EDB" w14:textId="77777777"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C41DB26" w14:textId="15159F5F"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p>
        </w:tc>
      </w:tr>
      <w:tr w:rsidR="008D521F" w:rsidRPr="00FB14A7" w14:paraId="7311EF82"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B98873A" w14:textId="121E3FD2"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35888F64" w14:textId="2D831CDA"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52F1C891" w14:textId="77777777" w:rsidR="008D521F" w:rsidRPr="003563CB" w:rsidRDefault="008D521F" w:rsidP="008D521F">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20A84954" w14:textId="7E52ABC3" w:rsidR="008D521F" w:rsidRDefault="008D521F" w:rsidP="008D521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Math add “1” to @TXsetid</w:t>
            </w:r>
          </w:p>
        </w:tc>
      </w:tr>
      <w:tr w:rsidR="00546BE5" w:rsidRPr="003563CB" w14:paraId="1466F2BE"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29D1BD7"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73" w:type="pct"/>
            <w:tcBorders>
              <w:top w:val="single" w:sz="4" w:space="0" w:color="auto"/>
              <w:left w:val="nil"/>
              <w:bottom w:val="single" w:sz="4" w:space="0" w:color="auto"/>
              <w:right w:val="single" w:sz="4" w:space="0" w:color="auto"/>
            </w:tcBorders>
            <w:shd w:val="clear" w:color="auto" w:fill="auto"/>
            <w:vAlign w:val="center"/>
          </w:tcPr>
          <w:p w14:paraId="4041E464"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28" w:type="pct"/>
            <w:tcBorders>
              <w:top w:val="single" w:sz="4" w:space="0" w:color="auto"/>
              <w:left w:val="nil"/>
              <w:bottom w:val="single" w:sz="4" w:space="0" w:color="auto"/>
              <w:right w:val="single" w:sz="4" w:space="0" w:color="auto"/>
            </w:tcBorders>
            <w:shd w:val="clear" w:color="auto" w:fill="auto"/>
            <w:vAlign w:val="center"/>
          </w:tcPr>
          <w:p w14:paraId="3AE3AFA3" w14:textId="77777777" w:rsidR="00546BE5" w:rsidRPr="003563CB" w:rsidRDefault="00546BE5" w:rsidP="00E03F2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0FC5053F" w14:textId="7C2F3229" w:rsidR="00546BE5" w:rsidRPr="003563CB" w:rsidRDefault="00546BE5" w:rsidP="00E03F24">
            <w:pPr>
              <w:spacing w:after="0" w:line="240" w:lineRule="auto"/>
              <w:rPr>
                <w:rFonts w:asciiTheme="minorHAnsi" w:eastAsia="Times New Roman" w:hAnsiTheme="minorHAnsi" w:cs="Times New Roman"/>
                <w:color w:val="000000" w:themeColor="text1"/>
                <w:szCs w:val="20"/>
              </w:rPr>
            </w:pPr>
            <w:r w:rsidRPr="00881FF4">
              <w:rPr>
                <w:rFonts w:asciiTheme="minorHAnsi" w:eastAsia="Times New Roman" w:hAnsiTheme="minorHAnsi" w:cs="Times New Roman"/>
                <w:b/>
                <w:color w:val="000000" w:themeColor="text1"/>
                <w:szCs w:val="20"/>
              </w:rPr>
              <w:t>Transcribed By:</w:t>
            </w:r>
            <w:r>
              <w:rPr>
                <w:rFonts w:asciiTheme="minorHAnsi" w:eastAsia="Times New Roman" w:hAnsiTheme="minorHAnsi" w:cs="Times New Roman"/>
                <w:color w:val="000000" w:themeColor="text1"/>
                <w:szCs w:val="20"/>
              </w:rPr>
              <w:t xml:space="preserve">  copy @TXsetid outbound</w:t>
            </w:r>
          </w:p>
        </w:tc>
      </w:tr>
      <w:tr w:rsidR="00546BE5" w:rsidRPr="003563CB" w14:paraId="1C755CBB"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C7B26FC"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2B9361B9"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5018B752" w14:textId="77777777" w:rsidR="00546BE5" w:rsidRPr="003563CB" w:rsidRDefault="00546BE5" w:rsidP="00E03F2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12B748ED" w14:textId="46246FB8"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“FT” </w:t>
            </w:r>
          </w:p>
        </w:tc>
      </w:tr>
      <w:tr w:rsidR="00546BE5" w:rsidRPr="003563CB" w14:paraId="183BB677"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D7320FD"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73" w:type="pct"/>
            <w:tcBorders>
              <w:top w:val="single" w:sz="4" w:space="0" w:color="auto"/>
              <w:left w:val="nil"/>
              <w:bottom w:val="single" w:sz="4" w:space="0" w:color="auto"/>
              <w:right w:val="single" w:sz="4" w:space="0" w:color="auto"/>
            </w:tcBorders>
            <w:shd w:val="clear" w:color="auto" w:fill="auto"/>
            <w:vAlign w:val="center"/>
          </w:tcPr>
          <w:p w14:paraId="24C56673" w14:textId="77777777"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28" w:type="pct"/>
            <w:tcBorders>
              <w:top w:val="single" w:sz="4" w:space="0" w:color="auto"/>
              <w:left w:val="nil"/>
              <w:bottom w:val="single" w:sz="4" w:space="0" w:color="auto"/>
              <w:right w:val="single" w:sz="4" w:space="0" w:color="auto"/>
            </w:tcBorders>
            <w:shd w:val="clear" w:color="auto" w:fill="auto"/>
            <w:vAlign w:val="center"/>
          </w:tcPr>
          <w:p w14:paraId="43F809C4" w14:textId="77777777" w:rsidR="00546BE5" w:rsidRPr="003563CB" w:rsidRDefault="00546BE5" w:rsidP="00E03F2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73B47BB" w14:textId="230C12F2" w:rsidR="00546BE5" w:rsidRPr="003563CB" w:rsidRDefault="00546BE5"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from OBR.4.0</w:t>
            </w:r>
          </w:p>
        </w:tc>
      </w:tr>
      <w:tr w:rsidR="00546BE5" w:rsidRPr="003563CB" w14:paraId="18F94165"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D46CE80" w14:textId="5D52A51E" w:rsidR="00546BE5" w:rsidRDefault="00B37047"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73" w:type="pct"/>
            <w:tcBorders>
              <w:top w:val="single" w:sz="4" w:space="0" w:color="auto"/>
              <w:left w:val="nil"/>
              <w:bottom w:val="single" w:sz="4" w:space="0" w:color="auto"/>
              <w:right w:val="single" w:sz="4" w:space="0" w:color="auto"/>
            </w:tcBorders>
            <w:shd w:val="clear" w:color="auto" w:fill="auto"/>
            <w:vAlign w:val="center"/>
          </w:tcPr>
          <w:p w14:paraId="206CEEAD" w14:textId="53B34110" w:rsidR="00546BE5" w:rsidRDefault="00B37047"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28" w:type="pct"/>
            <w:tcBorders>
              <w:top w:val="single" w:sz="4" w:space="0" w:color="auto"/>
              <w:left w:val="nil"/>
              <w:bottom w:val="single" w:sz="4" w:space="0" w:color="auto"/>
              <w:right w:val="single" w:sz="4" w:space="0" w:color="auto"/>
            </w:tcBorders>
            <w:shd w:val="clear" w:color="auto" w:fill="auto"/>
            <w:vAlign w:val="center"/>
          </w:tcPr>
          <w:p w14:paraId="0E0D252A" w14:textId="77777777" w:rsidR="00546BE5" w:rsidRPr="003563CB" w:rsidRDefault="00546BE5" w:rsidP="00E03F2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29576638" w14:textId="43154B8F" w:rsidR="00B37047" w:rsidRDefault="00B37047" w:rsidP="00E03F2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OBR.35.2, OBR.35.3 and OBR.35.1 to @ initials variable with TCL proc that sets first, middle and last names.  If string equals middle, concatenate first, middle and last initials, else concatenate just first and last initials.  Copy OBR.18 to @transdate variable with TCL proc that reformats date for display</w:t>
            </w:r>
            <w:r w:rsidR="00881FF4">
              <w:rPr>
                <w:rFonts w:asciiTheme="minorHAnsi" w:eastAsia="Times New Roman" w:hAnsiTheme="minorHAnsi" w:cs="Times New Roman"/>
                <w:color w:val="000000" w:themeColor="text1"/>
                <w:szCs w:val="20"/>
              </w:rPr>
              <w:t>.  Concatenate “Transcribed By:” with @initials and @transdate outbound.</w:t>
            </w:r>
          </w:p>
        </w:tc>
      </w:tr>
      <w:tr w:rsidR="00B37047" w:rsidRPr="003563CB" w14:paraId="0D865DFE"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D4E8B5F" w14:textId="54EFBEFD"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573" w:type="pct"/>
            <w:tcBorders>
              <w:top w:val="single" w:sz="4" w:space="0" w:color="auto"/>
              <w:left w:val="nil"/>
              <w:bottom w:val="single" w:sz="4" w:space="0" w:color="auto"/>
              <w:right w:val="single" w:sz="4" w:space="0" w:color="auto"/>
            </w:tcBorders>
            <w:shd w:val="clear" w:color="auto" w:fill="auto"/>
            <w:vAlign w:val="center"/>
          </w:tcPr>
          <w:p w14:paraId="39458085" w14:textId="0C7EE387"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28" w:type="pct"/>
            <w:tcBorders>
              <w:top w:val="single" w:sz="4" w:space="0" w:color="auto"/>
              <w:left w:val="nil"/>
              <w:bottom w:val="single" w:sz="4" w:space="0" w:color="auto"/>
              <w:right w:val="single" w:sz="4" w:space="0" w:color="auto"/>
            </w:tcBorders>
            <w:shd w:val="clear" w:color="auto" w:fill="auto"/>
            <w:vAlign w:val="center"/>
          </w:tcPr>
          <w:p w14:paraId="3A605352" w14:textId="77777777" w:rsidR="00B37047" w:rsidRPr="003563CB" w:rsidRDefault="00B37047" w:rsidP="00B37047">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1C6944F0" w14:textId="1614C4B1"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B37047" w:rsidRPr="003563CB" w14:paraId="063A1662"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6D09297" w14:textId="5A10F22D"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the Observation</w:t>
            </w:r>
          </w:p>
        </w:tc>
        <w:tc>
          <w:tcPr>
            <w:tcW w:w="573" w:type="pct"/>
            <w:tcBorders>
              <w:top w:val="single" w:sz="4" w:space="0" w:color="auto"/>
              <w:left w:val="nil"/>
              <w:bottom w:val="single" w:sz="4" w:space="0" w:color="auto"/>
              <w:right w:val="single" w:sz="4" w:space="0" w:color="auto"/>
            </w:tcBorders>
            <w:shd w:val="clear" w:color="auto" w:fill="auto"/>
            <w:vAlign w:val="center"/>
          </w:tcPr>
          <w:p w14:paraId="3A94A956" w14:textId="57278B40"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528" w:type="pct"/>
            <w:tcBorders>
              <w:top w:val="single" w:sz="4" w:space="0" w:color="auto"/>
              <w:left w:val="nil"/>
              <w:bottom w:val="single" w:sz="4" w:space="0" w:color="auto"/>
              <w:right w:val="single" w:sz="4" w:space="0" w:color="auto"/>
            </w:tcBorders>
            <w:shd w:val="clear" w:color="auto" w:fill="auto"/>
            <w:vAlign w:val="center"/>
          </w:tcPr>
          <w:p w14:paraId="74311318" w14:textId="77777777" w:rsidR="00B37047" w:rsidRPr="003563CB" w:rsidRDefault="00B37047" w:rsidP="00B37047">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19B66B2B" w14:textId="2251EC6A"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p>
        </w:tc>
      </w:tr>
      <w:tr w:rsidR="00B37047" w:rsidRPr="003563CB" w14:paraId="4DD04B36"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D796532" w14:textId="044A2F14"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352C26D3" w14:textId="2CFCB389"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79DA49A3" w14:textId="77777777" w:rsidR="00B37047" w:rsidRPr="003563CB" w:rsidRDefault="00B37047" w:rsidP="00B37047">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4647DC03" w14:textId="291603AD" w:rsidR="00B37047" w:rsidRDefault="00B37047" w:rsidP="00B37047">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Math add “1” to @TXsetid</w:t>
            </w:r>
          </w:p>
        </w:tc>
      </w:tr>
      <w:tr w:rsidR="00881FF4" w:rsidRPr="003563CB" w14:paraId="11F32E49"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F79B134" w14:textId="5C589D21" w:rsidR="00881FF4" w:rsidRDefault="00881FF4" w:rsidP="00881FF4">
            <w:pPr>
              <w:spacing w:after="0" w:line="240" w:lineRule="auto"/>
              <w:rPr>
                <w:rFonts w:asciiTheme="minorHAnsi" w:eastAsia="Times New Roman" w:hAnsiTheme="minorHAnsi" w:cs="Times New Roman"/>
                <w:color w:val="000000" w:themeColor="text1"/>
                <w:szCs w:val="20"/>
              </w:rPr>
            </w:pPr>
            <w:r w:rsidRPr="000710B3">
              <w:rPr>
                <w:rFonts w:asciiTheme="minorHAnsi" w:eastAsia="Times New Roman" w:hAnsiTheme="minorHAnsi" w:cs="Times New Roman"/>
                <w:color w:val="000000" w:themeColor="text1"/>
                <w:szCs w:val="20"/>
              </w:rPr>
              <w:t>Set ID</w:t>
            </w:r>
          </w:p>
        </w:tc>
        <w:tc>
          <w:tcPr>
            <w:tcW w:w="573" w:type="pct"/>
            <w:tcBorders>
              <w:top w:val="single" w:sz="4" w:space="0" w:color="auto"/>
              <w:left w:val="nil"/>
              <w:bottom w:val="single" w:sz="4" w:space="0" w:color="auto"/>
              <w:right w:val="single" w:sz="4" w:space="0" w:color="auto"/>
            </w:tcBorders>
            <w:shd w:val="clear" w:color="auto" w:fill="auto"/>
            <w:vAlign w:val="center"/>
          </w:tcPr>
          <w:p w14:paraId="3A8FF27B" w14:textId="4E90F558"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528" w:type="pct"/>
            <w:tcBorders>
              <w:top w:val="single" w:sz="4" w:space="0" w:color="auto"/>
              <w:left w:val="nil"/>
              <w:bottom w:val="single" w:sz="4" w:space="0" w:color="auto"/>
              <w:right w:val="single" w:sz="4" w:space="0" w:color="auto"/>
            </w:tcBorders>
            <w:shd w:val="clear" w:color="auto" w:fill="auto"/>
            <w:vAlign w:val="center"/>
          </w:tcPr>
          <w:p w14:paraId="3F562350"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66958A9A" w14:textId="1FDE9E54"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b/>
                <w:color w:val="000000" w:themeColor="text1"/>
                <w:szCs w:val="20"/>
              </w:rPr>
              <w:t>Electronically Signed</w:t>
            </w:r>
            <w:r w:rsidRPr="00881FF4">
              <w:rPr>
                <w:rFonts w:asciiTheme="minorHAnsi" w:eastAsia="Times New Roman" w:hAnsiTheme="minorHAnsi" w:cs="Times New Roman"/>
                <w:b/>
                <w:color w:val="000000" w:themeColor="text1"/>
                <w:szCs w:val="20"/>
              </w:rPr>
              <w:t xml:space="preserve"> By:</w:t>
            </w:r>
            <w:r>
              <w:rPr>
                <w:rFonts w:asciiTheme="minorHAnsi" w:eastAsia="Times New Roman" w:hAnsiTheme="minorHAnsi" w:cs="Times New Roman"/>
                <w:color w:val="000000" w:themeColor="text1"/>
                <w:szCs w:val="20"/>
              </w:rPr>
              <w:t xml:space="preserve">  copy @TXsetid outbound</w:t>
            </w:r>
          </w:p>
        </w:tc>
      </w:tr>
      <w:tr w:rsidR="00881FF4" w:rsidRPr="003563CB" w14:paraId="592B8D02"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9434F0E" w14:textId="7762FBBD"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573" w:type="pct"/>
            <w:tcBorders>
              <w:top w:val="single" w:sz="4" w:space="0" w:color="auto"/>
              <w:left w:val="nil"/>
              <w:bottom w:val="single" w:sz="4" w:space="0" w:color="auto"/>
              <w:right w:val="single" w:sz="4" w:space="0" w:color="auto"/>
            </w:tcBorders>
            <w:shd w:val="clear" w:color="auto" w:fill="auto"/>
            <w:vAlign w:val="center"/>
          </w:tcPr>
          <w:p w14:paraId="663CB030" w14:textId="2B6079EC"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528" w:type="pct"/>
            <w:tcBorders>
              <w:top w:val="single" w:sz="4" w:space="0" w:color="auto"/>
              <w:left w:val="nil"/>
              <w:bottom w:val="single" w:sz="4" w:space="0" w:color="auto"/>
              <w:right w:val="single" w:sz="4" w:space="0" w:color="auto"/>
            </w:tcBorders>
            <w:shd w:val="clear" w:color="auto" w:fill="auto"/>
            <w:vAlign w:val="center"/>
          </w:tcPr>
          <w:p w14:paraId="4140150D"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27477FA" w14:textId="54C0DE5D"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“FT” </w:t>
            </w:r>
          </w:p>
        </w:tc>
      </w:tr>
      <w:tr w:rsidR="00881FF4" w:rsidRPr="003563CB" w14:paraId="40917AAB"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6CD61BC" w14:textId="0A58A151"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573" w:type="pct"/>
            <w:tcBorders>
              <w:top w:val="single" w:sz="4" w:space="0" w:color="auto"/>
              <w:left w:val="nil"/>
              <w:bottom w:val="single" w:sz="4" w:space="0" w:color="auto"/>
              <w:right w:val="single" w:sz="4" w:space="0" w:color="auto"/>
            </w:tcBorders>
            <w:shd w:val="clear" w:color="auto" w:fill="auto"/>
            <w:vAlign w:val="center"/>
          </w:tcPr>
          <w:p w14:paraId="402B6B99" w14:textId="05316237"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528" w:type="pct"/>
            <w:tcBorders>
              <w:top w:val="single" w:sz="4" w:space="0" w:color="auto"/>
              <w:left w:val="nil"/>
              <w:bottom w:val="single" w:sz="4" w:space="0" w:color="auto"/>
              <w:right w:val="single" w:sz="4" w:space="0" w:color="auto"/>
            </w:tcBorders>
            <w:shd w:val="clear" w:color="auto" w:fill="auto"/>
            <w:vAlign w:val="center"/>
          </w:tcPr>
          <w:p w14:paraId="5CCBA1A0"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0B045730" w14:textId="7AFEF3F3"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the output from OBR.4.0</w:t>
            </w:r>
          </w:p>
        </w:tc>
      </w:tr>
      <w:tr w:rsidR="00881FF4" w:rsidRPr="003563CB" w14:paraId="0D14ED31"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81BCEBC" w14:textId="6B052DD7"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Value</w:t>
            </w:r>
          </w:p>
        </w:tc>
        <w:tc>
          <w:tcPr>
            <w:tcW w:w="573" w:type="pct"/>
            <w:tcBorders>
              <w:top w:val="single" w:sz="4" w:space="0" w:color="auto"/>
              <w:left w:val="nil"/>
              <w:bottom w:val="single" w:sz="4" w:space="0" w:color="auto"/>
              <w:right w:val="single" w:sz="4" w:space="0" w:color="auto"/>
            </w:tcBorders>
            <w:shd w:val="clear" w:color="auto" w:fill="auto"/>
            <w:vAlign w:val="center"/>
          </w:tcPr>
          <w:p w14:paraId="4DD6C941" w14:textId="40BC6EC4"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528" w:type="pct"/>
            <w:tcBorders>
              <w:top w:val="single" w:sz="4" w:space="0" w:color="auto"/>
              <w:left w:val="nil"/>
              <w:bottom w:val="single" w:sz="4" w:space="0" w:color="auto"/>
              <w:right w:val="single" w:sz="4" w:space="0" w:color="auto"/>
            </w:tcBorders>
            <w:shd w:val="clear" w:color="auto" w:fill="auto"/>
            <w:vAlign w:val="center"/>
          </w:tcPr>
          <w:p w14:paraId="43F39CFA"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73D9FEE8" w14:textId="2BE2C093" w:rsidR="000710B3" w:rsidRDefault="005A01D1" w:rsidP="000710B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OBR.22 to @signdate variable with TCL proc that reformats the date/time for display.  Concatenate hard coding of “Electronically Signed By:” with ZRI.1.2, ZRI.1.3, ZRI.1.1, ZRI.1.6 and @signdate variable outbound.</w:t>
            </w:r>
          </w:p>
        </w:tc>
      </w:tr>
      <w:tr w:rsidR="00881FF4" w:rsidRPr="003563CB" w14:paraId="52313D1C"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6DC1B48" w14:textId="4F9F3073"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573" w:type="pct"/>
            <w:tcBorders>
              <w:top w:val="single" w:sz="4" w:space="0" w:color="auto"/>
              <w:left w:val="nil"/>
              <w:bottom w:val="single" w:sz="4" w:space="0" w:color="auto"/>
              <w:right w:val="single" w:sz="4" w:space="0" w:color="auto"/>
            </w:tcBorders>
            <w:shd w:val="clear" w:color="auto" w:fill="auto"/>
            <w:vAlign w:val="center"/>
          </w:tcPr>
          <w:p w14:paraId="750F98FB" w14:textId="2912847F"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528" w:type="pct"/>
            <w:tcBorders>
              <w:top w:val="single" w:sz="4" w:space="0" w:color="auto"/>
              <w:left w:val="nil"/>
              <w:bottom w:val="single" w:sz="4" w:space="0" w:color="auto"/>
              <w:right w:val="single" w:sz="4" w:space="0" w:color="auto"/>
            </w:tcBorders>
            <w:shd w:val="clear" w:color="auto" w:fill="auto"/>
            <w:vAlign w:val="center"/>
          </w:tcPr>
          <w:p w14:paraId="726CD0E3"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53969078" w14:textId="46051B36"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881FF4" w:rsidRPr="003563CB" w14:paraId="0B05B748"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6023C21" w14:textId="73AE94A4"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the Observation</w:t>
            </w:r>
          </w:p>
        </w:tc>
        <w:tc>
          <w:tcPr>
            <w:tcW w:w="573" w:type="pct"/>
            <w:tcBorders>
              <w:top w:val="single" w:sz="4" w:space="0" w:color="auto"/>
              <w:left w:val="nil"/>
              <w:bottom w:val="single" w:sz="4" w:space="0" w:color="auto"/>
              <w:right w:val="single" w:sz="4" w:space="0" w:color="auto"/>
            </w:tcBorders>
            <w:shd w:val="clear" w:color="auto" w:fill="auto"/>
            <w:vAlign w:val="center"/>
          </w:tcPr>
          <w:p w14:paraId="5EC99979" w14:textId="0B895829"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528" w:type="pct"/>
            <w:tcBorders>
              <w:top w:val="single" w:sz="4" w:space="0" w:color="auto"/>
              <w:left w:val="nil"/>
              <w:bottom w:val="single" w:sz="4" w:space="0" w:color="auto"/>
              <w:right w:val="single" w:sz="4" w:space="0" w:color="auto"/>
            </w:tcBorders>
            <w:shd w:val="clear" w:color="auto" w:fill="auto"/>
            <w:vAlign w:val="center"/>
          </w:tcPr>
          <w:p w14:paraId="7711AED7"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7C6D5FEB" w14:textId="6ABB2D21"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p>
        </w:tc>
      </w:tr>
      <w:tr w:rsidR="00881FF4" w:rsidRPr="003563CB" w14:paraId="79D72030" w14:textId="77777777" w:rsidTr="00E03F24">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D51F3CB" w14:textId="26C5C386"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None</w:t>
            </w:r>
          </w:p>
        </w:tc>
        <w:tc>
          <w:tcPr>
            <w:tcW w:w="573" w:type="pct"/>
            <w:tcBorders>
              <w:top w:val="single" w:sz="4" w:space="0" w:color="auto"/>
              <w:left w:val="nil"/>
              <w:bottom w:val="single" w:sz="4" w:space="0" w:color="auto"/>
              <w:right w:val="single" w:sz="4" w:space="0" w:color="auto"/>
            </w:tcBorders>
            <w:shd w:val="clear" w:color="auto" w:fill="auto"/>
            <w:vAlign w:val="center"/>
          </w:tcPr>
          <w:p w14:paraId="2C029A73" w14:textId="0BEAA5D4"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7AEBF03C" w14:textId="77777777" w:rsidR="00881FF4" w:rsidRPr="003563CB" w:rsidRDefault="00881FF4" w:rsidP="00881FF4">
            <w:pPr>
              <w:spacing w:after="0" w:line="240" w:lineRule="auto"/>
              <w:jc w:val="center"/>
              <w:rPr>
                <w:rFonts w:asciiTheme="minorHAnsi" w:eastAsia="Times New Roman" w:hAnsiTheme="minorHAnsi" w:cs="Times New Roman"/>
                <w:color w:val="000000" w:themeColor="text1"/>
                <w:szCs w:val="20"/>
              </w:rPr>
            </w:pPr>
          </w:p>
        </w:tc>
        <w:tc>
          <w:tcPr>
            <w:tcW w:w="2413" w:type="pct"/>
            <w:tcBorders>
              <w:top w:val="single" w:sz="4" w:space="0" w:color="auto"/>
              <w:left w:val="nil"/>
              <w:bottom w:val="single" w:sz="4" w:space="0" w:color="auto"/>
              <w:right w:val="single" w:sz="4" w:space="0" w:color="auto"/>
            </w:tcBorders>
            <w:shd w:val="clear" w:color="auto" w:fill="auto"/>
            <w:vAlign w:val="center"/>
          </w:tcPr>
          <w:p w14:paraId="486C326B" w14:textId="52128077" w:rsidR="00881FF4" w:rsidRDefault="00881FF4" w:rsidP="00881FF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Math add “1” to @TXsetid</w:t>
            </w:r>
          </w:p>
        </w:tc>
      </w:tr>
    </w:tbl>
    <w:p w14:paraId="4C2378A3" w14:textId="77777777" w:rsidR="005E05C9" w:rsidRPr="00B75A1B" w:rsidRDefault="005E05C9" w:rsidP="00E03F24">
      <w:pPr>
        <w:pStyle w:val="Heading2"/>
        <w:spacing w:line="240" w:lineRule="auto"/>
        <w:rPr>
          <w:i w:val="0"/>
          <w:color w:val="0070C0"/>
        </w:rPr>
      </w:pPr>
      <w:bookmarkStart w:id="36" w:name="_Toc508289395"/>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24D0D193" w14:textId="77777777" w:rsidR="00D45EE3" w:rsidRPr="00E03F24" w:rsidRDefault="00D45EE3" w:rsidP="00E03F24">
      <w:pPr>
        <w:spacing w:line="240" w:lineRule="auto"/>
        <w:rPr>
          <w:sz w:val="6"/>
        </w:rPr>
      </w:pPr>
    </w:p>
    <w:p w14:paraId="4C2378A4" w14:textId="2836C97A" w:rsidR="005E05C9" w:rsidRDefault="00D45EE3" w:rsidP="004902CC">
      <w:pPr>
        <w:spacing w:after="120" w:line="240" w:lineRule="auto"/>
        <w:rPr>
          <w:b/>
          <w:color w:val="auto"/>
        </w:rPr>
      </w:pPr>
      <w:r w:rsidRPr="00992787">
        <w:rPr>
          <w:b/>
          <w:color w:val="auto"/>
        </w:rPr>
        <w:t>INBOUND</w:t>
      </w:r>
      <w:r w:rsidR="00992787" w:rsidRPr="00992787">
        <w:rPr>
          <w:b/>
          <w:color w:val="auto"/>
        </w:rPr>
        <w:t>:</w:t>
      </w:r>
    </w:p>
    <w:p w14:paraId="50AD2A7A"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lastRenderedPageBreak/>
        <w:t>MSH|^~\&amp;|IDX|SCNBC|||20180308135657||ORU^R01|150055|P|2.3</w:t>
      </w:r>
    </w:p>
    <w:p w14:paraId="1E4364D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PID||810017253|7000017222^4^5^^^BOISCNBC||MAGVIEW^ONE^^^^||19700318000000|F|||||(727) 444-5555|||||6000037046^^^</w:t>
      </w:r>
    </w:p>
    <w:p w14:paraId="1A802968"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PD1||||^NO PRIMARY CARE PROV^PER^PT</w:t>
      </w:r>
    </w:p>
    <w:p w14:paraId="41C12F15"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PV1|1|O|MRISI^MRI||||MS006716^Beattie^Martin^Chandler^^^^1992772230|||||||||||O||||||||||||||||||||||||||20180308110000</w:t>
      </w:r>
    </w:p>
    <w:p w14:paraId="2B380A3A"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ORC|RE|13352729393|29001818|||||||||MS006716^Beattie^Martin^Chandler^^^^1992772230^813^757^8421^</w:t>
      </w:r>
    </w:p>
    <w:p w14:paraId="1FED257E"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OBR|1|13352729393|29001818|MBREASTIB^MRI BREAST IMPLANTS BILATERAL WITHOUT CONTRAST SCREENING||20180308104500|20180308104500||||||test|||MS006716^Beattie^Martin^Chandler^^^^1992772230||||||20180308105900|||F||^^35^20180308110000^^|^~^~^~^~^||||MS004667^Krop^Daniel^Steven^^^M.D. RADIOLOGIST|~|NE81569^MONROE^EVE^^^^Contractor|^ADT^INT^^^^</w:t>
      </w:r>
    </w:p>
    <w:p w14:paraId="67C4251E"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OBX|1|FT|MBREASTIB&amp;ADN||Addendum Begins||||||F|||20180308105900</w:t>
      </w:r>
    </w:p>
    <w:p w14:paraId="6AD0E1A3"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OBX|2|FT|MBREASTIB&amp;ADN||Test||||||F|||20180308105900</w:t>
      </w:r>
    </w:p>
    <w:p w14:paraId="6A6D2013"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OBX|3|FT|MBREASTIB&amp;ADN|| ||||||F|||20180308105900</w:t>
      </w:r>
    </w:p>
    <w:p w14:paraId="77746E7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OBX|4|FT|MBREASTIB&amp;ADN||Electronically signed by Daniel S. Krop, M.D. RADIOLOGIST on 3/8/2018 ||||||F|||20180308105900</w:t>
      </w:r>
    </w:p>
    <w:p w14:paraId="48BEA4D8"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OBX|5|FT|MBREASTIB&amp;ADN||10:57 AM||||||F|||20180308105900</w:t>
      </w:r>
    </w:p>
    <w:p w14:paraId="54C6D599"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OBX|6|FT|MBREASTIB&amp;ADN|| ||||||F|||20180308105900</w:t>
      </w:r>
    </w:p>
    <w:p w14:paraId="6AFD3455"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OBX|7|FT|MBREASTIB&amp;ADN||BI-RADS CATEGORY 1:  NEGATIVE||||||F|||20180308105900</w:t>
      </w:r>
    </w:p>
    <w:p w14:paraId="0ECD9459"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OBX|8|FT|MBREASTIB&amp;ADN||||||||F|||20180308105900</w:t>
      </w:r>
    </w:p>
    <w:p w14:paraId="7FC0CA5C"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OBX|9|FT|MBREASTIB&amp;ADN||Addendum Ends||||||F|||20180308105900</w:t>
      </w:r>
    </w:p>
    <w:p w14:paraId="222015D2"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lastRenderedPageBreak/>
        <w:t>OBX|10|FT|MBREASTIB&amp;GDT||MRI BREAST IMPLANTS BILATERAL WITHOUT CONTRAST SCREENING||||||F|||20180308105900</w:t>
      </w:r>
    </w:p>
    <w:p w14:paraId="43F1F06E"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OBX|11|FT|MBREASTIB&amp;GDT|| ||||||F|||20180308105900</w:t>
      </w:r>
    </w:p>
    <w:p w14:paraId="33A18F51"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OBX|12|FT|MBREASTIB&amp;GDT||CLINICAL INDICATION: MagView Test||||||F|||20180308105900</w:t>
      </w:r>
    </w:p>
    <w:p w14:paraId="5803EAB8"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OBX|13|FT|MBREASTIB&amp;GDT|| ||||||F|||20180308105900</w:t>
      </w:r>
    </w:p>
    <w:p w14:paraId="29507BF2"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OBX|14|FT|MBREASTIB&amp;GDT||COMPARISON: BayCare Outpatient Imaging exam(s) dated ||||||F|||20180308105900</w:t>
      </w:r>
    </w:p>
    <w:p w14:paraId="0FAFCA5C"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OBX|15|FT|MBREASTIB&amp;GDT|| ||||||F|||20180308105900</w:t>
      </w:r>
    </w:p>
    <w:p w14:paraId="65F2DDEC"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OBX|16|FT|MBREASTIB&amp;GDT||TECHNIQUE: Bilateral axial T2, and sagittal STIR and silicone ||||||F|||20180308105900</w:t>
      </w:r>
    </w:p>
    <w:p w14:paraId="313890E9"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OBX|17|FT|MBREASTIB&amp;GDT||sensitive sequences were obtained per implant evaluation protocol ||||||F|||20180308105900</w:t>
      </w:r>
    </w:p>
    <w:p w14:paraId="621BFCE1"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OBX|18|FT|MBREASTIB&amp;GDT||without contrast administration. As contrast material was not ||||||F|||20180308105900</w:t>
      </w:r>
    </w:p>
    <w:p w14:paraId="66C13374"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OBX|19|FT|MBREASTIB&amp;GDT||administered, this examination is not sensitive for malignancy ||||||F|||20180308105900</w:t>
      </w:r>
    </w:p>
    <w:p w14:paraId="1CDFE2AD"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OBX|20|FT|MBREASTIB&amp;GDT||evaluation.||||||F|||20180308105900</w:t>
      </w:r>
    </w:p>
    <w:p w14:paraId="5407D22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OBX|21|FT|MBREASTIB&amp;GDT|| ||||||F|||20180308105900</w:t>
      </w:r>
    </w:p>
    <w:p w14:paraId="4B15EAB3"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OBX|22|FT|MBREASTIB&amp;GDT||FIBROGLANDULAR TISSUE:||||||F|||20180308105900</w:t>
      </w:r>
    </w:p>
    <w:p w14:paraId="22D9A84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OBX|23|FT|MBREASTIB&amp;GDT|| ||||||F|||20180308105900</w:t>
      </w:r>
    </w:p>
    <w:p w14:paraId="131957B4"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OBX|24|FT|MBREASTIB&amp;GDT||LEFT BREAST FINDINGS: The implant is in expected position, without ||||||F|||20180308105900</w:t>
      </w:r>
    </w:p>
    <w:p w14:paraId="4E4658CD"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OBX|25|FT|MBREASTIB&amp;GDT||evidence of leakage or herniation.||||||F|||20180308105900</w:t>
      </w:r>
    </w:p>
    <w:p w14:paraId="7BC98417"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OBX|26|FT|MBREASTIB&amp;GDT|| ||||||F|||20180308105900</w:t>
      </w:r>
    </w:p>
    <w:p w14:paraId="7CDD5B77"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lastRenderedPageBreak/>
        <w:t>OBX|27|FT|MBREASTIB&amp;GDT||RIGHT BREAST FINDINGS: The implant is in expected position, without ||||||F|||20180308105900</w:t>
      </w:r>
    </w:p>
    <w:p w14:paraId="530AE0D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OBX|28|FT|MBREASTIB&amp;GDT||evidence of leakage or herniation.||||||F|||20180308105900</w:t>
      </w:r>
    </w:p>
    <w:p w14:paraId="63604E47"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OBX|29|FT|MBREASTIB&amp;GDT|| ||||||F|||20180308105900</w:t>
      </w:r>
    </w:p>
    <w:p w14:paraId="00A7E02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OBX|30|FT|MBREASTIB&amp;IMP||IMPRESSION:||||||F|||20180308105900</w:t>
      </w:r>
    </w:p>
    <w:p w14:paraId="434EC9ED"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OBX|31|FT|MBREASTIB&amp;IMP||1.||||||F|||20180308105900</w:t>
      </w:r>
    </w:p>
    <w:p w14:paraId="40A564D0"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OBX|32|FT|MBREASTIB&amp;IMP||2. As noted above, this examination was performed without IV contrast ||||||F|||20180308105900</w:t>
      </w:r>
    </w:p>
    <w:p w14:paraId="24194B18"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OBX|33|FT|MBREASTIB&amp;IMP||and is therefore not sensitive or reliable for malignancy evaluation, ||||||F|||20180308105900</w:t>
      </w:r>
    </w:p>
    <w:p w14:paraId="79628ECA"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OBX|34|FT|MBREASTIB&amp;IMP||and does not substitute for or preclude the need for routine ||||||F|||20180308105900</w:t>
      </w:r>
    </w:p>
    <w:p w14:paraId="550CC8A1"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OBX|35|FT|MBREASTIB&amp;IMP||screening mammography. ||||||F|||20180308105900</w:t>
      </w:r>
    </w:p>
    <w:p w14:paraId="66799C08"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OBX|36|FT|MBREASTIB&amp;IMP|| ||||||F|||20180308105900</w:t>
      </w:r>
    </w:p>
    <w:p w14:paraId="6263CD0D"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OBX|37|FT|MBREASTIB&amp;IMP||RECOMMENDATION:||||||F|||20180308105900</w:t>
      </w:r>
    </w:p>
    <w:p w14:paraId="29BE4603"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OBX|38|FT|MBREASTIB&amp;IMP|| ||||||F|||20180308105900</w:t>
      </w:r>
    </w:p>
    <w:p w14:paraId="0390B636"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OBX|39|FT|MBREASTIB&amp;IMP||Electronically signed by Daniel S. Krop, M.D. RADIOLOGIST on 3/8/2018 ||||||F|||20180308105900</w:t>
      </w:r>
    </w:p>
    <w:p w14:paraId="61AAF647" w14:textId="77777777" w:rsidR="00660C64" w:rsidRPr="00660C64"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OBX|40|FT|MBREASTIB&amp;IMP||10:48 AM||||||F|||20180308105900</w:t>
      </w:r>
    </w:p>
    <w:p w14:paraId="5A8E566C" w14:textId="76B6F8A0" w:rsidR="002D71D0" w:rsidRDefault="00660C64" w:rsidP="00660C64">
      <w:pPr>
        <w:spacing w:after="0"/>
        <w:rPr>
          <w:rFonts w:asciiTheme="minorHAnsi" w:hAnsiTheme="minorHAnsi"/>
          <w:color w:val="000000" w:themeColor="text1"/>
          <w:szCs w:val="20"/>
        </w:rPr>
      </w:pPr>
      <w:r w:rsidRPr="00660C64">
        <w:rPr>
          <w:rFonts w:asciiTheme="minorHAnsi" w:hAnsiTheme="minorHAnsi"/>
          <w:color w:val="000000" w:themeColor="text1"/>
          <w:szCs w:val="20"/>
        </w:rPr>
        <w:t>ZRI|MS004667^Krop^Daniel^Steven^^^M.D. RADIOLOGIST</w:t>
      </w:r>
    </w:p>
    <w:p w14:paraId="4F456C4D" w14:textId="77777777" w:rsidR="005A01D1" w:rsidRPr="004902CC" w:rsidRDefault="005A01D1" w:rsidP="00F01E3D">
      <w:pPr>
        <w:rPr>
          <w:rFonts w:asciiTheme="minorHAnsi" w:hAnsiTheme="minorHAnsi"/>
          <w:color w:val="000000" w:themeColor="text1"/>
          <w:sz w:val="12"/>
          <w:szCs w:val="20"/>
        </w:rPr>
      </w:pPr>
    </w:p>
    <w:p w14:paraId="4C2378A6" w14:textId="5C6D0E29" w:rsidR="005E05C9" w:rsidRDefault="00D45EE3" w:rsidP="004902CC">
      <w:pPr>
        <w:spacing w:after="120" w:line="240" w:lineRule="auto"/>
        <w:rPr>
          <w:rFonts w:cs="Arial"/>
          <w:b/>
          <w:color w:val="000000" w:themeColor="text1"/>
          <w:szCs w:val="20"/>
        </w:rPr>
      </w:pPr>
      <w:r w:rsidRPr="001F7407">
        <w:rPr>
          <w:rFonts w:cs="Arial"/>
          <w:b/>
          <w:color w:val="000000" w:themeColor="text1"/>
          <w:szCs w:val="20"/>
        </w:rPr>
        <w:t>OUTBOUND:</w:t>
      </w:r>
    </w:p>
    <w:p w14:paraId="513FBD33" w14:textId="7F9F2E38" w:rsidR="002D71D0" w:rsidRDefault="002D71D0" w:rsidP="002D71D0">
      <w:pPr>
        <w:spacing w:after="0"/>
        <w:rPr>
          <w:rFonts w:cs="Arial"/>
          <w:color w:val="000000" w:themeColor="text1"/>
          <w:szCs w:val="20"/>
        </w:rPr>
      </w:pPr>
    </w:p>
    <w:p w14:paraId="286A6D91"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MSH|^~\&amp;|IDX|SCNBC|||20180308135657||ORU^R01|150055|P|2.3</w:t>
      </w:r>
    </w:p>
    <w:p w14:paraId="15FA2B58"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lastRenderedPageBreak/>
        <w:t>PID||810017253|7000017222||MAGVIEW^ONE||19700318000000|F|||||(727) 444-5555|||||6000037046</w:t>
      </w:r>
    </w:p>
    <w:p w14:paraId="395D9660"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PD1||||^NO PRIMARY CARE PROV^PER^PT</w:t>
      </w:r>
    </w:p>
    <w:p w14:paraId="565EBEAF"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PV1|1|O|MRISI^MRI||||1992772230^Beattie^Martin^Chandler|||||||||||O||||||||||||||||||||||||||20180308110000</w:t>
      </w:r>
    </w:p>
    <w:p w14:paraId="0BC6294D"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ORC|RE|13352729393|29001818|||||||||1992772230^Beattie^Martin^Chandler</w:t>
      </w:r>
    </w:p>
    <w:p w14:paraId="4C2B2DC3"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OBR|1|13352729393|29001818|MBREASTIB^MRI BREAST IMPLANTS BILATERAL WITHOUT CONTRAST SCREENING||20180308104500|20180308104500||||||test|||1992772230^Beattie^Martin^Chandler||||||20180308105900|||F||^^35^20180308110000|||||MS004667^Krop^Daniel^Steven^^^M.D. RADIOLOGIST||NE81569^MONROE^EVE^^^^Contractor|^ADT^INT</w:t>
      </w:r>
    </w:p>
    <w:p w14:paraId="2F8773EC"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OBX|1|FT|MBREASTIB&amp;ADN||Addendum Begins||||||F|||20180308105900</w:t>
      </w:r>
    </w:p>
    <w:p w14:paraId="7A76F5A7"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OBX|2|FT|MBREASTIB&amp;ADN||Test||||||F|||20180308105900</w:t>
      </w:r>
    </w:p>
    <w:p w14:paraId="40BB0E77"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OBX|3|FT|MBREASTIB&amp;ADN|| ||||||F|||20180308105900</w:t>
      </w:r>
    </w:p>
    <w:p w14:paraId="6326BC60"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OBX|4|FT|MBREASTIB&amp;ADN||Electronically signed by Daniel S. Krop, M.D. RADIOLOGIST on 3/8/2018 ||||||F|||20180308105900</w:t>
      </w:r>
    </w:p>
    <w:p w14:paraId="6015A436"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OBX|5|FT|MBREASTIB&amp;ADN||10:57 AM||||||F|||20180308105900</w:t>
      </w:r>
    </w:p>
    <w:p w14:paraId="394996B1"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OBX|6|FT|MBREASTIB&amp;ADN|| ||||||F|||20180308105900</w:t>
      </w:r>
    </w:p>
    <w:p w14:paraId="5726CD6E"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OBX|7|FT|MBREASTIB&amp;ADN||BI-RADS CATEGORY 1:  NEGATIVE||||||F|||20180308105900</w:t>
      </w:r>
    </w:p>
    <w:p w14:paraId="06A3D998"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OBX|8|FT|MBREASTIB&amp;ADN||||||||F|||20180308105900</w:t>
      </w:r>
    </w:p>
    <w:p w14:paraId="56DF4D85"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OBX|9|FT|MBREASTIB&amp;ADN||Addendum Ends||||||F|||20180308105900</w:t>
      </w:r>
    </w:p>
    <w:p w14:paraId="4FADD516"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OBX|10|FT|MBREASTIB&amp;GDT||MRI BREAST IMPLANTS BILATERAL WITHOUT CONTRAST SCREENING||||||F|||20180308105900</w:t>
      </w:r>
    </w:p>
    <w:p w14:paraId="5AD48ACD"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OBX|11|FT|MBREASTIB&amp;GDT|| ||||||F|||20180308105900</w:t>
      </w:r>
    </w:p>
    <w:p w14:paraId="26DDC433"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OBX|12|FT|MBREASTIB&amp;GDT|| ||||||F|||20180308105900</w:t>
      </w:r>
    </w:p>
    <w:p w14:paraId="24BC9752"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lastRenderedPageBreak/>
        <w:t>OBX|13|FT|MBREASTIB&amp;GDT||CLINICAL INDICATION: MagView Test||||||F|||20180308105900</w:t>
      </w:r>
    </w:p>
    <w:p w14:paraId="7205E081"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OBX|14|FT|MBREASTIB&amp;GDT|| ||||||F|||20180308105900</w:t>
      </w:r>
    </w:p>
    <w:p w14:paraId="6682AC26"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OBX|15|FT|MBREASTIB&amp;GDT|| ||||||F|||20180308105900</w:t>
      </w:r>
    </w:p>
    <w:p w14:paraId="3E130E3D"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OBX|16|FT|MBREASTIB&amp;GDT||COMPARISON: BayCare Outpatient Imaging exam(s) dated ||||||F|||20180308105900</w:t>
      </w:r>
    </w:p>
    <w:p w14:paraId="7C160B3B"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OBX|17|FT|MBREASTIB&amp;GDT|| ||||||F|||20180308105900</w:t>
      </w:r>
    </w:p>
    <w:p w14:paraId="74B9C4CD"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OBX|18|FT|MBREASTIB&amp;GDT|| ||||||F|||20180308105900</w:t>
      </w:r>
    </w:p>
    <w:p w14:paraId="15BFDBBE"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OBX|19|FT|MBREASTIB&amp;GDT||TECHNIQUE: Bilateral axial T2, and sagittal STIR and silicone ||||||F|||20180308105900</w:t>
      </w:r>
    </w:p>
    <w:p w14:paraId="7C5DD7D2"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OBX|20|FT|MBREASTIB&amp;GDT||sensitive sequences were obtained per implant evaluation protocol ||||||F|||20180308105900</w:t>
      </w:r>
    </w:p>
    <w:p w14:paraId="372D7E4A"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OBX|21|FT|MBREASTIB&amp;GDT||without contrast administration. As contrast material was not ||||||F|||20180308105900</w:t>
      </w:r>
    </w:p>
    <w:p w14:paraId="67529F0B"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OBX|22|FT|MBREASTIB&amp;GDT||administered, this examination is not sensitive for malignancy ||||||F|||20180308105900</w:t>
      </w:r>
    </w:p>
    <w:p w14:paraId="67AC51BE"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OBX|23|FT|MBREASTIB&amp;GDT||evaluation.||||||F|||20180308105900</w:t>
      </w:r>
    </w:p>
    <w:p w14:paraId="58C8E3AD"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OBX|24|FT|MBREASTIB&amp;GDT|| ||||||F|||20180308105900</w:t>
      </w:r>
    </w:p>
    <w:p w14:paraId="2DD35524"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OBX|25|FT|MBREASTIB&amp;GDT||FIBROGLANDULAR TISSUE:||||||F|||20180308105900</w:t>
      </w:r>
    </w:p>
    <w:p w14:paraId="1F761222"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OBX|26|FT|MBREASTIB&amp;GDT|| ||||||F|||20180308105900</w:t>
      </w:r>
    </w:p>
    <w:p w14:paraId="0FA263D8"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OBX|27|FT|MBREASTIB&amp;GDT||LEFT BREAST FINDINGS: The implant is in expected position, without ||||||F|||20180308105900</w:t>
      </w:r>
    </w:p>
    <w:p w14:paraId="63DCFF80"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OBX|28|FT|MBREASTIB&amp;GDT||evidence of leakage or herniation.||||||F|||20180308105900</w:t>
      </w:r>
    </w:p>
    <w:p w14:paraId="3042CDE2"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OBX|29|FT|MBREASTIB&amp;GDT|| ||||||F|||20180308105900</w:t>
      </w:r>
    </w:p>
    <w:p w14:paraId="0DE11EA9"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OBX|30|FT|MBREASTIB&amp;GDT||RIGHT BREAST FINDINGS: The implant is in expected position, without ||||||F|||20180308105900</w:t>
      </w:r>
    </w:p>
    <w:p w14:paraId="1061FEC8"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lastRenderedPageBreak/>
        <w:t>OBX|31|FT|MBREASTIB&amp;GDT||evidence of leakage or herniation.||||||F|||20180308105900</w:t>
      </w:r>
    </w:p>
    <w:p w14:paraId="1A77F9C7"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OBX|32|FT|MBREASTIB&amp;GDT|| ||||||F|||20180308105900</w:t>
      </w:r>
    </w:p>
    <w:p w14:paraId="07B606D6"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OBX|33|FT|MBREASTIB&amp;IMP||IMPRESSION:||||||F|||20180308105900</w:t>
      </w:r>
    </w:p>
    <w:p w14:paraId="6D30F46A"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OBX|34|FT|MBREASTIB&amp;IMP||1.||||||F|||20180308105900</w:t>
      </w:r>
    </w:p>
    <w:p w14:paraId="0A1D7AF3"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OBX|35|FT|MBREASTIB&amp;IMP||2. As noted above, this examination was performed without IV contrast ||||||F|||20180308105900</w:t>
      </w:r>
    </w:p>
    <w:p w14:paraId="28027A3F"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OBX|36|FT|MBREASTIB&amp;IMP||and is therefore not sensitive or reliable for malignancy evaluation, ||||||F|||20180308105900</w:t>
      </w:r>
    </w:p>
    <w:p w14:paraId="02187EAF"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OBX|37|FT|MBREASTIB&amp;IMP||and does not substitute for or preclude the need for routine ||||||F|||20180308105900</w:t>
      </w:r>
    </w:p>
    <w:p w14:paraId="00C0B11B"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OBX|38|FT|MBREASTIB&amp;IMP||screening mammography. ||||||F|||20180308105900</w:t>
      </w:r>
    </w:p>
    <w:p w14:paraId="7B570EC2"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OBX|39|FT|MBREASTIB&amp;IMP|| ||||||F|||20180308105900</w:t>
      </w:r>
    </w:p>
    <w:p w14:paraId="55DE10EB"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OBX|40|FT|MBREASTIB&amp;IMP||RECOMMENDATION:||||||F|||20180308105900</w:t>
      </w:r>
    </w:p>
    <w:p w14:paraId="433BFC7C"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OBX|41|FT|MBREASTIB&amp;IMP|| ||||||F|||20180308105900</w:t>
      </w:r>
    </w:p>
    <w:p w14:paraId="6F51F736"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OBX|42|FT|MBREASTIB&amp;IMP||Electronically signed by Daniel S. Krop, M.D. RADIOLOGIST on 3/8/2018 ||||||F|||20180308105900</w:t>
      </w:r>
    </w:p>
    <w:p w14:paraId="3685CE79"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OBX|43|FT|MBREASTIB&amp;IMP||10:48 AM||||||F|||20180308105900</w:t>
      </w:r>
    </w:p>
    <w:p w14:paraId="464EDB89"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OBX|44|FT|MBREASTIB|| ||||||F|||20180308105900</w:t>
      </w:r>
    </w:p>
    <w:p w14:paraId="5A48FFF8"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OBX|45|FT|MBREASTIB||Thank you for this referral.||||||F|||20180308105900</w:t>
      </w:r>
    </w:p>
    <w:p w14:paraId="3D90A7D5"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OBX|46|FT|MBREASTIB||Interpreted By: Daniel Steven Krop, M.D. RADIOLOGIST||||||F|||20180308105900</w:t>
      </w:r>
    </w:p>
    <w:p w14:paraId="71836EF1" w14:textId="77777777" w:rsidR="00660C64"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OBX|47|FT|MBREASTIB||Transcribed By: IA  03/08/2018||||||F|||20180308105900</w:t>
      </w:r>
    </w:p>
    <w:p w14:paraId="18BD11C8" w14:textId="5A440836" w:rsidR="002D71D0" w:rsidRPr="00E03F24" w:rsidRDefault="00660C64" w:rsidP="00660C64">
      <w:pPr>
        <w:spacing w:after="0"/>
        <w:rPr>
          <w:rFonts w:asciiTheme="minorHAnsi" w:hAnsiTheme="minorHAnsi" w:cstheme="minorHAnsi"/>
          <w:color w:val="000000" w:themeColor="text1"/>
          <w:szCs w:val="20"/>
        </w:rPr>
      </w:pPr>
      <w:r w:rsidRPr="00E03F24">
        <w:rPr>
          <w:rFonts w:asciiTheme="minorHAnsi" w:hAnsiTheme="minorHAnsi" w:cstheme="minorHAnsi"/>
          <w:color w:val="000000" w:themeColor="text1"/>
          <w:szCs w:val="20"/>
        </w:rPr>
        <w:t>OBX|48|FT|MBREASTIB||Electronically Signed By: Daniel Steven Krop, M.D. RADIOLOGIST  03/08/2018 10:59:00 am||||||F|||20180308105900</w:t>
      </w:r>
    </w:p>
    <w:p w14:paraId="11706FDC" w14:textId="05D48678" w:rsidR="002D71D0" w:rsidRDefault="002D71D0" w:rsidP="002D71D0">
      <w:pPr>
        <w:spacing w:after="0"/>
        <w:rPr>
          <w:rFonts w:cs="Arial"/>
          <w:color w:val="000000" w:themeColor="text1"/>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508289396"/>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Content>
            <w:tc>
              <w:tcPr>
                <w:tcW w:w="7758" w:type="dxa"/>
                <w:vAlign w:val="center"/>
              </w:tcPr>
              <w:p w14:paraId="2B2EDC6C" w14:textId="589D9EA1" w:rsidR="0085436E" w:rsidRDefault="00C043E1"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698"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08"/>
        <w:gridCol w:w="1698"/>
        <w:gridCol w:w="4162"/>
        <w:gridCol w:w="3330"/>
      </w:tblGrid>
      <w:tr w:rsidR="0085436E" w:rsidRPr="004E7A3E" w14:paraId="12C1DCB2" w14:textId="77777777" w:rsidTr="00326F85">
        <w:trPr>
          <w:tblCellSpacing w:w="15" w:type="dxa"/>
        </w:trPr>
        <w:tc>
          <w:tcPr>
            <w:tcW w:w="146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413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2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326F85">
        <w:trPr>
          <w:tblCellSpacing w:w="15" w:type="dxa"/>
        </w:trPr>
        <w:tc>
          <w:tcPr>
            <w:tcW w:w="1463"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132"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326F85">
        <w:trPr>
          <w:tblCellSpacing w:w="15" w:type="dxa"/>
        </w:trPr>
        <w:tc>
          <w:tcPr>
            <w:tcW w:w="1463" w:type="dxa"/>
            <w:tcBorders>
              <w:top w:val="outset" w:sz="6" w:space="0" w:color="auto"/>
              <w:left w:val="outset" w:sz="6" w:space="0" w:color="auto"/>
              <w:bottom w:val="outset" w:sz="6" w:space="0" w:color="auto"/>
              <w:right w:val="outset" w:sz="6" w:space="0" w:color="auto"/>
            </w:tcBorders>
            <w:vAlign w:val="center"/>
          </w:tcPr>
          <w:p w14:paraId="2781A20B" w14:textId="632629BE" w:rsidR="0085436E" w:rsidRDefault="00C0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10D89BD2" w:rsidR="0085436E" w:rsidRPr="004E7A3E" w:rsidRDefault="00C043E1" w:rsidP="00C0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0600 - 2000 </w:t>
            </w:r>
          </w:p>
        </w:tc>
        <w:tc>
          <w:tcPr>
            <w:tcW w:w="4132" w:type="dxa"/>
            <w:tcBorders>
              <w:top w:val="outset" w:sz="6" w:space="0" w:color="auto"/>
              <w:left w:val="outset" w:sz="6" w:space="0" w:color="auto"/>
              <w:bottom w:val="outset" w:sz="6" w:space="0" w:color="auto"/>
              <w:right w:val="outset" w:sz="6" w:space="0" w:color="auto"/>
            </w:tcBorders>
            <w:vAlign w:val="center"/>
          </w:tcPr>
          <w:p w14:paraId="2B1DD5E7" w14:textId="46691DA2" w:rsidR="0085436E" w:rsidRPr="004E7A3E" w:rsidRDefault="00E03F24" w:rsidP="009A1D0B">
            <w:pPr>
              <w:spacing w:after="0" w:line="240" w:lineRule="auto"/>
              <w:rPr>
                <w:rFonts w:asciiTheme="minorHAnsi" w:eastAsia="Times New Roman" w:hAnsiTheme="minorHAnsi" w:cs="Arial"/>
                <w:color w:val="000000"/>
                <w:sz w:val="22"/>
              </w:rPr>
            </w:pPr>
            <w:hyperlink r:id="rId18" w:history="1">
              <w:r w:rsidR="00C043E1" w:rsidRPr="00022BB2">
                <w:rPr>
                  <w:rStyle w:val="Hyperlink"/>
                  <w:rFonts w:asciiTheme="minorHAnsi" w:eastAsia="Times New Roman" w:hAnsiTheme="minorHAnsi" w:cs="Arial"/>
                  <w:sz w:val="22"/>
                </w:rPr>
                <w:t>HIE-Team@baycare.org</w:t>
              </w:r>
            </w:hyperlink>
            <w:r w:rsidR="00C043E1">
              <w:rPr>
                <w:rFonts w:asciiTheme="minorHAnsi" w:eastAsia="Times New Roman" w:hAnsiTheme="minorHAnsi" w:cs="Arial"/>
                <w:color w:val="000000"/>
                <w:sz w:val="22"/>
              </w:rPr>
              <w:t xml:space="preserve"> and </w:t>
            </w:r>
            <w:hyperlink r:id="rId19" w:history="1">
              <w:r w:rsidR="00C043E1" w:rsidRPr="00022BB2">
                <w:rPr>
                  <w:rStyle w:val="Hyperlink"/>
                  <w:rFonts w:asciiTheme="minorHAnsi" w:eastAsia="Times New Roman" w:hAnsiTheme="minorHAnsi" w:cs="Arial"/>
                  <w:sz w:val="22"/>
                </w:rPr>
                <w:t>ISEnterpriseIntegrationServices@baycare.org</w:t>
              </w:r>
            </w:hyperlink>
            <w:r w:rsidR="00C043E1">
              <w:rPr>
                <w:rFonts w:asciiTheme="minorHAnsi" w:eastAsia="Times New Roman" w:hAnsiTheme="minorHAnsi" w:cs="Arial"/>
                <w:color w:val="000000"/>
                <w:sz w:val="22"/>
              </w:rPr>
              <w:t xml:space="preserve"> </w:t>
            </w:r>
          </w:p>
        </w:tc>
        <w:tc>
          <w:tcPr>
            <w:tcW w:w="3285" w:type="dxa"/>
            <w:tcBorders>
              <w:top w:val="outset" w:sz="6" w:space="0" w:color="auto"/>
              <w:left w:val="outset" w:sz="6" w:space="0" w:color="auto"/>
              <w:bottom w:val="outset" w:sz="6" w:space="0" w:color="auto"/>
              <w:right w:val="outset" w:sz="6" w:space="0" w:color="auto"/>
            </w:tcBorders>
            <w:vAlign w:val="center"/>
          </w:tcPr>
          <w:p w14:paraId="32A3C4D4" w14:textId="62A957AD" w:rsidR="0085436E" w:rsidRPr="004E7A3E" w:rsidRDefault="00C043E1" w:rsidP="00660C6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If the backlog is greater than </w:t>
            </w:r>
            <w:r w:rsidR="00660C64">
              <w:rPr>
                <w:rFonts w:asciiTheme="minorHAnsi" w:eastAsia="Times New Roman" w:hAnsiTheme="minorHAnsi" w:cs="Arial"/>
                <w:color w:val="000000"/>
                <w:sz w:val="22"/>
              </w:rPr>
              <w:t>150</w:t>
            </w:r>
            <w:r w:rsidR="00BC4443">
              <w:rPr>
                <w:rFonts w:asciiTheme="minorHAnsi" w:eastAsia="Times New Roman" w:hAnsiTheme="minorHAnsi" w:cs="Arial"/>
                <w:color w:val="000000"/>
                <w:sz w:val="22"/>
              </w:rPr>
              <w:t xml:space="preserve"> for more than 10 minutes,</w:t>
            </w:r>
            <w:r>
              <w:rPr>
                <w:rFonts w:asciiTheme="minorHAnsi" w:eastAsia="Times New Roman" w:hAnsiTheme="minorHAnsi" w:cs="Arial"/>
                <w:color w:val="000000"/>
                <w:sz w:val="22"/>
              </w:rPr>
              <w:t xml:space="preserve"> alert the Integration and HIE teams.</w:t>
            </w:r>
            <w:r w:rsidR="00BC4443">
              <w:rPr>
                <w:rFonts w:asciiTheme="minorHAnsi" w:eastAsia="Times New Roman" w:hAnsiTheme="minorHAnsi" w:cs="Arial"/>
                <w:color w:val="000000"/>
                <w:sz w:val="22"/>
              </w:rPr>
              <w:t xml:space="preserve">  Repeat once.</w:t>
            </w:r>
          </w:p>
        </w:tc>
      </w:tr>
      <w:tr w:rsidR="00660C64" w:rsidRPr="004E7A3E" w14:paraId="12E73DCE" w14:textId="77777777" w:rsidTr="00326F85">
        <w:trPr>
          <w:tblCellSpacing w:w="15" w:type="dxa"/>
        </w:trPr>
        <w:tc>
          <w:tcPr>
            <w:tcW w:w="1463" w:type="dxa"/>
            <w:tcBorders>
              <w:top w:val="outset" w:sz="6" w:space="0" w:color="auto"/>
              <w:left w:val="outset" w:sz="6" w:space="0" w:color="auto"/>
              <w:bottom w:val="outset" w:sz="6" w:space="0" w:color="auto"/>
              <w:right w:val="outset" w:sz="6" w:space="0" w:color="auto"/>
            </w:tcBorders>
            <w:vAlign w:val="center"/>
          </w:tcPr>
          <w:p w14:paraId="0AD95DE3" w14:textId="2323EF23" w:rsidR="00660C64" w:rsidRDefault="00660C64" w:rsidP="00660C6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Medicity_15_p</w:t>
            </w:r>
          </w:p>
        </w:tc>
        <w:tc>
          <w:tcPr>
            <w:tcW w:w="1668" w:type="dxa"/>
            <w:tcBorders>
              <w:top w:val="outset" w:sz="6" w:space="0" w:color="auto"/>
              <w:left w:val="outset" w:sz="6" w:space="0" w:color="auto"/>
              <w:bottom w:val="outset" w:sz="6" w:space="0" w:color="auto"/>
              <w:right w:val="outset" w:sz="6" w:space="0" w:color="auto"/>
            </w:tcBorders>
            <w:vAlign w:val="center"/>
          </w:tcPr>
          <w:p w14:paraId="4FF388E2" w14:textId="5B68C348" w:rsidR="00660C64" w:rsidRDefault="00660C64" w:rsidP="00660C6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Monday through Friday, 0700 - 2000 </w:t>
            </w:r>
          </w:p>
        </w:tc>
        <w:tc>
          <w:tcPr>
            <w:tcW w:w="4132" w:type="dxa"/>
            <w:tcBorders>
              <w:top w:val="outset" w:sz="6" w:space="0" w:color="auto"/>
              <w:left w:val="outset" w:sz="6" w:space="0" w:color="auto"/>
              <w:bottom w:val="outset" w:sz="6" w:space="0" w:color="auto"/>
              <w:right w:val="outset" w:sz="6" w:space="0" w:color="auto"/>
            </w:tcBorders>
            <w:vAlign w:val="center"/>
          </w:tcPr>
          <w:p w14:paraId="6660C465" w14:textId="77777777" w:rsidR="00660C64" w:rsidRDefault="00E03F24" w:rsidP="00660C64">
            <w:pPr>
              <w:spacing w:after="0" w:line="240" w:lineRule="auto"/>
              <w:rPr>
                <w:rFonts w:asciiTheme="minorHAnsi" w:eastAsia="Times New Roman" w:hAnsiTheme="minorHAnsi" w:cs="Arial"/>
                <w:color w:val="000000"/>
                <w:sz w:val="22"/>
              </w:rPr>
            </w:pPr>
            <w:hyperlink r:id="rId20" w:history="1">
              <w:r w:rsidR="00660C64" w:rsidRPr="00022BB2">
                <w:rPr>
                  <w:rStyle w:val="Hyperlink"/>
                  <w:rFonts w:asciiTheme="minorHAnsi" w:eastAsia="Times New Roman" w:hAnsiTheme="minorHAnsi" w:cs="Arial"/>
                  <w:sz w:val="22"/>
                </w:rPr>
                <w:t>HIE-Team@baycare.org</w:t>
              </w:r>
            </w:hyperlink>
            <w:r w:rsidR="00660C64">
              <w:rPr>
                <w:rFonts w:asciiTheme="minorHAnsi" w:eastAsia="Times New Roman" w:hAnsiTheme="minorHAnsi" w:cs="Arial"/>
                <w:color w:val="000000"/>
                <w:sz w:val="22"/>
              </w:rPr>
              <w:t xml:space="preserve"> </w:t>
            </w:r>
            <w:hyperlink r:id="rId21" w:history="1">
              <w:r w:rsidR="00660C64" w:rsidRPr="00022BB2">
                <w:rPr>
                  <w:rStyle w:val="Hyperlink"/>
                  <w:rFonts w:asciiTheme="minorHAnsi" w:eastAsia="Times New Roman" w:hAnsiTheme="minorHAnsi" w:cs="Arial"/>
                  <w:sz w:val="22"/>
                </w:rPr>
                <w:t>ISEnterpriseIntegrationServices@baycare.org</w:t>
              </w:r>
            </w:hyperlink>
            <w:r w:rsidR="00660C64">
              <w:rPr>
                <w:rFonts w:asciiTheme="minorHAnsi" w:eastAsia="Times New Roman" w:hAnsiTheme="minorHAnsi" w:cs="Arial"/>
                <w:color w:val="000000"/>
                <w:sz w:val="22"/>
              </w:rPr>
              <w:t xml:space="preserve"> </w:t>
            </w:r>
          </w:p>
          <w:p w14:paraId="5405439B" w14:textId="23400AB9" w:rsidR="00326F85" w:rsidRDefault="00E03F24" w:rsidP="00660C64">
            <w:pPr>
              <w:spacing w:after="0" w:line="240" w:lineRule="auto"/>
            </w:pPr>
            <w:hyperlink r:id="rId22" w:history="1">
              <w:r w:rsidR="00326F85" w:rsidRPr="00421930">
                <w:rPr>
                  <w:rStyle w:val="Hyperlink"/>
                </w:rPr>
                <w:t>baycarerissupport@baycare.org</w:t>
              </w:r>
            </w:hyperlink>
          </w:p>
          <w:p w14:paraId="4CD72183" w14:textId="702EF1F5" w:rsidR="00326F85" w:rsidRDefault="00326F85" w:rsidP="00660C64">
            <w:pPr>
              <w:spacing w:after="0" w:line="240" w:lineRule="auto"/>
            </w:pPr>
          </w:p>
        </w:tc>
        <w:tc>
          <w:tcPr>
            <w:tcW w:w="3285" w:type="dxa"/>
            <w:tcBorders>
              <w:top w:val="outset" w:sz="6" w:space="0" w:color="auto"/>
              <w:left w:val="outset" w:sz="6" w:space="0" w:color="auto"/>
              <w:bottom w:val="outset" w:sz="6" w:space="0" w:color="auto"/>
              <w:right w:val="outset" w:sz="6" w:space="0" w:color="auto"/>
            </w:tcBorders>
            <w:vAlign w:val="center"/>
          </w:tcPr>
          <w:p w14:paraId="742D8F81" w14:textId="34F91204" w:rsidR="00660C64" w:rsidRDefault="00660C64" w:rsidP="00660C6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 outbound Medicity Radiology connections go into an opening status for more than 60 minutes</w:t>
            </w:r>
            <w:r w:rsidR="00326F85">
              <w:rPr>
                <w:rFonts w:asciiTheme="minorHAnsi" w:eastAsia="Times New Roman" w:hAnsiTheme="minorHAnsi" w:cs="Arial"/>
                <w:color w:val="000000"/>
                <w:sz w:val="22"/>
              </w:rPr>
              <w:t>, alert the IDX, HIE and Integration teams.  Repeat up to 3 times, in 30 minute increments.</w:t>
            </w:r>
          </w:p>
        </w:tc>
      </w:tr>
    </w:tbl>
    <w:p w14:paraId="75FCAF91" w14:textId="4D537B6F" w:rsidR="00326F85" w:rsidRDefault="00326F85" w:rsidP="00856E7C">
      <w:pPr>
        <w:pStyle w:val="Heading1"/>
        <w:rPr>
          <w:rFonts w:asciiTheme="minorHAnsi" w:hAnsiTheme="minorHAnsi" w:cs="Arial"/>
          <w:color w:val="0070C0"/>
          <w:sz w:val="28"/>
        </w:rPr>
      </w:pPr>
    </w:p>
    <w:p w14:paraId="4C237932" w14:textId="3BACF9EC" w:rsidR="00856E7C" w:rsidRPr="00D574A8" w:rsidRDefault="00856E7C" w:rsidP="00856E7C">
      <w:pPr>
        <w:pStyle w:val="Heading1"/>
        <w:rPr>
          <w:rFonts w:asciiTheme="minorHAnsi" w:hAnsiTheme="minorHAnsi" w:cs="Arial"/>
          <w:color w:val="0070C0"/>
          <w:sz w:val="28"/>
        </w:rPr>
      </w:pPr>
      <w:bookmarkStart w:id="38" w:name="_Toc50828939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C043E1">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41ADF38" w:rsidR="0018506A" w:rsidRDefault="0018506A" w:rsidP="00D97B4D"/>
    <w:p w14:paraId="4C237960" w14:textId="29D04DFD" w:rsidR="00265972" w:rsidRPr="00D574A8" w:rsidRDefault="0018506A" w:rsidP="00265972">
      <w:pPr>
        <w:pStyle w:val="Heading1"/>
        <w:rPr>
          <w:rFonts w:asciiTheme="minorHAnsi" w:hAnsiTheme="minorHAnsi" w:cs="Arial"/>
          <w:color w:val="0070C0"/>
          <w:sz w:val="28"/>
        </w:rPr>
      </w:pPr>
      <w:bookmarkStart w:id="39" w:name="_Toc50828939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C043E1">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DefaultPlaceholder_1082065158"/>
        </w:placeholder>
      </w:sdt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2F7E3ECF" w:rsidR="00992787" w:rsidRDefault="00992787"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5D3ED89F" w:rsidR="00350DBA" w:rsidRDefault="00350DBA" w:rsidP="00350DBA"/>
    <w:p w14:paraId="4C237986" w14:textId="2FDE9CF1" w:rsidR="007E10AE" w:rsidRDefault="007E10AE" w:rsidP="004F2D6E">
      <w:pPr>
        <w:pStyle w:val="template"/>
        <w:rPr>
          <w:rFonts w:asciiTheme="minorHAnsi" w:hAnsiTheme="minorHAnsi" w:cs="Arial"/>
          <w:i w:val="0"/>
        </w:rPr>
      </w:pPr>
    </w:p>
    <w:p w14:paraId="0A378533" w14:textId="7BF67FF8" w:rsidR="00326F85" w:rsidRDefault="00326F85" w:rsidP="004F2D6E">
      <w:pPr>
        <w:pStyle w:val="template"/>
        <w:rPr>
          <w:rFonts w:asciiTheme="minorHAnsi" w:hAnsiTheme="minorHAnsi" w:cs="Arial"/>
          <w:i w:val="0"/>
        </w:rPr>
      </w:pPr>
    </w:p>
    <w:p w14:paraId="3A984E59" w14:textId="49139C7F" w:rsidR="00326F85" w:rsidRDefault="00326F85" w:rsidP="004F2D6E">
      <w:pPr>
        <w:pStyle w:val="template"/>
        <w:rPr>
          <w:rFonts w:asciiTheme="minorHAnsi" w:hAnsiTheme="minorHAnsi" w:cs="Arial"/>
          <w:i w:val="0"/>
        </w:rPr>
      </w:pPr>
    </w:p>
    <w:p w14:paraId="10679F83" w14:textId="2F298F73" w:rsidR="00326F85" w:rsidRDefault="00326F85" w:rsidP="004F2D6E">
      <w:pPr>
        <w:pStyle w:val="template"/>
        <w:rPr>
          <w:rFonts w:asciiTheme="minorHAnsi" w:hAnsiTheme="minorHAnsi" w:cs="Arial"/>
          <w:i w:val="0"/>
        </w:rPr>
      </w:pPr>
    </w:p>
    <w:p w14:paraId="6870FA01" w14:textId="1807C167" w:rsidR="00326F85" w:rsidRDefault="00326F85" w:rsidP="004F2D6E">
      <w:pPr>
        <w:pStyle w:val="template"/>
        <w:rPr>
          <w:rFonts w:asciiTheme="minorHAnsi" w:hAnsiTheme="minorHAnsi" w:cs="Arial"/>
          <w:i w:val="0"/>
        </w:rPr>
      </w:pPr>
    </w:p>
    <w:p w14:paraId="7C935372" w14:textId="77777777" w:rsidR="00326F85" w:rsidRPr="007E10AE" w:rsidRDefault="00326F85" w:rsidP="004F2D6E">
      <w:pPr>
        <w:pStyle w:val="template"/>
        <w:rPr>
          <w:rFonts w:asciiTheme="minorHAnsi" w:hAnsiTheme="minorHAnsi" w:cs="Arial"/>
          <w:i w:val="0"/>
        </w:rPr>
      </w:pPr>
    </w:p>
    <w:p w14:paraId="4C237989" w14:textId="18DAF9BD"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r w:rsidR="00992787">
        <w:rPr>
          <w:rFonts w:ascii="Arial" w:hAnsi="Arial" w:cs="Arial"/>
          <w:sz w:val="22"/>
          <w:szCs w:val="22"/>
        </w:rPr>
        <w:t xml:space="preserve">   </w:t>
      </w:r>
    </w:p>
    <w:p w14:paraId="4C23798B" w14:textId="0CB2C459" w:rsidR="00E97B31" w:rsidRPr="00992787" w:rsidRDefault="00E97B31" w:rsidP="00992787">
      <w:pPr>
        <w:pStyle w:val="ListParagraph"/>
        <w:ind w:left="4680"/>
        <w:rPr>
          <w:rFonts w:asciiTheme="minorHAnsi" w:hAnsiTheme="minorHAnsi" w:cs="Arial"/>
        </w:rPr>
      </w:pPr>
    </w:p>
    <w:sectPr w:rsidR="00E97B31" w:rsidRPr="00992787" w:rsidSect="0028564E">
      <w:headerReference w:type="default" r:id="rId23"/>
      <w:footerReference w:type="default" r:id="rId2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E03F24" w:rsidRDefault="00E03F24" w:rsidP="007C4E0F">
      <w:pPr>
        <w:spacing w:after="0" w:line="240" w:lineRule="auto"/>
      </w:pPr>
      <w:r>
        <w:separator/>
      </w:r>
    </w:p>
  </w:endnote>
  <w:endnote w:type="continuationSeparator" w:id="0">
    <w:p w14:paraId="4C237991" w14:textId="77777777" w:rsidR="00E03F24" w:rsidRDefault="00E03F24"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03F24" w:rsidRDefault="00E03F24">
    <w:pPr>
      <w:pStyle w:val="Footer"/>
    </w:pPr>
  </w:p>
  <w:p w14:paraId="4C237996" w14:textId="77777777" w:rsidR="00E03F24" w:rsidRDefault="00E03F24">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4D4F8AB7" w:rsidR="00E03F24" w:rsidRPr="00E32F93" w:rsidRDefault="00E03F2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902CC">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4D4F8AB7" w:rsidR="00E03F24" w:rsidRPr="00E32F93" w:rsidRDefault="00E03F2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902CC">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03F24" w:rsidRPr="00E32F93" w:rsidRDefault="00E03F24">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E03F24" w:rsidRPr="00E32F93" w:rsidRDefault="00E03F24">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D2E3D"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E03F24" w:rsidRDefault="00E03F24" w:rsidP="007C4E0F">
      <w:pPr>
        <w:spacing w:after="0" w:line="240" w:lineRule="auto"/>
      </w:pPr>
      <w:r>
        <w:separator/>
      </w:r>
    </w:p>
  </w:footnote>
  <w:footnote w:type="continuationSeparator" w:id="0">
    <w:p w14:paraId="4C23798F" w14:textId="77777777" w:rsidR="00E03F24" w:rsidRDefault="00E03F24"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03F24" w:rsidRDefault="00E03F24"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03F24" w:rsidRPr="00AB08CB" w:rsidRDefault="00E03F24"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E03F24" w:rsidRPr="00AB08CB" w:rsidRDefault="00E03F24"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03F24" w:rsidRPr="001A2714" w:rsidRDefault="00E03F24"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E03F24" w:rsidRPr="001A2714" w:rsidRDefault="00E03F24"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03F24" w:rsidRDefault="00E03F24" w:rsidP="00D91BE0">
    <w:pPr>
      <w:pStyle w:val="Header"/>
      <w:ind w:left="-360" w:right="-360"/>
    </w:pPr>
    <w:r>
      <w:t xml:space="preserve">     </w:t>
    </w:r>
  </w:p>
  <w:p w14:paraId="4C237994" w14:textId="77777777" w:rsidR="00E03F24" w:rsidRDefault="00E03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3C4407"/>
    <w:multiLevelType w:val="hybridMultilevel"/>
    <w:tmpl w:val="EDAC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3"/>
  </w:num>
  <w:num w:numId="11">
    <w:abstractNumId w:val="1"/>
  </w:num>
  <w:num w:numId="12">
    <w:abstractNumId w:val="24"/>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2"/>
  </w:num>
  <w:num w:numId="20">
    <w:abstractNumId w:val="7"/>
  </w:num>
  <w:num w:numId="21">
    <w:abstractNumId w:val="17"/>
  </w:num>
  <w:num w:numId="22">
    <w:abstractNumId w:val="21"/>
  </w:num>
  <w:num w:numId="23">
    <w:abstractNumId w:val="14"/>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1CA6"/>
    <w:rsid w:val="00041F15"/>
    <w:rsid w:val="0004272D"/>
    <w:rsid w:val="00044A55"/>
    <w:rsid w:val="00047257"/>
    <w:rsid w:val="000476B7"/>
    <w:rsid w:val="000477E1"/>
    <w:rsid w:val="00050DB2"/>
    <w:rsid w:val="0005344D"/>
    <w:rsid w:val="00053699"/>
    <w:rsid w:val="00053CCA"/>
    <w:rsid w:val="00056472"/>
    <w:rsid w:val="00063BF2"/>
    <w:rsid w:val="0006629A"/>
    <w:rsid w:val="00067A18"/>
    <w:rsid w:val="00070F74"/>
    <w:rsid w:val="000710B3"/>
    <w:rsid w:val="000720B7"/>
    <w:rsid w:val="00073CB8"/>
    <w:rsid w:val="00076052"/>
    <w:rsid w:val="00076921"/>
    <w:rsid w:val="0007772F"/>
    <w:rsid w:val="000804FA"/>
    <w:rsid w:val="000823FC"/>
    <w:rsid w:val="0008262B"/>
    <w:rsid w:val="00082763"/>
    <w:rsid w:val="00082C02"/>
    <w:rsid w:val="00084AD9"/>
    <w:rsid w:val="00086303"/>
    <w:rsid w:val="00090C63"/>
    <w:rsid w:val="000934D6"/>
    <w:rsid w:val="00093690"/>
    <w:rsid w:val="00094234"/>
    <w:rsid w:val="00094990"/>
    <w:rsid w:val="00095A9A"/>
    <w:rsid w:val="00096AA4"/>
    <w:rsid w:val="00097CDE"/>
    <w:rsid w:val="000A18E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782"/>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86D"/>
    <w:rsid w:val="00115EF1"/>
    <w:rsid w:val="0011688A"/>
    <w:rsid w:val="00116C57"/>
    <w:rsid w:val="00117CC1"/>
    <w:rsid w:val="001216B8"/>
    <w:rsid w:val="001234AB"/>
    <w:rsid w:val="00125D1D"/>
    <w:rsid w:val="00133CE3"/>
    <w:rsid w:val="00141003"/>
    <w:rsid w:val="00141153"/>
    <w:rsid w:val="001415BC"/>
    <w:rsid w:val="001424E5"/>
    <w:rsid w:val="001434B4"/>
    <w:rsid w:val="00143819"/>
    <w:rsid w:val="00144E6B"/>
    <w:rsid w:val="00146A0A"/>
    <w:rsid w:val="001501A3"/>
    <w:rsid w:val="00155F9E"/>
    <w:rsid w:val="001571B3"/>
    <w:rsid w:val="00163665"/>
    <w:rsid w:val="00164676"/>
    <w:rsid w:val="00164F02"/>
    <w:rsid w:val="00167507"/>
    <w:rsid w:val="00167EF6"/>
    <w:rsid w:val="0017009C"/>
    <w:rsid w:val="001710E3"/>
    <w:rsid w:val="0017165A"/>
    <w:rsid w:val="00172896"/>
    <w:rsid w:val="00172E31"/>
    <w:rsid w:val="00174F05"/>
    <w:rsid w:val="00176928"/>
    <w:rsid w:val="00177EA5"/>
    <w:rsid w:val="00180644"/>
    <w:rsid w:val="0018131B"/>
    <w:rsid w:val="0018188D"/>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1414"/>
    <w:rsid w:val="001D320E"/>
    <w:rsid w:val="001D3313"/>
    <w:rsid w:val="001D6401"/>
    <w:rsid w:val="001E14D8"/>
    <w:rsid w:val="001E222A"/>
    <w:rsid w:val="001E25F6"/>
    <w:rsid w:val="001E2FAE"/>
    <w:rsid w:val="001E6F9B"/>
    <w:rsid w:val="001F13E2"/>
    <w:rsid w:val="001F4D5F"/>
    <w:rsid w:val="001F565E"/>
    <w:rsid w:val="001F6495"/>
    <w:rsid w:val="001F6B68"/>
    <w:rsid w:val="001F7407"/>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447E"/>
    <w:rsid w:val="002250F7"/>
    <w:rsid w:val="00225FE3"/>
    <w:rsid w:val="00234C8A"/>
    <w:rsid w:val="00235E8B"/>
    <w:rsid w:val="00235F9D"/>
    <w:rsid w:val="002369A3"/>
    <w:rsid w:val="00237415"/>
    <w:rsid w:val="00240746"/>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5385"/>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642D"/>
    <w:rsid w:val="002D71D0"/>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26F85"/>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0289"/>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726"/>
    <w:rsid w:val="00486E48"/>
    <w:rsid w:val="004902CC"/>
    <w:rsid w:val="004959A0"/>
    <w:rsid w:val="004A0208"/>
    <w:rsid w:val="004A0A18"/>
    <w:rsid w:val="004A100F"/>
    <w:rsid w:val="004A216B"/>
    <w:rsid w:val="004A39BA"/>
    <w:rsid w:val="004A568B"/>
    <w:rsid w:val="004A634B"/>
    <w:rsid w:val="004A6BD9"/>
    <w:rsid w:val="004A76D9"/>
    <w:rsid w:val="004C0821"/>
    <w:rsid w:val="004C1D93"/>
    <w:rsid w:val="004C2D2C"/>
    <w:rsid w:val="004C4E2A"/>
    <w:rsid w:val="004C54B9"/>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5043"/>
    <w:rsid w:val="0053639A"/>
    <w:rsid w:val="005402E3"/>
    <w:rsid w:val="005420A7"/>
    <w:rsid w:val="00544C80"/>
    <w:rsid w:val="00545BEA"/>
    <w:rsid w:val="00546400"/>
    <w:rsid w:val="00546BE5"/>
    <w:rsid w:val="00547B29"/>
    <w:rsid w:val="00550067"/>
    <w:rsid w:val="00552F50"/>
    <w:rsid w:val="00553899"/>
    <w:rsid w:val="005557E8"/>
    <w:rsid w:val="0055606E"/>
    <w:rsid w:val="0056099A"/>
    <w:rsid w:val="00561A0D"/>
    <w:rsid w:val="00562514"/>
    <w:rsid w:val="00562FDF"/>
    <w:rsid w:val="00563FA0"/>
    <w:rsid w:val="00566B54"/>
    <w:rsid w:val="0056700F"/>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1D1"/>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1352"/>
    <w:rsid w:val="005C24CA"/>
    <w:rsid w:val="005C3708"/>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7849"/>
    <w:rsid w:val="006134B3"/>
    <w:rsid w:val="0061491D"/>
    <w:rsid w:val="00615590"/>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0C64"/>
    <w:rsid w:val="006612B1"/>
    <w:rsid w:val="006612F8"/>
    <w:rsid w:val="00662504"/>
    <w:rsid w:val="006649D3"/>
    <w:rsid w:val="006672B7"/>
    <w:rsid w:val="00671D96"/>
    <w:rsid w:val="006723C5"/>
    <w:rsid w:val="00672CA8"/>
    <w:rsid w:val="00676854"/>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ADB"/>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D7D9C"/>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ADF"/>
    <w:rsid w:val="00713EFD"/>
    <w:rsid w:val="0071451A"/>
    <w:rsid w:val="00714632"/>
    <w:rsid w:val="007177BF"/>
    <w:rsid w:val="00717F61"/>
    <w:rsid w:val="00721F32"/>
    <w:rsid w:val="00723BA4"/>
    <w:rsid w:val="00724301"/>
    <w:rsid w:val="00724790"/>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A93"/>
    <w:rsid w:val="007D0C9E"/>
    <w:rsid w:val="007D0FD8"/>
    <w:rsid w:val="007D1555"/>
    <w:rsid w:val="007D4712"/>
    <w:rsid w:val="007D68C2"/>
    <w:rsid w:val="007D769C"/>
    <w:rsid w:val="007D775F"/>
    <w:rsid w:val="007E10AE"/>
    <w:rsid w:val="007E3764"/>
    <w:rsid w:val="007E67DA"/>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2A0"/>
    <w:rsid w:val="008116E0"/>
    <w:rsid w:val="008118F9"/>
    <w:rsid w:val="00812371"/>
    <w:rsid w:val="008168D2"/>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1FF4"/>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4DD0"/>
    <w:rsid w:val="008B7E5A"/>
    <w:rsid w:val="008C0720"/>
    <w:rsid w:val="008C075A"/>
    <w:rsid w:val="008C1266"/>
    <w:rsid w:val="008C1859"/>
    <w:rsid w:val="008C31F6"/>
    <w:rsid w:val="008C6E47"/>
    <w:rsid w:val="008C7435"/>
    <w:rsid w:val="008D069A"/>
    <w:rsid w:val="008D151A"/>
    <w:rsid w:val="008D3241"/>
    <w:rsid w:val="008D47E7"/>
    <w:rsid w:val="008D521F"/>
    <w:rsid w:val="008D5E82"/>
    <w:rsid w:val="008D5EBE"/>
    <w:rsid w:val="008D67DC"/>
    <w:rsid w:val="008E2A7E"/>
    <w:rsid w:val="008E33A2"/>
    <w:rsid w:val="008E43D8"/>
    <w:rsid w:val="008E6CEE"/>
    <w:rsid w:val="008E727F"/>
    <w:rsid w:val="008F01F2"/>
    <w:rsid w:val="008F04C6"/>
    <w:rsid w:val="008F1143"/>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19F"/>
    <w:rsid w:val="009216B7"/>
    <w:rsid w:val="00922613"/>
    <w:rsid w:val="00923232"/>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672E8"/>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2787"/>
    <w:rsid w:val="0099333D"/>
    <w:rsid w:val="00993EB4"/>
    <w:rsid w:val="0099574C"/>
    <w:rsid w:val="009959A0"/>
    <w:rsid w:val="00996567"/>
    <w:rsid w:val="00996723"/>
    <w:rsid w:val="009A1687"/>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0E59"/>
    <w:rsid w:val="009E1F09"/>
    <w:rsid w:val="009E712B"/>
    <w:rsid w:val="009E7CD5"/>
    <w:rsid w:val="009F0030"/>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25F9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420"/>
    <w:rsid w:val="00AA3A9F"/>
    <w:rsid w:val="00AA3C39"/>
    <w:rsid w:val="00AA4EF4"/>
    <w:rsid w:val="00AA5021"/>
    <w:rsid w:val="00AA66F4"/>
    <w:rsid w:val="00AA7392"/>
    <w:rsid w:val="00AB08CB"/>
    <w:rsid w:val="00AB465E"/>
    <w:rsid w:val="00AB62FE"/>
    <w:rsid w:val="00AB666F"/>
    <w:rsid w:val="00AB71B7"/>
    <w:rsid w:val="00AC095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06B"/>
    <w:rsid w:val="00B2379D"/>
    <w:rsid w:val="00B37047"/>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420D"/>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5AC1"/>
    <w:rsid w:val="00BA68EF"/>
    <w:rsid w:val="00BB1424"/>
    <w:rsid w:val="00BB184C"/>
    <w:rsid w:val="00BB2ED2"/>
    <w:rsid w:val="00BB35B5"/>
    <w:rsid w:val="00BB3684"/>
    <w:rsid w:val="00BB3775"/>
    <w:rsid w:val="00BB40CA"/>
    <w:rsid w:val="00BB40CC"/>
    <w:rsid w:val="00BB5460"/>
    <w:rsid w:val="00BB6B39"/>
    <w:rsid w:val="00BC1042"/>
    <w:rsid w:val="00BC163F"/>
    <w:rsid w:val="00BC4443"/>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43E1"/>
    <w:rsid w:val="00C106F6"/>
    <w:rsid w:val="00C10FC2"/>
    <w:rsid w:val="00C139C4"/>
    <w:rsid w:val="00C14040"/>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4D0F"/>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052E"/>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6E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5EE3"/>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2024"/>
    <w:rsid w:val="00DC4E24"/>
    <w:rsid w:val="00DC5534"/>
    <w:rsid w:val="00DD24EA"/>
    <w:rsid w:val="00DD2A9F"/>
    <w:rsid w:val="00DD3548"/>
    <w:rsid w:val="00DD3A71"/>
    <w:rsid w:val="00DD4022"/>
    <w:rsid w:val="00DD40E3"/>
    <w:rsid w:val="00DD51E6"/>
    <w:rsid w:val="00DD6082"/>
    <w:rsid w:val="00DE0057"/>
    <w:rsid w:val="00DE1117"/>
    <w:rsid w:val="00DE1D01"/>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3F24"/>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52C"/>
    <w:rsid w:val="00E77EBC"/>
    <w:rsid w:val="00E77FEC"/>
    <w:rsid w:val="00E80ED4"/>
    <w:rsid w:val="00E8155A"/>
    <w:rsid w:val="00E81FA0"/>
    <w:rsid w:val="00E83770"/>
    <w:rsid w:val="00E8706D"/>
    <w:rsid w:val="00E8761C"/>
    <w:rsid w:val="00E87B1A"/>
    <w:rsid w:val="00E909C6"/>
    <w:rsid w:val="00E91B84"/>
    <w:rsid w:val="00E92174"/>
    <w:rsid w:val="00E93CB3"/>
    <w:rsid w:val="00E94E3A"/>
    <w:rsid w:val="00E955B8"/>
    <w:rsid w:val="00E9698A"/>
    <w:rsid w:val="00E97B31"/>
    <w:rsid w:val="00EB2CF9"/>
    <w:rsid w:val="00EB3A0D"/>
    <w:rsid w:val="00EB44C6"/>
    <w:rsid w:val="00EC06BA"/>
    <w:rsid w:val="00EC3EBC"/>
    <w:rsid w:val="00EC5C38"/>
    <w:rsid w:val="00EC6D59"/>
    <w:rsid w:val="00EC7417"/>
    <w:rsid w:val="00EC7EB8"/>
    <w:rsid w:val="00ED3CA0"/>
    <w:rsid w:val="00ED64CE"/>
    <w:rsid w:val="00ED6BF4"/>
    <w:rsid w:val="00EE27A2"/>
    <w:rsid w:val="00EE34B0"/>
    <w:rsid w:val="00EE4138"/>
    <w:rsid w:val="00EE4254"/>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4D8"/>
    <w:rsid w:val="00F32DA4"/>
    <w:rsid w:val="00F4040C"/>
    <w:rsid w:val="00F4076D"/>
    <w:rsid w:val="00F45612"/>
    <w:rsid w:val="00F46264"/>
    <w:rsid w:val="00F47F03"/>
    <w:rsid w:val="00F5098C"/>
    <w:rsid w:val="00F5255D"/>
    <w:rsid w:val="00F52AD2"/>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C23777F"/>
  <w15:docId w15:val="{9D728390-61A0-466B-B696-B57EDEF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hyperlink" Target="mailto:HIE-Team@baycare.org" TargetMode="External"/><Relationship Id="rId26" Type="http://schemas.openxmlformats.org/officeDocument/2006/relationships/glossaryDocument" Target="glossary/document.xml"/><Relationship Id="rId3" Type="http://schemas.openxmlformats.org/officeDocument/2006/relationships/customXml" Target="../customXml/item2.xml"/><Relationship Id="rId21" Type="http://schemas.openxmlformats.org/officeDocument/2006/relationships/hyperlink" Target="mailto:ISEnterpriseIntegrationServices@baycare.org" TargetMode="Externa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diagramColors" Target="diagrams/colors1.xml"/><Relationship Id="rId20" Type="http://schemas.openxmlformats.org/officeDocument/2006/relationships/hyperlink" Target="mailto:HIE-Team@baycare.org"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mailto:ISEnterpriseIntegrationServices@baycare.org"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hyperlink" Target="mailto:baycarerissupport@baycare.or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01AAED-AE46-495E-8A4C-FC0AEE35DF70}" type="doc">
      <dgm:prSet loTypeId="urn:microsoft.com/office/officeart/2005/8/layout/chevron1" loCatId="process" qsTypeId="urn:microsoft.com/office/officeart/2005/8/quickstyle/simple1" qsCatId="simple" csTypeId="urn:microsoft.com/office/officeart/2005/8/colors/colorful4" csCatId="colorful" phldr="1"/>
      <dgm:spPr/>
    </dgm:pt>
    <dgm:pt modelId="{E4EA2CFC-9C6B-4C32-AB82-5556A64EDEB8}">
      <dgm:prSet phldrT="[Text]"/>
      <dgm:spPr/>
      <dgm:t>
        <a:bodyPr/>
        <a:lstStyle/>
        <a:p>
          <a:r>
            <a:rPr lang="en-US"/>
            <a:t>oru_idx_in_idx</a:t>
          </a:r>
        </a:p>
      </dgm:t>
    </dgm:pt>
    <dgm:pt modelId="{B69DF558-F022-4C94-BFFE-C4F81C5D8B30}" type="parTrans" cxnId="{CA7559E9-C2A1-48B3-89FB-D4DDF88D524C}">
      <dgm:prSet/>
      <dgm:spPr/>
      <dgm:t>
        <a:bodyPr/>
        <a:lstStyle/>
        <a:p>
          <a:endParaRPr lang="en-US"/>
        </a:p>
      </dgm:t>
    </dgm:pt>
    <dgm:pt modelId="{F54C7278-EB5D-428F-ABD1-88A2592611EE}" type="sibTrans" cxnId="{CA7559E9-C2A1-48B3-89FB-D4DDF88D524C}">
      <dgm:prSet/>
      <dgm:spPr/>
      <dgm:t>
        <a:bodyPr/>
        <a:lstStyle/>
        <a:p>
          <a:endParaRPr lang="en-US"/>
        </a:p>
      </dgm:t>
    </dgm:pt>
    <dgm:pt modelId="{FFD4CA9D-298B-4CAD-A5CD-61E18D7F19CC}">
      <dgm:prSet phldrT="[Text]"/>
      <dgm:spPr/>
      <dgm:t>
        <a:bodyPr/>
        <a:lstStyle/>
        <a:p>
          <a:r>
            <a:rPr lang="en-US"/>
            <a:t>oru_medcty_out_nex1</a:t>
          </a:r>
        </a:p>
        <a:p>
          <a:r>
            <a:rPr lang="en-US"/>
            <a:t>our_medcty_out_nex2</a:t>
          </a:r>
        </a:p>
      </dgm:t>
    </dgm:pt>
    <dgm:pt modelId="{2589912C-9160-4B9F-B355-5FBCFF4CD85F}" type="parTrans" cxnId="{49FEB6BB-6555-4683-977A-C87041BDAEB0}">
      <dgm:prSet/>
      <dgm:spPr/>
      <dgm:t>
        <a:bodyPr/>
        <a:lstStyle/>
        <a:p>
          <a:endParaRPr lang="en-US"/>
        </a:p>
      </dgm:t>
    </dgm:pt>
    <dgm:pt modelId="{415C522B-4781-4C5D-9EB8-D741B9F0B64B}" type="sibTrans" cxnId="{49FEB6BB-6555-4683-977A-C87041BDAEB0}">
      <dgm:prSet/>
      <dgm:spPr/>
      <dgm:t>
        <a:bodyPr/>
        <a:lstStyle/>
        <a:p>
          <a:endParaRPr lang="en-US"/>
        </a:p>
      </dgm:t>
    </dgm:pt>
    <dgm:pt modelId="{A8F00C2B-14CA-44B3-89D3-DBF1A99B53DD}" type="pres">
      <dgm:prSet presAssocID="{9601AAED-AE46-495E-8A4C-FC0AEE35DF70}" presName="Name0" presStyleCnt="0">
        <dgm:presLayoutVars>
          <dgm:dir/>
          <dgm:animLvl val="lvl"/>
          <dgm:resizeHandles val="exact"/>
        </dgm:presLayoutVars>
      </dgm:prSet>
      <dgm:spPr/>
    </dgm:pt>
    <dgm:pt modelId="{E7D6BA25-4312-4D97-AB77-6F0CEF869A30}" type="pres">
      <dgm:prSet presAssocID="{E4EA2CFC-9C6B-4C32-AB82-5556A64EDEB8}" presName="parTxOnly" presStyleLbl="node1" presStyleIdx="0" presStyleCnt="2">
        <dgm:presLayoutVars>
          <dgm:chMax val="0"/>
          <dgm:chPref val="0"/>
          <dgm:bulletEnabled val="1"/>
        </dgm:presLayoutVars>
      </dgm:prSet>
      <dgm:spPr/>
      <dgm:t>
        <a:bodyPr/>
        <a:lstStyle/>
        <a:p>
          <a:endParaRPr lang="en-US"/>
        </a:p>
      </dgm:t>
    </dgm:pt>
    <dgm:pt modelId="{4455B921-E591-4946-BF28-2F1D4BF02C6B}" type="pres">
      <dgm:prSet presAssocID="{F54C7278-EB5D-428F-ABD1-88A2592611EE}" presName="parTxOnlySpace" presStyleCnt="0"/>
      <dgm:spPr/>
    </dgm:pt>
    <dgm:pt modelId="{5350FE42-1F22-4F48-B9E0-6B6CC2344E9A}" type="pres">
      <dgm:prSet presAssocID="{FFD4CA9D-298B-4CAD-A5CD-61E18D7F19CC}" presName="parTxOnly" presStyleLbl="node1" presStyleIdx="1" presStyleCnt="2">
        <dgm:presLayoutVars>
          <dgm:chMax val="0"/>
          <dgm:chPref val="0"/>
          <dgm:bulletEnabled val="1"/>
        </dgm:presLayoutVars>
      </dgm:prSet>
      <dgm:spPr/>
    </dgm:pt>
  </dgm:ptLst>
  <dgm:cxnLst>
    <dgm:cxn modelId="{CA7559E9-C2A1-48B3-89FB-D4DDF88D524C}" srcId="{9601AAED-AE46-495E-8A4C-FC0AEE35DF70}" destId="{E4EA2CFC-9C6B-4C32-AB82-5556A64EDEB8}" srcOrd="0" destOrd="0" parTransId="{B69DF558-F022-4C94-BFFE-C4F81C5D8B30}" sibTransId="{F54C7278-EB5D-428F-ABD1-88A2592611EE}"/>
    <dgm:cxn modelId="{F18D2EE3-ADD7-49E2-88FB-1D4D5352D9B8}" type="presOf" srcId="{FFD4CA9D-298B-4CAD-A5CD-61E18D7F19CC}" destId="{5350FE42-1F22-4F48-B9E0-6B6CC2344E9A}" srcOrd="0" destOrd="0" presId="urn:microsoft.com/office/officeart/2005/8/layout/chevron1"/>
    <dgm:cxn modelId="{0FE2F33D-0C2C-4675-AA31-76449EEB055A}" type="presOf" srcId="{E4EA2CFC-9C6B-4C32-AB82-5556A64EDEB8}" destId="{E7D6BA25-4312-4D97-AB77-6F0CEF869A30}" srcOrd="0" destOrd="0" presId="urn:microsoft.com/office/officeart/2005/8/layout/chevron1"/>
    <dgm:cxn modelId="{4699DEC7-4729-4B4C-90AE-3AE7CBE9C8E1}" type="presOf" srcId="{9601AAED-AE46-495E-8A4C-FC0AEE35DF70}" destId="{A8F00C2B-14CA-44B3-89D3-DBF1A99B53DD}" srcOrd="0" destOrd="0" presId="urn:microsoft.com/office/officeart/2005/8/layout/chevron1"/>
    <dgm:cxn modelId="{49FEB6BB-6555-4683-977A-C87041BDAEB0}" srcId="{9601AAED-AE46-495E-8A4C-FC0AEE35DF70}" destId="{FFD4CA9D-298B-4CAD-A5CD-61E18D7F19CC}" srcOrd="1" destOrd="0" parTransId="{2589912C-9160-4B9F-B355-5FBCFF4CD85F}" sibTransId="{415C522B-4781-4C5D-9EB8-D741B9F0B64B}"/>
    <dgm:cxn modelId="{82A34B02-B0D7-40FF-A704-2056B50C680B}" type="presParOf" srcId="{A8F00C2B-14CA-44B3-89D3-DBF1A99B53DD}" destId="{E7D6BA25-4312-4D97-AB77-6F0CEF869A30}" srcOrd="0" destOrd="0" presId="urn:microsoft.com/office/officeart/2005/8/layout/chevron1"/>
    <dgm:cxn modelId="{48461006-C1ED-472B-B150-5145A2E28640}" type="presParOf" srcId="{A8F00C2B-14CA-44B3-89D3-DBF1A99B53DD}" destId="{4455B921-E591-4946-BF28-2F1D4BF02C6B}" srcOrd="1" destOrd="0" presId="urn:microsoft.com/office/officeart/2005/8/layout/chevron1"/>
    <dgm:cxn modelId="{7B954443-9F83-46CD-99DD-A92FE34D168C}" type="presParOf" srcId="{A8F00C2B-14CA-44B3-89D3-DBF1A99B53DD}" destId="{5350FE42-1F22-4F48-B9E0-6B6CC2344E9A}" srcOrd="2"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6BA25-4312-4D97-AB77-6F0CEF869A30}">
      <dsp:nvSpPr>
        <dsp:cNvPr id="0" name=""/>
        <dsp:cNvSpPr/>
      </dsp:nvSpPr>
      <dsp:spPr>
        <a:xfrm>
          <a:off x="5332" y="1315071"/>
          <a:ext cx="3187768" cy="1275107"/>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oru_idx_in_idx</a:t>
          </a:r>
        </a:p>
      </dsp:txBody>
      <dsp:txXfrm>
        <a:off x="642886" y="1315071"/>
        <a:ext cx="1912661" cy="1275107"/>
      </dsp:txXfrm>
    </dsp:sp>
    <dsp:sp modelId="{5350FE42-1F22-4F48-B9E0-6B6CC2344E9A}">
      <dsp:nvSpPr>
        <dsp:cNvPr id="0" name=""/>
        <dsp:cNvSpPr/>
      </dsp:nvSpPr>
      <dsp:spPr>
        <a:xfrm>
          <a:off x="2874324" y="1315071"/>
          <a:ext cx="3187768" cy="1275107"/>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oru_medcty_out_nex1</a:t>
          </a:r>
        </a:p>
        <a:p>
          <a:pPr lvl="0" algn="ctr" defTabSz="666750">
            <a:lnSpc>
              <a:spcPct val="90000"/>
            </a:lnSpc>
            <a:spcBef>
              <a:spcPct val="0"/>
            </a:spcBef>
            <a:spcAft>
              <a:spcPct val="35000"/>
            </a:spcAft>
          </a:pPr>
          <a:r>
            <a:rPr lang="en-US" sz="1500" kern="1200"/>
            <a:t>our_medcty_out_nex2</a:t>
          </a:r>
        </a:p>
      </dsp:txBody>
      <dsp:txXfrm>
        <a:off x="3511878" y="1315071"/>
        <a:ext cx="1912661" cy="127510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F77C8686A75F4B55B45A3E28CDD11602"/>
        <w:category>
          <w:name w:val="General"/>
          <w:gallery w:val="placeholder"/>
        </w:category>
        <w:types>
          <w:type w:val="bbPlcHdr"/>
        </w:types>
        <w:behaviors>
          <w:behavior w:val="content"/>
        </w:behaviors>
        <w:guid w:val="{336F88D1-5710-4C43-B834-B942D2FDBAD1}"/>
      </w:docPartPr>
      <w:docPartBody>
        <w:p w:rsidR="00BE4DD3" w:rsidRDefault="00BE4DD3" w:rsidP="00BE4DD3">
          <w:pPr>
            <w:pStyle w:val="F77C8686A75F4B55B45A3E28CDD11602"/>
          </w:pPr>
          <w:r w:rsidRPr="0019475D">
            <w:rPr>
              <w:rStyle w:val="PlaceholderText"/>
            </w:rPr>
            <w:t>Click here to enter text.</w:t>
          </w:r>
        </w:p>
      </w:docPartBody>
    </w:docPart>
    <w:docPart>
      <w:docPartPr>
        <w:name w:val="1F5EEBAA35D041D0B8C88A261674E4EE"/>
        <w:category>
          <w:name w:val="General"/>
          <w:gallery w:val="placeholder"/>
        </w:category>
        <w:types>
          <w:type w:val="bbPlcHdr"/>
        </w:types>
        <w:behaviors>
          <w:behavior w:val="content"/>
        </w:behaviors>
        <w:guid w:val="{1E8844B8-B96D-4C92-833A-8F19EE12CB0B}"/>
      </w:docPartPr>
      <w:docPartBody>
        <w:p w:rsidR="00BE4DD3" w:rsidRDefault="00BE4DD3" w:rsidP="00BE4DD3">
          <w:pPr>
            <w:pStyle w:val="1F5EEBAA35D041D0B8C88A261674E4EE"/>
          </w:pPr>
          <w:r w:rsidRPr="0019475D">
            <w:rPr>
              <w:rStyle w:val="PlaceholderText"/>
            </w:rPr>
            <w:t>Click here to enter text.</w:t>
          </w:r>
        </w:p>
      </w:docPartBody>
    </w:docPart>
    <w:docPart>
      <w:docPartPr>
        <w:name w:val="5EC230B5978E4239943C5071E1764FB2"/>
        <w:category>
          <w:name w:val="General"/>
          <w:gallery w:val="placeholder"/>
        </w:category>
        <w:types>
          <w:type w:val="bbPlcHdr"/>
        </w:types>
        <w:behaviors>
          <w:behavior w:val="content"/>
        </w:behaviors>
        <w:guid w:val="{5CB21331-B628-48D2-8832-59F757F8AD2A}"/>
      </w:docPartPr>
      <w:docPartBody>
        <w:p w:rsidR="00BE4DD3" w:rsidRDefault="00BE4DD3" w:rsidP="00BE4DD3">
          <w:pPr>
            <w:pStyle w:val="5EC230B5978E4239943C5071E1764FB2"/>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275A1"/>
    <w:rsid w:val="001C0440"/>
    <w:rsid w:val="00403554"/>
    <w:rsid w:val="004D062B"/>
    <w:rsid w:val="009E0E74"/>
    <w:rsid w:val="00AD2453"/>
    <w:rsid w:val="00B534D0"/>
    <w:rsid w:val="00BD5A31"/>
    <w:rsid w:val="00BE12B4"/>
    <w:rsid w:val="00BE4DD3"/>
    <w:rsid w:val="00C07BE3"/>
    <w:rsid w:val="00CF6923"/>
    <w:rsid w:val="00E9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923"/>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90CA3CA3BCEC4E9A8C0844C40430ECD2">
    <w:name w:val="90CA3CA3BCEC4E9A8C0844C40430ECD2"/>
    <w:rsid w:val="00CF692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6705388F-2EB8-4B42-8A00-E3507164954D}"/>
</file>

<file path=customXml/itemProps3.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B2DB5D96-EF70-4558-BB2E-6038D0BCB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15</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ORU_GE Centricity IDX_Medicity Reqs</vt:lpstr>
    </vt:vector>
  </TitlesOfParts>
  <Company>HCA</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ORU_GE Centricity IDX_Medicity Reqs</dc:title>
  <dc:subject>IDBB</dc:subject>
  <dc:creator>Tracey Liverman</dc:creator>
  <cp:lastModifiedBy>Whitley, Lois S.</cp:lastModifiedBy>
  <cp:revision>21</cp:revision>
  <cp:lastPrinted>2013-10-28T16:55:00Z</cp:lastPrinted>
  <dcterms:created xsi:type="dcterms:W3CDTF">2018-03-08T16:23:00Z</dcterms:created>
  <dcterms:modified xsi:type="dcterms:W3CDTF">2018-03-08T21:20:00Z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