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346E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5B4902523B4F414886A680920FD2D418"/>
        </w:placeholder>
      </w:sdtPr>
      <w:sdtEndPr/>
      <w:sdtContent>
        <w:p w14:paraId="33D49E4E" w14:textId="77777777" w:rsidR="00F5255D" w:rsidRPr="0071451A" w:rsidRDefault="003D4E8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SIU from Tavoca to Soarian Web Service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5B4902523B4F414886A680920FD2D418"/>
        </w:placeholder>
      </w:sdtPr>
      <w:sdtEndPr/>
      <w:sdtContent>
        <w:p w14:paraId="7EC9F69E" w14:textId="77777777" w:rsidR="00982A41" w:rsidRPr="00DE1117" w:rsidRDefault="00093ADC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2506F4E6" w14:textId="77777777" w:rsidR="00A2455F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5B4902523B4F414886A680920FD2D418"/>
          </w:placeholder>
        </w:sdtPr>
        <w:sdtEndPr/>
        <w:sdtContent>
          <w:r w:rsidR="00B640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Stephen Mattei</w:t>
          </w:r>
        </w:sdtContent>
      </w:sdt>
      <w:r w:rsidR="00B640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</w:p>
    <w:p w14:paraId="16EDEBCE" w14:textId="7306D8EB" w:rsidR="00982A41" w:rsidRPr="00DE1117" w:rsidRDefault="00CC50EC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5/9/2018</w:t>
      </w:r>
    </w:p>
    <w:p w14:paraId="407C05EB" w14:textId="77777777" w:rsidR="00982A41" w:rsidRDefault="00982A41">
      <w:r>
        <w:br w:type="page"/>
      </w:r>
      <w:bookmarkStart w:id="0" w:name="_GoBack"/>
      <w:bookmarkEnd w:id="0"/>
    </w:p>
    <w:p w14:paraId="547DBCE1" w14:textId="3B65F26F" w:rsidR="00272A4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3640048" w:history="1">
        <w:r w:rsidR="00272A42" w:rsidRPr="00EF25C2">
          <w:rPr>
            <w:rStyle w:val="Hyperlink"/>
          </w:rPr>
          <w:t>Document Control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_Toc513640048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3</w:t>
        </w:r>
        <w:r w:rsidR="00272A42">
          <w:rPr>
            <w:webHidden/>
          </w:rPr>
          <w:fldChar w:fldCharType="end"/>
        </w:r>
      </w:hyperlink>
    </w:p>
    <w:p w14:paraId="76C3EF8F" w14:textId="7764890A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49" w:history="1">
        <w:r w:rsidR="00272A42" w:rsidRPr="00EF25C2">
          <w:rPr>
            <w:rStyle w:val="Hyperlink"/>
            <w:rFonts w:cs="Arial"/>
            <w:noProof/>
          </w:rPr>
          <w:t>Resources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_Toc513640049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3</w:t>
        </w:r>
        <w:r w:rsidR="00272A42">
          <w:rPr>
            <w:noProof/>
            <w:webHidden/>
          </w:rPr>
          <w:fldChar w:fldCharType="end"/>
        </w:r>
      </w:hyperlink>
    </w:p>
    <w:p w14:paraId="55CA2966" w14:textId="5FEE588C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0" w:history="1">
        <w:r w:rsidR="00272A42" w:rsidRPr="00EF25C2">
          <w:rPr>
            <w:rStyle w:val="Hyperlink"/>
            <w:rFonts w:cs="Arial"/>
            <w:noProof/>
          </w:rPr>
          <w:t>Project Distribution List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_Toc513640050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3</w:t>
        </w:r>
        <w:r w:rsidR="00272A42">
          <w:rPr>
            <w:noProof/>
            <w:webHidden/>
          </w:rPr>
          <w:fldChar w:fldCharType="end"/>
        </w:r>
      </w:hyperlink>
    </w:p>
    <w:p w14:paraId="47A30FFC" w14:textId="1F72A0B5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1" w:history="1">
        <w:r w:rsidR="00272A42" w:rsidRPr="00EF25C2">
          <w:rPr>
            <w:rStyle w:val="Hyperlink"/>
            <w:rFonts w:cs="Arial"/>
            <w:noProof/>
          </w:rPr>
          <w:t>Document Version Control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_Toc513640051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3</w:t>
        </w:r>
        <w:r w:rsidR="00272A42">
          <w:rPr>
            <w:noProof/>
            <w:webHidden/>
          </w:rPr>
          <w:fldChar w:fldCharType="end"/>
        </w:r>
      </w:hyperlink>
    </w:p>
    <w:p w14:paraId="55A91FE5" w14:textId="017921FA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52" w:history="1">
        <w:r w:rsidR="00272A42" w:rsidRPr="00EF25C2">
          <w:rPr>
            <w:rStyle w:val="Hyperlink"/>
            <w:rFonts w:cs="Arial"/>
          </w:rPr>
          <w:t>1.    Introduction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_Toc513640052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4</w:t>
        </w:r>
        <w:r w:rsidR="00272A42">
          <w:rPr>
            <w:webHidden/>
          </w:rPr>
          <w:fldChar w:fldCharType="end"/>
        </w:r>
      </w:hyperlink>
    </w:p>
    <w:p w14:paraId="54397CDE" w14:textId="6D217900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3" w:history="1">
        <w:r w:rsidR="00272A42" w:rsidRPr="00EF25C2">
          <w:rPr>
            <w:rStyle w:val="Hyperlink"/>
            <w:rFonts w:cs="Arial"/>
            <w:noProof/>
          </w:rPr>
          <w:t>1.1    Purpose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_Toc513640053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4</w:t>
        </w:r>
        <w:r w:rsidR="00272A42">
          <w:rPr>
            <w:noProof/>
            <w:webHidden/>
          </w:rPr>
          <w:fldChar w:fldCharType="end"/>
        </w:r>
      </w:hyperlink>
    </w:p>
    <w:p w14:paraId="3C7820F9" w14:textId="55B7D14D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4" w:history="1">
        <w:r w:rsidR="00272A42" w:rsidRPr="00EF25C2">
          <w:rPr>
            <w:rStyle w:val="Hyperlink"/>
            <w:rFonts w:cs="Arial"/>
            <w:noProof/>
          </w:rPr>
          <w:t>1.2    Project Scope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_Toc513640054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4</w:t>
        </w:r>
        <w:r w:rsidR="00272A42">
          <w:rPr>
            <w:noProof/>
            <w:webHidden/>
          </w:rPr>
          <w:fldChar w:fldCharType="end"/>
        </w:r>
      </w:hyperlink>
    </w:p>
    <w:p w14:paraId="6795BF81" w14:textId="0D867EDE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5" w:history="1">
        <w:r w:rsidR="00272A42" w:rsidRPr="00EF25C2">
          <w:rPr>
            <w:rStyle w:val="Hyperlink"/>
            <w:rFonts w:cs="Arial"/>
            <w:noProof/>
          </w:rPr>
          <w:t>1.3    Terminology Standards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_Toc513640055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4</w:t>
        </w:r>
        <w:r w:rsidR="00272A42">
          <w:rPr>
            <w:noProof/>
            <w:webHidden/>
          </w:rPr>
          <w:fldChar w:fldCharType="end"/>
        </w:r>
      </w:hyperlink>
    </w:p>
    <w:p w14:paraId="76E0A9E7" w14:textId="42F36B82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56" w:history="1">
        <w:r w:rsidR="00272A42" w:rsidRPr="00EF25C2">
          <w:rPr>
            <w:rStyle w:val="Hyperlink"/>
            <w:rFonts w:cs="Arial"/>
          </w:rPr>
          <w:t>1.3.1 Acronyms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_Toc513640056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4</w:t>
        </w:r>
        <w:r w:rsidR="00272A42">
          <w:rPr>
            <w:webHidden/>
          </w:rPr>
          <w:fldChar w:fldCharType="end"/>
        </w:r>
      </w:hyperlink>
    </w:p>
    <w:p w14:paraId="23E2EE4B" w14:textId="0E0028B6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57" w:history="1">
        <w:r w:rsidR="00272A42" w:rsidRPr="00EF25C2">
          <w:rPr>
            <w:rStyle w:val="Hyperlink"/>
            <w:rFonts w:cs="Arial"/>
          </w:rPr>
          <w:t>1.3.2 Glossary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_Toc513640057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4</w:t>
        </w:r>
        <w:r w:rsidR="00272A42">
          <w:rPr>
            <w:webHidden/>
          </w:rPr>
          <w:fldChar w:fldCharType="end"/>
        </w:r>
      </w:hyperlink>
    </w:p>
    <w:p w14:paraId="53DC71F6" w14:textId="31D323A2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58" w:history="1">
        <w:r w:rsidR="00272A42" w:rsidRPr="00EF25C2">
          <w:rPr>
            <w:rStyle w:val="Hyperlink"/>
            <w:rFonts w:cs="Arial"/>
            <w:noProof/>
          </w:rPr>
          <w:t>1.4   Document References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_Toc513640058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4</w:t>
        </w:r>
        <w:r w:rsidR="00272A42">
          <w:rPr>
            <w:noProof/>
            <w:webHidden/>
          </w:rPr>
          <w:fldChar w:fldCharType="end"/>
        </w:r>
      </w:hyperlink>
    </w:p>
    <w:p w14:paraId="4B0CC57B" w14:textId="0BCFF236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59" w:history="1">
        <w:r w:rsidR="00272A42" w:rsidRPr="00EF25C2">
          <w:rPr>
            <w:rStyle w:val="Hyperlink"/>
            <w:rFonts w:cstheme="minorHAnsi"/>
          </w:rPr>
          <w:t>2.  Diagram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_Toc513640059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5</w:t>
        </w:r>
        <w:r w:rsidR="00272A42">
          <w:rPr>
            <w:webHidden/>
          </w:rPr>
          <w:fldChar w:fldCharType="end"/>
        </w:r>
      </w:hyperlink>
    </w:p>
    <w:p w14:paraId="4400D4BA" w14:textId="2DB6A62B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60" w:history="1">
        <w:r w:rsidR="00272A42" w:rsidRPr="00EF25C2">
          <w:rPr>
            <w:rStyle w:val="Hyperlink"/>
            <w:rFonts w:cs="Arial"/>
          </w:rPr>
          <w:t>3.    Requirements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_Toc513640060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6</w:t>
        </w:r>
        <w:r w:rsidR="00272A42">
          <w:rPr>
            <w:webHidden/>
          </w:rPr>
          <w:fldChar w:fldCharType="end"/>
        </w:r>
      </w:hyperlink>
    </w:p>
    <w:p w14:paraId="6EEDC3A0" w14:textId="0C9129F9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61" w:history="1">
        <w:r w:rsidR="00272A42" w:rsidRPr="00EF25C2">
          <w:rPr>
            <w:rStyle w:val="Hyperlink"/>
            <w:rFonts w:cs="Arial"/>
            <w:noProof/>
          </w:rPr>
          <w:t>3.1    Functional Requirements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_Toc513640061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6</w:t>
        </w:r>
        <w:r w:rsidR="00272A42">
          <w:rPr>
            <w:noProof/>
            <w:webHidden/>
          </w:rPr>
          <w:fldChar w:fldCharType="end"/>
        </w:r>
      </w:hyperlink>
    </w:p>
    <w:p w14:paraId="3276CC15" w14:textId="2F854519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62" w:history="1">
        <w:r w:rsidR="00272A42" w:rsidRPr="00EF25C2">
          <w:rPr>
            <w:rStyle w:val="Hyperlink"/>
            <w:rFonts w:cs="Arial"/>
            <w:noProof/>
          </w:rPr>
          <w:t>3.2    Non-Functional Requirements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_Toc513640062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6</w:t>
        </w:r>
        <w:r w:rsidR="00272A42">
          <w:rPr>
            <w:noProof/>
            <w:webHidden/>
          </w:rPr>
          <w:fldChar w:fldCharType="end"/>
        </w:r>
      </w:hyperlink>
    </w:p>
    <w:p w14:paraId="12801E51" w14:textId="64537585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63" w:history="1">
        <w:r w:rsidR="00272A42" w:rsidRPr="00EF25C2">
          <w:rPr>
            <w:rStyle w:val="Hyperlink"/>
            <w:rFonts w:cs="Arial"/>
            <w:noProof/>
          </w:rPr>
          <w:t>3.3    Messaging Protocols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_Toc513640063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7</w:t>
        </w:r>
        <w:r w:rsidR="00272A42">
          <w:rPr>
            <w:noProof/>
            <w:webHidden/>
          </w:rPr>
          <w:fldChar w:fldCharType="end"/>
        </w:r>
      </w:hyperlink>
    </w:p>
    <w:p w14:paraId="5817D75A" w14:textId="75A0D495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64" w:history="1">
        <w:r w:rsidR="00272A42" w:rsidRPr="00EF25C2">
          <w:rPr>
            <w:rStyle w:val="Hyperlink"/>
          </w:rPr>
          <w:t>3.3.1    Inbound to the BayCare Cloverleaf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_Toc513640064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7</w:t>
        </w:r>
        <w:r w:rsidR="00272A42">
          <w:rPr>
            <w:webHidden/>
          </w:rPr>
          <w:fldChar w:fldCharType="end"/>
        </w:r>
      </w:hyperlink>
    </w:p>
    <w:p w14:paraId="25AD6DF1" w14:textId="5BBEB1F7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65" w:history="1">
        <w:r w:rsidR="00272A42" w:rsidRPr="00EF25C2">
          <w:rPr>
            <w:rStyle w:val="Hyperlink"/>
          </w:rPr>
          <w:t>3.3.2    Outbound from the BayCare Cloverleaf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_Toc513640065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7</w:t>
        </w:r>
        <w:r w:rsidR="00272A42">
          <w:rPr>
            <w:webHidden/>
          </w:rPr>
          <w:fldChar w:fldCharType="end"/>
        </w:r>
      </w:hyperlink>
    </w:p>
    <w:p w14:paraId="095F6CA7" w14:textId="4255A601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66" w:history="1">
        <w:r w:rsidR="00272A42" w:rsidRPr="00EF25C2">
          <w:rPr>
            <w:rStyle w:val="Hyperlink"/>
            <w:rFonts w:cs="Arial"/>
          </w:rPr>
          <w:t>4.    HL7 Messaging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_Toc513640066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8</w:t>
        </w:r>
        <w:r w:rsidR="00272A42">
          <w:rPr>
            <w:webHidden/>
          </w:rPr>
          <w:fldChar w:fldCharType="end"/>
        </w:r>
      </w:hyperlink>
    </w:p>
    <w:p w14:paraId="2CD7FBB1" w14:textId="24C867AA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67" w:history="1">
        <w:r w:rsidR="00272A42" w:rsidRPr="00EF25C2">
          <w:rPr>
            <w:rStyle w:val="Hyperlink"/>
            <w:rFonts w:cs="Arial"/>
            <w:noProof/>
          </w:rPr>
          <w:t>4.1 Messaging Format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_Toc513640067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8</w:t>
        </w:r>
        <w:r w:rsidR="00272A42">
          <w:rPr>
            <w:noProof/>
            <w:webHidden/>
          </w:rPr>
          <w:fldChar w:fldCharType="end"/>
        </w:r>
      </w:hyperlink>
    </w:p>
    <w:p w14:paraId="74DF718A" w14:textId="0037A83C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68" w:history="1">
        <w:r w:rsidR="00272A42" w:rsidRPr="00EF25C2">
          <w:rPr>
            <w:rStyle w:val="Hyperlink"/>
          </w:rPr>
          <w:t>4.1.1     Segments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_Toc513640068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8</w:t>
        </w:r>
        <w:r w:rsidR="00272A42">
          <w:rPr>
            <w:webHidden/>
          </w:rPr>
          <w:fldChar w:fldCharType="end"/>
        </w:r>
      </w:hyperlink>
    </w:p>
    <w:p w14:paraId="3B13BCD6" w14:textId="76B83A0B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69" w:history="1">
        <w:r w:rsidR="00272A42" w:rsidRPr="00EF25C2">
          <w:rPr>
            <w:rStyle w:val="Hyperlink"/>
          </w:rPr>
          <w:t>4.1</w:t>
        </w:r>
        <w:r w:rsidR="00272A42" w:rsidRPr="00EF25C2">
          <w:rPr>
            <w:rStyle w:val="Hyperlink"/>
            <w:i/>
          </w:rPr>
          <w:t>.2</w:t>
        </w:r>
        <w:r w:rsidR="00272A42" w:rsidRPr="00EF25C2">
          <w:rPr>
            <w:rStyle w:val="Hyperlink"/>
          </w:rPr>
          <w:t xml:space="preserve">     Messaging Event Types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_Toc513640069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8</w:t>
        </w:r>
        <w:r w:rsidR="00272A42">
          <w:rPr>
            <w:webHidden/>
          </w:rPr>
          <w:fldChar w:fldCharType="end"/>
        </w:r>
      </w:hyperlink>
    </w:p>
    <w:p w14:paraId="7F402166" w14:textId="73A61E48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70" w:history="1">
        <w:r w:rsidR="00272A42" w:rsidRPr="00EF25C2">
          <w:rPr>
            <w:rStyle w:val="Hyperlink"/>
          </w:rPr>
          <w:t>4.1</w:t>
        </w:r>
        <w:r w:rsidR="00272A42" w:rsidRPr="00EF25C2">
          <w:rPr>
            <w:rStyle w:val="Hyperlink"/>
            <w:i/>
          </w:rPr>
          <w:t>.</w:t>
        </w:r>
        <w:r w:rsidR="00272A42" w:rsidRPr="00EF25C2">
          <w:rPr>
            <w:rStyle w:val="Hyperlink"/>
          </w:rPr>
          <w:t>3    Cloverleaf Configuration Files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_Toc513640070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8</w:t>
        </w:r>
        <w:r w:rsidR="00272A42">
          <w:rPr>
            <w:webHidden/>
          </w:rPr>
          <w:fldChar w:fldCharType="end"/>
        </w:r>
      </w:hyperlink>
    </w:p>
    <w:p w14:paraId="5A4E4714" w14:textId="02AB74A5" w:rsidR="00272A42" w:rsidRDefault="00CC50E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3640071" w:history="1">
        <w:r w:rsidR="00272A42" w:rsidRPr="00EF25C2">
          <w:rPr>
            <w:rStyle w:val="Hyperlink"/>
          </w:rPr>
          <w:t>4.1.4    Cloverleaf Site Location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_Toc513640071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8</w:t>
        </w:r>
        <w:r w:rsidR="00272A42">
          <w:rPr>
            <w:webHidden/>
          </w:rPr>
          <w:fldChar w:fldCharType="end"/>
        </w:r>
      </w:hyperlink>
    </w:p>
    <w:p w14:paraId="0809C261" w14:textId="5D0CE944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72" w:history="1">
        <w:r w:rsidR="00272A42" w:rsidRPr="00EF25C2">
          <w:rPr>
            <w:rStyle w:val="Hyperlink"/>
            <w:noProof/>
          </w:rPr>
          <w:t>4.2     Inbound Record Layout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_Toc513640072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9</w:t>
        </w:r>
        <w:r w:rsidR="00272A42">
          <w:rPr>
            <w:noProof/>
            <w:webHidden/>
          </w:rPr>
          <w:fldChar w:fldCharType="end"/>
        </w:r>
      </w:hyperlink>
    </w:p>
    <w:p w14:paraId="7972BD3B" w14:textId="5849E1EC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73" w:history="1">
        <w:r w:rsidR="00272A42" w:rsidRPr="00EF25C2">
          <w:rPr>
            <w:rStyle w:val="Hyperlink"/>
            <w:noProof/>
          </w:rPr>
          <w:t>4.3     Inbound Sample Message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_Toc513640073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10</w:t>
        </w:r>
        <w:r w:rsidR="00272A42">
          <w:rPr>
            <w:noProof/>
            <w:webHidden/>
          </w:rPr>
          <w:fldChar w:fldCharType="end"/>
        </w:r>
      </w:hyperlink>
    </w:p>
    <w:p w14:paraId="41D270E7" w14:textId="5E777177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74" w:history="1">
        <w:r w:rsidR="00272A42" w:rsidRPr="00EF25C2">
          <w:rPr>
            <w:rStyle w:val="Hyperlink"/>
            <w:noProof/>
          </w:rPr>
          <w:t>4.4     Outbound Record Layout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_Toc513640074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10</w:t>
        </w:r>
        <w:r w:rsidR="00272A42">
          <w:rPr>
            <w:noProof/>
            <w:webHidden/>
          </w:rPr>
          <w:fldChar w:fldCharType="end"/>
        </w:r>
      </w:hyperlink>
    </w:p>
    <w:p w14:paraId="41421A1F" w14:textId="2F911368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75" w:history="1">
        <w:r w:rsidR="00272A42" w:rsidRPr="00EF25C2">
          <w:rPr>
            <w:rStyle w:val="Hyperlink"/>
            <w:noProof/>
          </w:rPr>
          <w:t>4.5     Outbound Sample Message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_Toc513640075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11</w:t>
        </w:r>
        <w:r w:rsidR="00272A42">
          <w:rPr>
            <w:noProof/>
            <w:webHidden/>
          </w:rPr>
          <w:fldChar w:fldCharType="end"/>
        </w:r>
      </w:hyperlink>
    </w:p>
    <w:p w14:paraId="1FF0E6B0" w14:textId="59E30680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76" w:history="1">
        <w:r w:rsidR="00272A42" w:rsidRPr="00EF25C2">
          <w:rPr>
            <w:rStyle w:val="Hyperlink"/>
            <w:rFonts w:cs="Arial"/>
          </w:rPr>
          <w:t>5.    Deployment / Implementation Model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_Toc513640076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12</w:t>
        </w:r>
        <w:r w:rsidR="00272A42">
          <w:rPr>
            <w:webHidden/>
          </w:rPr>
          <w:fldChar w:fldCharType="end"/>
        </w:r>
      </w:hyperlink>
    </w:p>
    <w:p w14:paraId="77CEB617" w14:textId="67578081" w:rsidR="00272A42" w:rsidRDefault="00CC50E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3640077" w:history="1">
        <w:r w:rsidR="00272A42" w:rsidRPr="00EF25C2">
          <w:rPr>
            <w:rStyle w:val="Hyperlink"/>
            <w:rFonts w:cs="Arial"/>
            <w:noProof/>
          </w:rPr>
          <w:t>5.1    Alerts</w:t>
        </w:r>
        <w:r w:rsidR="00272A42">
          <w:rPr>
            <w:noProof/>
            <w:webHidden/>
          </w:rPr>
          <w:tab/>
        </w:r>
        <w:r w:rsidR="00272A42">
          <w:rPr>
            <w:noProof/>
            <w:webHidden/>
          </w:rPr>
          <w:fldChar w:fldCharType="begin"/>
        </w:r>
        <w:r w:rsidR="00272A42">
          <w:rPr>
            <w:noProof/>
            <w:webHidden/>
          </w:rPr>
          <w:instrText xml:space="preserve"> PAGEREF _Toc513640077 \h </w:instrText>
        </w:r>
        <w:r w:rsidR="00272A42">
          <w:rPr>
            <w:noProof/>
            <w:webHidden/>
          </w:rPr>
        </w:r>
        <w:r w:rsidR="00272A42">
          <w:rPr>
            <w:noProof/>
            <w:webHidden/>
          </w:rPr>
          <w:fldChar w:fldCharType="separate"/>
        </w:r>
        <w:r w:rsidR="00272A42">
          <w:rPr>
            <w:noProof/>
            <w:webHidden/>
          </w:rPr>
          <w:t>12</w:t>
        </w:r>
        <w:r w:rsidR="00272A42">
          <w:rPr>
            <w:noProof/>
            <w:webHidden/>
          </w:rPr>
          <w:fldChar w:fldCharType="end"/>
        </w:r>
      </w:hyperlink>
    </w:p>
    <w:p w14:paraId="502C8D7C" w14:textId="70A79EBE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78" w:history="1">
        <w:r w:rsidR="00272A42" w:rsidRPr="00EF25C2">
          <w:rPr>
            <w:rStyle w:val="Hyperlink"/>
            <w:rFonts w:cs="Arial"/>
          </w:rPr>
          <w:t>Appendix A: Risks and Concerns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_Toc513640078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13</w:t>
        </w:r>
        <w:r w:rsidR="00272A42">
          <w:rPr>
            <w:webHidden/>
          </w:rPr>
          <w:fldChar w:fldCharType="end"/>
        </w:r>
      </w:hyperlink>
    </w:p>
    <w:p w14:paraId="583CB512" w14:textId="447D7F4B" w:rsidR="00272A42" w:rsidRDefault="00CC50E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3640079" w:history="1">
        <w:r w:rsidR="00272A42" w:rsidRPr="00EF25C2">
          <w:rPr>
            <w:rStyle w:val="Hyperlink"/>
            <w:rFonts w:cs="Arial"/>
          </w:rPr>
          <w:t>Appendix B: Issues List</w:t>
        </w:r>
        <w:r w:rsidR="00272A42">
          <w:rPr>
            <w:webHidden/>
          </w:rPr>
          <w:tab/>
        </w:r>
        <w:r w:rsidR="00272A42">
          <w:rPr>
            <w:webHidden/>
          </w:rPr>
          <w:fldChar w:fldCharType="begin"/>
        </w:r>
        <w:r w:rsidR="00272A42">
          <w:rPr>
            <w:webHidden/>
          </w:rPr>
          <w:instrText xml:space="preserve"> PAGEREF _Toc513640079 \h </w:instrText>
        </w:r>
        <w:r w:rsidR="00272A42">
          <w:rPr>
            <w:webHidden/>
          </w:rPr>
        </w:r>
        <w:r w:rsidR="00272A42">
          <w:rPr>
            <w:webHidden/>
          </w:rPr>
          <w:fldChar w:fldCharType="separate"/>
        </w:r>
        <w:r w:rsidR="00272A42">
          <w:rPr>
            <w:webHidden/>
          </w:rPr>
          <w:t>13</w:t>
        </w:r>
        <w:r w:rsidR="00272A42">
          <w:rPr>
            <w:webHidden/>
          </w:rPr>
          <w:fldChar w:fldCharType="end"/>
        </w:r>
      </w:hyperlink>
    </w:p>
    <w:p w14:paraId="24916C04" w14:textId="2700605E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E9AA3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364004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4332AB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1364004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52D72C3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FA6D59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741B20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E57369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8837DD1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7BACF" w14:textId="77777777" w:rsidR="00004732" w:rsidRPr="00FB14A7" w:rsidRDefault="00F920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64A9A" w14:textId="77777777" w:rsidR="00004732" w:rsidRPr="00FB14A7" w:rsidRDefault="00F920E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Sr.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8C0A6" w14:textId="77777777" w:rsidR="00004732" w:rsidRPr="00FB14A7" w:rsidRDefault="00CC50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3D4E84" w:rsidRPr="00A6400C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Stephen.mattei@baycare.org</w:t>
              </w:r>
            </w:hyperlink>
            <w:r w:rsidR="003D4E8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3DB922FC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E88C7" w14:textId="77777777" w:rsidR="00004732" w:rsidRPr="00FB14A7" w:rsidRDefault="003D4E8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John Tadlock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20991" w14:textId="77777777" w:rsidR="00004732" w:rsidRPr="00FB14A7" w:rsidRDefault="003D4E8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Tavoca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5E042" w14:textId="77777777" w:rsidR="00004732" w:rsidRPr="00FB14A7" w:rsidRDefault="00CC50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3D4E84" w:rsidRPr="00A6400C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John.tadlock@tavoca.com</w:t>
              </w:r>
            </w:hyperlink>
          </w:p>
        </w:tc>
      </w:tr>
      <w:tr w:rsidR="00004732" w:rsidRPr="00FB14A7" w14:paraId="036EE0C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8003AE" w14:textId="77777777" w:rsidR="00004732" w:rsidRPr="00FB14A7" w:rsidRDefault="003D4E8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Robert Beattie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9CD6E" w14:textId="77777777" w:rsidR="00004732" w:rsidRPr="00FB14A7" w:rsidRDefault="003D4E8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Project Manager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EAB6AC" w14:textId="77777777" w:rsidR="00004732" w:rsidRPr="00FB14A7" w:rsidRDefault="00CC50E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3D4E84" w:rsidRPr="00A6400C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Robert.beatiejr@baycare.org</w:t>
              </w:r>
            </w:hyperlink>
            <w:r w:rsidR="003D4E8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526FAA6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23066" w14:textId="337C463E" w:rsidR="00004732" w:rsidRPr="00FB14A7" w:rsidRDefault="001F6E7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 Lalonde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7876F" w14:textId="77777777" w:rsidR="00004732" w:rsidRPr="00FB14A7" w:rsidRDefault="003D4E8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Stakeholder ”Manager IS Revenue Cycle Applications ”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978683" w14:textId="1B658C7A" w:rsidR="001F6E7F" w:rsidRDefault="00CC50EC" w:rsidP="003D4E84">
            <w:pPr>
              <w:spacing w:after="0" w:line="240" w:lineRule="auto"/>
              <w:rPr>
                <w:rStyle w:val="ms-tablecell"/>
                <w:rFonts w:ascii="Segoe UI" w:hAnsi="Segoe UI" w:cs="Segoe UI"/>
                <w:color w:val="444444"/>
                <w:szCs w:val="20"/>
              </w:rPr>
            </w:pPr>
            <w:hyperlink r:id="rId15" w:history="1">
              <w:r w:rsidR="001F6E7F" w:rsidRPr="006776DB">
                <w:rPr>
                  <w:rStyle w:val="Hyperlink"/>
                  <w:rFonts w:ascii="Segoe UI" w:hAnsi="Segoe UI" w:cs="Segoe UI"/>
                  <w:szCs w:val="20"/>
                </w:rPr>
                <w:t>James.Lalonde@baycare.org</w:t>
              </w:r>
            </w:hyperlink>
          </w:p>
          <w:p w14:paraId="101360A7" w14:textId="6973FC00" w:rsidR="00004732" w:rsidRPr="00FB14A7" w:rsidRDefault="00004732" w:rsidP="003D4E8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670C73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92A0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F1F7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681E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FFE676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7D25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C23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9BAB1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EF7343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24F3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58E3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D34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EAE838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9ACDA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C8B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0620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7F9E1F0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85D77B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364005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04C5DAC2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565F7F4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364005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3E61D51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E027F1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FF5F7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8FDB35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D6E8E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B1B1E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08C7859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D06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E66A7E3522AD40848D3B008FC3860CC0"/>
            </w:placeholder>
            <w:date w:fullDate="2017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3594E1" w14:textId="77777777" w:rsidR="00320263" w:rsidRPr="004E7A3E" w:rsidRDefault="003D4E84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4/28/2017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5B4902523B4F414886A680920FD2D418"/>
              </w:placeholder>
            </w:sdtPr>
            <w:sdtEndPr/>
            <w:sdtContent>
              <w:p w14:paraId="3E9D46D1" w14:textId="77777777" w:rsidR="00320263" w:rsidRPr="004E7A3E" w:rsidRDefault="00192974" w:rsidP="00192974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Stephen Mattei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299EA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530CCB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DCF8B" w14:textId="2F8A456F" w:rsidR="00375D69" w:rsidRPr="00CF2307" w:rsidRDefault="00CC50E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EFFCD5" w14:textId="2F4DD2BB" w:rsidR="00375D69" w:rsidRDefault="00CC50E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5/9/18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36273" w14:textId="559BE7FC" w:rsidR="00375D69" w:rsidRDefault="00CC50E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Stephen Mattei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4C545" w14:textId="2EC8CFFB" w:rsidR="00375D69" w:rsidRDefault="00CC50E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Additional information added</w:t>
            </w:r>
          </w:p>
        </w:tc>
      </w:tr>
      <w:tr w:rsidR="00375D69" w:rsidRPr="004E7A3E" w14:paraId="1561E53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9A05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8A44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3626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A2FA1C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5763C8C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DE5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C9BB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FD2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879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A1B358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0E0E90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364005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F57ECAE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36400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5B4902523B4F414886A680920FD2D418"/>
        </w:placeholder>
      </w:sdtPr>
      <w:sdtEndPr/>
      <w:sdtContent>
        <w:p w14:paraId="6B1FD242" w14:textId="77777777" w:rsidR="00C53B6B" w:rsidRDefault="00624CA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</w:t>
          </w:r>
          <w:r w:rsidR="003D4E84">
            <w:rPr>
              <w:rFonts w:asciiTheme="minorHAnsi" w:hAnsiTheme="minorHAnsi" w:cs="Arial"/>
              <w:i w:val="0"/>
            </w:rPr>
            <w:t xml:space="preserve">scheduling (SIU) </w:t>
          </w:r>
          <w:r>
            <w:rPr>
              <w:rFonts w:asciiTheme="minorHAnsi" w:hAnsiTheme="minorHAnsi" w:cs="Arial"/>
              <w:i w:val="0"/>
            </w:rPr>
            <w:t xml:space="preserve">interface requirements for </w:t>
          </w:r>
          <w:r w:rsidR="003D4E84">
            <w:rPr>
              <w:rFonts w:asciiTheme="minorHAnsi" w:hAnsiTheme="minorHAnsi" w:cs="Arial"/>
              <w:i w:val="0"/>
            </w:rPr>
            <w:t>the integration between Tavoca patient reminder system and Soarian scheduling web services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ED22257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E7C40E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364005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5B4902523B4F414886A680920FD2D418"/>
        </w:placeholder>
      </w:sdtPr>
      <w:sdtEndPr/>
      <w:sdtContent>
        <w:p w14:paraId="1FD24A24" w14:textId="77777777" w:rsidR="000F187F" w:rsidRDefault="003D4E84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Tavoca application </w:t>
          </w:r>
          <w:r w:rsidR="00AE5F54">
            <w:rPr>
              <w:rFonts w:asciiTheme="minorHAnsi" w:hAnsiTheme="minorHAnsi" w:cs="Arial"/>
              <w:i w:val="0"/>
            </w:rPr>
            <w:t xml:space="preserve">generates automated patient appointment reminders. Appointment data is batch and sent to Tavoca from Soarian and responses in the form of appointment cancelation requests are delivered back to Soarian. </w:t>
          </w:r>
          <w:r w:rsidR="00581646">
            <w:rPr>
              <w:rFonts w:asciiTheme="minorHAnsi" w:hAnsiTheme="minorHAnsi" w:cs="Arial"/>
              <w:i w:val="0"/>
            </w:rPr>
            <w:t xml:space="preserve">The engine is only involved with the return interface from Tavoca. </w:t>
          </w:r>
          <w:r w:rsidR="00AE5F54">
            <w:rPr>
              <w:rFonts w:asciiTheme="minorHAnsi" w:hAnsiTheme="minorHAnsi" w:cs="Arial"/>
              <w:i w:val="0"/>
            </w:rPr>
            <w:t>The return cancelation SIU interface is the focus of this document. That interface will consist of an inbound real time HL7</w:t>
          </w:r>
          <w:r w:rsidR="00581646">
            <w:rPr>
              <w:rFonts w:asciiTheme="minorHAnsi" w:hAnsiTheme="minorHAnsi" w:cs="Arial"/>
              <w:i w:val="0"/>
            </w:rPr>
            <w:t xml:space="preserve"> MLLP interface from Tavoca which will be translated to XML and posted to a web services exposed by Soarian scheduling. </w:t>
          </w:r>
        </w:p>
        <w:p w14:paraId="6172FC5A" w14:textId="77777777" w:rsidR="000F187F" w:rsidRDefault="000F187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1347E828" w14:textId="77777777" w:rsidR="009666CA" w:rsidRPr="004E7A3E" w:rsidRDefault="00395ED4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.</w:t>
          </w:r>
        </w:p>
      </w:sdtContent>
    </w:sdt>
    <w:p w14:paraId="48A209B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B5C953E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9D62F7B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364005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8E87839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364005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5B4902523B4F414886A680920FD2D418"/>
        </w:placeholder>
      </w:sdtPr>
      <w:sdtEndPr/>
      <w:sdtContent>
        <w:p w14:paraId="7958E3F7" w14:textId="77777777" w:rsidR="008F1EDB" w:rsidRPr="004E7A3E" w:rsidRDefault="00581646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SIU</w:t>
          </w:r>
          <w:r w:rsidR="00395ED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B22596">
            <w:rPr>
              <w:rFonts w:asciiTheme="minorHAnsi" w:hAnsiTheme="minorHAnsi" w:cs="Arial"/>
              <w:color w:val="auto"/>
              <w:sz w:val="22"/>
            </w:rPr>
            <w:t>–</w:t>
          </w:r>
          <w:r w:rsidR="00395ED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>HL7 scheduling message type</w:t>
          </w:r>
        </w:p>
      </w:sdtContent>
    </w:sdt>
    <w:p w14:paraId="622E82F3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364005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5B4902523B4F414886A680920FD2D418"/>
        </w:placeholder>
        <w:showingPlcHdr/>
      </w:sdtPr>
      <w:sdtEndPr/>
      <w:sdtContent>
        <w:p w14:paraId="2D6286CF" w14:textId="77777777" w:rsidR="008F1EDB" w:rsidRPr="004E7A3E" w:rsidRDefault="00581646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7DA8792" w14:textId="77777777" w:rsidR="00B55655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364005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558FB3BF" w14:textId="77777777" w:rsidR="00D743EB" w:rsidRPr="00D743EB" w:rsidRDefault="00D743EB" w:rsidP="00D743EB"/>
    <w:p w14:paraId="04EF79B6" w14:textId="77777777" w:rsidR="00235E8B" w:rsidRDefault="00235E8B" w:rsidP="00235E8B">
      <w:pPr>
        <w:pStyle w:val="template"/>
        <w:rPr>
          <w:rFonts w:asciiTheme="minorHAnsi" w:hAnsiTheme="minorHAnsi" w:cs="Arial"/>
          <w:i w:val="0"/>
        </w:rPr>
      </w:pPr>
    </w:p>
    <w:p w14:paraId="721CEDFE" w14:textId="77777777" w:rsidR="00D743EB" w:rsidRDefault="00D743EB" w:rsidP="00235E8B">
      <w:pPr>
        <w:pStyle w:val="template"/>
        <w:rPr>
          <w:rFonts w:asciiTheme="minorHAnsi" w:hAnsiTheme="minorHAnsi" w:cs="Arial"/>
          <w:i w:val="0"/>
        </w:rPr>
      </w:pPr>
    </w:p>
    <w:p w14:paraId="5AE30FED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3E6CB3E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580FE2B0" w14:textId="6D066F08" w:rsidR="00DF00D2" w:rsidRPr="009D4753" w:rsidRDefault="009D4753" w:rsidP="009D4753">
      <w:pPr>
        <w:pStyle w:val="Heading1"/>
        <w:rPr>
          <w:rFonts w:asciiTheme="minorHAnsi" w:hAnsiTheme="minorHAnsi" w:cstheme="minorHAnsi"/>
          <w:i/>
          <w:sz w:val="28"/>
        </w:rPr>
      </w:pPr>
      <w:bookmarkStart w:id="15" w:name="_Toc513640059"/>
      <w:r w:rsidRPr="009D4753">
        <w:rPr>
          <w:rFonts w:asciiTheme="minorHAnsi" w:hAnsiTheme="minorHAnsi" w:cstheme="minorHAnsi"/>
          <w:sz w:val="28"/>
        </w:rPr>
        <w:lastRenderedPageBreak/>
        <w:t>2.</w:t>
      </w:r>
      <w:r w:rsidR="00F03186" w:rsidRPr="009D4753">
        <w:rPr>
          <w:rFonts w:asciiTheme="minorHAnsi" w:hAnsiTheme="minorHAnsi" w:cstheme="minorHAnsi"/>
          <w:sz w:val="28"/>
        </w:rPr>
        <w:t xml:space="preserve">  </w:t>
      </w:r>
      <w:r w:rsidR="00DF00D2" w:rsidRPr="009D4753">
        <w:rPr>
          <w:rFonts w:asciiTheme="minorHAnsi" w:hAnsiTheme="minorHAnsi" w:cstheme="minorHAnsi"/>
          <w:sz w:val="28"/>
        </w:rPr>
        <w:t>Diagram</w:t>
      </w:r>
      <w:bookmarkEnd w:id="15"/>
    </w:p>
    <w:p w14:paraId="7478599E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5B4902523B4F414886A680920FD2D418"/>
        </w:placeholder>
      </w:sdtPr>
      <w:sdtEndPr/>
      <w:sdtContent>
        <w:p w14:paraId="481300E1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1C158298" w14:textId="77777777" w:rsidR="005212A4" w:rsidRDefault="00B26DA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29E64436" wp14:editId="09A41C82">
            <wp:extent cx="5509260" cy="3200400"/>
            <wp:effectExtent l="19050" t="0" r="3429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003FC64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364006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9A763F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364006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15B20AF1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5B4902523B4F414886A680920FD2D418"/>
        </w:placeholder>
      </w:sdtPr>
      <w:sdtEndPr/>
      <w:sdtContent>
        <w:p w14:paraId="6A5A811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2F231C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180C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B3CBD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9ED8D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CA2C5D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6CB8E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5FE10F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DDC38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45650B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B8BD078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EA21D5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A21D5">
              <w:rPr>
                <w:rFonts w:ascii="Calibri" w:eastAsia="Times New Roman" w:hAnsi="Calibri"/>
                <w:color w:val="000000"/>
                <w:sz w:val="22"/>
              </w:rPr>
              <w:t>04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649C6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C97ADC" w14:textId="77777777" w:rsidR="00894772" w:rsidRDefault="008649C6" w:rsidP="00D60E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Translate HL7 SIU to Proprietary XML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B4015" w14:textId="77777777" w:rsidR="00894772" w:rsidRDefault="00894772" w:rsidP="00D60E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D60E5C" w14:paraId="7DC8E6A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E62D285" w14:textId="77777777" w:rsidR="00D60E5C" w:rsidRDefault="00EA21D5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649C6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0331CF1" w14:textId="77777777" w:rsidR="00D60E5C" w:rsidRDefault="008649C6" w:rsidP="00D60E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Post XML Cancel Appointment Transaction to Soarian Web Service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A4794" w14:textId="77777777" w:rsidR="00C46150" w:rsidRDefault="00C46150" w:rsidP="00D60E5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C46150" w14:paraId="28D8CD6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F46B366" w14:textId="77777777" w:rsidR="00C46150" w:rsidRDefault="00C46150" w:rsidP="00C4615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649C6">
              <w:rPr>
                <w:rFonts w:ascii="Calibri" w:eastAsia="Times New Roman" w:hAnsi="Calibri"/>
                <w:color w:val="000000"/>
                <w:sz w:val="22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5D1237" w14:textId="77777777" w:rsidR="00C46150" w:rsidRDefault="008649C6" w:rsidP="00C4615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 inbound messages from Tavoca will be considered cancel messages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90B0BA" w14:textId="77777777" w:rsidR="00C46150" w:rsidRDefault="00C46150" w:rsidP="00C4615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04BB4D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36480B5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1AA5DDF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FDFFDBE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364006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5B4902523B4F414886A680920FD2D418"/>
        </w:placeholder>
      </w:sdtPr>
      <w:sdtEndPr/>
      <w:sdtContent>
        <w:p w14:paraId="5F1631AC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0418EC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7C708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F6754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FD736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DDED1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108B3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BB9C30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7BBBB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078F1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DE7F3A" w14:textId="77777777" w:rsidR="00894772" w:rsidRDefault="0062691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NFR.2016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9B5282"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620484F2D1A4C6EA2DF8031B8C28CC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BC3A58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B0CAF6E7866E48A8A42CE4B1C7200522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BB313B3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D088599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AFA132D" w14:textId="77777777" w:rsidR="00805EC2" w:rsidRDefault="00805EC2" w:rsidP="00805EC2"/>
    <w:p w14:paraId="26BE81F6" w14:textId="77777777" w:rsidR="00856E7C" w:rsidRDefault="00856E7C" w:rsidP="00805EC2"/>
    <w:p w14:paraId="758C8152" w14:textId="77777777" w:rsidR="00856E7C" w:rsidRDefault="00856E7C" w:rsidP="00805EC2"/>
    <w:p w14:paraId="2A4A2784" w14:textId="77777777" w:rsidR="009F64CD" w:rsidRDefault="009F64CD" w:rsidP="00805EC2"/>
    <w:p w14:paraId="79DACF30" w14:textId="77777777" w:rsidR="009F64CD" w:rsidRDefault="009F64CD" w:rsidP="00805EC2"/>
    <w:p w14:paraId="5A4B5547" w14:textId="77777777" w:rsidR="009F64CD" w:rsidRDefault="009F64CD" w:rsidP="00805EC2"/>
    <w:p w14:paraId="171373EA" w14:textId="77777777" w:rsidR="009F64CD" w:rsidRDefault="009F64CD" w:rsidP="00805EC2"/>
    <w:p w14:paraId="605299CB" w14:textId="77777777" w:rsidR="009F64CD" w:rsidRDefault="009F64CD" w:rsidP="00805EC2"/>
    <w:p w14:paraId="5BE2ED04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364006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BAB9E5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1E6ABBF" w14:textId="77777777" w:rsidR="009F64CD" w:rsidRDefault="009F64CD" w:rsidP="00805EC2"/>
    <w:p w14:paraId="3957C269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3640064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8F3A70082DA74BF59B2B395256EDC5D6"/>
        </w:placeholder>
      </w:sdtPr>
      <w:sdtEndPr/>
      <w:sdtContent>
        <w:p w14:paraId="76CA1214" w14:textId="77777777" w:rsidR="009F64CD" w:rsidRPr="0085436E" w:rsidRDefault="008D7F81" w:rsidP="000D61C3">
          <w:pPr>
            <w:pStyle w:val="ListParagraph"/>
            <w:numPr>
              <w:ilvl w:val="0"/>
              <w:numId w:val="24"/>
            </w:numPr>
          </w:pPr>
          <w:r>
            <w:t>TCP/IP MLLP Socket Connection</w:t>
          </w:r>
        </w:p>
      </w:sdtContent>
    </w:sdt>
    <w:p w14:paraId="41248499" w14:textId="77777777" w:rsidR="009F64CD" w:rsidRPr="0085436E" w:rsidRDefault="009F64CD" w:rsidP="00805EC2"/>
    <w:p w14:paraId="30FFBAD3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3640065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="008D7F81">
        <w:rPr>
          <w:b w:val="0"/>
          <w:sz w:val="24"/>
          <w:szCs w:val="24"/>
        </w:rPr>
        <w:t xml:space="preserve"> from</w:t>
      </w:r>
      <w:r w:rsidRPr="0085436E">
        <w:rPr>
          <w:b w:val="0"/>
          <w:sz w:val="24"/>
          <w:szCs w:val="24"/>
        </w:rPr>
        <w:t xml:space="preserve"> the BayCare Cloverleaf</w:t>
      </w:r>
      <w:bookmarkEnd w:id="23"/>
    </w:p>
    <w:sdt>
      <w:sdtPr>
        <w:id w:val="1069161819"/>
        <w:placeholder>
          <w:docPart w:val="87528A16DC294EB283433A55AEBB1D81"/>
        </w:placeholder>
      </w:sdtPr>
      <w:sdtEndPr/>
      <w:sdtContent>
        <w:sdt>
          <w:sdtPr>
            <w:id w:val="1091274014"/>
            <w:placeholder>
              <w:docPart w:val="0E6CA131AF5949AC8C9714972A286439"/>
            </w:placeholder>
          </w:sdtPr>
          <w:sdtEndPr/>
          <w:sdtContent>
            <w:p w14:paraId="5DAEF0F0" w14:textId="77777777" w:rsidR="00653533" w:rsidRDefault="0020736C" w:rsidP="008D7F81">
              <w:pPr>
                <w:pStyle w:val="ListParagraph"/>
                <w:numPr>
                  <w:ilvl w:val="0"/>
                  <w:numId w:val="24"/>
                </w:numPr>
              </w:pPr>
              <w:r>
                <w:t>Web Services Post</w:t>
              </w:r>
            </w:p>
          </w:sdtContent>
        </w:sdt>
      </w:sdtContent>
    </w:sdt>
    <w:p w14:paraId="1B5E218C" w14:textId="77777777" w:rsidR="008D7F81" w:rsidRDefault="008D7F81" w:rsidP="00805EC2"/>
    <w:p w14:paraId="0539C317" w14:textId="77777777" w:rsidR="008D7F81" w:rsidRDefault="008D7F81" w:rsidP="00805EC2"/>
    <w:p w14:paraId="13FE0AEC" w14:textId="77777777" w:rsidR="008D7F81" w:rsidRDefault="008D7F81" w:rsidP="00805EC2"/>
    <w:p w14:paraId="13F5B0BE" w14:textId="77777777" w:rsidR="008D7F81" w:rsidRDefault="008D7F81" w:rsidP="00805EC2"/>
    <w:p w14:paraId="538A148E" w14:textId="77777777" w:rsidR="008D7F81" w:rsidRDefault="008D7F81" w:rsidP="00805EC2"/>
    <w:p w14:paraId="734379E1" w14:textId="77777777" w:rsidR="008D7F81" w:rsidRDefault="008D7F81" w:rsidP="00805EC2"/>
    <w:p w14:paraId="7EA794F6" w14:textId="77777777" w:rsidR="008D7F81" w:rsidRDefault="008D7F81" w:rsidP="00805EC2"/>
    <w:p w14:paraId="7E0A94AE" w14:textId="77777777" w:rsidR="008D7F81" w:rsidRDefault="008D7F81" w:rsidP="00805EC2"/>
    <w:p w14:paraId="76F6C607" w14:textId="77777777" w:rsidR="008D7F81" w:rsidRDefault="008D7F81" w:rsidP="00805EC2"/>
    <w:p w14:paraId="7417ED41" w14:textId="77777777" w:rsidR="008D7F81" w:rsidRDefault="008D7F81" w:rsidP="00805EC2"/>
    <w:p w14:paraId="54F5DA69" w14:textId="77777777" w:rsidR="008D7F81" w:rsidRDefault="008D7F81" w:rsidP="00805EC2"/>
    <w:p w14:paraId="76C8DB76" w14:textId="77777777" w:rsidR="008D7F81" w:rsidRDefault="008D7F81" w:rsidP="00805EC2"/>
    <w:p w14:paraId="12983E99" w14:textId="77777777" w:rsidR="008D7F81" w:rsidRDefault="008D7F81" w:rsidP="00805EC2"/>
    <w:p w14:paraId="75A62974" w14:textId="77777777" w:rsidR="008D7F81" w:rsidRDefault="008D7F81" w:rsidP="00805EC2"/>
    <w:p w14:paraId="029137FD" w14:textId="77777777" w:rsidR="008D7F81" w:rsidRDefault="008D7F81" w:rsidP="00805EC2"/>
    <w:p w14:paraId="181D874E" w14:textId="77777777" w:rsidR="008D7F81" w:rsidRPr="0085436E" w:rsidRDefault="008D7F81" w:rsidP="00805EC2"/>
    <w:p w14:paraId="3FDC7D20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1364006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08B9118A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1364006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3EE2979A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15DEB8D4" w14:textId="77777777" w:rsidR="00856E7C" w:rsidRPr="00856E7C" w:rsidRDefault="00856E7C" w:rsidP="00856E7C"/>
    <w:p w14:paraId="1C65543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13640068"/>
      <w:r w:rsidRPr="00172896">
        <w:rPr>
          <w:b w:val="0"/>
          <w:sz w:val="24"/>
          <w:szCs w:val="24"/>
        </w:rPr>
        <w:lastRenderedPageBreak/>
        <w:t>4.1.1     Segments</w:t>
      </w:r>
      <w:bookmarkEnd w:id="27"/>
    </w:p>
    <w:p w14:paraId="765D7CFA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B90745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6FCBE846" w14:textId="77777777" w:rsidR="00856E7C" w:rsidRDefault="008649C6" w:rsidP="00856E7C">
      <w:pPr>
        <w:pStyle w:val="NoSpacing"/>
        <w:ind w:firstLine="720"/>
      </w:pPr>
      <w:r>
        <w:t>SCH</w:t>
      </w:r>
    </w:p>
    <w:p w14:paraId="7C9AA7F5" w14:textId="77777777" w:rsidR="008649C6" w:rsidRDefault="008649C6" w:rsidP="00856E7C">
      <w:pPr>
        <w:pStyle w:val="NoSpacing"/>
        <w:ind w:firstLine="720"/>
      </w:pPr>
      <w:r>
        <w:t>PID</w:t>
      </w:r>
    </w:p>
    <w:p w14:paraId="542A5CCF" w14:textId="77777777" w:rsidR="00856E7C" w:rsidRDefault="00856E7C" w:rsidP="00164F02">
      <w:pPr>
        <w:spacing w:after="0"/>
      </w:pPr>
    </w:p>
    <w:p w14:paraId="7837664F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005CE13C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06396A1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3A74C5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428B455" w14:textId="77777777" w:rsidR="008649C6" w:rsidRDefault="008649C6" w:rsidP="00164F02">
      <w:pPr>
        <w:spacing w:after="0"/>
        <w:ind w:firstLine="720"/>
        <w:rPr>
          <w:i/>
        </w:rPr>
      </w:pPr>
      <w:r>
        <w:rPr>
          <w:i/>
        </w:rPr>
        <w:t>SCH – Scheduling Data</w:t>
      </w:r>
    </w:p>
    <w:p w14:paraId="489AE4D7" w14:textId="77777777" w:rsidR="00164F02" w:rsidRDefault="008649C6" w:rsidP="00164F02">
      <w:pPr>
        <w:spacing w:after="0"/>
        <w:ind w:firstLine="720"/>
        <w:rPr>
          <w:i/>
        </w:rPr>
      </w:pPr>
      <w:r>
        <w:rPr>
          <w:i/>
        </w:rPr>
        <w:t>PID</w:t>
      </w:r>
      <w:r w:rsidR="00164F02">
        <w:rPr>
          <w:i/>
        </w:rPr>
        <w:t xml:space="preserve"> – Patient ID segment</w:t>
      </w:r>
    </w:p>
    <w:p w14:paraId="7949DC47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2194774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7B0660F" w14:textId="77777777" w:rsidR="00164F02" w:rsidRPr="00164F02" w:rsidRDefault="00164F02" w:rsidP="00164F02">
      <w:pPr>
        <w:spacing w:after="0"/>
        <w:rPr>
          <w:i/>
        </w:rPr>
      </w:pPr>
    </w:p>
    <w:p w14:paraId="25483F0B" w14:textId="77777777" w:rsidR="00164F02" w:rsidRPr="00856E7C" w:rsidRDefault="00164F02" w:rsidP="00856E7C">
      <w:r>
        <w:tab/>
      </w:r>
    </w:p>
    <w:p w14:paraId="5FA74A8F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1364006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2FE4275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02EF85DC" w14:textId="77777777" w:rsidTr="009A1D0B">
        <w:tc>
          <w:tcPr>
            <w:tcW w:w="1475" w:type="dxa"/>
            <w:shd w:val="clear" w:color="auto" w:fill="00B0F0"/>
          </w:tcPr>
          <w:p w14:paraId="5EC5205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B75D815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626918" w:rsidRPr="00FB14A7" w14:paraId="0B548EE2" w14:textId="77777777" w:rsidTr="00243F1E">
        <w:trPr>
          <w:trHeight w:val="233"/>
        </w:trPr>
        <w:tc>
          <w:tcPr>
            <w:tcW w:w="1475" w:type="dxa"/>
          </w:tcPr>
          <w:p w14:paraId="39EEEF70" w14:textId="77777777" w:rsidR="00626918" w:rsidRPr="00E57A5A" w:rsidRDefault="008649C6" w:rsidP="00243F1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S15</w:t>
            </w:r>
          </w:p>
        </w:tc>
        <w:tc>
          <w:tcPr>
            <w:tcW w:w="2432" w:type="dxa"/>
          </w:tcPr>
          <w:p w14:paraId="1E645D1B" w14:textId="77777777" w:rsidR="00626918" w:rsidRPr="00E57A5A" w:rsidRDefault="0020736C" w:rsidP="00243F1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Appointment Cancelation</w:t>
            </w:r>
          </w:p>
        </w:tc>
      </w:tr>
      <w:tr w:rsidR="00626918" w:rsidRPr="00FB14A7" w14:paraId="7BB37EDE" w14:textId="77777777" w:rsidTr="009A1D0B">
        <w:tc>
          <w:tcPr>
            <w:tcW w:w="1475" w:type="dxa"/>
          </w:tcPr>
          <w:p w14:paraId="45FA1ED0" w14:textId="77777777" w:rsidR="00626918" w:rsidRPr="00E57A5A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277CD992" w14:textId="77777777" w:rsidR="00626918" w:rsidRPr="00E57A5A" w:rsidRDefault="0062691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26918" w:rsidRPr="00FB14A7" w14:paraId="3EE194D6" w14:textId="77777777" w:rsidTr="009A1D0B">
        <w:tc>
          <w:tcPr>
            <w:tcW w:w="1475" w:type="dxa"/>
          </w:tcPr>
          <w:p w14:paraId="3016F9C5" w14:textId="77777777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  <w:tc>
          <w:tcPr>
            <w:tcW w:w="2432" w:type="dxa"/>
          </w:tcPr>
          <w:p w14:paraId="7C78BC6D" w14:textId="77777777" w:rsidR="00626918" w:rsidRPr="007F2A6A" w:rsidRDefault="00626918" w:rsidP="009A1D0B">
            <w:pPr>
              <w:rPr>
                <w:rFonts w:asciiTheme="minorHAnsi" w:hAnsiTheme="minorHAnsi" w:cs="Arial"/>
                <w:color w:val="FF0000"/>
              </w:rPr>
            </w:pPr>
          </w:p>
        </w:tc>
      </w:tr>
    </w:tbl>
    <w:p w14:paraId="6F17BDAA" w14:textId="77777777" w:rsidR="00805EC2" w:rsidRDefault="00805EC2" w:rsidP="00805EC2">
      <w:pPr>
        <w:rPr>
          <w:rFonts w:asciiTheme="minorHAnsi" w:hAnsiTheme="minorHAnsi" w:cs="Arial"/>
        </w:rPr>
      </w:pPr>
    </w:p>
    <w:p w14:paraId="7CD4207C" w14:textId="77777777" w:rsidR="00626918" w:rsidRDefault="00626918" w:rsidP="00805EC2">
      <w:pPr>
        <w:rPr>
          <w:rFonts w:asciiTheme="minorHAnsi" w:hAnsiTheme="minorHAnsi" w:cs="Arial"/>
        </w:rPr>
      </w:pPr>
    </w:p>
    <w:p w14:paraId="70EF2D74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13640070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5B4902523B4F414886A680920FD2D418"/>
        </w:placeholder>
      </w:sdtPr>
      <w:sdtEndPr>
        <w:rPr>
          <w:color w:val="000000" w:themeColor="text1"/>
        </w:rPr>
      </w:sdtEndPr>
      <w:sdtContent>
        <w:p w14:paraId="22AFB773" w14:textId="77777777" w:rsidR="00D5373E" w:rsidRPr="00004254" w:rsidRDefault="0020736C" w:rsidP="00D5373E">
          <w:pPr>
            <w:rPr>
              <w:color w:val="000000" w:themeColor="text1"/>
            </w:rPr>
          </w:pPr>
          <w:r>
            <w:rPr>
              <w:rFonts w:asciiTheme="minorHAnsi" w:hAnsiTheme="minorHAnsi"/>
              <w:color w:val="000000" w:themeColor="text1"/>
              <w:sz w:val="22"/>
            </w:rPr>
            <w:t>tvca_soars_siuXml_ws.xlt</w:t>
          </w:r>
        </w:p>
      </w:sdtContent>
    </w:sdt>
    <w:p w14:paraId="4A1D7771" w14:textId="77777777" w:rsidR="003A6F3A" w:rsidRDefault="003A6F3A" w:rsidP="00805EC2">
      <w:pPr>
        <w:rPr>
          <w:rFonts w:asciiTheme="minorHAnsi" w:hAnsiTheme="minorHAnsi" w:cs="Arial"/>
        </w:rPr>
      </w:pPr>
    </w:p>
    <w:p w14:paraId="677BFA8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1364007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5B4902523B4F414886A680920FD2D418"/>
        </w:placeholder>
      </w:sdtPr>
      <w:sdtEndPr>
        <w:rPr>
          <w:color w:val="000000" w:themeColor="text1"/>
        </w:rPr>
      </w:sdtEndPr>
      <w:sdtContent>
        <w:p w14:paraId="1A46C3AB" w14:textId="77777777" w:rsidR="003A6F3A" w:rsidRDefault="0020736C" w:rsidP="00805EC2">
          <w:pPr>
            <w:rPr>
              <w:rFonts w:asciiTheme="minorHAnsi" w:hAnsiTheme="minorHAnsi" w:cs="Arial"/>
            </w:rPr>
          </w:pPr>
          <w:r w:rsidRPr="0020736C">
            <w:rPr>
              <w:rFonts w:asciiTheme="minorHAnsi" w:hAnsiTheme="minorHAnsi"/>
              <w:sz w:val="22"/>
            </w:rPr>
            <w:t>soars_siu_29</w:t>
          </w:r>
        </w:p>
      </w:sdtContent>
    </w:sdt>
    <w:p w14:paraId="27CD3A8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13640072"/>
      <w:r w:rsidRPr="00B75A1B">
        <w:rPr>
          <w:i w:val="0"/>
          <w:color w:val="0070C0"/>
        </w:rPr>
        <w:t xml:space="preserve">4.2     </w:t>
      </w:r>
      <w:bookmarkEnd w:id="32"/>
      <w:r w:rsidR="001862C3">
        <w:rPr>
          <w:i w:val="0"/>
          <w:color w:val="0070C0"/>
        </w:rPr>
        <w:t>Inbound Record Layout</w:t>
      </w:r>
      <w:bookmarkEnd w:id="33"/>
    </w:p>
    <w:p w14:paraId="074C45B6" w14:textId="77777777" w:rsidR="00856E7C" w:rsidRPr="00856E7C" w:rsidRDefault="00856E7C" w:rsidP="00856E7C"/>
    <w:tbl>
      <w:tblPr>
        <w:tblW w:w="48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09"/>
        <w:gridCol w:w="1136"/>
        <w:gridCol w:w="1049"/>
        <w:gridCol w:w="4750"/>
      </w:tblGrid>
      <w:tr w:rsidR="006E0D8B" w:rsidRPr="00FB14A7" w14:paraId="37396216" w14:textId="77777777" w:rsidTr="009D4753">
        <w:trPr>
          <w:trHeight w:val="630"/>
        </w:trPr>
        <w:tc>
          <w:tcPr>
            <w:tcW w:w="168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141B0EB8" w14:textId="77777777" w:rsidR="006E0D8B" w:rsidRPr="00FB14A7" w:rsidRDefault="006E0D8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4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6D1053C6" w14:textId="77777777" w:rsidR="006E0D8B" w:rsidRPr="00FB14A7" w:rsidRDefault="006E0D8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2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266AD635" w14:textId="77777777" w:rsidR="006E0D8B" w:rsidRPr="00FB14A7" w:rsidRDefault="006E0D8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7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6BA86BB8" w14:textId="77777777" w:rsidR="006E0D8B" w:rsidRPr="00FB14A7" w:rsidRDefault="006E0D8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6E0D8B" w:rsidRPr="00FB14A7" w14:paraId="0D9F5DC9" w14:textId="77777777" w:rsidTr="009D4753">
        <w:trPr>
          <w:trHeight w:val="41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C3BB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Field Separator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9954" w14:textId="77777777" w:rsidR="006E0D8B" w:rsidRPr="00772616" w:rsidRDefault="001862C3" w:rsidP="00772616">
            <w:pPr>
              <w:spacing w:after="0" w:line="24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MSH:1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EE6C" w14:textId="77777777" w:rsidR="006E0D8B" w:rsidRPr="00772616" w:rsidRDefault="006E0D8B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AD4E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“|”</w:t>
            </w:r>
          </w:p>
        </w:tc>
      </w:tr>
      <w:tr w:rsidR="006E0D8B" w:rsidRPr="00FB14A7" w14:paraId="7F930066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9055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6DC15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MSH:2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5C4E2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ECEDF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Pr="00650769">
              <w:rPr>
                <w:rFonts w:asciiTheme="minorHAnsi" w:hAnsiTheme="minorHAnsi"/>
                <w:color w:val="000000" w:themeColor="text1"/>
              </w:rPr>
              <w:t>^~\&amp;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</w:t>
            </w:r>
          </w:p>
        </w:tc>
      </w:tr>
      <w:tr w:rsidR="006E0D8B" w:rsidRPr="00FB14A7" w14:paraId="48B9F70E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3C85" w14:textId="77777777" w:rsidR="006E0D8B" w:rsidRPr="00772616" w:rsidRDefault="001862C3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90B5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MSH:3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5A28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614E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“TAVOCA”</w:t>
            </w:r>
          </w:p>
        </w:tc>
      </w:tr>
      <w:tr w:rsidR="006E0D8B" w:rsidRPr="00FB14A7" w14:paraId="31B7159F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7A888" w14:textId="77777777" w:rsidR="006E0D8B" w:rsidRPr="00772616" w:rsidRDefault="001862C3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93814" w14:textId="77777777" w:rsidR="006E0D8B" w:rsidRPr="00772616" w:rsidRDefault="001862C3" w:rsidP="005F0CBA">
            <w:pPr>
              <w:spacing w:after="0" w:line="24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MSH:4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4CD4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3AA2" w14:textId="77777777" w:rsidR="006E0D8B" w:rsidRPr="001862C3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1862C3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Facility name</w:t>
            </w:r>
          </w:p>
        </w:tc>
      </w:tr>
      <w:tr w:rsidR="006E0D8B" w:rsidRPr="00FB14A7" w14:paraId="1780772D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53426" w14:textId="77777777" w:rsidR="006E0D8B" w:rsidRDefault="001862C3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E8945" w14:textId="77777777" w:rsidR="006E0D8B" w:rsidRPr="005F0CBA" w:rsidRDefault="001862C3" w:rsidP="005F0C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MSH:5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F263" w14:textId="77777777" w:rsidR="006E0D8B" w:rsidRPr="00772616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7D09" w14:textId="77777777" w:rsidR="006E0D8B" w:rsidRDefault="001862C3" w:rsidP="007726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SOARIAN</w:t>
            </w:r>
          </w:p>
        </w:tc>
      </w:tr>
      <w:tr w:rsidR="001862C3" w:rsidRPr="00FB14A7" w14:paraId="4F0C7855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8A69B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C570E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MSH:6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B09E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72E4" w14:textId="77777777" w:rsidR="001862C3" w:rsidRP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1862C3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Facility name</w:t>
            </w:r>
          </w:p>
        </w:tc>
      </w:tr>
      <w:tr w:rsidR="001862C3" w:rsidRPr="00FB14A7" w14:paraId="4BE5B43E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371D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Time of Message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C0C09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MSH:7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6718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DFBE8" w14:textId="77777777" w:rsidR="001862C3" w:rsidRP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1862C3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Standard HL7 Date Time to Seconds</w:t>
            </w:r>
          </w:p>
        </w:tc>
      </w:tr>
      <w:tr w:rsidR="001862C3" w:rsidRPr="00FB14A7" w14:paraId="4930D9C4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09ADF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2984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MSH:9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71E4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EF81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“SIU^S15”</w:t>
            </w:r>
          </w:p>
        </w:tc>
      </w:tr>
      <w:tr w:rsidR="001862C3" w:rsidRPr="00FB14A7" w14:paraId="3C696B83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0CFE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4F7B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MSH:10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E80C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B6FA" w14:textId="77777777" w:rsidR="001862C3" w:rsidRP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1862C3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Unique ID</w:t>
            </w:r>
          </w:p>
        </w:tc>
      </w:tr>
      <w:tr w:rsidR="001862C3" w:rsidRPr="00FB14A7" w14:paraId="77528977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6080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Version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D528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Cs w:val="20"/>
              </w:rPr>
              <w:t>MSH:12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4462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A502C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2.6</w:t>
            </w:r>
          </w:p>
        </w:tc>
      </w:tr>
      <w:tr w:rsidR="001862C3" w:rsidRPr="00FB14A7" w14:paraId="153DC1CE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8022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07363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PID:1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9167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0099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“1”</w:t>
            </w:r>
          </w:p>
        </w:tc>
      </w:tr>
      <w:tr w:rsidR="001862C3" w:rsidRPr="00FB14A7" w14:paraId="04001DF1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B59A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Primary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D6DF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PID:3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01A6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38F0" w14:textId="77777777" w:rsidR="001862C3" w:rsidRP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1862C3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CPI</w:t>
            </w:r>
            <w:r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 xml:space="preserve"> to be passed in this field</w:t>
            </w:r>
          </w:p>
        </w:tc>
      </w:tr>
      <w:tr w:rsidR="001862C3" w:rsidRPr="00FB14A7" w14:paraId="7E466654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565C" w14:textId="77777777" w:rsidR="001862C3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Name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B68E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PID:5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22BA" w14:textId="77777777" w:rsidR="001862C3" w:rsidRPr="00772616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B1BCD" w14:textId="77777777" w:rsidR="001862C3" w:rsidRPr="00072939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072939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Patient First and Last name</w:t>
            </w:r>
          </w:p>
        </w:tc>
      </w:tr>
      <w:tr w:rsidR="001862C3" w:rsidRPr="00FB14A7" w14:paraId="59F59793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A338" w14:textId="77777777" w:rsidR="001862C3" w:rsidRDefault="00072939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\ Financial Number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7B2D" w14:textId="77777777" w:rsidR="001862C3" w:rsidRPr="005F0CBA" w:rsidRDefault="001862C3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PID:18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C5379" w14:textId="77777777" w:rsidR="001862C3" w:rsidRPr="00772616" w:rsidRDefault="00072939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38FA" w14:textId="77777777" w:rsidR="001862C3" w:rsidRPr="00072939" w:rsidRDefault="00072939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</w:pPr>
            <w:r w:rsidRPr="00072939">
              <w:rPr>
                <w:rFonts w:asciiTheme="minorHAnsi" w:eastAsia="Times New Roman" w:hAnsiTheme="minorHAnsi" w:cs="Times New Roman"/>
                <w:i/>
                <w:color w:val="000000" w:themeColor="text1"/>
                <w:sz w:val="22"/>
              </w:rPr>
              <w:t>FIN to be passed in this field</w:t>
            </w:r>
          </w:p>
        </w:tc>
      </w:tr>
      <w:tr w:rsidR="001862C3" w:rsidRPr="00FB14A7" w14:paraId="1E6F9ECC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4CA8E" w14:textId="77777777" w:rsidR="001862C3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Appointment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B6F7F" w14:textId="77777777" w:rsidR="001862C3" w:rsidRPr="005F0CBA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20AD" w14:textId="77777777" w:rsidR="001862C3" w:rsidRPr="00772616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2F8A" w14:textId="77777777" w:rsidR="001862C3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Soarian appointment ID</w:t>
            </w:r>
          </w:p>
        </w:tc>
      </w:tr>
      <w:tr w:rsidR="001862C3" w:rsidRPr="00FB14A7" w14:paraId="6DFCE41B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C489" w14:textId="77777777" w:rsidR="001862C3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Reason 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FA01A" w14:textId="77777777" w:rsidR="001862C3" w:rsidRPr="005F0CBA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SCH:6.1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C13C" w14:textId="77777777" w:rsidR="001862C3" w:rsidRPr="00772616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B190D" w14:textId="77777777" w:rsidR="001862C3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code (must match Soarian)</w:t>
            </w:r>
          </w:p>
        </w:tc>
      </w:tr>
      <w:tr w:rsidR="00D00C31" w:rsidRPr="00FB14A7" w14:paraId="63936A22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DE97" w14:textId="77777777" w:rsidR="00D00C31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Description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30739" w14:textId="77777777" w:rsidR="00D00C31" w:rsidRPr="005F0CBA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SCH:6.2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CA4F" w14:textId="77777777" w:rsidR="00D00C31" w:rsidRPr="00772616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FFCF" w14:textId="77777777" w:rsidR="00D00C31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Reason Description </w:t>
            </w:r>
          </w:p>
        </w:tc>
      </w:tr>
      <w:tr w:rsidR="00D00C31" w:rsidRPr="00FB14A7" w14:paraId="15C9511C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B9490" w14:textId="77777777" w:rsidR="00D00C31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Cancel Comment 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159B" w14:textId="77777777" w:rsidR="00D00C31" w:rsidRPr="005F0CBA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NTE:3.1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A51E" w14:textId="77777777" w:rsidR="00D00C31" w:rsidRPr="00772616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72027" w14:textId="77777777" w:rsidR="00D00C31" w:rsidRDefault="00DB35AA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 reason as to why canceled</w:t>
            </w:r>
          </w:p>
        </w:tc>
      </w:tr>
      <w:tr w:rsidR="00D00C31" w:rsidRPr="00FB14A7" w14:paraId="3B8735FB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69F3" w14:textId="77777777" w:rsidR="00D00C31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73C2" w14:textId="77777777" w:rsidR="00D00C31" w:rsidRPr="005F0CBA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A336" w14:textId="77777777" w:rsidR="00D00C31" w:rsidRPr="00772616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F7E8" w14:textId="77777777" w:rsidR="00D00C31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00C31" w:rsidRPr="00FB14A7" w14:paraId="2DD5A796" w14:textId="77777777" w:rsidTr="009D4753">
        <w:trPr>
          <w:trHeight w:val="431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EA896" w14:textId="77777777" w:rsidR="00D00C31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66A7F" w14:textId="77777777" w:rsidR="00D00C31" w:rsidRPr="005F0CBA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421C" w14:textId="77777777" w:rsidR="00D00C31" w:rsidRPr="00772616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F9F3" w14:textId="77777777" w:rsidR="00D00C31" w:rsidRDefault="00D00C31" w:rsidP="001862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88AE3D4" w14:textId="77777777" w:rsidR="003A6F3A" w:rsidRDefault="003A6F3A" w:rsidP="00F01E3D"/>
    <w:p w14:paraId="03534104" w14:textId="77777777" w:rsidR="005E2627" w:rsidRDefault="005E2627" w:rsidP="00F01E3D"/>
    <w:p w14:paraId="2BF1F9D1" w14:textId="77777777" w:rsidR="005E2627" w:rsidRDefault="005E2627" w:rsidP="00F01E3D"/>
    <w:p w14:paraId="7D0985B7" w14:textId="77777777" w:rsidR="005E05C9" w:rsidRDefault="005E05C9" w:rsidP="00F01E3D"/>
    <w:p w14:paraId="715BB690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1364007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 w:rsidR="001C1A6A">
        <w:rPr>
          <w:i w:val="0"/>
          <w:color w:val="0070C0"/>
        </w:rPr>
        <w:t xml:space="preserve">Inbound </w:t>
      </w:r>
      <w:r>
        <w:rPr>
          <w:i w:val="0"/>
          <w:color w:val="0070C0"/>
        </w:rPr>
        <w:t>Sample Message</w:t>
      </w:r>
      <w:bookmarkEnd w:id="34"/>
    </w:p>
    <w:p w14:paraId="6677A088" w14:textId="77777777" w:rsidR="005E05C9" w:rsidRDefault="005E05C9" w:rsidP="00F01E3D"/>
    <w:p w14:paraId="165662BE" w14:textId="77777777" w:rsidR="00D00C31" w:rsidRDefault="00650769" w:rsidP="0065076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650769">
        <w:rPr>
          <w:rFonts w:asciiTheme="minorHAnsi" w:hAnsiTheme="minorHAnsi"/>
          <w:color w:val="000000" w:themeColor="text1"/>
        </w:rPr>
        <w:t>MSH|^~\&amp;|</w:t>
      </w:r>
      <w:r w:rsidR="00D00C31" w:rsidRPr="00D00C3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</w:t>
      </w:r>
      <w:r w:rsidR="00D00C31">
        <w:rPr>
          <w:rFonts w:asciiTheme="minorHAnsi" w:eastAsia="Times New Roman" w:hAnsiTheme="minorHAnsi" w:cs="Times New Roman"/>
          <w:color w:val="000000" w:themeColor="text1"/>
          <w:sz w:val="22"/>
        </w:rPr>
        <w:t>TAVOCA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</w:t>
      </w:r>
      <w:r w:rsidR="00D00C31">
        <w:rPr>
          <w:rFonts w:asciiTheme="minorHAnsi" w:hAnsiTheme="minorHAnsi"/>
          <w:color w:val="000000" w:themeColor="text1"/>
        </w:rPr>
        <w:t>&lt;</w:t>
      </w:r>
      <w:r w:rsidR="00D00C31">
        <w:rPr>
          <w:rFonts w:asciiTheme="minorHAnsi" w:hAnsiTheme="minorHAnsi"/>
          <w:i/>
          <w:color w:val="000000" w:themeColor="text1"/>
        </w:rPr>
        <w:t>facility name her&gt;}</w:t>
      </w:r>
      <w:r w:rsidRPr="00650769">
        <w:rPr>
          <w:rFonts w:asciiTheme="minorHAnsi" w:hAnsiTheme="minorHAnsi"/>
          <w:color w:val="000000" w:themeColor="text1"/>
        </w:rPr>
        <w:t>|</w:t>
      </w:r>
      <w:r w:rsidR="00D00C31">
        <w:rPr>
          <w:rFonts w:asciiTheme="minorHAnsi" w:hAnsiTheme="minorHAnsi"/>
          <w:color w:val="000000" w:themeColor="text1"/>
        </w:rPr>
        <w:t>SOARIAN|&lt;</w:t>
      </w:r>
      <w:r w:rsidR="00D00C31" w:rsidRPr="00D00C31">
        <w:rPr>
          <w:rFonts w:asciiTheme="minorHAnsi" w:hAnsiTheme="minorHAnsi"/>
          <w:i/>
          <w:color w:val="000000" w:themeColor="text1"/>
        </w:rPr>
        <w:t>facility name here</w:t>
      </w:r>
      <w:r w:rsidR="00D00C31">
        <w:rPr>
          <w:rFonts w:asciiTheme="minorHAnsi" w:hAnsiTheme="minorHAnsi"/>
          <w:i/>
          <w:color w:val="000000" w:themeColor="text1"/>
        </w:rPr>
        <w:t>&gt;</w:t>
      </w:r>
      <w:r w:rsidRPr="00650769">
        <w:rPr>
          <w:rFonts w:asciiTheme="minorHAnsi" w:hAnsiTheme="minorHAnsi"/>
          <w:color w:val="000000" w:themeColor="text1"/>
        </w:rPr>
        <w:t>|201704200747</w:t>
      </w:r>
      <w:r w:rsidR="00D00C31">
        <w:rPr>
          <w:rFonts w:asciiTheme="minorHAnsi" w:hAnsiTheme="minorHAnsi"/>
          <w:color w:val="000000" w:themeColor="text1"/>
        </w:rPr>
        <w:t>01|SIU^S15</w:t>
      </w:r>
      <w:r w:rsidRPr="00650769">
        <w:rPr>
          <w:rFonts w:asciiTheme="minorHAnsi" w:hAnsiTheme="minorHAnsi"/>
          <w:color w:val="000000" w:themeColor="text1"/>
        </w:rPr>
        <w:t>|</w:t>
      </w:r>
      <w:r w:rsidR="00D00C31">
        <w:rPr>
          <w:rFonts w:asciiTheme="minorHAnsi" w:hAnsiTheme="minorHAnsi"/>
          <w:color w:val="000000" w:themeColor="text1"/>
        </w:rPr>
        <w:t>&lt;</w:t>
      </w:r>
      <w:r w:rsidR="00D00C31" w:rsidRPr="00D00C31">
        <w:rPr>
          <w:rFonts w:asciiTheme="minorHAnsi" w:hAnsiTheme="minorHAnsi"/>
          <w:i/>
          <w:color w:val="000000" w:themeColor="text1"/>
        </w:rPr>
        <w:t>unique ID here</w:t>
      </w:r>
      <w:r w:rsidR="00D00C31">
        <w:rPr>
          <w:rFonts w:asciiTheme="minorHAnsi" w:hAnsiTheme="minorHAnsi"/>
          <w:color w:val="000000" w:themeColor="text1"/>
        </w:rPr>
        <w:t>&gt;||2.6</w:t>
      </w:r>
    </w:p>
    <w:p w14:paraId="0B16C4A1" w14:textId="77777777" w:rsidR="00AA2DF7" w:rsidRDefault="00650769" w:rsidP="00650769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650769">
        <w:rPr>
          <w:rFonts w:asciiTheme="minorHAnsi" w:hAnsiTheme="minorHAnsi"/>
          <w:color w:val="000000" w:themeColor="text1"/>
        </w:rPr>
        <w:t>PID|1||301168520||PCTOUCH^TEN|||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||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|||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||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</w:t>
      </w:r>
      <w:r w:rsidR="00D00C31" w:rsidRPr="00650769">
        <w:rPr>
          <w:rFonts w:asciiTheme="minorHAnsi" w:hAnsiTheme="minorHAnsi"/>
          <w:color w:val="000000" w:themeColor="text1"/>
        </w:rPr>
        <w:t xml:space="preserve"> </w:t>
      </w:r>
      <w:r w:rsidRPr="00650769">
        <w:rPr>
          <w:rFonts w:asciiTheme="minorHAnsi" w:hAnsiTheme="minorHAnsi"/>
          <w:color w:val="000000" w:themeColor="text1"/>
        </w:rPr>
        <w:t>||3466277</w:t>
      </w:r>
    </w:p>
    <w:p w14:paraId="03821169" w14:textId="77777777" w:rsidR="00D00C31" w:rsidRDefault="00D00C31" w:rsidP="00650769">
      <w:pPr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SCH|</w:t>
      </w:r>
      <w:r w:rsidR="005E2627">
        <w:rPr>
          <w:rFonts w:asciiTheme="minorHAnsi" w:hAnsiTheme="minorHAnsi"/>
          <w:color w:val="000000" w:themeColor="text1"/>
        </w:rPr>
        <w:t>123456</w:t>
      </w:r>
      <w:r>
        <w:rPr>
          <w:rFonts w:asciiTheme="minorHAnsi" w:hAnsiTheme="minorHAnsi"/>
          <w:color w:val="000000" w:themeColor="text1"/>
        </w:rPr>
        <w:t>|||||</w:t>
      </w:r>
      <w:r w:rsidR="005E2627" w:rsidRPr="005E2627">
        <w:rPr>
          <w:rFonts w:asciiTheme="minorHAnsi" w:hAnsiTheme="minorHAnsi"/>
          <w:i/>
          <w:color w:val="000000" w:themeColor="text1"/>
        </w:rPr>
        <w:t>&lt;reason code&gt;</w:t>
      </w:r>
      <w:r w:rsidR="005E2627">
        <w:rPr>
          <w:rFonts w:asciiTheme="minorHAnsi" w:hAnsiTheme="minorHAnsi"/>
          <w:color w:val="000000" w:themeColor="text1"/>
        </w:rPr>
        <w:t>^</w:t>
      </w:r>
      <w:r w:rsidR="005E2627" w:rsidRPr="005E2627">
        <w:rPr>
          <w:rFonts w:asciiTheme="minorHAnsi" w:hAnsiTheme="minorHAnsi"/>
          <w:i/>
          <w:color w:val="000000" w:themeColor="text1"/>
        </w:rPr>
        <w:t>&lt;reason description&gt;</w:t>
      </w:r>
      <w:r>
        <w:rPr>
          <w:rFonts w:asciiTheme="minorHAnsi" w:hAnsiTheme="minorHAnsi"/>
          <w:color w:val="000000" w:themeColor="text1"/>
        </w:rPr>
        <w:t>|</w:t>
      </w:r>
    </w:p>
    <w:p w14:paraId="2FE2901C" w14:textId="77777777" w:rsidR="005E2627" w:rsidRPr="00AA2DF7" w:rsidRDefault="005E2627" w:rsidP="00650769">
      <w:pPr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NTE|1||</w:t>
      </w:r>
      <w:r w:rsidRPr="005E2627">
        <w:rPr>
          <w:rFonts w:asciiTheme="minorHAnsi" w:hAnsiTheme="minorHAnsi"/>
          <w:i/>
          <w:color w:val="000000" w:themeColor="text1"/>
        </w:rPr>
        <w:t>&lt;additional comment&gt;</w:t>
      </w:r>
      <w:r>
        <w:rPr>
          <w:rFonts w:asciiTheme="minorHAnsi" w:hAnsiTheme="minorHAnsi"/>
          <w:color w:val="000000" w:themeColor="text1"/>
        </w:rPr>
        <w:t>|</w:t>
      </w:r>
    </w:p>
    <w:p w14:paraId="21BF4708" w14:textId="77777777" w:rsidR="001237E1" w:rsidRDefault="001237E1" w:rsidP="00F01E3D"/>
    <w:p w14:paraId="3E9513E0" w14:textId="77777777" w:rsidR="001C1A6A" w:rsidRDefault="004844E1" w:rsidP="001C1A6A">
      <w:pPr>
        <w:pStyle w:val="Heading2"/>
        <w:rPr>
          <w:i w:val="0"/>
          <w:color w:val="0070C0"/>
        </w:rPr>
      </w:pPr>
      <w:bookmarkStart w:id="35" w:name="_Toc513640074"/>
      <w:r>
        <w:rPr>
          <w:i w:val="0"/>
          <w:color w:val="0070C0"/>
        </w:rPr>
        <w:t>4.4</w:t>
      </w:r>
      <w:r w:rsidR="001C1A6A" w:rsidRPr="00B75A1B">
        <w:rPr>
          <w:i w:val="0"/>
          <w:color w:val="0070C0"/>
        </w:rPr>
        <w:t xml:space="preserve">     </w:t>
      </w:r>
      <w:r w:rsidR="001C1A6A">
        <w:rPr>
          <w:i w:val="0"/>
          <w:color w:val="0070C0"/>
        </w:rPr>
        <w:t>Outbound Record Layout</w:t>
      </w:r>
      <w:bookmarkEnd w:id="35"/>
    </w:p>
    <w:p w14:paraId="78285F19" w14:textId="77777777" w:rsidR="000130EB" w:rsidRPr="000130EB" w:rsidRDefault="000130EB" w:rsidP="000130EB"/>
    <w:tbl>
      <w:tblPr>
        <w:tblW w:w="48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30"/>
        <w:gridCol w:w="1171"/>
        <w:gridCol w:w="1079"/>
        <w:gridCol w:w="3875"/>
      </w:tblGrid>
      <w:tr w:rsidR="00F173FF" w:rsidRPr="00FB14A7" w14:paraId="3AC5C9FA" w14:textId="77777777" w:rsidTr="009D4753">
        <w:trPr>
          <w:trHeight w:val="630"/>
        </w:trPr>
        <w:tc>
          <w:tcPr>
            <w:tcW w:w="20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3FD54369" w14:textId="77777777" w:rsidR="00F173FF" w:rsidRPr="00FB14A7" w:rsidRDefault="00F173FF" w:rsidP="00BA31B1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 xml:space="preserve">Xml Tag Name \ address </w:t>
            </w:r>
          </w:p>
        </w:tc>
        <w:tc>
          <w:tcPr>
            <w:tcW w:w="56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87DA66" w14:textId="77777777" w:rsidR="00F173FF" w:rsidRDefault="00F173FF" w:rsidP="008563E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52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3DD2714B" w14:textId="77777777" w:rsidR="00F173FF" w:rsidRPr="00FB14A7" w:rsidRDefault="00F173FF" w:rsidP="008563E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Mapped From</w:t>
            </w:r>
          </w:p>
        </w:tc>
        <w:tc>
          <w:tcPr>
            <w:tcW w:w="1871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00B0F0"/>
            <w:hideMark/>
          </w:tcPr>
          <w:p w14:paraId="4D511600" w14:textId="77777777" w:rsidR="00F173FF" w:rsidRPr="00FB14A7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F173FF" w:rsidRPr="00772616" w14:paraId="0A42515C" w14:textId="77777777" w:rsidTr="009D4753">
        <w:trPr>
          <w:trHeight w:val="41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5CB4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tns:cancelAppointment.tns:cancelAppointmentInput.appointmentIdentifier.#text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B39EA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9754A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SCH:1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62F5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173FF" w:rsidRPr="00772616" w14:paraId="4ED76C41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EFBE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tns:cancelAppointment.tns:cancelAppointmentInput.cancellationReasonCode.#text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F52423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843EF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SCH:6.1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2ECE8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173FF" w:rsidRPr="00772616" w14:paraId="18473E6F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C9B6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tns:cancelAppointment.tns:cancelAppointmentInput.cancellationReasonDescription.#text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72BA0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1712A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SCH:6.2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4282" w14:textId="77777777" w:rsidR="00F173FF" w:rsidRPr="00772616" w:rsidRDefault="00F173FF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563E4" w:rsidRPr="00772616" w14:paraId="7D7885AE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2ED90" w14:textId="77777777" w:rsidR="008563E4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tns:cancelAppointment.tns:cancelAppointmentInput.cancellationCommentText.#text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05A7F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C81EC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SCH:6.2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0FD0B" w14:textId="77777777" w:rsidR="008563E4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563E4" w:rsidRPr="00772616" w14:paraId="6F62DA0B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59A0" w14:textId="77777777" w:rsidR="008563E4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tns:cancelAppointment.userName.#text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41AE0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7F5B7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4E82" w14:textId="77777777" w:rsidR="008563E4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TAVOCA</w:t>
            </w:r>
          </w:p>
        </w:tc>
      </w:tr>
      <w:tr w:rsidR="008563E4" w:rsidRPr="00772616" w14:paraId="6AE6AD05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3CBE9" w14:textId="77777777" w:rsidR="008563E4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tns:cancelAppointment.context.0(0).infra:name.#text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2837C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FDB8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553B" w14:textId="77777777" w:rsidR="008563E4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TAVOCA</w:t>
            </w:r>
          </w:p>
        </w:tc>
      </w:tr>
      <w:tr w:rsidR="008563E4" w:rsidRPr="00772616" w14:paraId="53B8659D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88AEF" w14:textId="77777777" w:rsidR="008563E4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tns:cancelAppointment.context.0(0).infra:requestDateTime.#text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6BEE0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7F3B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A478" w14:textId="77777777" w:rsidR="008563E4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Time is derived from system standard variable @time and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formatted to standard XML time format</w:t>
            </w:r>
          </w:p>
        </w:tc>
      </w:tr>
      <w:tr w:rsidR="008563E4" w:rsidRPr="00772616" w14:paraId="6EEEDDB1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F0D3A" w14:textId="77777777" w:rsidR="008563E4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tns:cancelAppointment.context.0(0).infra:requestTimeZone.#text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B5811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5087" w14:textId="77777777" w:rsid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42866" w14:textId="77777777" w:rsidR="008563E4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This is defaulted to “</w:t>
            </w: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America/New_York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for eastern time zone</w:t>
            </w:r>
          </w:p>
        </w:tc>
      </w:tr>
      <w:tr w:rsidR="00F173FF" w:rsidRPr="001862C3" w14:paraId="6B38B125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CD41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tns:cancelAppointment.context.0(0).infra:enterpriseIdentifier.#text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E1D7E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E2D50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14ED" w14:textId="77777777" w:rsidR="00F173FF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w0a5 which stands for the baycare user ID</w:t>
            </w:r>
          </w:p>
        </w:tc>
      </w:tr>
      <w:tr w:rsidR="00F173FF" w14:paraId="20C19709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0CBC1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tns:cancelAppointment.context.0(0).infra:environmentInstanceIdentifier.#text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599EF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322D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C5B5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This is the environment variable that is either set to test or prod</w:t>
            </w:r>
          </w:p>
        </w:tc>
      </w:tr>
      <w:tr w:rsidR="00F173FF" w:rsidRPr="001862C3" w14:paraId="0FF04632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E56C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cancelAppointment.context.0(0).infra:application.#text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D4011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String 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FB23B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5440B" w14:textId="77777777" w:rsidR="00F173FF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TAVOCA</w:t>
            </w:r>
          </w:p>
        </w:tc>
      </w:tr>
      <w:tr w:rsidR="00F173FF" w:rsidRPr="001862C3" w14:paraId="601F2233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AABC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tns:cancelAppointment.context.0(0).infra:applicationVersion.#text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F951D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3075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D7D1" w14:textId="77777777" w:rsidR="00F173FF" w:rsidRPr="008563E4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“1”</w:t>
            </w:r>
          </w:p>
        </w:tc>
      </w:tr>
      <w:tr w:rsidR="00F173FF" w14:paraId="2C90DE1E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DDFD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tns:cancelAppointment.context.0(0).infra:correlationIdentifier.#text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3F61F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5DA7A" w14:textId="77777777" w:rsidR="00F173FF" w:rsidRPr="00772616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4A5" w14:textId="77777777" w:rsidR="00F173FF" w:rsidRDefault="008563E4" w:rsidP="008563E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Clock seconds are used to create a unique message ID. Clock seconds are set to precision down to the millisecond </w:t>
            </w:r>
          </w:p>
        </w:tc>
      </w:tr>
      <w:tr w:rsidR="00B94D8D" w14:paraId="6021B23A" w14:textId="77777777" w:rsidTr="009D4753">
        <w:trPr>
          <w:trHeight w:val="431"/>
        </w:trPr>
        <w:tc>
          <w:tcPr>
            <w:tcW w:w="2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E603" w14:textId="77777777" w:rsidR="00B94D8D" w:rsidRPr="008563E4" w:rsidRDefault="00B94D8D" w:rsidP="00B94D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563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tns:cancelAppointment.context.0(0).infra:requestingUserName.#text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75D503" w14:textId="77777777" w:rsidR="00B94D8D" w:rsidRDefault="00B94D8D" w:rsidP="00B94D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String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9985A" w14:textId="77777777" w:rsidR="00B94D8D" w:rsidRDefault="00B94D8D" w:rsidP="00B94D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N/A</w:t>
            </w: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67A62" w14:textId="77777777" w:rsidR="00B94D8D" w:rsidRPr="008563E4" w:rsidRDefault="00B94D8D" w:rsidP="00B94D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Hard Coded to TAVOCA</w:t>
            </w:r>
          </w:p>
        </w:tc>
      </w:tr>
    </w:tbl>
    <w:p w14:paraId="308D7155" w14:textId="77777777" w:rsidR="004844E1" w:rsidRPr="00B75A1B" w:rsidRDefault="004844E1" w:rsidP="004844E1">
      <w:pPr>
        <w:pStyle w:val="Heading2"/>
        <w:rPr>
          <w:i w:val="0"/>
          <w:color w:val="0070C0"/>
        </w:rPr>
      </w:pPr>
      <w:bookmarkStart w:id="36" w:name="_Toc513640075"/>
      <w:r>
        <w:rPr>
          <w:i w:val="0"/>
          <w:color w:val="0070C0"/>
        </w:rPr>
        <w:t>4.5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Outbound Sample Message</w:t>
      </w:r>
      <w:bookmarkEnd w:id="36"/>
    </w:p>
    <w:p w14:paraId="3D4188F8" w14:textId="77777777" w:rsidR="004844E1" w:rsidRDefault="004844E1" w:rsidP="00F01E3D"/>
    <w:p w14:paraId="163069B0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soapenv:Envelope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xmlns:app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http://cerner.com/soarian/appointment/V3/Appointment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xmlns:soapenv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http://schemas.xmlsoap.org/soap/envelope/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xmlns:v2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http://cerner.com/soarian/infrastructure/V2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</w:p>
    <w:p w14:paraId="5A534560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soapenv:Header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79955CE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wsse:Security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soapenv:mustUnderstand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1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xmlns:wsu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http://docs.oasis-open.org/wss/2004/01/oasis-200401-wss-wssecurity-utility-1.0.xsd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xmlns:wsse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http://docs.oasis-open.org/wss/2004/01/oasis-200401-wss-wssecurity-secext-1.0.xsd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</w:p>
    <w:p w14:paraId="607DA92F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wsse:UsernameToken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FD058C0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wsse:Username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W0A5_SchdWebSvc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wsse:Username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6E98E14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wsse:Password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type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http://docs.oasis-open.org/wss/2004/01/oasis-200401-wss-username-token-profile-1.0#PasswordText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szCs w:val="20"/>
          <w:highlight w:val="white"/>
        </w:rPr>
        <w:t>baycS2ws0410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wsse:Password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8FC3DF4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wsse:UsernameToken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FE18552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wsse:Security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59C45FCC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soapenv:Header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5D9BFA1C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soapenv:Body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3D6FEAE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tns:cancelAppointment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xmlns:tns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http://cerner.com/soarian/appointment/V3/Appointment</w:t>
      </w:r>
      <w:r>
        <w:rPr>
          <w:rFonts w:ascii="Consolas" w:hAnsi="Consolas" w:cs="Consolas"/>
          <w:color w:val="0000FF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Cs w:val="20"/>
          <w:highlight w:val="white"/>
        </w:rPr>
        <w:t xml:space="preserve"> xmlns:infra</w:t>
      </w:r>
      <w:r>
        <w:rPr>
          <w:rFonts w:ascii="Consolas" w:hAnsi="Consolas" w:cs="Consolas"/>
          <w:color w:val="0000FF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Cs w:val="20"/>
          <w:highlight w:val="white"/>
        </w:rPr>
        <w:t>http://cerner.com/soarian/infrastructure/V2</w:t>
      </w:r>
      <w:r>
        <w:rPr>
          <w:rFonts w:ascii="Consolas" w:hAnsi="Consolas" w:cs="Consolas"/>
          <w:color w:val="0000FF"/>
          <w:szCs w:val="20"/>
          <w:highlight w:val="white"/>
        </w:rPr>
        <w:t>"&gt;</w:t>
      </w:r>
    </w:p>
    <w:p w14:paraId="29F53261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tns:cancelAppointmentInput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3E9A6C8F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appointmentIdentifier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7461021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appointmentIdentifier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5438211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cancellationReasonCode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TT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cancellationReasonCode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9E19107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cancellationReasonDescription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Canceled by 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cancellationReasonDescription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D85A4FD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cancellationCommentText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Canceled by 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cancellationCommentText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3B1769E2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tns:cancelAppointmentInput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C45D334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DC42C08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context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19DA2D50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2091A05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infra:requestDateTime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2018-05-02T18:07:00.000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infra:requestDateTime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1238285B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infra:requestTimeZone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America/New_York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infra:requestTimeZone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F70EC2D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infra:enterpriseIdentifier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w0a5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infra:enterpriseIdentifier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A2127E7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infra:environmentInstanceIdentifier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test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infra:environmentInstanceIdentifier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6504B38A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infra:application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infra:application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068A142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infra:applicationVersion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1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infra:applicationVersion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48FF1893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infra:correlationIdentifier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1525298850597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infra:correlationIdentifier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7D5E90B3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szCs w:val="20"/>
          <w:highlight w:val="white"/>
        </w:rPr>
        <w:t>infra:requestingUserName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Cs w:val="20"/>
          <w:highlight w:val="white"/>
        </w:rPr>
        <w:t>TAVOCA</w:t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infra:requestingUserName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FE20E53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context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E4C6431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tns:cancelAppointment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3AC5DB5" w14:textId="77777777" w:rsidR="00903B08" w:rsidRDefault="00903B08" w:rsidP="0090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  <w:highlight w:val="white"/>
        </w:rPr>
      </w:pPr>
      <w:r>
        <w:rPr>
          <w:rFonts w:ascii="Consolas" w:hAnsi="Consolas" w:cs="Consolas"/>
          <w:color w:val="000000"/>
          <w:szCs w:val="20"/>
          <w:highlight w:val="white"/>
        </w:rPr>
        <w:tab/>
      </w:r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soapenv:Body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26939B2F" w14:textId="77777777" w:rsidR="00903B08" w:rsidRDefault="00903B08" w:rsidP="00903B08">
      <w:r>
        <w:rPr>
          <w:rFonts w:ascii="Consolas" w:hAnsi="Consolas" w:cs="Consolas"/>
          <w:color w:val="0000FF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szCs w:val="20"/>
          <w:highlight w:val="white"/>
        </w:rPr>
        <w:t>soapenv:Envelope</w:t>
      </w:r>
      <w:r>
        <w:rPr>
          <w:rFonts w:ascii="Consolas" w:hAnsi="Consolas" w:cs="Consolas"/>
          <w:color w:val="0000FF"/>
          <w:szCs w:val="20"/>
          <w:highlight w:val="white"/>
        </w:rPr>
        <w:t>&gt;</w:t>
      </w:r>
    </w:p>
    <w:p w14:paraId="07B516EB" w14:textId="77777777" w:rsidR="004844E1" w:rsidRDefault="004844E1" w:rsidP="00F01E3D"/>
    <w:p w14:paraId="493CFBBB" w14:textId="77777777" w:rsidR="00BA31B1" w:rsidRDefault="00BA31B1" w:rsidP="00F01E3D"/>
    <w:p w14:paraId="4391FDEA" w14:textId="77777777" w:rsidR="00BA31B1" w:rsidRDefault="00BA31B1" w:rsidP="00F01E3D"/>
    <w:p w14:paraId="52C6D0B3" w14:textId="77777777" w:rsidR="00BA31B1" w:rsidRDefault="00BA31B1" w:rsidP="00F01E3D"/>
    <w:p w14:paraId="304142F0" w14:textId="77C45711" w:rsidR="00E81FA0" w:rsidRPr="00D574A8" w:rsidRDefault="00272A42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3640076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5B4902523B4F414886A680920FD2D418"/>
        </w:placeholder>
      </w:sdtPr>
      <w:sdtEndPr/>
      <w:sdtContent>
        <w:p w14:paraId="52B1B7D8" w14:textId="77777777" w:rsidR="00E81FA0" w:rsidRDefault="00364C09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BOX was created for the solution but some components are not copied up with the BOX. </w:t>
          </w:r>
        </w:p>
      </w:sdtContent>
    </w:sdt>
    <w:bookmarkEnd w:id="19"/>
    <w:p w14:paraId="06E6BE53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5D203C5C" w14:textId="07788A97" w:rsidR="0085436E" w:rsidRDefault="00272A42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8" w:name="_Toc513640077"/>
      <w:r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="0085436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 w:rsidR="0085436E"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="0085436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85436E"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38"/>
    </w:p>
    <w:p w14:paraId="38B876D4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E086464" w14:textId="77777777" w:rsidTr="009A1D0B">
        <w:tc>
          <w:tcPr>
            <w:tcW w:w="3258" w:type="dxa"/>
            <w:vAlign w:val="center"/>
          </w:tcPr>
          <w:p w14:paraId="17B381F4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C8D266F" w14:textId="77777777" w:rsidR="0085436E" w:rsidRDefault="00650769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513B2563" w14:textId="77777777" w:rsidTr="009A1D0B">
        <w:tc>
          <w:tcPr>
            <w:tcW w:w="3258" w:type="dxa"/>
            <w:vAlign w:val="center"/>
          </w:tcPr>
          <w:p w14:paraId="130011A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4B28F96" w14:textId="77777777" w:rsidR="0085436E" w:rsidRDefault="00650769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5163422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1FDAEF25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43934436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D151C69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DEFA3F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D710615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403099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8986EF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CB67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CDD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BBE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FCE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0855E6E0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66215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DA3B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F308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464F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286E2F5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BBDCB0F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B23FA87" w14:textId="77777777" w:rsidR="00D97B4D" w:rsidRDefault="00D97B4D" w:rsidP="00D97B4D"/>
    <w:p w14:paraId="5E4F0574" w14:textId="77777777" w:rsidR="00D97B4D" w:rsidRDefault="00D97B4D" w:rsidP="00D97B4D"/>
    <w:p w14:paraId="18910916" w14:textId="77777777" w:rsidR="00D97B4D" w:rsidRDefault="00D97B4D" w:rsidP="00D97B4D"/>
    <w:p w14:paraId="0F165195" w14:textId="77777777" w:rsidR="00D97B4D" w:rsidRDefault="00D97B4D" w:rsidP="00D97B4D"/>
    <w:p w14:paraId="66448AA2" w14:textId="77777777" w:rsidR="00D97B4D" w:rsidRDefault="00D97B4D" w:rsidP="00D97B4D"/>
    <w:p w14:paraId="6E8749F5" w14:textId="77777777" w:rsidR="00D97B4D" w:rsidRDefault="00D97B4D" w:rsidP="00D97B4D"/>
    <w:p w14:paraId="572D256D" w14:textId="77777777" w:rsidR="00D97B4D" w:rsidRDefault="00D97B4D" w:rsidP="00D97B4D"/>
    <w:p w14:paraId="7A01B650" w14:textId="77777777" w:rsidR="00D97B4D" w:rsidRDefault="00D97B4D" w:rsidP="00D97B4D"/>
    <w:p w14:paraId="2EBC1499" w14:textId="77777777" w:rsidR="00D97B4D" w:rsidRDefault="00D97B4D" w:rsidP="00D97B4D"/>
    <w:p w14:paraId="006EFD0A" w14:textId="77777777" w:rsidR="00D97B4D" w:rsidRDefault="00D97B4D" w:rsidP="00D97B4D"/>
    <w:p w14:paraId="3CEE18BD" w14:textId="77777777" w:rsidR="00D97B4D" w:rsidRDefault="00D97B4D" w:rsidP="00D97B4D"/>
    <w:p w14:paraId="1537D5AB" w14:textId="77777777" w:rsidR="00D97B4D" w:rsidRDefault="00D97B4D" w:rsidP="00D97B4D">
      <w:pPr>
        <w:rPr>
          <w:rFonts w:asciiTheme="minorHAnsi" w:hAnsiTheme="minorHAnsi" w:cs="Arial"/>
          <w:color w:val="0070C0"/>
          <w:sz w:val="28"/>
        </w:rPr>
      </w:pPr>
    </w:p>
    <w:p w14:paraId="1A0CB93F" w14:textId="77777777" w:rsidR="00D97B4D" w:rsidRDefault="00D97B4D" w:rsidP="00D97B4D"/>
    <w:p w14:paraId="752B5B3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364007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512"/>
        <w:gridCol w:w="1746"/>
        <w:gridCol w:w="4232"/>
        <w:gridCol w:w="90"/>
        <w:gridCol w:w="1599"/>
        <w:gridCol w:w="1080"/>
        <w:gridCol w:w="235"/>
        <w:gridCol w:w="235"/>
        <w:gridCol w:w="222"/>
      </w:tblGrid>
      <w:tr w:rsidR="0018506A" w:rsidRPr="00446162" w14:paraId="6230A1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5B4902523B4F414886A680920FD2D418"/>
              </w:placeholder>
            </w:sdtPr>
            <w:sdtEndPr/>
            <w:sdtContent>
              <w:p w14:paraId="1B57F33A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81AB7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F4575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C820B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B9CD4F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A2ED8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7805B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ABD499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9DD3E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7D6CFF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F3D24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D6A81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FB39F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3EBC11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65BCC6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0A1E78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ABDB65E" w14:textId="77777777" w:rsidR="0018506A" w:rsidRDefault="009B5282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RC.2016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B0A260A" w14:textId="77777777" w:rsidR="0018506A" w:rsidRDefault="005A6E9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Soarian Platform Changes Without Notification 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22B12" w14:textId="77777777" w:rsidR="0018506A" w:rsidRDefault="005A6E9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Soarian commonly makes platform modifications that result in changes to input and output parameters that could potentially impact the functionality of this interface. 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186C" w14:textId="77777777" w:rsidR="0018506A" w:rsidRDefault="005A6E9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Soarian team has been made aware of the risk and informed that the release notes for each new patch \ major version will need to be reviewed with this interface in mind.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84BAA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F892B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20993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E3C3AA0" w14:textId="77777777" w:rsidR="0018506A" w:rsidRDefault="0018506A" w:rsidP="00D97B4D"/>
    <w:p w14:paraId="17A1ED62" w14:textId="77777777" w:rsidR="0018506A" w:rsidRDefault="0018506A" w:rsidP="00D97B4D"/>
    <w:p w14:paraId="3A1C99C0" w14:textId="77777777" w:rsidR="0018506A" w:rsidRDefault="0018506A" w:rsidP="00D97B4D"/>
    <w:p w14:paraId="084947E7" w14:textId="77777777" w:rsidR="00265972" w:rsidRPr="00D574A8" w:rsidRDefault="00FB6219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513640079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0"/>
    </w:p>
    <w:sdt>
      <w:sdtPr>
        <w:rPr>
          <w:rFonts w:asciiTheme="minorHAnsi" w:hAnsiTheme="minorHAnsi" w:cs="Arial"/>
          <w:i w:val="0"/>
        </w:rPr>
        <w:id w:val="-499354807"/>
        <w:placeholder>
          <w:docPart w:val="5B4902523B4F414886A680920FD2D418"/>
        </w:placeholder>
      </w:sdtPr>
      <w:sdtEndPr/>
      <w:sdtContent>
        <w:p w14:paraId="7E580DDB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1318797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048635C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5B4902523B4F414886A680920FD2D418"/>
              </w:placeholder>
            </w:sdtPr>
            <w:sdtEndPr/>
            <w:sdtContent>
              <w:p w14:paraId="2CF82A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77EEA3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ECEA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EFB6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03F402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58CA19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20B3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1E22642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C95C1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6DDFD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4F0A3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48E4B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7ADB1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B337A9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0F3A58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0619B2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8689E1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0856B4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1443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3DE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8ECE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9D6BE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40FE1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B89909D" w14:textId="77777777" w:rsidR="00350DBA" w:rsidRDefault="00350DBA" w:rsidP="00350DBA"/>
    <w:p w14:paraId="177DBD77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DDA3D6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8722A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ECBBBE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8F57BC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C99F40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A3AC3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212BA09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1377AF02" w14:textId="77777777" w:rsidR="00872877" w:rsidRDefault="00872877" w:rsidP="007177BF">
      <w:pPr>
        <w:rPr>
          <w:rFonts w:asciiTheme="minorHAnsi" w:hAnsiTheme="minorHAnsi" w:cs="Arial"/>
        </w:rPr>
      </w:pPr>
    </w:p>
    <w:p w14:paraId="71819AFE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423F61E" w14:textId="77777777" w:rsidR="00872877" w:rsidRDefault="00872877" w:rsidP="007177BF">
      <w:pPr>
        <w:rPr>
          <w:rFonts w:asciiTheme="minorHAnsi" w:hAnsiTheme="minorHAnsi" w:cs="Arial"/>
        </w:rPr>
      </w:pPr>
    </w:p>
    <w:p w14:paraId="42A5897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1"/>
      <w:footerReference w:type="default" r:id="rId22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7268" w14:textId="77777777" w:rsidR="00AE5127" w:rsidRDefault="00AE5127" w:rsidP="007C4E0F">
      <w:pPr>
        <w:spacing w:after="0" w:line="240" w:lineRule="auto"/>
      </w:pPr>
      <w:r>
        <w:separator/>
      </w:r>
    </w:p>
  </w:endnote>
  <w:endnote w:type="continuationSeparator" w:id="0">
    <w:p w14:paraId="2C89CF35" w14:textId="77777777" w:rsidR="00AE5127" w:rsidRDefault="00AE512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2F456" w14:textId="77777777" w:rsidR="008563E4" w:rsidRDefault="008563E4">
    <w:pPr>
      <w:pStyle w:val="Footer"/>
    </w:pPr>
  </w:p>
  <w:p w14:paraId="58546A4C" w14:textId="77777777" w:rsidR="008563E4" w:rsidRDefault="008563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11F4" w14:textId="56BAA647" w:rsidR="008563E4" w:rsidRPr="00E32F93" w:rsidRDefault="008563E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C50E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11A511F4" w14:textId="56BAA647" w:rsidR="008563E4" w:rsidRPr="00E32F93" w:rsidRDefault="008563E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C50E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2E64C" w14:textId="77777777" w:rsidR="008563E4" w:rsidRPr="00E32F93" w:rsidRDefault="008563E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9D2E64C" w14:textId="77777777" w:rsidR="008563E4" w:rsidRPr="00E32F93" w:rsidRDefault="008563E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3FD8B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9B4AC" w14:textId="77777777" w:rsidR="00AE5127" w:rsidRDefault="00AE5127" w:rsidP="007C4E0F">
      <w:pPr>
        <w:spacing w:after="0" w:line="240" w:lineRule="auto"/>
      </w:pPr>
      <w:r>
        <w:separator/>
      </w:r>
    </w:p>
  </w:footnote>
  <w:footnote w:type="continuationSeparator" w:id="0">
    <w:p w14:paraId="2CF4F3C4" w14:textId="77777777" w:rsidR="00AE5127" w:rsidRDefault="00AE512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BBA4E" w14:textId="77777777" w:rsidR="008563E4" w:rsidRDefault="008563E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71369" w14:textId="77777777" w:rsidR="008563E4" w:rsidRPr="00AB08CB" w:rsidRDefault="008563E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B71369" w14:textId="77777777" w:rsidR="008563E4" w:rsidRPr="00AB08CB" w:rsidRDefault="008563E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B460B" w14:textId="77777777" w:rsidR="008563E4" w:rsidRPr="001A2714" w:rsidRDefault="008563E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F0B460B" w14:textId="77777777" w:rsidR="008563E4" w:rsidRPr="001A2714" w:rsidRDefault="008563E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8AD197" w14:textId="77777777" w:rsidR="008563E4" w:rsidRDefault="008563E4" w:rsidP="00D91BE0">
    <w:pPr>
      <w:pStyle w:val="Header"/>
      <w:ind w:left="-360" w:right="-360"/>
    </w:pPr>
    <w:r>
      <w:t xml:space="preserve">     </w:t>
    </w:r>
  </w:p>
  <w:p w14:paraId="7E974D2B" w14:textId="77777777" w:rsidR="008563E4" w:rsidRDefault="00856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DD"/>
    <w:rsid w:val="00002397"/>
    <w:rsid w:val="0000331A"/>
    <w:rsid w:val="00004254"/>
    <w:rsid w:val="00004282"/>
    <w:rsid w:val="00004732"/>
    <w:rsid w:val="000079D2"/>
    <w:rsid w:val="0001066D"/>
    <w:rsid w:val="000109E5"/>
    <w:rsid w:val="000130EB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2939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3ADC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26FE"/>
    <w:rsid w:val="000B3B29"/>
    <w:rsid w:val="000B3B43"/>
    <w:rsid w:val="000B4466"/>
    <w:rsid w:val="000C15D8"/>
    <w:rsid w:val="000C2217"/>
    <w:rsid w:val="000C414F"/>
    <w:rsid w:val="000C7B96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87F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37E1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C3"/>
    <w:rsid w:val="001862E9"/>
    <w:rsid w:val="00187FEC"/>
    <w:rsid w:val="001906E3"/>
    <w:rsid w:val="00190B70"/>
    <w:rsid w:val="00191D1B"/>
    <w:rsid w:val="00192974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1A6A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6E7F"/>
    <w:rsid w:val="00201143"/>
    <w:rsid w:val="00202724"/>
    <w:rsid w:val="00202DFF"/>
    <w:rsid w:val="002066FA"/>
    <w:rsid w:val="0020736C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3F1E"/>
    <w:rsid w:val="00246CDF"/>
    <w:rsid w:val="00246E21"/>
    <w:rsid w:val="00247573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1F9E"/>
    <w:rsid w:val="0026207D"/>
    <w:rsid w:val="002627DE"/>
    <w:rsid w:val="002654C8"/>
    <w:rsid w:val="00265972"/>
    <w:rsid w:val="00266581"/>
    <w:rsid w:val="00272A42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104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2E03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C09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1050"/>
    <w:rsid w:val="00382272"/>
    <w:rsid w:val="00382280"/>
    <w:rsid w:val="0038323A"/>
    <w:rsid w:val="00383D69"/>
    <w:rsid w:val="00383F49"/>
    <w:rsid w:val="00384DC5"/>
    <w:rsid w:val="0039004E"/>
    <w:rsid w:val="00390AD5"/>
    <w:rsid w:val="00395ED4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4E84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3B79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44E1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05420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1646"/>
    <w:rsid w:val="0058221C"/>
    <w:rsid w:val="005832A2"/>
    <w:rsid w:val="00584088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E9A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236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627"/>
    <w:rsid w:val="005E28E7"/>
    <w:rsid w:val="005E28F0"/>
    <w:rsid w:val="005E5541"/>
    <w:rsid w:val="005E6E4A"/>
    <w:rsid w:val="005E7AB4"/>
    <w:rsid w:val="005F0408"/>
    <w:rsid w:val="005F0A6B"/>
    <w:rsid w:val="005F0CBA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4CA5"/>
    <w:rsid w:val="00625FEC"/>
    <w:rsid w:val="00626918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769"/>
    <w:rsid w:val="00650B40"/>
    <w:rsid w:val="00651D13"/>
    <w:rsid w:val="00651F29"/>
    <w:rsid w:val="006532E5"/>
    <w:rsid w:val="00653533"/>
    <w:rsid w:val="00657256"/>
    <w:rsid w:val="00657823"/>
    <w:rsid w:val="006612B1"/>
    <w:rsid w:val="006612F8"/>
    <w:rsid w:val="00662504"/>
    <w:rsid w:val="006649D3"/>
    <w:rsid w:val="006672B7"/>
    <w:rsid w:val="006716DD"/>
    <w:rsid w:val="00671D96"/>
    <w:rsid w:val="006723C5"/>
    <w:rsid w:val="00672CA8"/>
    <w:rsid w:val="00677668"/>
    <w:rsid w:val="00682A2B"/>
    <w:rsid w:val="00684CCB"/>
    <w:rsid w:val="006906AA"/>
    <w:rsid w:val="00693CEE"/>
    <w:rsid w:val="00696983"/>
    <w:rsid w:val="00697896"/>
    <w:rsid w:val="006A28D7"/>
    <w:rsid w:val="006A2B44"/>
    <w:rsid w:val="006A6F05"/>
    <w:rsid w:val="006A77E1"/>
    <w:rsid w:val="006B1B4C"/>
    <w:rsid w:val="006B38E5"/>
    <w:rsid w:val="006B3D5B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D8B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5E51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616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2A6A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5CF7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3E4"/>
    <w:rsid w:val="008565BA"/>
    <w:rsid w:val="00856E7C"/>
    <w:rsid w:val="00857B71"/>
    <w:rsid w:val="00861B4D"/>
    <w:rsid w:val="008625F2"/>
    <w:rsid w:val="008649C6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78B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7F81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B06"/>
    <w:rsid w:val="00903B08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153C"/>
    <w:rsid w:val="00945102"/>
    <w:rsid w:val="00946AF4"/>
    <w:rsid w:val="00946C8D"/>
    <w:rsid w:val="0094739F"/>
    <w:rsid w:val="0095154A"/>
    <w:rsid w:val="00951A94"/>
    <w:rsid w:val="0095201C"/>
    <w:rsid w:val="0095506D"/>
    <w:rsid w:val="009563ED"/>
    <w:rsid w:val="00957200"/>
    <w:rsid w:val="0095769D"/>
    <w:rsid w:val="00962E5A"/>
    <w:rsid w:val="00962F3B"/>
    <w:rsid w:val="00963BF5"/>
    <w:rsid w:val="00964BFD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282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753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1BC3"/>
    <w:rsid w:val="00A12775"/>
    <w:rsid w:val="00A127B3"/>
    <w:rsid w:val="00A13519"/>
    <w:rsid w:val="00A14356"/>
    <w:rsid w:val="00A1618B"/>
    <w:rsid w:val="00A16CC1"/>
    <w:rsid w:val="00A218FB"/>
    <w:rsid w:val="00A23098"/>
    <w:rsid w:val="00A2455F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2DF7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127"/>
    <w:rsid w:val="00AE5F54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2596"/>
    <w:rsid w:val="00B2379D"/>
    <w:rsid w:val="00B26DA0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32C4"/>
    <w:rsid w:val="00B64069"/>
    <w:rsid w:val="00B66C2C"/>
    <w:rsid w:val="00B70A40"/>
    <w:rsid w:val="00B70CA7"/>
    <w:rsid w:val="00B73B61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4D8D"/>
    <w:rsid w:val="00B959D6"/>
    <w:rsid w:val="00B95DEE"/>
    <w:rsid w:val="00B96F12"/>
    <w:rsid w:val="00BA04D9"/>
    <w:rsid w:val="00BA278A"/>
    <w:rsid w:val="00BA2B9D"/>
    <w:rsid w:val="00BA31B1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68A4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6150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0EC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0C31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E5C"/>
    <w:rsid w:val="00D60F18"/>
    <w:rsid w:val="00D61385"/>
    <w:rsid w:val="00D61DF3"/>
    <w:rsid w:val="00D65D04"/>
    <w:rsid w:val="00D670D0"/>
    <w:rsid w:val="00D723B6"/>
    <w:rsid w:val="00D72D5F"/>
    <w:rsid w:val="00D743EB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5AA"/>
    <w:rsid w:val="00DB3676"/>
    <w:rsid w:val="00DB379D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A5A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21D5"/>
    <w:rsid w:val="00EA7FBD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3DE"/>
    <w:rsid w:val="00F10BFA"/>
    <w:rsid w:val="00F11573"/>
    <w:rsid w:val="00F12569"/>
    <w:rsid w:val="00F14417"/>
    <w:rsid w:val="00F1501C"/>
    <w:rsid w:val="00F173FF"/>
    <w:rsid w:val="00F21276"/>
    <w:rsid w:val="00F21C07"/>
    <w:rsid w:val="00F22642"/>
    <w:rsid w:val="00F23C95"/>
    <w:rsid w:val="00F24CB4"/>
    <w:rsid w:val="00F27590"/>
    <w:rsid w:val="00F307B4"/>
    <w:rsid w:val="00F30812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20E2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219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3D45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E0672B"/>
  <w15:docId w15:val="{1EDEC2E9-B98B-4061-90FA-B7F6A728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ms-tablecell">
    <w:name w:val="ms-tablecell"/>
    <w:basedOn w:val="DefaultParagraphFont"/>
    <w:rsid w:val="001F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ohn.tadlock@tavoca.com" TargetMode="External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Stephen.mattei@baycare.org" TargetMode="External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mailto:James.Lalonde@baycare.org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obert.beatiejr@baycare.org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08674\Desktop\Projects\PSI\ADT_GECB_PSI_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B99C0E-81AE-4AFF-BDF2-18811A2DA348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F6CFAEE-0070-4434-909F-9ADE78774331}">
      <dgm:prSet phldrT="[Text]"/>
      <dgm:spPr/>
      <dgm:t>
        <a:bodyPr/>
        <a:lstStyle/>
        <a:p>
          <a:r>
            <a:rPr lang="en-US"/>
            <a:t>siu_tvca_in</a:t>
          </a:r>
        </a:p>
      </dgm:t>
    </dgm:pt>
    <dgm:pt modelId="{1A7A9A75-5607-4054-8D18-A9721AD6A9BC}" type="parTrans" cxnId="{4EF51CB9-6E59-43BA-82C7-8626874FB946}">
      <dgm:prSet/>
      <dgm:spPr/>
      <dgm:t>
        <a:bodyPr/>
        <a:lstStyle/>
        <a:p>
          <a:endParaRPr lang="en-US"/>
        </a:p>
      </dgm:t>
    </dgm:pt>
    <dgm:pt modelId="{98A0B771-6074-4F94-9FB4-0768F8EEF2BF}" type="sibTrans" cxnId="{4EF51CB9-6E59-43BA-82C7-8626874FB946}">
      <dgm:prSet/>
      <dgm:spPr/>
      <dgm:t>
        <a:bodyPr/>
        <a:lstStyle/>
        <a:p>
          <a:endParaRPr lang="en-US"/>
        </a:p>
      </dgm:t>
    </dgm:pt>
    <dgm:pt modelId="{D5BA0C58-5A67-4C3D-9718-5FBA0C5F3038}">
      <dgm:prSet phldrT="[Text]"/>
      <dgm:spPr/>
      <dgm:t>
        <a:bodyPr/>
        <a:lstStyle/>
        <a:p>
          <a:r>
            <a:rPr lang="en-US"/>
            <a:t>xml_soars_out_ws</a:t>
          </a:r>
        </a:p>
      </dgm:t>
    </dgm:pt>
    <dgm:pt modelId="{DDB55051-CB7D-4733-BB3C-D1F96B9945D2}" type="parTrans" cxnId="{2AC63942-D169-440B-99BE-6E52950E2396}">
      <dgm:prSet/>
      <dgm:spPr/>
      <dgm:t>
        <a:bodyPr/>
        <a:lstStyle/>
        <a:p>
          <a:endParaRPr lang="en-US"/>
        </a:p>
      </dgm:t>
    </dgm:pt>
    <dgm:pt modelId="{29BF92B6-8DB2-4DE4-B80A-6A0B18FC989E}" type="sibTrans" cxnId="{2AC63942-D169-440B-99BE-6E52950E2396}">
      <dgm:prSet/>
      <dgm:spPr/>
      <dgm:t>
        <a:bodyPr/>
        <a:lstStyle/>
        <a:p>
          <a:endParaRPr lang="en-US"/>
        </a:p>
      </dgm:t>
    </dgm:pt>
    <dgm:pt modelId="{1EEA78C7-3846-4E3A-8E6E-6EABF0A57713}" type="pres">
      <dgm:prSet presAssocID="{E3B99C0E-81AE-4AFF-BDF2-18811A2DA348}" presName="Name0" presStyleCnt="0">
        <dgm:presLayoutVars>
          <dgm:dir/>
          <dgm:animLvl val="lvl"/>
          <dgm:resizeHandles val="exact"/>
        </dgm:presLayoutVars>
      </dgm:prSet>
      <dgm:spPr/>
    </dgm:pt>
    <dgm:pt modelId="{CF0F3548-96CC-4D87-9D29-98D0774BF81F}" type="pres">
      <dgm:prSet presAssocID="{5F6CFAEE-0070-4434-909F-9ADE78774331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171E31-C5B0-4E9B-A76E-ACFA4CD6BA3E}" type="pres">
      <dgm:prSet presAssocID="{98A0B771-6074-4F94-9FB4-0768F8EEF2BF}" presName="parTxOnlySpace" presStyleCnt="0"/>
      <dgm:spPr/>
    </dgm:pt>
    <dgm:pt modelId="{CED74DDC-B9C2-490A-BAF4-CDB9E1BC2249}" type="pres">
      <dgm:prSet presAssocID="{D5BA0C58-5A67-4C3D-9718-5FBA0C5F303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736E30-DDCA-41E8-B35D-97800E0E530F}" type="presOf" srcId="{D5BA0C58-5A67-4C3D-9718-5FBA0C5F3038}" destId="{CED74DDC-B9C2-490A-BAF4-CDB9E1BC2249}" srcOrd="0" destOrd="0" presId="urn:microsoft.com/office/officeart/2005/8/layout/chevron1"/>
    <dgm:cxn modelId="{4EF51CB9-6E59-43BA-82C7-8626874FB946}" srcId="{E3B99C0E-81AE-4AFF-BDF2-18811A2DA348}" destId="{5F6CFAEE-0070-4434-909F-9ADE78774331}" srcOrd="0" destOrd="0" parTransId="{1A7A9A75-5607-4054-8D18-A9721AD6A9BC}" sibTransId="{98A0B771-6074-4F94-9FB4-0768F8EEF2BF}"/>
    <dgm:cxn modelId="{EF27A2EC-D225-4BC0-B2A1-801337375C4A}" type="presOf" srcId="{5F6CFAEE-0070-4434-909F-9ADE78774331}" destId="{CF0F3548-96CC-4D87-9D29-98D0774BF81F}" srcOrd="0" destOrd="0" presId="urn:microsoft.com/office/officeart/2005/8/layout/chevron1"/>
    <dgm:cxn modelId="{2AC63942-D169-440B-99BE-6E52950E2396}" srcId="{E3B99C0E-81AE-4AFF-BDF2-18811A2DA348}" destId="{D5BA0C58-5A67-4C3D-9718-5FBA0C5F3038}" srcOrd="1" destOrd="0" parTransId="{DDB55051-CB7D-4733-BB3C-D1F96B9945D2}" sibTransId="{29BF92B6-8DB2-4DE4-B80A-6A0B18FC989E}"/>
    <dgm:cxn modelId="{514828AE-EC6F-4D9E-8D36-6E190E7A3250}" type="presOf" srcId="{E3B99C0E-81AE-4AFF-BDF2-18811A2DA348}" destId="{1EEA78C7-3846-4E3A-8E6E-6EABF0A57713}" srcOrd="0" destOrd="0" presId="urn:microsoft.com/office/officeart/2005/8/layout/chevron1"/>
    <dgm:cxn modelId="{0BF81216-9657-4C8D-A93B-783754924C48}" type="presParOf" srcId="{1EEA78C7-3846-4E3A-8E6E-6EABF0A57713}" destId="{CF0F3548-96CC-4D87-9D29-98D0774BF81F}" srcOrd="0" destOrd="0" presId="urn:microsoft.com/office/officeart/2005/8/layout/chevron1"/>
    <dgm:cxn modelId="{9878BFB1-4146-4DBA-90AB-EC7EEF4626EB}" type="presParOf" srcId="{1EEA78C7-3846-4E3A-8E6E-6EABF0A57713}" destId="{F9171E31-C5B0-4E9B-A76E-ACFA4CD6BA3E}" srcOrd="1" destOrd="0" presId="urn:microsoft.com/office/officeart/2005/8/layout/chevron1"/>
    <dgm:cxn modelId="{1EC78ED7-98C2-4462-BF63-DBFC3EAFBB1A}" type="presParOf" srcId="{1EEA78C7-3846-4E3A-8E6E-6EABF0A57713}" destId="{CED74DDC-B9C2-490A-BAF4-CDB9E1BC2249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0F3548-96CC-4D87-9D29-98D0774BF81F}">
      <dsp:nvSpPr>
        <dsp:cNvPr id="0" name=""/>
        <dsp:cNvSpPr/>
      </dsp:nvSpPr>
      <dsp:spPr>
        <a:xfrm>
          <a:off x="4842" y="1021297"/>
          <a:ext cx="2894513" cy="115780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siu_tvca_in</a:t>
          </a:r>
        </a:p>
      </dsp:txBody>
      <dsp:txXfrm>
        <a:off x="583745" y="1021297"/>
        <a:ext cx="1736708" cy="1157805"/>
      </dsp:txXfrm>
    </dsp:sp>
    <dsp:sp modelId="{CED74DDC-B9C2-490A-BAF4-CDB9E1BC2249}">
      <dsp:nvSpPr>
        <dsp:cNvPr id="0" name=""/>
        <dsp:cNvSpPr/>
      </dsp:nvSpPr>
      <dsp:spPr>
        <a:xfrm>
          <a:off x="2609904" y="1021297"/>
          <a:ext cx="2894513" cy="1157805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xml_soars_out_ws</a:t>
          </a:r>
        </a:p>
      </dsp:txBody>
      <dsp:txXfrm>
        <a:off x="3188807" y="1021297"/>
        <a:ext cx="1736708" cy="1157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4902523B4F414886A680920FD2D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7380-AB51-46EA-9A67-F73350B0F3D2}"/>
      </w:docPartPr>
      <w:docPartBody>
        <w:p w:rsidR="0081215D" w:rsidRDefault="00110E04">
          <w:pPr>
            <w:pStyle w:val="5B4902523B4F414886A680920FD2D41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66A7E3522AD40848D3B008FC3860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47819-B2DD-4BD9-A3A1-ABFD4391CBEB}"/>
      </w:docPartPr>
      <w:docPartBody>
        <w:p w:rsidR="0081215D" w:rsidRDefault="00110E04">
          <w:pPr>
            <w:pStyle w:val="E66A7E3522AD40848D3B008FC3860CC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620484F2D1A4C6EA2DF8031B8C28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4DCFB-03FC-48B4-88FD-8CEFC7BA1E3F}"/>
      </w:docPartPr>
      <w:docPartBody>
        <w:p w:rsidR="0081215D" w:rsidRDefault="00110E04">
          <w:pPr>
            <w:pStyle w:val="3620484F2D1A4C6EA2DF8031B8C28CC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0CAF6E7866E48A8A42CE4B1C7200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5E4C-9C4E-4554-B1D5-B42166965D68}"/>
      </w:docPartPr>
      <w:docPartBody>
        <w:p w:rsidR="0081215D" w:rsidRDefault="00110E04">
          <w:pPr>
            <w:pStyle w:val="B0CAF6E7866E48A8A42CE4B1C720052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F3A70082DA74BF59B2B395256EDC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31CE-30B1-4979-86F8-1DD3E0810C32}"/>
      </w:docPartPr>
      <w:docPartBody>
        <w:p w:rsidR="0081215D" w:rsidRDefault="00110E04">
          <w:pPr>
            <w:pStyle w:val="8F3A70082DA74BF59B2B395256EDC5D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7528A16DC294EB283433A55AEBB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DDFF-6EE5-4D46-B585-9CB0E15BA52F}"/>
      </w:docPartPr>
      <w:docPartBody>
        <w:p w:rsidR="0081215D" w:rsidRDefault="00110E04">
          <w:pPr>
            <w:pStyle w:val="87528A16DC294EB283433A55AEBB1D8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6CA131AF5949AC8C9714972A286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0CE4-D345-4D30-B239-63306A496D31}"/>
      </w:docPartPr>
      <w:docPartBody>
        <w:p w:rsidR="0081215D" w:rsidRDefault="00110E04">
          <w:pPr>
            <w:pStyle w:val="0E6CA131AF5949AC8C9714972A28643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04"/>
    <w:rsid w:val="00110E04"/>
    <w:rsid w:val="004509E1"/>
    <w:rsid w:val="004A06C6"/>
    <w:rsid w:val="008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4902523B4F414886A680920FD2D418">
    <w:name w:val="5B4902523B4F414886A680920FD2D418"/>
  </w:style>
  <w:style w:type="paragraph" w:customStyle="1" w:styleId="5E62A46C457C4307BAFBA5ACC503750F">
    <w:name w:val="5E62A46C457C4307BAFBA5ACC503750F"/>
  </w:style>
  <w:style w:type="paragraph" w:customStyle="1" w:styleId="E66A7E3522AD40848D3B008FC3860CC0">
    <w:name w:val="E66A7E3522AD40848D3B008FC3860CC0"/>
  </w:style>
  <w:style w:type="paragraph" w:customStyle="1" w:styleId="D800DD31CCC34500A085D661E22D1AB1">
    <w:name w:val="D800DD31CCC34500A085D661E22D1AB1"/>
  </w:style>
  <w:style w:type="paragraph" w:customStyle="1" w:styleId="FB12843B0E30435590E14C6490D5D838">
    <w:name w:val="FB12843B0E30435590E14C6490D5D838"/>
  </w:style>
  <w:style w:type="paragraph" w:customStyle="1" w:styleId="3620484F2D1A4C6EA2DF8031B8C28CC5">
    <w:name w:val="3620484F2D1A4C6EA2DF8031B8C28CC5"/>
  </w:style>
  <w:style w:type="paragraph" w:customStyle="1" w:styleId="B0CAF6E7866E48A8A42CE4B1C7200522">
    <w:name w:val="B0CAF6E7866E48A8A42CE4B1C7200522"/>
  </w:style>
  <w:style w:type="paragraph" w:customStyle="1" w:styleId="8F3A70082DA74BF59B2B395256EDC5D6">
    <w:name w:val="8F3A70082DA74BF59B2B395256EDC5D6"/>
  </w:style>
  <w:style w:type="paragraph" w:customStyle="1" w:styleId="87528A16DC294EB283433A55AEBB1D81">
    <w:name w:val="87528A16DC294EB283433A55AEBB1D81"/>
  </w:style>
  <w:style w:type="paragraph" w:customStyle="1" w:styleId="0E6CA131AF5949AC8C9714972A286439">
    <w:name w:val="0E6CA131AF5949AC8C9714972A286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AA8B5-684F-44FB-B45A-3A8214F308D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A0CEED0-A09B-4D83-95F6-771A016629AF}"/>
</file>

<file path=customXml/itemProps5.xml><?xml version="1.0" encoding="utf-8"?>
<ds:datastoreItem xmlns:ds="http://schemas.openxmlformats.org/officeDocument/2006/customXml" ds:itemID="{FE1B1B86-C86A-457C-A62F-0F413E88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ADT_GECB_PSI_Reqs.dotx</Template>
  <TotalTime>6917</TotalTime>
  <Pages>13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SIU_Tavoca_Soarian_WS_Reqs</dc:title>
  <dc:subject>IDBB</dc:subject>
  <dc:creator>Mattei, Stephen M.</dc:creator>
  <cp:lastModifiedBy>Whitley, Lois S.</cp:lastModifiedBy>
  <cp:revision>15</cp:revision>
  <cp:lastPrinted>2013-10-28T16:55:00Z</cp:lastPrinted>
  <dcterms:created xsi:type="dcterms:W3CDTF">2017-04-28T19:21:00Z</dcterms:created>
  <dcterms:modified xsi:type="dcterms:W3CDTF">2018-05-09T18:44:00Z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