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841435273"/>
        <w:docPartObj>
          <w:docPartGallery w:val="Table of Contents"/>
          <w:docPartUnique/>
        </w:docPartObj>
      </w:sdtPr>
      <w:sdtEndPr>
        <w:rPr>
          <w:noProof/>
        </w:rPr>
      </w:sdtEndPr>
      <w:sdtContent>
        <w:p w:rsidR="00786A25" w:rsidRDefault="00786A25">
          <w:pPr>
            <w:pStyle w:val="TOCHeading"/>
          </w:pPr>
          <w:r>
            <w:t>Contents</w:t>
          </w:r>
        </w:p>
        <w:p w:rsidR="00C9585E" w:rsidRDefault="00066707">
          <w:pPr>
            <w:pStyle w:val="TOC1"/>
            <w:tabs>
              <w:tab w:val="right" w:leader="dot" w:pos="10790"/>
            </w:tabs>
            <w:rPr>
              <w:rFonts w:eastAsiaTheme="minorEastAsia"/>
              <w:noProof/>
            </w:rPr>
          </w:pPr>
          <w:r>
            <w:fldChar w:fldCharType="begin"/>
          </w:r>
          <w:r w:rsidR="00786A25">
            <w:instrText xml:space="preserve"> TOC \o "1-3" \h \z \u </w:instrText>
          </w:r>
          <w:r>
            <w:fldChar w:fldCharType="separate"/>
          </w:r>
          <w:hyperlink w:anchor="_Toc369593918" w:history="1">
            <w:r w:rsidR="00C9585E" w:rsidRPr="00FF32E9">
              <w:rPr>
                <w:rStyle w:val="Hyperlink"/>
                <w:noProof/>
              </w:rPr>
              <w:t>Install Summary</w:t>
            </w:r>
            <w:r w:rsidR="00C9585E">
              <w:rPr>
                <w:noProof/>
                <w:webHidden/>
              </w:rPr>
              <w:tab/>
            </w:r>
            <w:r w:rsidR="00C9585E">
              <w:rPr>
                <w:noProof/>
                <w:webHidden/>
              </w:rPr>
              <w:fldChar w:fldCharType="begin"/>
            </w:r>
            <w:r w:rsidR="00C9585E">
              <w:rPr>
                <w:noProof/>
                <w:webHidden/>
              </w:rPr>
              <w:instrText xml:space="preserve"> PAGEREF _Toc369593918 \h </w:instrText>
            </w:r>
            <w:r w:rsidR="00C9585E">
              <w:rPr>
                <w:noProof/>
                <w:webHidden/>
              </w:rPr>
            </w:r>
            <w:r w:rsidR="00C9585E">
              <w:rPr>
                <w:noProof/>
                <w:webHidden/>
              </w:rPr>
              <w:fldChar w:fldCharType="separate"/>
            </w:r>
            <w:r w:rsidR="00C9585E">
              <w:rPr>
                <w:noProof/>
                <w:webHidden/>
              </w:rPr>
              <w:t>1</w:t>
            </w:r>
            <w:r w:rsidR="00C9585E">
              <w:rPr>
                <w:noProof/>
                <w:webHidden/>
              </w:rPr>
              <w:fldChar w:fldCharType="end"/>
            </w:r>
          </w:hyperlink>
        </w:p>
        <w:p w:rsidR="00C9585E" w:rsidRDefault="00C9585E">
          <w:pPr>
            <w:pStyle w:val="TOC1"/>
            <w:tabs>
              <w:tab w:val="right" w:leader="dot" w:pos="10790"/>
            </w:tabs>
            <w:rPr>
              <w:rFonts w:eastAsiaTheme="minorEastAsia"/>
              <w:noProof/>
            </w:rPr>
          </w:pPr>
          <w:hyperlink w:anchor="_Toc369593919" w:history="1">
            <w:r w:rsidRPr="00FF32E9">
              <w:rPr>
                <w:rStyle w:val="Hyperlink"/>
                <w:noProof/>
              </w:rPr>
              <w:t>SVN Access Information</w:t>
            </w:r>
            <w:r>
              <w:rPr>
                <w:noProof/>
                <w:webHidden/>
              </w:rPr>
              <w:tab/>
            </w:r>
            <w:r>
              <w:rPr>
                <w:noProof/>
                <w:webHidden/>
              </w:rPr>
              <w:fldChar w:fldCharType="begin"/>
            </w:r>
            <w:r>
              <w:rPr>
                <w:noProof/>
                <w:webHidden/>
              </w:rPr>
              <w:instrText xml:space="preserve"> PAGEREF _Toc369593919 \h </w:instrText>
            </w:r>
            <w:r>
              <w:rPr>
                <w:noProof/>
                <w:webHidden/>
              </w:rPr>
            </w:r>
            <w:r>
              <w:rPr>
                <w:noProof/>
                <w:webHidden/>
              </w:rPr>
              <w:fldChar w:fldCharType="separate"/>
            </w:r>
            <w:r>
              <w:rPr>
                <w:noProof/>
                <w:webHidden/>
              </w:rPr>
              <w:t>1</w:t>
            </w:r>
            <w:r>
              <w:rPr>
                <w:noProof/>
                <w:webHidden/>
              </w:rPr>
              <w:fldChar w:fldCharType="end"/>
            </w:r>
          </w:hyperlink>
        </w:p>
        <w:p w:rsidR="00C9585E" w:rsidRDefault="00C9585E">
          <w:pPr>
            <w:pStyle w:val="TOC1"/>
            <w:tabs>
              <w:tab w:val="right" w:leader="dot" w:pos="10790"/>
            </w:tabs>
            <w:rPr>
              <w:rFonts w:eastAsiaTheme="minorEastAsia"/>
              <w:noProof/>
            </w:rPr>
          </w:pPr>
          <w:hyperlink w:anchor="_Toc369593920" w:history="1">
            <w:r w:rsidRPr="00FF32E9">
              <w:rPr>
                <w:rStyle w:val="Hyperlink"/>
                <w:noProof/>
              </w:rPr>
              <w:t>Maven Install</w:t>
            </w:r>
            <w:r>
              <w:rPr>
                <w:noProof/>
                <w:webHidden/>
              </w:rPr>
              <w:tab/>
            </w:r>
            <w:r>
              <w:rPr>
                <w:noProof/>
                <w:webHidden/>
              </w:rPr>
              <w:fldChar w:fldCharType="begin"/>
            </w:r>
            <w:r>
              <w:rPr>
                <w:noProof/>
                <w:webHidden/>
              </w:rPr>
              <w:instrText xml:space="preserve"> PAGEREF _Toc369593920 \h </w:instrText>
            </w:r>
            <w:r>
              <w:rPr>
                <w:noProof/>
                <w:webHidden/>
              </w:rPr>
            </w:r>
            <w:r>
              <w:rPr>
                <w:noProof/>
                <w:webHidden/>
              </w:rPr>
              <w:fldChar w:fldCharType="separate"/>
            </w:r>
            <w:r>
              <w:rPr>
                <w:noProof/>
                <w:webHidden/>
              </w:rPr>
              <w:t>1</w:t>
            </w:r>
            <w:r>
              <w:rPr>
                <w:noProof/>
                <w:webHidden/>
              </w:rPr>
              <w:fldChar w:fldCharType="end"/>
            </w:r>
          </w:hyperlink>
        </w:p>
        <w:p w:rsidR="00C9585E" w:rsidRDefault="00C9585E">
          <w:pPr>
            <w:pStyle w:val="TOC1"/>
            <w:tabs>
              <w:tab w:val="right" w:leader="dot" w:pos="10790"/>
            </w:tabs>
            <w:rPr>
              <w:rFonts w:eastAsiaTheme="minorEastAsia"/>
              <w:noProof/>
            </w:rPr>
          </w:pPr>
          <w:hyperlink w:anchor="_Toc369593921" w:history="1">
            <w:r w:rsidRPr="00FF32E9">
              <w:rPr>
                <w:rStyle w:val="Hyperlink"/>
                <w:noProof/>
                <w:lang w:val="fr-FR"/>
              </w:rPr>
              <w:t>Tortoise SVN Install</w:t>
            </w:r>
            <w:r>
              <w:rPr>
                <w:noProof/>
                <w:webHidden/>
              </w:rPr>
              <w:tab/>
            </w:r>
            <w:r>
              <w:rPr>
                <w:noProof/>
                <w:webHidden/>
              </w:rPr>
              <w:fldChar w:fldCharType="begin"/>
            </w:r>
            <w:r>
              <w:rPr>
                <w:noProof/>
                <w:webHidden/>
              </w:rPr>
              <w:instrText xml:space="preserve"> PAGEREF _Toc369593921 \h </w:instrText>
            </w:r>
            <w:r>
              <w:rPr>
                <w:noProof/>
                <w:webHidden/>
              </w:rPr>
            </w:r>
            <w:r>
              <w:rPr>
                <w:noProof/>
                <w:webHidden/>
              </w:rPr>
              <w:fldChar w:fldCharType="separate"/>
            </w:r>
            <w:r>
              <w:rPr>
                <w:noProof/>
                <w:webHidden/>
              </w:rPr>
              <w:t>4</w:t>
            </w:r>
            <w:r>
              <w:rPr>
                <w:noProof/>
                <w:webHidden/>
              </w:rPr>
              <w:fldChar w:fldCharType="end"/>
            </w:r>
          </w:hyperlink>
        </w:p>
        <w:p w:rsidR="00C9585E" w:rsidRDefault="00C9585E">
          <w:pPr>
            <w:pStyle w:val="TOC1"/>
            <w:tabs>
              <w:tab w:val="right" w:leader="dot" w:pos="10790"/>
            </w:tabs>
            <w:rPr>
              <w:rFonts w:eastAsiaTheme="minorEastAsia"/>
              <w:noProof/>
            </w:rPr>
          </w:pPr>
          <w:hyperlink w:anchor="_Toc369593922" w:history="1">
            <w:r w:rsidRPr="00FF32E9">
              <w:rPr>
                <w:rStyle w:val="Hyperlink"/>
                <w:noProof/>
              </w:rPr>
              <w:t>Maven Basics</w:t>
            </w:r>
            <w:r>
              <w:rPr>
                <w:noProof/>
                <w:webHidden/>
              </w:rPr>
              <w:tab/>
            </w:r>
            <w:r>
              <w:rPr>
                <w:noProof/>
                <w:webHidden/>
              </w:rPr>
              <w:fldChar w:fldCharType="begin"/>
            </w:r>
            <w:r>
              <w:rPr>
                <w:noProof/>
                <w:webHidden/>
              </w:rPr>
              <w:instrText xml:space="preserve"> PAGEREF _Toc369593922 \h </w:instrText>
            </w:r>
            <w:r>
              <w:rPr>
                <w:noProof/>
                <w:webHidden/>
              </w:rPr>
            </w:r>
            <w:r>
              <w:rPr>
                <w:noProof/>
                <w:webHidden/>
              </w:rPr>
              <w:fldChar w:fldCharType="separate"/>
            </w:r>
            <w:r>
              <w:rPr>
                <w:noProof/>
                <w:webHidden/>
              </w:rPr>
              <w:t>5</w:t>
            </w:r>
            <w:r>
              <w:rPr>
                <w:noProof/>
                <w:webHidden/>
              </w:rPr>
              <w:fldChar w:fldCharType="end"/>
            </w:r>
          </w:hyperlink>
        </w:p>
        <w:p w:rsidR="00C9585E" w:rsidRDefault="00C9585E">
          <w:pPr>
            <w:pStyle w:val="TOC1"/>
            <w:tabs>
              <w:tab w:val="right" w:leader="dot" w:pos="10790"/>
            </w:tabs>
            <w:rPr>
              <w:rFonts w:eastAsiaTheme="minorEastAsia"/>
              <w:noProof/>
            </w:rPr>
          </w:pPr>
          <w:hyperlink w:anchor="_Toc369593923" w:history="1">
            <w:r w:rsidRPr="00FF32E9">
              <w:rPr>
                <w:rStyle w:val="Hyperlink"/>
                <w:noProof/>
              </w:rPr>
              <w:t>Custom Component Build Example</w:t>
            </w:r>
            <w:r>
              <w:rPr>
                <w:noProof/>
                <w:webHidden/>
              </w:rPr>
              <w:tab/>
            </w:r>
            <w:r>
              <w:rPr>
                <w:noProof/>
                <w:webHidden/>
              </w:rPr>
              <w:fldChar w:fldCharType="begin"/>
            </w:r>
            <w:r>
              <w:rPr>
                <w:noProof/>
                <w:webHidden/>
              </w:rPr>
              <w:instrText xml:space="preserve"> PAGEREF _Toc369593923 \h </w:instrText>
            </w:r>
            <w:r>
              <w:rPr>
                <w:noProof/>
                <w:webHidden/>
              </w:rPr>
            </w:r>
            <w:r>
              <w:rPr>
                <w:noProof/>
                <w:webHidden/>
              </w:rPr>
              <w:fldChar w:fldCharType="separate"/>
            </w:r>
            <w:r>
              <w:rPr>
                <w:noProof/>
                <w:webHidden/>
              </w:rPr>
              <w:t>6</w:t>
            </w:r>
            <w:r>
              <w:rPr>
                <w:noProof/>
                <w:webHidden/>
              </w:rPr>
              <w:fldChar w:fldCharType="end"/>
            </w:r>
          </w:hyperlink>
        </w:p>
        <w:p w:rsidR="00C9585E" w:rsidRDefault="00C9585E">
          <w:pPr>
            <w:pStyle w:val="TOC2"/>
            <w:tabs>
              <w:tab w:val="right" w:leader="dot" w:pos="10790"/>
            </w:tabs>
            <w:rPr>
              <w:rFonts w:eastAsiaTheme="minorEastAsia"/>
              <w:noProof/>
            </w:rPr>
          </w:pPr>
          <w:hyperlink w:anchor="_Toc369593924" w:history="1">
            <w:r w:rsidRPr="00FF32E9">
              <w:rPr>
                <w:rStyle w:val="Hyperlink"/>
                <w:noProof/>
              </w:rPr>
              <w:t>Checking out artifacts</w:t>
            </w:r>
            <w:r>
              <w:rPr>
                <w:noProof/>
                <w:webHidden/>
              </w:rPr>
              <w:tab/>
            </w:r>
            <w:r>
              <w:rPr>
                <w:noProof/>
                <w:webHidden/>
              </w:rPr>
              <w:fldChar w:fldCharType="begin"/>
            </w:r>
            <w:r>
              <w:rPr>
                <w:noProof/>
                <w:webHidden/>
              </w:rPr>
              <w:instrText xml:space="preserve"> PAGEREF _Toc369593924 \h </w:instrText>
            </w:r>
            <w:r>
              <w:rPr>
                <w:noProof/>
                <w:webHidden/>
              </w:rPr>
            </w:r>
            <w:r>
              <w:rPr>
                <w:noProof/>
                <w:webHidden/>
              </w:rPr>
              <w:fldChar w:fldCharType="separate"/>
            </w:r>
            <w:r>
              <w:rPr>
                <w:noProof/>
                <w:webHidden/>
              </w:rPr>
              <w:t>6</w:t>
            </w:r>
            <w:r>
              <w:rPr>
                <w:noProof/>
                <w:webHidden/>
              </w:rPr>
              <w:fldChar w:fldCharType="end"/>
            </w:r>
          </w:hyperlink>
        </w:p>
        <w:p w:rsidR="00C9585E" w:rsidRDefault="00C9585E">
          <w:pPr>
            <w:pStyle w:val="TOC2"/>
            <w:tabs>
              <w:tab w:val="right" w:leader="dot" w:pos="10790"/>
            </w:tabs>
            <w:rPr>
              <w:rFonts w:eastAsiaTheme="minorEastAsia"/>
              <w:noProof/>
            </w:rPr>
          </w:pPr>
          <w:hyperlink w:anchor="_Toc369593925" w:history="1">
            <w:r w:rsidRPr="00FF32E9">
              <w:rPr>
                <w:rStyle w:val="Hyperlink"/>
                <w:noProof/>
              </w:rPr>
              <w:t>Updating Artifacts</w:t>
            </w:r>
            <w:r>
              <w:rPr>
                <w:noProof/>
                <w:webHidden/>
              </w:rPr>
              <w:tab/>
            </w:r>
            <w:r>
              <w:rPr>
                <w:noProof/>
                <w:webHidden/>
              </w:rPr>
              <w:fldChar w:fldCharType="begin"/>
            </w:r>
            <w:r>
              <w:rPr>
                <w:noProof/>
                <w:webHidden/>
              </w:rPr>
              <w:instrText xml:space="preserve"> PAGEREF _Toc369593925 \h </w:instrText>
            </w:r>
            <w:r>
              <w:rPr>
                <w:noProof/>
                <w:webHidden/>
              </w:rPr>
            </w:r>
            <w:r>
              <w:rPr>
                <w:noProof/>
                <w:webHidden/>
              </w:rPr>
              <w:fldChar w:fldCharType="separate"/>
            </w:r>
            <w:r>
              <w:rPr>
                <w:noProof/>
                <w:webHidden/>
              </w:rPr>
              <w:t>8</w:t>
            </w:r>
            <w:r>
              <w:rPr>
                <w:noProof/>
                <w:webHidden/>
              </w:rPr>
              <w:fldChar w:fldCharType="end"/>
            </w:r>
          </w:hyperlink>
        </w:p>
        <w:p w:rsidR="00C9585E" w:rsidRDefault="00C9585E">
          <w:pPr>
            <w:pStyle w:val="TOC2"/>
            <w:tabs>
              <w:tab w:val="right" w:leader="dot" w:pos="10790"/>
            </w:tabs>
            <w:rPr>
              <w:rFonts w:eastAsiaTheme="minorEastAsia"/>
              <w:noProof/>
            </w:rPr>
          </w:pPr>
          <w:hyperlink w:anchor="_Toc369593926" w:history="1">
            <w:r w:rsidRPr="00FF32E9">
              <w:rPr>
                <w:rStyle w:val="Hyperlink"/>
                <w:noProof/>
              </w:rPr>
              <w:t>Installing Artifacts</w:t>
            </w:r>
            <w:r>
              <w:rPr>
                <w:noProof/>
                <w:webHidden/>
              </w:rPr>
              <w:tab/>
            </w:r>
            <w:r>
              <w:rPr>
                <w:noProof/>
                <w:webHidden/>
              </w:rPr>
              <w:fldChar w:fldCharType="begin"/>
            </w:r>
            <w:r>
              <w:rPr>
                <w:noProof/>
                <w:webHidden/>
              </w:rPr>
              <w:instrText xml:space="preserve"> PAGEREF _Toc369593926 \h </w:instrText>
            </w:r>
            <w:r>
              <w:rPr>
                <w:noProof/>
                <w:webHidden/>
              </w:rPr>
            </w:r>
            <w:r>
              <w:rPr>
                <w:noProof/>
                <w:webHidden/>
              </w:rPr>
              <w:fldChar w:fldCharType="separate"/>
            </w:r>
            <w:r>
              <w:rPr>
                <w:noProof/>
                <w:webHidden/>
              </w:rPr>
              <w:t>8</w:t>
            </w:r>
            <w:r>
              <w:rPr>
                <w:noProof/>
                <w:webHidden/>
              </w:rPr>
              <w:fldChar w:fldCharType="end"/>
            </w:r>
          </w:hyperlink>
        </w:p>
        <w:p w:rsidR="00C9585E" w:rsidRDefault="00C9585E">
          <w:pPr>
            <w:pStyle w:val="TOC2"/>
            <w:tabs>
              <w:tab w:val="right" w:leader="dot" w:pos="10790"/>
            </w:tabs>
            <w:rPr>
              <w:rFonts w:eastAsiaTheme="minorEastAsia"/>
              <w:noProof/>
            </w:rPr>
          </w:pPr>
          <w:hyperlink w:anchor="_Toc369593927" w:history="1">
            <w:r w:rsidRPr="00FF32E9">
              <w:rPr>
                <w:rStyle w:val="Hyperlink"/>
                <w:noProof/>
              </w:rPr>
              <w:t>Packaging Contents</w:t>
            </w:r>
            <w:r>
              <w:rPr>
                <w:noProof/>
                <w:webHidden/>
              </w:rPr>
              <w:tab/>
            </w:r>
            <w:r>
              <w:rPr>
                <w:noProof/>
                <w:webHidden/>
              </w:rPr>
              <w:fldChar w:fldCharType="begin"/>
            </w:r>
            <w:r>
              <w:rPr>
                <w:noProof/>
                <w:webHidden/>
              </w:rPr>
              <w:instrText xml:space="preserve"> PAGEREF _Toc369593927 \h </w:instrText>
            </w:r>
            <w:r>
              <w:rPr>
                <w:noProof/>
                <w:webHidden/>
              </w:rPr>
            </w:r>
            <w:r>
              <w:rPr>
                <w:noProof/>
                <w:webHidden/>
              </w:rPr>
              <w:fldChar w:fldCharType="separate"/>
            </w:r>
            <w:r>
              <w:rPr>
                <w:noProof/>
                <w:webHidden/>
              </w:rPr>
              <w:t>10</w:t>
            </w:r>
            <w:r>
              <w:rPr>
                <w:noProof/>
                <w:webHidden/>
              </w:rPr>
              <w:fldChar w:fldCharType="end"/>
            </w:r>
          </w:hyperlink>
        </w:p>
        <w:p w:rsidR="00C9585E" w:rsidRDefault="00C9585E">
          <w:pPr>
            <w:pStyle w:val="TOC2"/>
            <w:tabs>
              <w:tab w:val="right" w:leader="dot" w:pos="10790"/>
            </w:tabs>
            <w:rPr>
              <w:rFonts w:eastAsiaTheme="minorEastAsia"/>
              <w:noProof/>
            </w:rPr>
          </w:pPr>
          <w:hyperlink w:anchor="_Toc369593928" w:history="1">
            <w:r w:rsidRPr="00FF32E9">
              <w:rPr>
                <w:rStyle w:val="Hyperlink"/>
                <w:noProof/>
              </w:rPr>
              <w:t>Tagging an Artifact</w:t>
            </w:r>
            <w:r>
              <w:rPr>
                <w:noProof/>
                <w:webHidden/>
              </w:rPr>
              <w:tab/>
            </w:r>
            <w:r>
              <w:rPr>
                <w:noProof/>
                <w:webHidden/>
              </w:rPr>
              <w:fldChar w:fldCharType="begin"/>
            </w:r>
            <w:r>
              <w:rPr>
                <w:noProof/>
                <w:webHidden/>
              </w:rPr>
              <w:instrText xml:space="preserve"> PAGEREF _Toc369593928 \h </w:instrText>
            </w:r>
            <w:r>
              <w:rPr>
                <w:noProof/>
                <w:webHidden/>
              </w:rPr>
            </w:r>
            <w:r>
              <w:rPr>
                <w:noProof/>
                <w:webHidden/>
              </w:rPr>
              <w:fldChar w:fldCharType="separate"/>
            </w:r>
            <w:r>
              <w:rPr>
                <w:noProof/>
                <w:webHidden/>
              </w:rPr>
              <w:t>13</w:t>
            </w:r>
            <w:r>
              <w:rPr>
                <w:noProof/>
                <w:webHidden/>
              </w:rPr>
              <w:fldChar w:fldCharType="end"/>
            </w:r>
          </w:hyperlink>
        </w:p>
        <w:p w:rsidR="00C9585E" w:rsidRDefault="00C9585E">
          <w:pPr>
            <w:pStyle w:val="TOC2"/>
            <w:tabs>
              <w:tab w:val="right" w:leader="dot" w:pos="10790"/>
            </w:tabs>
            <w:rPr>
              <w:rFonts w:eastAsiaTheme="minorEastAsia"/>
              <w:noProof/>
            </w:rPr>
          </w:pPr>
          <w:hyperlink w:anchor="_Toc369593929" w:history="1">
            <w:r w:rsidRPr="00FF32E9">
              <w:rPr>
                <w:rStyle w:val="Hyperlink"/>
                <w:noProof/>
              </w:rPr>
              <w:t>Cleanup Steps</w:t>
            </w:r>
            <w:r>
              <w:rPr>
                <w:noProof/>
                <w:webHidden/>
              </w:rPr>
              <w:tab/>
            </w:r>
            <w:r>
              <w:rPr>
                <w:noProof/>
                <w:webHidden/>
              </w:rPr>
              <w:fldChar w:fldCharType="begin"/>
            </w:r>
            <w:r>
              <w:rPr>
                <w:noProof/>
                <w:webHidden/>
              </w:rPr>
              <w:instrText xml:space="preserve"> PAGEREF _Toc369593929 \h </w:instrText>
            </w:r>
            <w:r>
              <w:rPr>
                <w:noProof/>
                <w:webHidden/>
              </w:rPr>
            </w:r>
            <w:r>
              <w:rPr>
                <w:noProof/>
                <w:webHidden/>
              </w:rPr>
              <w:fldChar w:fldCharType="separate"/>
            </w:r>
            <w:r>
              <w:rPr>
                <w:noProof/>
                <w:webHidden/>
              </w:rPr>
              <w:t>18</w:t>
            </w:r>
            <w:r>
              <w:rPr>
                <w:noProof/>
                <w:webHidden/>
              </w:rPr>
              <w:fldChar w:fldCharType="end"/>
            </w:r>
          </w:hyperlink>
        </w:p>
        <w:p w:rsidR="00C9585E" w:rsidRDefault="00C9585E">
          <w:pPr>
            <w:pStyle w:val="TOC2"/>
            <w:tabs>
              <w:tab w:val="right" w:leader="dot" w:pos="10790"/>
            </w:tabs>
            <w:rPr>
              <w:rFonts w:eastAsiaTheme="minorEastAsia"/>
              <w:noProof/>
            </w:rPr>
          </w:pPr>
          <w:hyperlink w:anchor="_Toc369593930" w:history="1">
            <w:r w:rsidRPr="00FF32E9">
              <w:rPr>
                <w:rStyle w:val="Hyperlink"/>
                <w:noProof/>
              </w:rPr>
              <w:t>Maven Artifact Repository</w:t>
            </w:r>
            <w:r>
              <w:rPr>
                <w:noProof/>
                <w:webHidden/>
              </w:rPr>
              <w:tab/>
            </w:r>
            <w:r>
              <w:rPr>
                <w:noProof/>
                <w:webHidden/>
              </w:rPr>
              <w:fldChar w:fldCharType="begin"/>
            </w:r>
            <w:r>
              <w:rPr>
                <w:noProof/>
                <w:webHidden/>
              </w:rPr>
              <w:instrText xml:space="preserve"> PAGEREF _Toc369593930 \h </w:instrText>
            </w:r>
            <w:r>
              <w:rPr>
                <w:noProof/>
                <w:webHidden/>
              </w:rPr>
            </w:r>
            <w:r>
              <w:rPr>
                <w:noProof/>
                <w:webHidden/>
              </w:rPr>
              <w:fldChar w:fldCharType="separate"/>
            </w:r>
            <w:r>
              <w:rPr>
                <w:noProof/>
                <w:webHidden/>
              </w:rPr>
              <w:t>18</w:t>
            </w:r>
            <w:r>
              <w:rPr>
                <w:noProof/>
                <w:webHidden/>
              </w:rPr>
              <w:fldChar w:fldCharType="end"/>
            </w:r>
          </w:hyperlink>
        </w:p>
        <w:p w:rsidR="00786A25" w:rsidRDefault="00066707">
          <w:r>
            <w:rPr>
              <w:b/>
              <w:bCs/>
              <w:noProof/>
            </w:rPr>
            <w:fldChar w:fldCharType="end"/>
          </w:r>
        </w:p>
      </w:sdtContent>
    </w:sdt>
    <w:p w:rsidR="00786A25" w:rsidRDefault="00786A25" w:rsidP="00F537F5">
      <w:pPr>
        <w:pStyle w:val="Heading1"/>
      </w:pPr>
      <w:bookmarkStart w:id="0" w:name="_Toc369593918"/>
      <w:r>
        <w:t>Install Summary</w:t>
      </w:r>
      <w:bookmarkEnd w:id="0"/>
    </w:p>
    <w:p w:rsidR="00786A25" w:rsidRPr="00F82149" w:rsidRDefault="00786A25" w:rsidP="00786A25">
      <w:pPr>
        <w:rPr>
          <w:b/>
        </w:rPr>
      </w:pPr>
      <w:r w:rsidRPr="00F82149">
        <w:rPr>
          <w:b/>
        </w:rPr>
        <w:t>Maven:</w:t>
      </w:r>
      <w:r w:rsidR="00F82149">
        <w:rPr>
          <w:b/>
        </w:rPr>
        <w:t xml:space="preserve"> </w:t>
      </w:r>
      <w:r w:rsidR="00F82149" w:rsidRPr="00F82149">
        <w:t>Install the latest Maven version onto your computer</w:t>
      </w:r>
    </w:p>
    <w:p w:rsidR="00755C7C" w:rsidRDefault="00D17BE1" w:rsidP="00786A25">
      <w:hyperlink r:id="rId9" w:history="1">
        <w:r w:rsidR="00755C7C" w:rsidRPr="008A653F">
          <w:rPr>
            <w:rStyle w:val="Hyperlink"/>
          </w:rPr>
          <w:t>http://maven.apache.org/download.html</w:t>
        </w:r>
      </w:hyperlink>
      <w:r w:rsidR="00755C7C">
        <w:t xml:space="preserve"> </w:t>
      </w:r>
    </w:p>
    <w:p w:rsidR="00786A25" w:rsidRDefault="00786A25" w:rsidP="00786A25"/>
    <w:p w:rsidR="00786A25" w:rsidRPr="00F82149" w:rsidRDefault="00786A25" w:rsidP="00786A25">
      <w:pPr>
        <w:rPr>
          <w:b/>
          <w:lang w:val="fr-FR"/>
        </w:rPr>
      </w:pPr>
      <w:r w:rsidRPr="00C9585E">
        <w:rPr>
          <w:b/>
        </w:rPr>
        <w:t>Tortoise</w:t>
      </w:r>
      <w:r w:rsidRPr="00F82149">
        <w:rPr>
          <w:b/>
          <w:lang w:val="fr-FR"/>
        </w:rPr>
        <w:t xml:space="preserve"> SVN:</w:t>
      </w:r>
      <w:r w:rsidR="00F82149">
        <w:rPr>
          <w:b/>
          <w:lang w:val="fr-FR"/>
        </w:rPr>
        <w:t xml:space="preserve"> </w:t>
      </w:r>
      <w:r w:rsidR="00F82149" w:rsidRPr="00F82149">
        <w:rPr>
          <w:lang w:val="fr-FR"/>
        </w:rPr>
        <w:t xml:space="preserve">Install the </w:t>
      </w:r>
      <w:r w:rsidR="00F82149" w:rsidRPr="00C9585E">
        <w:t>latest</w:t>
      </w:r>
      <w:r w:rsidR="00F82149" w:rsidRPr="00F82149">
        <w:rPr>
          <w:lang w:val="fr-FR"/>
        </w:rPr>
        <w:t xml:space="preserve"> version of </w:t>
      </w:r>
      <w:r w:rsidR="00F82149" w:rsidRPr="00C9585E">
        <w:t>Tortoise</w:t>
      </w:r>
      <w:r w:rsidR="00F82149" w:rsidRPr="00F82149">
        <w:rPr>
          <w:lang w:val="fr-FR"/>
        </w:rPr>
        <w:t xml:space="preserve"> SVN or </w:t>
      </w:r>
      <w:r w:rsidR="00F82149" w:rsidRPr="00C9585E">
        <w:t xml:space="preserve">any other </w:t>
      </w:r>
      <w:r w:rsidR="00F82149" w:rsidRPr="00F82149">
        <w:rPr>
          <w:lang w:val="fr-FR"/>
        </w:rPr>
        <w:t xml:space="preserve">SVN client onto </w:t>
      </w:r>
      <w:r w:rsidR="00F82149" w:rsidRPr="00C9585E">
        <w:t>your</w:t>
      </w:r>
      <w:r w:rsidR="00F82149" w:rsidRPr="00F82149">
        <w:rPr>
          <w:lang w:val="fr-FR"/>
        </w:rPr>
        <w:t xml:space="preserve"> computer.</w:t>
      </w:r>
      <w:r w:rsidR="0061537D">
        <w:rPr>
          <w:lang w:val="fr-FR"/>
        </w:rPr>
        <w:t xml:space="preserve">  </w:t>
      </w:r>
      <w:r w:rsidR="0061537D" w:rsidRPr="00C9585E">
        <w:rPr>
          <w:b/>
        </w:rPr>
        <w:t xml:space="preserve">When installing </w:t>
      </w:r>
      <w:r w:rsidR="0061537D" w:rsidRPr="0061537D">
        <w:rPr>
          <w:b/>
          <w:lang w:val="fr-FR"/>
        </w:rPr>
        <w:t xml:space="preserve">the SVN client </w:t>
      </w:r>
      <w:proofErr w:type="gramStart"/>
      <w:r w:rsidR="0061537D" w:rsidRPr="00C9585E">
        <w:rPr>
          <w:b/>
        </w:rPr>
        <w:t>be</w:t>
      </w:r>
      <w:proofErr w:type="gramEnd"/>
      <w:r w:rsidR="0061537D" w:rsidRPr="0061537D">
        <w:rPr>
          <w:b/>
          <w:lang w:val="fr-FR"/>
        </w:rPr>
        <w:t xml:space="preserve"> sure to </w:t>
      </w:r>
      <w:r w:rsidR="0061537D" w:rsidRPr="00C9585E">
        <w:rPr>
          <w:b/>
        </w:rPr>
        <w:t>include</w:t>
      </w:r>
      <w:r w:rsidR="0061537D" w:rsidRPr="0061537D">
        <w:rPr>
          <w:b/>
          <w:lang w:val="fr-FR"/>
        </w:rPr>
        <w:t xml:space="preserve"> the command line options.</w:t>
      </w:r>
    </w:p>
    <w:p w:rsidR="00786A25" w:rsidRPr="007F5235" w:rsidRDefault="00786A25" w:rsidP="00786A25">
      <w:pPr>
        <w:rPr>
          <w:lang w:val="fr-FR"/>
        </w:rPr>
      </w:pPr>
      <w:r w:rsidRPr="007F5235">
        <w:rPr>
          <w:lang w:val="fr-FR"/>
        </w:rPr>
        <w:t>http://tortoisesvn.net/downloads</w:t>
      </w:r>
    </w:p>
    <w:p w:rsidR="00786A25" w:rsidRDefault="00786A25" w:rsidP="00786A25"/>
    <w:p w:rsidR="00786A25" w:rsidRPr="00F82149" w:rsidRDefault="00786A25" w:rsidP="00786A25">
      <w:r w:rsidRPr="00F82149">
        <w:rPr>
          <w:b/>
        </w:rPr>
        <w:t xml:space="preserve">Java </w:t>
      </w:r>
      <w:r w:rsidR="00F82149">
        <w:rPr>
          <w:b/>
        </w:rPr>
        <w:t>6+ JDK:</w:t>
      </w:r>
      <w:r w:rsidR="00F82149">
        <w:t xml:space="preserve"> Install JAVA 6 or newer JDK onto your computer.  Be sure to install the Java Development Kit (JDK) and not the Java Runtime Environment (JRE)</w:t>
      </w:r>
    </w:p>
    <w:p w:rsidR="00786A25" w:rsidRDefault="00D17BE1" w:rsidP="00786A25">
      <w:hyperlink r:id="rId10" w:history="1">
        <w:r w:rsidR="00755C7C" w:rsidRPr="008A653F">
          <w:rPr>
            <w:rStyle w:val="Hyperlink"/>
          </w:rPr>
          <w:t>http://www.oracle.com/technetwork/java/javase/downloads/index.html</w:t>
        </w:r>
      </w:hyperlink>
    </w:p>
    <w:p w:rsidR="008F372D" w:rsidRDefault="008F372D" w:rsidP="008F372D">
      <w:pPr>
        <w:pStyle w:val="Heading1"/>
      </w:pPr>
      <w:bookmarkStart w:id="1" w:name="_Toc369593919"/>
      <w:r>
        <w:t>SVN Access Information</w:t>
      </w:r>
      <w:bookmarkEnd w:id="1"/>
    </w:p>
    <w:p w:rsidR="008F372D" w:rsidRDefault="008F372D" w:rsidP="008F372D">
      <w:r>
        <w:t xml:space="preserve">Custom Component Code Management Project: </w:t>
      </w:r>
      <w:hyperlink r:id="rId11" w:history="1">
        <w:r w:rsidRPr="00F57501">
          <w:rPr>
            <w:rStyle w:val="Hyperlink"/>
          </w:rPr>
          <w:t>https://code.g</w:t>
        </w:r>
        <w:r w:rsidRPr="00F57501">
          <w:rPr>
            <w:rStyle w:val="Hyperlink"/>
          </w:rPr>
          <w:t>o</w:t>
        </w:r>
        <w:r w:rsidRPr="00F57501">
          <w:rPr>
            <w:rStyle w:val="Hyperlink"/>
          </w:rPr>
          <w:t>ogle.com/p/custom-components-svn/</w:t>
        </w:r>
      </w:hyperlink>
    </w:p>
    <w:p w:rsidR="008F372D" w:rsidRDefault="008F372D" w:rsidP="008F372D">
      <w:r>
        <w:t xml:space="preserve">SVN URL: </w:t>
      </w:r>
      <w:hyperlink r:id="rId12" w:history="1">
        <w:r w:rsidRPr="00F57501">
          <w:rPr>
            <w:rStyle w:val="Hyperlink"/>
          </w:rPr>
          <w:t>https://custom-components-svn.googlecode.com/svn/</w:t>
        </w:r>
      </w:hyperlink>
    </w:p>
    <w:p w:rsidR="008F372D" w:rsidRDefault="008F372D" w:rsidP="008F372D">
      <w:r>
        <w:t xml:space="preserve">Username: </w:t>
      </w:r>
      <w:hyperlink r:id="rId13" w:history="1">
        <w:r w:rsidRPr="00F57501">
          <w:rPr>
            <w:rStyle w:val="Hyperlink"/>
          </w:rPr>
          <w:t>customcomponentsuser@gmail.com</w:t>
        </w:r>
      </w:hyperlink>
    </w:p>
    <w:p w:rsidR="008F372D" w:rsidRPr="008F372D" w:rsidRDefault="008F372D" w:rsidP="008F372D">
      <w:r>
        <w:t xml:space="preserve">SVN Commit Password: </w:t>
      </w:r>
      <w:r w:rsidRPr="008F372D">
        <w:t>ze7tv5gB8jc7</w:t>
      </w:r>
    </w:p>
    <w:p w:rsidR="00090368" w:rsidRDefault="00090368" w:rsidP="00F537F5">
      <w:pPr>
        <w:pStyle w:val="Heading1"/>
      </w:pPr>
      <w:bookmarkStart w:id="2" w:name="_Toc369593920"/>
      <w:r>
        <w:t>Maven Install</w:t>
      </w:r>
      <w:bookmarkEnd w:id="2"/>
    </w:p>
    <w:p w:rsidR="00D14733" w:rsidRDefault="00D14733" w:rsidP="00D14733">
      <w:r>
        <w:t>Now that Maven has been installed we will need to add/update some system variables.  To do this, right click on My Computer and select Properties.  Once that dialog is shown you should see something similar to the following.</w:t>
      </w:r>
    </w:p>
    <w:p w:rsidR="00D14733" w:rsidRDefault="00D14733" w:rsidP="00D14733">
      <w:r>
        <w:rPr>
          <w:noProof/>
        </w:rPr>
        <w:lastRenderedPageBreak/>
        <w:drawing>
          <wp:inline distT="0" distB="0" distL="0" distR="0" wp14:anchorId="02704804" wp14:editId="4447EC3E">
            <wp:extent cx="4210050" cy="30468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0868" cy="3047481"/>
                    </a:xfrm>
                    <a:prstGeom prst="rect">
                      <a:avLst/>
                    </a:prstGeom>
                  </pic:spPr>
                </pic:pic>
              </a:graphicData>
            </a:graphic>
          </wp:inline>
        </w:drawing>
      </w:r>
    </w:p>
    <w:p w:rsidR="00C9585E" w:rsidRDefault="00C9585E" w:rsidP="00D14733"/>
    <w:p w:rsidR="00D14733" w:rsidRDefault="00D14733" w:rsidP="00D14733">
      <w:r>
        <w:t xml:space="preserve">From this screen select Advanced System Settings and in the new dialog select Environment Variables </w:t>
      </w:r>
    </w:p>
    <w:p w:rsidR="00C9585E" w:rsidRDefault="00C9585E" w:rsidP="00D14733"/>
    <w:p w:rsidR="00D14733" w:rsidRDefault="00D14733" w:rsidP="00D14733">
      <w:r>
        <w:rPr>
          <w:noProof/>
        </w:rPr>
        <w:drawing>
          <wp:inline distT="0" distB="0" distL="0" distR="0" wp14:anchorId="6EAF1528" wp14:editId="12D9593B">
            <wp:extent cx="3286125" cy="36658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86125" cy="3665889"/>
                    </a:xfrm>
                    <a:prstGeom prst="rect">
                      <a:avLst/>
                    </a:prstGeom>
                  </pic:spPr>
                </pic:pic>
              </a:graphicData>
            </a:graphic>
          </wp:inline>
        </w:drawing>
      </w:r>
    </w:p>
    <w:p w:rsidR="00D14733" w:rsidRPr="00D14733" w:rsidRDefault="00D14733" w:rsidP="00D14733"/>
    <w:p w:rsidR="00F82149" w:rsidRDefault="00F82149" w:rsidP="00F82149">
      <w:r>
        <w:t>Once Maven has been unzipped to your hard drive we will need to reference its bin directory so that we can utilize the command line functionality.  To do this you will need to add the bin di</w:t>
      </w:r>
      <w:r w:rsidR="00D14733">
        <w:t>rectory to your</w:t>
      </w:r>
      <w:r>
        <w:t xml:space="preserve"> system Path variable.</w:t>
      </w:r>
    </w:p>
    <w:p w:rsidR="00F82149" w:rsidRDefault="00F82149" w:rsidP="00F82149"/>
    <w:p w:rsidR="00F82149" w:rsidRDefault="00D14733" w:rsidP="00F82149">
      <w:r>
        <w:rPr>
          <w:noProof/>
        </w:rPr>
        <w:lastRenderedPageBreak/>
        <w:drawing>
          <wp:inline distT="0" distB="0" distL="0" distR="0" wp14:anchorId="343135C0" wp14:editId="004C7648">
            <wp:extent cx="3416198" cy="38083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18989" cy="3811474"/>
                    </a:xfrm>
                    <a:prstGeom prst="rect">
                      <a:avLst/>
                    </a:prstGeom>
                  </pic:spPr>
                </pic:pic>
              </a:graphicData>
            </a:graphic>
          </wp:inline>
        </w:drawing>
      </w:r>
      <w:r>
        <w:rPr>
          <w:noProof/>
        </w:rPr>
        <w:t xml:space="preserve"> </w:t>
      </w:r>
    </w:p>
    <w:p w:rsidR="00D14733" w:rsidRDefault="00D14733" w:rsidP="00D14733"/>
    <w:p w:rsidR="00D14733" w:rsidRDefault="00D14733" w:rsidP="00D14733">
      <w:r>
        <w:t>Next we will be adding the MAVEN_OPTS system variable.  This will be utilized to prevent Maven from running out of memory during large build processes.</w:t>
      </w:r>
    </w:p>
    <w:p w:rsidR="00163F04" w:rsidRDefault="00163F04" w:rsidP="00D14733"/>
    <w:p w:rsidR="00D14733" w:rsidRDefault="0061537D" w:rsidP="00F82149">
      <w:r>
        <w:rPr>
          <w:noProof/>
        </w:rPr>
        <w:drawing>
          <wp:inline distT="0" distB="0" distL="0" distR="0" wp14:anchorId="059F7442" wp14:editId="513BB7B5">
            <wp:extent cx="3752850" cy="4133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52850" cy="4133850"/>
                    </a:xfrm>
                    <a:prstGeom prst="rect">
                      <a:avLst/>
                    </a:prstGeom>
                  </pic:spPr>
                </pic:pic>
              </a:graphicData>
            </a:graphic>
          </wp:inline>
        </w:drawing>
      </w:r>
    </w:p>
    <w:p w:rsidR="00D14733" w:rsidRDefault="00D14733" w:rsidP="00F82149"/>
    <w:p w:rsidR="00D14733" w:rsidRDefault="00D14733" w:rsidP="00F82149">
      <w:r>
        <w:t>Finally we will add the JAVA_HOME system variable so that we can reference the JAVA JDK we have installed.  The path will need to point to the root folder of the JAVA JDK install location.</w:t>
      </w:r>
    </w:p>
    <w:p w:rsidR="00163F04" w:rsidRDefault="00163F04" w:rsidP="00F82149"/>
    <w:p w:rsidR="0061537D" w:rsidRDefault="0061537D" w:rsidP="00F82149">
      <w:r>
        <w:rPr>
          <w:noProof/>
        </w:rPr>
        <w:drawing>
          <wp:inline distT="0" distB="0" distL="0" distR="0" wp14:anchorId="1E406B23" wp14:editId="42BB6C92">
            <wp:extent cx="3211372" cy="354640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4933" cy="3550333"/>
                    </a:xfrm>
                    <a:prstGeom prst="rect">
                      <a:avLst/>
                    </a:prstGeom>
                  </pic:spPr>
                </pic:pic>
              </a:graphicData>
            </a:graphic>
          </wp:inline>
        </w:drawing>
      </w:r>
    </w:p>
    <w:p w:rsidR="00D14733" w:rsidRDefault="00D14733" w:rsidP="00F82149"/>
    <w:p w:rsidR="00786A25" w:rsidRDefault="00786A25" w:rsidP="00786A25">
      <w:r>
        <w:t xml:space="preserve">Once you have </w:t>
      </w:r>
      <w:r w:rsidR="0061537D">
        <w:t xml:space="preserve">created all of the necessary Environment Variables </w:t>
      </w:r>
      <w:r>
        <w:t xml:space="preserve">validate </w:t>
      </w:r>
      <w:r w:rsidR="0061537D">
        <w:t xml:space="preserve">the setup </w:t>
      </w:r>
      <w:r>
        <w:t>by opening a</w:t>
      </w:r>
      <w:r w:rsidR="006F7036">
        <w:t xml:space="preserve"> command window and typing </w:t>
      </w:r>
      <w:r w:rsidR="00B91797">
        <w:t>‘</w:t>
      </w:r>
      <w:proofErr w:type="spellStart"/>
      <w:r w:rsidR="006F7036">
        <w:t>mvn</w:t>
      </w:r>
      <w:proofErr w:type="spellEnd"/>
      <w:r w:rsidR="006F7036">
        <w:t xml:space="preserve"> </w:t>
      </w:r>
      <w:r w:rsidR="00B91797">
        <w:t>–</w:t>
      </w:r>
      <w:r>
        <w:t>version</w:t>
      </w:r>
      <w:r w:rsidR="00B91797">
        <w:t>’</w:t>
      </w:r>
      <w:r>
        <w:t xml:space="preserve"> and </w:t>
      </w:r>
      <w:r w:rsidR="00B91797">
        <w:t>‘</w:t>
      </w:r>
      <w:r>
        <w:t>echo %MAVEN_OPTS%</w:t>
      </w:r>
      <w:r w:rsidR="00B91797">
        <w:t>’</w:t>
      </w:r>
    </w:p>
    <w:p w:rsidR="00163F04" w:rsidRDefault="00163F04" w:rsidP="00786A25"/>
    <w:p w:rsidR="00786A25" w:rsidRDefault="00786A25" w:rsidP="00786A25">
      <w:r>
        <w:rPr>
          <w:noProof/>
        </w:rPr>
        <w:drawing>
          <wp:inline distT="0" distB="0" distL="0" distR="0">
            <wp:extent cx="521970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581150"/>
                    </a:xfrm>
                    <a:prstGeom prst="rect">
                      <a:avLst/>
                    </a:prstGeom>
                    <a:noFill/>
                    <a:ln>
                      <a:noFill/>
                    </a:ln>
                  </pic:spPr>
                </pic:pic>
              </a:graphicData>
            </a:graphic>
          </wp:inline>
        </w:drawing>
      </w:r>
    </w:p>
    <w:p w:rsidR="006F7036" w:rsidRDefault="006F7036" w:rsidP="00786A25">
      <w:r>
        <w:t xml:space="preserve">Note: you may need to exit </w:t>
      </w:r>
      <w:proofErr w:type="spellStart"/>
      <w:r>
        <w:t>cmd</w:t>
      </w:r>
      <w:proofErr w:type="spellEnd"/>
      <w:r>
        <w:t xml:space="preserve"> prompt and come back in for path variable to be applied.</w:t>
      </w:r>
    </w:p>
    <w:p w:rsidR="00F537F5" w:rsidRPr="007F5235" w:rsidRDefault="00F537F5" w:rsidP="00F537F5">
      <w:pPr>
        <w:pStyle w:val="Heading1"/>
        <w:rPr>
          <w:lang w:val="fr-FR"/>
        </w:rPr>
      </w:pPr>
      <w:bookmarkStart w:id="3" w:name="_Toc369593921"/>
      <w:proofErr w:type="spellStart"/>
      <w:r w:rsidRPr="007F5235">
        <w:rPr>
          <w:lang w:val="fr-FR"/>
        </w:rPr>
        <w:t>Tortoise</w:t>
      </w:r>
      <w:proofErr w:type="spellEnd"/>
      <w:r w:rsidRPr="007F5235">
        <w:rPr>
          <w:lang w:val="fr-FR"/>
        </w:rPr>
        <w:t xml:space="preserve"> SVN Install</w:t>
      </w:r>
      <w:bookmarkEnd w:id="3"/>
    </w:p>
    <w:p w:rsidR="00786A25" w:rsidRPr="007F5235" w:rsidRDefault="00786A25" w:rsidP="00786A25">
      <w:pPr>
        <w:rPr>
          <w:lang w:val="fr-FR"/>
        </w:rPr>
      </w:pPr>
      <w:proofErr w:type="spellStart"/>
      <w:r w:rsidRPr="007F5235">
        <w:rPr>
          <w:lang w:val="fr-FR"/>
        </w:rPr>
        <w:t>Tortoise</w:t>
      </w:r>
      <w:proofErr w:type="spellEnd"/>
      <w:r w:rsidRPr="007F5235">
        <w:rPr>
          <w:lang w:val="fr-FR"/>
        </w:rPr>
        <w:t xml:space="preserve"> SVN:</w:t>
      </w:r>
    </w:p>
    <w:p w:rsidR="00786A25" w:rsidRDefault="00D17BE1" w:rsidP="00786A25">
      <w:hyperlink r:id="rId20" w:history="1">
        <w:r w:rsidR="00786A25">
          <w:rPr>
            <w:rStyle w:val="Hyperlink"/>
          </w:rPr>
          <w:t>http://tortoisesvn.net/downloads</w:t>
        </w:r>
      </w:hyperlink>
    </w:p>
    <w:p w:rsidR="006433D3" w:rsidRDefault="00786A25" w:rsidP="00786A25">
      <w:r>
        <w:t xml:space="preserve">Our SVN repo is located at: </w:t>
      </w:r>
      <w:hyperlink r:id="rId21" w:history="1">
        <w:r w:rsidR="007871F9" w:rsidRPr="00F57501">
          <w:rPr>
            <w:rStyle w:val="Hyperlink"/>
          </w:rPr>
          <w:t>https://custom-components-svn.googlecode.com/svn/</w:t>
        </w:r>
      </w:hyperlink>
    </w:p>
    <w:p w:rsidR="00786A25" w:rsidRDefault="00786A25" w:rsidP="00786A25"/>
    <w:p w:rsidR="007E581D" w:rsidRDefault="007E581D" w:rsidP="00786A25">
      <w:r>
        <w:t xml:space="preserve">NOTE: Two things to be aware of during and after installation.  </w:t>
      </w:r>
    </w:p>
    <w:p w:rsidR="001700B3" w:rsidRDefault="007E581D" w:rsidP="001700B3">
      <w:pPr>
        <w:pStyle w:val="ListParagraph"/>
        <w:numPr>
          <w:ilvl w:val="0"/>
          <w:numId w:val="6"/>
        </w:numPr>
      </w:pPr>
      <w:r>
        <w:t>Make sure and check to install the optional command client</w:t>
      </w:r>
    </w:p>
    <w:p w:rsidR="001700B3" w:rsidRDefault="001700B3" w:rsidP="001700B3">
      <w:pPr>
        <w:pStyle w:val="ListParagraph"/>
      </w:pPr>
      <w:r>
        <w:rPr>
          <w:noProof/>
        </w:rPr>
        <w:lastRenderedPageBreak/>
        <w:drawing>
          <wp:inline distT="0" distB="0" distL="0" distR="0" wp14:anchorId="1E42FD2E" wp14:editId="0AF78802">
            <wp:extent cx="4705350" cy="361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5350" cy="3619500"/>
                    </a:xfrm>
                    <a:prstGeom prst="rect">
                      <a:avLst/>
                    </a:prstGeom>
                  </pic:spPr>
                </pic:pic>
              </a:graphicData>
            </a:graphic>
          </wp:inline>
        </w:drawing>
      </w:r>
    </w:p>
    <w:p w:rsidR="00CC360B" w:rsidRDefault="00CC360B" w:rsidP="00CC360B">
      <w:pPr>
        <w:pStyle w:val="ListParagraph"/>
      </w:pPr>
    </w:p>
    <w:p w:rsidR="006433D3" w:rsidRDefault="006433D3" w:rsidP="00786A25"/>
    <w:p w:rsidR="00090368" w:rsidRDefault="0061537D" w:rsidP="00F537F5">
      <w:pPr>
        <w:pStyle w:val="Heading1"/>
      </w:pPr>
      <w:bookmarkStart w:id="4" w:name="_Toc369593922"/>
      <w:r>
        <w:t>Maven</w:t>
      </w:r>
      <w:r w:rsidR="00F537F5">
        <w:t xml:space="preserve"> Basics</w:t>
      </w:r>
      <w:bookmarkEnd w:id="4"/>
    </w:p>
    <w:p w:rsidR="00F537F5" w:rsidRDefault="00F537F5" w:rsidP="00F537F5">
      <w:r>
        <w:t>Maven is command line application</w:t>
      </w:r>
      <w:r w:rsidR="0061537D">
        <w:t xml:space="preserve"> and understanding the maven</w:t>
      </w:r>
      <w:r>
        <w:t xml:space="preserve"> command line is </w:t>
      </w:r>
      <w:proofErr w:type="gramStart"/>
      <w:r>
        <w:t>key</w:t>
      </w:r>
      <w:proofErr w:type="gramEnd"/>
      <w:r>
        <w:t xml:space="preserve"> to understanding what maven</w:t>
      </w:r>
      <w:r w:rsidR="0061537D">
        <w:t xml:space="preserve"> </w:t>
      </w:r>
      <w:r>
        <w:t xml:space="preserve">is actually doing. </w:t>
      </w:r>
    </w:p>
    <w:p w:rsidR="00F537F5" w:rsidRPr="0061537D" w:rsidRDefault="0061537D" w:rsidP="00F537F5">
      <w:pPr>
        <w:rPr>
          <w:b/>
        </w:rPr>
      </w:pPr>
      <w:r w:rsidRPr="0061537D">
        <w:rPr>
          <w:b/>
        </w:rPr>
        <w:t>Maven Commands:</w:t>
      </w:r>
    </w:p>
    <w:p w:rsidR="00F537F5" w:rsidRDefault="00F537F5" w:rsidP="00F537F5">
      <w:r>
        <w:t>There are quite a few commands (more properly called “goa</w:t>
      </w:r>
      <w:r w:rsidR="0061537D">
        <w:t>ls”) that are part of the maven</w:t>
      </w:r>
      <w:r>
        <w:t xml:space="preserve"> core set of functionality</w:t>
      </w:r>
      <w:r w:rsidR="0061537D">
        <w:t>, but for now we will focus on only three.</w:t>
      </w:r>
    </w:p>
    <w:p w:rsidR="00F537F5" w:rsidRDefault="00F537F5" w:rsidP="00F537F5">
      <w:pPr>
        <w:pStyle w:val="ListParagraph"/>
        <w:numPr>
          <w:ilvl w:val="0"/>
          <w:numId w:val="3"/>
        </w:numPr>
      </w:pPr>
      <w:proofErr w:type="spellStart"/>
      <w:r>
        <w:t>mvn</w:t>
      </w:r>
      <w:proofErr w:type="spellEnd"/>
      <w:r>
        <w:t xml:space="preserve"> clean – deletes the target directory to start with a clean build state</w:t>
      </w:r>
    </w:p>
    <w:p w:rsidR="0061537D" w:rsidRDefault="00F537F5" w:rsidP="00F537F5">
      <w:pPr>
        <w:pStyle w:val="ListParagraph"/>
        <w:numPr>
          <w:ilvl w:val="0"/>
          <w:numId w:val="3"/>
        </w:numPr>
      </w:pPr>
      <w:proofErr w:type="spellStart"/>
      <w:r>
        <w:t>mvn</w:t>
      </w:r>
      <w:proofErr w:type="spellEnd"/>
      <w:r>
        <w:t xml:space="preserve"> package – (for jars) packages </w:t>
      </w:r>
      <w:r w:rsidR="0061537D">
        <w:t>source</w:t>
      </w:r>
      <w:r>
        <w:t xml:space="preserve"> files into a .jar </w:t>
      </w:r>
    </w:p>
    <w:p w:rsidR="00F537F5" w:rsidRDefault="00F537F5" w:rsidP="00F537F5">
      <w:pPr>
        <w:pStyle w:val="ListParagraph"/>
        <w:numPr>
          <w:ilvl w:val="0"/>
          <w:numId w:val="3"/>
        </w:numPr>
      </w:pPr>
      <w:proofErr w:type="spellStart"/>
      <w:proofErr w:type="gramStart"/>
      <w:r>
        <w:t>mvn</w:t>
      </w:r>
      <w:proofErr w:type="spellEnd"/>
      <w:proofErr w:type="gramEnd"/>
      <w:r>
        <w:t xml:space="preserve"> install – moves the packaged </w:t>
      </w:r>
      <w:proofErr w:type="spellStart"/>
      <w:r>
        <w:t>endstate</w:t>
      </w:r>
      <w:proofErr w:type="spellEnd"/>
      <w:r>
        <w:t xml:space="preserve"> (i.e. the jar) to your local maven repository.</w:t>
      </w:r>
    </w:p>
    <w:p w:rsidR="00F537F5" w:rsidRDefault="00F537F5" w:rsidP="00F537F5"/>
    <w:p w:rsidR="00F537F5" w:rsidRPr="0061537D" w:rsidRDefault="00F537F5" w:rsidP="00F537F5">
      <w:pPr>
        <w:rPr>
          <w:b/>
        </w:rPr>
      </w:pPr>
      <w:r w:rsidRPr="0061537D">
        <w:rPr>
          <w:b/>
        </w:rPr>
        <w:t>A brief word on how Maven2 works:</w:t>
      </w:r>
    </w:p>
    <w:p w:rsidR="00F537F5" w:rsidRDefault="00F537F5" w:rsidP="00F537F5">
      <w:pPr>
        <w:pStyle w:val="ListParagraph"/>
        <w:numPr>
          <w:ilvl w:val="0"/>
          <w:numId w:val="2"/>
        </w:numPr>
      </w:pPr>
      <w:r>
        <w:t>You define dependencies in the POM.xml, dependencies are defined by a unique combination of:</w:t>
      </w:r>
    </w:p>
    <w:p w:rsidR="00F537F5" w:rsidRDefault="00F537F5" w:rsidP="00F537F5">
      <w:pPr>
        <w:pStyle w:val="ListParagraph"/>
        <w:numPr>
          <w:ilvl w:val="1"/>
          <w:numId w:val="2"/>
        </w:numPr>
      </w:pPr>
      <w:r>
        <w:t>Group-id</w:t>
      </w:r>
    </w:p>
    <w:p w:rsidR="00F537F5" w:rsidRDefault="00F537F5" w:rsidP="00F537F5">
      <w:pPr>
        <w:pStyle w:val="ListParagraph"/>
        <w:numPr>
          <w:ilvl w:val="1"/>
          <w:numId w:val="2"/>
        </w:numPr>
      </w:pPr>
      <w:r>
        <w:t>Artifact-id</w:t>
      </w:r>
    </w:p>
    <w:p w:rsidR="00F537F5" w:rsidRDefault="00F537F5" w:rsidP="00F537F5">
      <w:pPr>
        <w:pStyle w:val="ListParagraph"/>
        <w:numPr>
          <w:ilvl w:val="1"/>
          <w:numId w:val="2"/>
        </w:numPr>
      </w:pPr>
      <w:r>
        <w:t>Version</w:t>
      </w:r>
    </w:p>
    <w:p w:rsidR="00F537F5" w:rsidRDefault="00F537F5" w:rsidP="00F537F5">
      <w:pPr>
        <w:pStyle w:val="ListParagraph"/>
        <w:numPr>
          <w:ilvl w:val="0"/>
          <w:numId w:val="2"/>
        </w:numPr>
      </w:pPr>
      <w:r>
        <w:t>You define repositories in the POM.xml. Repositories are nothing more than files on a disk that following a naming convention based on the group-id, artifact-id, and version…..repositories that are defined in the POM.xml are files on a disk that available via a web server.</w:t>
      </w:r>
    </w:p>
    <w:p w:rsidR="00F537F5" w:rsidRDefault="00F537F5" w:rsidP="00F537F5">
      <w:pPr>
        <w:pStyle w:val="ListParagraph"/>
        <w:numPr>
          <w:ilvl w:val="0"/>
          <w:numId w:val="2"/>
        </w:numPr>
      </w:pPr>
      <w:r>
        <w:t xml:space="preserve">When running </w:t>
      </w:r>
      <w:proofErr w:type="spellStart"/>
      <w:r>
        <w:t>mvn</w:t>
      </w:r>
      <w:proofErr w:type="spellEnd"/>
      <w:r>
        <w:t xml:space="preserve"> compile, the first thing maven2 does is search:</w:t>
      </w:r>
    </w:p>
    <w:p w:rsidR="00F537F5" w:rsidRDefault="00F537F5" w:rsidP="00F537F5">
      <w:pPr>
        <w:pStyle w:val="ListParagraph"/>
        <w:numPr>
          <w:ilvl w:val="1"/>
          <w:numId w:val="2"/>
        </w:numPr>
      </w:pPr>
      <w:r>
        <w:t>Your local repository for the unique group-</w:t>
      </w:r>
      <w:proofErr w:type="spellStart"/>
      <w:r>
        <w:t>id,artifact</w:t>
      </w:r>
      <w:proofErr w:type="spellEnd"/>
      <w:r>
        <w:t>-id, and version</w:t>
      </w:r>
    </w:p>
    <w:p w:rsidR="00F537F5" w:rsidRDefault="00F537F5" w:rsidP="00F537F5">
      <w:pPr>
        <w:pStyle w:val="ListParagraph"/>
        <w:numPr>
          <w:ilvl w:val="1"/>
          <w:numId w:val="2"/>
        </w:numPr>
      </w:pPr>
      <w:r>
        <w:t>If it finds it in your local repository, then it will use that to compile your code against.</w:t>
      </w:r>
    </w:p>
    <w:p w:rsidR="00F537F5" w:rsidRDefault="00F537F5" w:rsidP="00F537F5">
      <w:pPr>
        <w:pStyle w:val="ListParagraph"/>
        <w:numPr>
          <w:ilvl w:val="1"/>
          <w:numId w:val="2"/>
        </w:numPr>
      </w:pPr>
      <w:r>
        <w:t>If it does not find it in your local repository then it will search the repositories you have defined in your POM.xml, as well as maven2’s central repository (http://repo1.maven.org/maven2/) for that unique group-id, artifact-id, and version.</w:t>
      </w:r>
      <w:r w:rsidR="0061537D">
        <w:t xml:space="preserve"> (This step is only taken if you have a Maven Artifact Repository installed.)</w:t>
      </w:r>
    </w:p>
    <w:p w:rsidR="00F537F5" w:rsidRDefault="00F537F5" w:rsidP="00F537F5">
      <w:pPr>
        <w:pStyle w:val="ListParagraph"/>
        <w:numPr>
          <w:ilvl w:val="1"/>
          <w:numId w:val="2"/>
        </w:numPr>
      </w:pPr>
      <w:r>
        <w:lastRenderedPageBreak/>
        <w:t xml:space="preserve">If it cannot find it anywhere, it </w:t>
      </w:r>
      <w:proofErr w:type="gramStart"/>
      <w:r>
        <w:t>will</w:t>
      </w:r>
      <w:proofErr w:type="gramEnd"/>
      <w:r>
        <w:t xml:space="preserve"> error out with a message saying it cannot find that artifact.</w:t>
      </w:r>
    </w:p>
    <w:p w:rsidR="00F537F5" w:rsidRDefault="00F537F5" w:rsidP="00F537F5">
      <w:pPr>
        <w:pStyle w:val="ListParagraph"/>
        <w:numPr>
          <w:ilvl w:val="1"/>
          <w:numId w:val="2"/>
        </w:numPr>
      </w:pPr>
      <w:r>
        <w:t xml:space="preserve">If it can find that group-id, artifact-id, version, </w:t>
      </w:r>
      <w:proofErr w:type="gramStart"/>
      <w:r>
        <w:t>then</w:t>
      </w:r>
      <w:proofErr w:type="gramEnd"/>
      <w:r>
        <w:t xml:space="preserve"> it will download the file from the remote repository and place it in your local repository, and then compile against your local repository.</w:t>
      </w:r>
    </w:p>
    <w:p w:rsidR="00F537F5" w:rsidRDefault="00F537F5" w:rsidP="0061537D">
      <w:pPr>
        <w:pStyle w:val="ListParagraph"/>
        <w:numPr>
          <w:ilvl w:val="0"/>
          <w:numId w:val="2"/>
        </w:numPr>
      </w:pPr>
      <w:r>
        <w:t xml:space="preserve">By default, your local repository is located at C:\Users\%username%\.m2\repository. This can be thought of as a disk </w:t>
      </w:r>
      <w:r w:rsidR="0061537D">
        <w:t>cache of all your dependencies.</w:t>
      </w:r>
    </w:p>
    <w:p w:rsidR="00F537F5" w:rsidRDefault="00F537F5" w:rsidP="00F537F5"/>
    <w:p w:rsidR="00F537F5" w:rsidRDefault="00F537F5" w:rsidP="00F537F5"/>
    <w:p w:rsidR="00F537F5" w:rsidRPr="0061537D" w:rsidRDefault="00F537F5" w:rsidP="00F537F5">
      <w:pPr>
        <w:rPr>
          <w:b/>
        </w:rPr>
      </w:pPr>
      <w:r w:rsidRPr="0061537D">
        <w:rPr>
          <w:b/>
        </w:rPr>
        <w:t xml:space="preserve">Maven2 </w:t>
      </w:r>
      <w:proofErr w:type="spellStart"/>
      <w:r w:rsidRPr="0061537D">
        <w:rPr>
          <w:b/>
        </w:rPr>
        <w:t>lifecyles</w:t>
      </w:r>
      <w:proofErr w:type="spellEnd"/>
      <w:r w:rsidRPr="0061537D">
        <w:rPr>
          <w:b/>
        </w:rPr>
        <w:t xml:space="preserve">: </w:t>
      </w:r>
    </w:p>
    <w:p w:rsidR="00F537F5" w:rsidRDefault="00F537F5" w:rsidP="00F537F5">
      <w:r>
        <w:t xml:space="preserve">This is the Maven2 lifecycle: compile-&gt;test-&gt;package-&gt;verify-&gt;install-&gt;deploy </w:t>
      </w:r>
    </w:p>
    <w:p w:rsidR="00F537F5" w:rsidRDefault="00F537F5" w:rsidP="00F537F5">
      <w:r>
        <w:t xml:space="preserve">Each maven2 command implicitly “daisy chains” the previous life cycles. For example, if I run </w:t>
      </w:r>
      <w:r w:rsidR="00B91797">
        <w:t>‘</w:t>
      </w:r>
      <w:proofErr w:type="spellStart"/>
      <w:r>
        <w:t>mvn</w:t>
      </w:r>
      <w:proofErr w:type="spellEnd"/>
      <w:r>
        <w:t xml:space="preserve"> package</w:t>
      </w:r>
      <w:r w:rsidR="00B91797">
        <w:t>’</w:t>
      </w:r>
      <w:r>
        <w:t xml:space="preserve">, then it also implicitly runs </w:t>
      </w:r>
      <w:r w:rsidR="00B91797">
        <w:t>‘</w:t>
      </w:r>
      <w:proofErr w:type="spellStart"/>
      <w:r>
        <w:t>mvn</w:t>
      </w:r>
      <w:proofErr w:type="spellEnd"/>
      <w:r>
        <w:t xml:space="preserve"> compile</w:t>
      </w:r>
      <w:r w:rsidR="00B91797">
        <w:t>’</w:t>
      </w:r>
      <w:r>
        <w:t xml:space="preserve"> and </w:t>
      </w:r>
      <w:r w:rsidR="00B91797">
        <w:t>’</w:t>
      </w:r>
      <w:proofErr w:type="spellStart"/>
      <w:r>
        <w:t>mvn</w:t>
      </w:r>
      <w:proofErr w:type="spellEnd"/>
      <w:r>
        <w:t xml:space="preserve"> test</w:t>
      </w:r>
      <w:r w:rsidR="00B91797">
        <w:t>’</w:t>
      </w:r>
      <w:r>
        <w:t>. More approp</w:t>
      </w:r>
      <w:r w:rsidR="0061537D">
        <w:t xml:space="preserve">riate </w:t>
      </w:r>
      <w:proofErr w:type="spellStart"/>
      <w:r w:rsidR="0061537D">
        <w:t>verbage</w:t>
      </w:r>
      <w:proofErr w:type="spellEnd"/>
      <w:r w:rsidR="0061537D">
        <w:t xml:space="preserve"> is that if I execute</w:t>
      </w:r>
      <w:r>
        <w:t xml:space="preserve"> the maven package goal it will implicitly execute the compile and test goals also. </w:t>
      </w:r>
    </w:p>
    <w:p w:rsidR="00F537F5" w:rsidRDefault="00F537F5" w:rsidP="00F537F5"/>
    <w:p w:rsidR="00F537F5" w:rsidRPr="0061537D" w:rsidRDefault="00F537F5" w:rsidP="00F537F5">
      <w:pPr>
        <w:rPr>
          <w:b/>
        </w:rPr>
      </w:pPr>
      <w:r w:rsidRPr="0061537D">
        <w:rPr>
          <w:b/>
        </w:rPr>
        <w:t xml:space="preserve">Multiple commands: </w:t>
      </w:r>
    </w:p>
    <w:p w:rsidR="00F537F5" w:rsidRDefault="00F537F5" w:rsidP="00F537F5">
      <w:r>
        <w:t>In a single statement you run multiple commands (or g</w:t>
      </w:r>
      <w:r w:rsidR="007052F4">
        <w:t>oals), for example you can run ‘</w:t>
      </w:r>
      <w:proofErr w:type="spellStart"/>
      <w:r>
        <w:t>mvn</w:t>
      </w:r>
      <w:proofErr w:type="spellEnd"/>
      <w:r>
        <w:t xml:space="preserve"> clean compile</w:t>
      </w:r>
      <w:r w:rsidR="007052F4">
        <w:t>’</w:t>
      </w:r>
      <w:r>
        <w:t xml:space="preserve"> this will execut</w:t>
      </w:r>
      <w:r w:rsidR="00B91797">
        <w:t>e the clean and compile goals. ‘</w:t>
      </w:r>
      <w:proofErr w:type="spellStart"/>
      <w:proofErr w:type="gramStart"/>
      <w:r>
        <w:t>mvn</w:t>
      </w:r>
      <w:proofErr w:type="spellEnd"/>
      <w:proofErr w:type="gramEnd"/>
      <w:r>
        <w:t xml:space="preserve"> clean install</w:t>
      </w:r>
      <w:r w:rsidR="00B91797">
        <w:t>’</w:t>
      </w:r>
      <w:r>
        <w:t xml:space="preserve"> will execute the clean, test, package, and install goals.</w:t>
      </w:r>
    </w:p>
    <w:p w:rsidR="00F537F5" w:rsidRDefault="00F537F5" w:rsidP="00F537F5"/>
    <w:p w:rsidR="008F372D" w:rsidRDefault="008F372D" w:rsidP="008F372D">
      <w:pPr>
        <w:pStyle w:val="Heading1"/>
      </w:pPr>
      <w:bookmarkStart w:id="5" w:name="_Toc369593923"/>
      <w:r>
        <w:t>Custom Component Build Example</w:t>
      </w:r>
      <w:bookmarkEnd w:id="5"/>
    </w:p>
    <w:p w:rsidR="00F537F5" w:rsidRDefault="008F372D" w:rsidP="00F537F5">
      <w:r>
        <w:t>Let’s walk through an example which will aggregate two custom components and a core file into the proper custom-components.js and custom-components.css files.</w:t>
      </w:r>
    </w:p>
    <w:p w:rsidR="008F372D" w:rsidRDefault="008F372D" w:rsidP="00F537F5"/>
    <w:p w:rsidR="008F372D" w:rsidRDefault="008F372D" w:rsidP="008F372D">
      <w:pPr>
        <w:pStyle w:val="Heading2"/>
      </w:pPr>
      <w:bookmarkStart w:id="6" w:name="_Toc369593924"/>
      <w:r>
        <w:t>Checking out artifacts</w:t>
      </w:r>
      <w:bookmarkEnd w:id="6"/>
    </w:p>
    <w:p w:rsidR="008F372D" w:rsidRDefault="008F372D" w:rsidP="008F372D">
      <w:r>
        <w:t xml:space="preserve">The first thing we will need to do is check out all of our artifacts.  To do this open Tortoise and navigate to the custom components aggregator SVN at </w:t>
      </w:r>
      <w:hyperlink r:id="rId23" w:history="1">
        <w:r w:rsidRPr="00F57501">
          <w:rPr>
            <w:rStyle w:val="Hyperlink"/>
          </w:rPr>
          <w:t>https://custom-components-svn.googlecode.com/svn/</w:t>
        </w:r>
      </w:hyperlink>
    </w:p>
    <w:p w:rsidR="00163F04" w:rsidRDefault="00163F04" w:rsidP="008F372D"/>
    <w:p w:rsidR="008F372D" w:rsidRDefault="008F372D" w:rsidP="008F372D">
      <w:r>
        <w:rPr>
          <w:noProof/>
        </w:rPr>
        <w:drawing>
          <wp:inline distT="0" distB="0" distL="0" distR="0" wp14:anchorId="115F8847" wp14:editId="70B0081D">
            <wp:extent cx="594360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76525"/>
                    </a:xfrm>
                    <a:prstGeom prst="rect">
                      <a:avLst/>
                    </a:prstGeom>
                  </pic:spPr>
                </pic:pic>
              </a:graphicData>
            </a:graphic>
          </wp:inline>
        </w:drawing>
      </w:r>
    </w:p>
    <w:p w:rsidR="00C4183C" w:rsidRDefault="00C4183C" w:rsidP="008F372D"/>
    <w:p w:rsidR="00B91797" w:rsidRDefault="00B91797">
      <w:r>
        <w:br w:type="page"/>
      </w:r>
    </w:p>
    <w:p w:rsidR="00C4183C" w:rsidRDefault="00C4183C" w:rsidP="008F372D">
      <w:r>
        <w:lastRenderedPageBreak/>
        <w:t>Navigate to the trunk folder for each artifact and check out each one individually.  It is not necessary, but makes code management easier if you check out each artifact into the same folder.</w:t>
      </w:r>
    </w:p>
    <w:p w:rsidR="00163F04" w:rsidRDefault="00163F04" w:rsidP="008F372D"/>
    <w:p w:rsidR="00C4183C" w:rsidRDefault="00C4183C" w:rsidP="008F372D">
      <w:r>
        <w:rPr>
          <w:noProof/>
        </w:rPr>
        <w:drawing>
          <wp:inline distT="0" distB="0" distL="0" distR="0" wp14:anchorId="2D1B995A" wp14:editId="08A32B02">
            <wp:extent cx="5943600" cy="27012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01290"/>
                    </a:xfrm>
                    <a:prstGeom prst="rect">
                      <a:avLst/>
                    </a:prstGeom>
                  </pic:spPr>
                </pic:pic>
              </a:graphicData>
            </a:graphic>
          </wp:inline>
        </w:drawing>
      </w:r>
    </w:p>
    <w:p w:rsidR="00163F04" w:rsidRDefault="00163F04" w:rsidP="008F372D"/>
    <w:p w:rsidR="00C4183C" w:rsidRPr="008F372D" w:rsidRDefault="00C4183C" w:rsidP="008F372D">
      <w:r>
        <w:rPr>
          <w:noProof/>
        </w:rPr>
        <w:drawing>
          <wp:inline distT="0" distB="0" distL="0" distR="0" wp14:anchorId="0BBFA44A" wp14:editId="520E63FA">
            <wp:extent cx="5162550"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62550" cy="3657600"/>
                    </a:xfrm>
                    <a:prstGeom prst="rect">
                      <a:avLst/>
                    </a:prstGeom>
                  </pic:spPr>
                </pic:pic>
              </a:graphicData>
            </a:graphic>
          </wp:inline>
        </w:drawing>
      </w:r>
    </w:p>
    <w:p w:rsidR="00634443" w:rsidRDefault="00634443" w:rsidP="00F537F5"/>
    <w:p w:rsidR="00B91797" w:rsidRDefault="00B91797">
      <w:r>
        <w:br w:type="page"/>
      </w:r>
    </w:p>
    <w:p w:rsidR="00634443" w:rsidRDefault="00C4183C" w:rsidP="00F537F5">
      <w:r>
        <w:lastRenderedPageBreak/>
        <w:t>Once you have checked out all dependencies your folder should look like this</w:t>
      </w:r>
      <w:r w:rsidR="00163F04">
        <w:t>.</w:t>
      </w:r>
    </w:p>
    <w:p w:rsidR="00163F04" w:rsidRDefault="00163F04" w:rsidP="00F537F5"/>
    <w:p w:rsidR="00C4183C" w:rsidRDefault="00C4183C" w:rsidP="00F537F5">
      <w:r>
        <w:rPr>
          <w:noProof/>
        </w:rPr>
        <w:drawing>
          <wp:inline distT="0" distB="0" distL="0" distR="0" wp14:anchorId="2C2B7903" wp14:editId="3637CA3E">
            <wp:extent cx="5943600" cy="26460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46045"/>
                    </a:xfrm>
                    <a:prstGeom prst="rect">
                      <a:avLst/>
                    </a:prstGeom>
                  </pic:spPr>
                </pic:pic>
              </a:graphicData>
            </a:graphic>
          </wp:inline>
        </w:drawing>
      </w:r>
    </w:p>
    <w:p w:rsidR="00634443" w:rsidRDefault="00634443" w:rsidP="00F537F5"/>
    <w:p w:rsidR="00B91797" w:rsidRDefault="00B91797" w:rsidP="00B91797">
      <w:pPr>
        <w:pStyle w:val="Heading2"/>
      </w:pPr>
      <w:bookmarkStart w:id="7" w:name="_Toc369593925"/>
      <w:r>
        <w:t>Updating Artifacts</w:t>
      </w:r>
      <w:bookmarkEnd w:id="7"/>
    </w:p>
    <w:p w:rsidR="00F537F5" w:rsidRDefault="00C4183C" w:rsidP="00F537F5">
      <w:r>
        <w:t>At this point you would make the updates necessary for your component.  For our example we will be adding a new function to custom-component-1 called customComponent1Function2.</w:t>
      </w:r>
    </w:p>
    <w:p w:rsidR="00163F04" w:rsidRDefault="00163F04" w:rsidP="00F537F5"/>
    <w:p w:rsidR="00C4183C" w:rsidRDefault="00C4183C" w:rsidP="00F537F5">
      <w:r>
        <w:rPr>
          <w:noProof/>
        </w:rPr>
        <w:drawing>
          <wp:inline distT="0" distB="0" distL="0" distR="0" wp14:anchorId="6CDF41C2" wp14:editId="014F06D5">
            <wp:extent cx="4314825" cy="17049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14825" cy="1704975"/>
                    </a:xfrm>
                    <a:prstGeom prst="rect">
                      <a:avLst/>
                    </a:prstGeom>
                  </pic:spPr>
                </pic:pic>
              </a:graphicData>
            </a:graphic>
          </wp:inline>
        </w:drawing>
      </w:r>
    </w:p>
    <w:p w:rsidR="00B91797" w:rsidRDefault="00B91797" w:rsidP="00F537F5"/>
    <w:p w:rsidR="00163F04" w:rsidRDefault="00163F04" w:rsidP="00163F04">
      <w:pPr>
        <w:pStyle w:val="Heading2"/>
      </w:pPr>
      <w:bookmarkStart w:id="8" w:name="_Toc369593926"/>
      <w:r>
        <w:t>Installing Artifacts</w:t>
      </w:r>
      <w:bookmarkEnd w:id="8"/>
    </w:p>
    <w:p w:rsidR="004A6D9E" w:rsidRDefault="004A6D9E" w:rsidP="00F537F5">
      <w:r>
        <w:t>Now that we have made our changes we will need to install the artifact.  To do this we will need to open a command prompt at the root loc</w:t>
      </w:r>
      <w:r w:rsidR="007052F4">
        <w:t>ation for custom-component-1 (w</w:t>
      </w:r>
      <w:r>
        <w:t>here the pom.xml file is located) and run the ‘</w:t>
      </w:r>
      <w:proofErr w:type="spellStart"/>
      <w:r>
        <w:t>mvn</w:t>
      </w:r>
      <w:proofErr w:type="spellEnd"/>
      <w:r>
        <w:t xml:space="preserve"> install’ command.</w:t>
      </w:r>
    </w:p>
    <w:p w:rsidR="00163F04" w:rsidRDefault="00163F04" w:rsidP="00F537F5"/>
    <w:p w:rsidR="004A6D9E" w:rsidRDefault="004A6D9E" w:rsidP="00F537F5">
      <w:r>
        <w:rPr>
          <w:noProof/>
        </w:rPr>
        <w:lastRenderedPageBreak/>
        <w:drawing>
          <wp:inline distT="0" distB="0" distL="0" distR="0" wp14:anchorId="7F071498" wp14:editId="38BECF21">
            <wp:extent cx="5943600" cy="29851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985135"/>
                    </a:xfrm>
                    <a:prstGeom prst="rect">
                      <a:avLst/>
                    </a:prstGeom>
                  </pic:spPr>
                </pic:pic>
              </a:graphicData>
            </a:graphic>
          </wp:inline>
        </w:drawing>
      </w:r>
    </w:p>
    <w:p w:rsidR="00163F04" w:rsidRDefault="00163F04" w:rsidP="00F537F5"/>
    <w:p w:rsidR="004A6D9E" w:rsidRDefault="004A6D9E" w:rsidP="00F537F5">
      <w:r>
        <w:t>This command will download any maven dependencies that are not currently available in your local repository and also install the custom-component-1 artifact into the local repository.</w:t>
      </w:r>
    </w:p>
    <w:p w:rsidR="00163F04" w:rsidRDefault="00163F04" w:rsidP="00F537F5"/>
    <w:p w:rsidR="004A6D9E" w:rsidRDefault="004A6D9E" w:rsidP="00F537F5">
      <w:r>
        <w:rPr>
          <w:noProof/>
        </w:rPr>
        <w:drawing>
          <wp:inline distT="0" distB="0" distL="0" distR="0" wp14:anchorId="36D48E84" wp14:editId="59397597">
            <wp:extent cx="5943600" cy="21132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113280"/>
                    </a:xfrm>
                    <a:prstGeom prst="rect">
                      <a:avLst/>
                    </a:prstGeom>
                  </pic:spPr>
                </pic:pic>
              </a:graphicData>
            </a:graphic>
          </wp:inline>
        </w:drawing>
      </w:r>
    </w:p>
    <w:p w:rsidR="00163F04" w:rsidRDefault="00163F04" w:rsidP="00F537F5"/>
    <w:p w:rsidR="004A6D9E" w:rsidRDefault="004A6D9E" w:rsidP="00F537F5">
      <w:r>
        <w:t>Notice that the location where your components artifact was installed corresponds to the M</w:t>
      </w:r>
      <w:r w:rsidR="007871F9">
        <w:t>aven Group-id, Artifact-id and V</w:t>
      </w:r>
      <w:r>
        <w:t>ersion number as defined in the artifact</w:t>
      </w:r>
      <w:r w:rsidR="007052F4">
        <w:t>’</w:t>
      </w:r>
      <w:r>
        <w:t>s pom.xml file.</w:t>
      </w:r>
      <w:r w:rsidR="007871F9">
        <w:t xml:space="preserve">  </w:t>
      </w:r>
      <w:r w:rsidR="007871F9">
        <w:t>This is essentially how Maven references specific versions of an artifact.</w:t>
      </w:r>
    </w:p>
    <w:p w:rsidR="00163F04" w:rsidRDefault="00163F04" w:rsidP="00F537F5"/>
    <w:p w:rsidR="004A6D9E" w:rsidRDefault="004A6D9E" w:rsidP="00F537F5">
      <w:r>
        <w:rPr>
          <w:noProof/>
        </w:rPr>
        <w:drawing>
          <wp:inline distT="0" distB="0" distL="0" distR="0" wp14:anchorId="1322347F" wp14:editId="3E9C20E9">
            <wp:extent cx="4200525" cy="8667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00525" cy="866775"/>
                    </a:xfrm>
                    <a:prstGeom prst="rect">
                      <a:avLst/>
                    </a:prstGeom>
                  </pic:spPr>
                </pic:pic>
              </a:graphicData>
            </a:graphic>
          </wp:inline>
        </w:drawing>
      </w:r>
    </w:p>
    <w:p w:rsidR="00163F04" w:rsidRDefault="00163F04" w:rsidP="00F537F5"/>
    <w:p w:rsidR="004A6D9E" w:rsidRDefault="004A6D9E" w:rsidP="00F537F5"/>
    <w:p w:rsidR="004A6D9E" w:rsidRDefault="004A6D9E" w:rsidP="00F537F5">
      <w:r>
        <w:t>At this point you will also need to install any other dependencies that the component-aggregator is referencing. We can determine these references by examining the dependencies in the pom.xml file of that artifact.</w:t>
      </w:r>
    </w:p>
    <w:p w:rsidR="004A6D9E" w:rsidRDefault="004A6D9E" w:rsidP="00F537F5">
      <w:r>
        <w:rPr>
          <w:noProof/>
        </w:rPr>
        <w:lastRenderedPageBreak/>
        <w:drawing>
          <wp:inline distT="0" distB="0" distL="0" distR="0" wp14:anchorId="2A4F0CFD" wp14:editId="09400B0D">
            <wp:extent cx="4819650" cy="3914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19650" cy="3914775"/>
                    </a:xfrm>
                    <a:prstGeom prst="rect">
                      <a:avLst/>
                    </a:prstGeom>
                  </pic:spPr>
                </pic:pic>
              </a:graphicData>
            </a:graphic>
          </wp:inline>
        </w:drawing>
      </w:r>
    </w:p>
    <w:p w:rsidR="004A6D9E" w:rsidRDefault="007871F9" w:rsidP="00F537F5">
      <w:r>
        <w:t xml:space="preserve">From the pom.xml file we can see that </w:t>
      </w:r>
      <w:r w:rsidR="004A6D9E">
        <w:t xml:space="preserve">we need to run the </w:t>
      </w:r>
      <w:r w:rsidR="007052F4">
        <w:t>‘</w:t>
      </w:r>
      <w:proofErr w:type="spellStart"/>
      <w:r w:rsidR="004A6D9E">
        <w:t>mvn</w:t>
      </w:r>
      <w:proofErr w:type="spellEnd"/>
      <w:r w:rsidR="004A6D9E">
        <w:t xml:space="preserve"> install</w:t>
      </w:r>
      <w:r w:rsidR="007052F4">
        <w:t>’</w:t>
      </w:r>
      <w:r w:rsidR="004A6D9E">
        <w:t xml:space="preserve"> command on the custom-component-2 and custom-component-core artifacts so that they will be available within our local maven repository.  </w:t>
      </w:r>
    </w:p>
    <w:p w:rsidR="00163F04" w:rsidRDefault="00163F04" w:rsidP="00F537F5"/>
    <w:p w:rsidR="00C4183C" w:rsidRDefault="004A6D9E" w:rsidP="00F537F5">
      <w:r w:rsidRPr="004A6D9E">
        <w:rPr>
          <w:b/>
        </w:rPr>
        <w:t>*Note:</w:t>
      </w:r>
      <w:r>
        <w:t xml:space="preserve"> If your site decides to setup a Maven Artifact Repository this step will not be necessary.  Maven will automatically retrieve these dependencies and install them.  It is strongly encouraged that you setup an artifact repository if you plan on managing multiple dependencies.</w:t>
      </w:r>
    </w:p>
    <w:p w:rsidR="004A6D9E" w:rsidRDefault="004A6D9E" w:rsidP="00F537F5"/>
    <w:p w:rsidR="00163F04" w:rsidRDefault="00163F04" w:rsidP="00163F04">
      <w:pPr>
        <w:pStyle w:val="Heading2"/>
      </w:pPr>
      <w:bookmarkStart w:id="9" w:name="_Toc369593927"/>
      <w:r>
        <w:t>Packaging Contents</w:t>
      </w:r>
      <w:bookmarkEnd w:id="9"/>
    </w:p>
    <w:p w:rsidR="004A6D9E" w:rsidRDefault="004A6D9E" w:rsidP="00F537F5">
      <w:r>
        <w:t xml:space="preserve">Now that we have installed all of our dependencies we will want to package the contents.  To do </w:t>
      </w:r>
      <w:r w:rsidR="007052F4">
        <w:t xml:space="preserve">this </w:t>
      </w:r>
      <w:r>
        <w:t xml:space="preserve">we will utilize the </w:t>
      </w:r>
      <w:r w:rsidR="007052F4">
        <w:t>‘</w:t>
      </w:r>
      <w:proofErr w:type="spellStart"/>
      <w:r>
        <w:t>mvn</w:t>
      </w:r>
      <w:proofErr w:type="spellEnd"/>
      <w:r w:rsidR="0005572E">
        <w:t xml:space="preserve"> clean</w:t>
      </w:r>
      <w:r>
        <w:t xml:space="preserve"> package –</w:t>
      </w:r>
      <w:proofErr w:type="spellStart"/>
      <w:r>
        <w:t>Ptest</w:t>
      </w:r>
      <w:proofErr w:type="spellEnd"/>
      <w:r w:rsidR="007052F4">
        <w:t>’</w:t>
      </w:r>
      <w:r>
        <w:t xml:space="preserve"> command.  </w:t>
      </w:r>
      <w:r w:rsidR="007052F4">
        <w:t>The</w:t>
      </w:r>
      <w:r>
        <w:t xml:space="preserve"> </w:t>
      </w:r>
      <w:r w:rsidR="007052F4">
        <w:t>‘</w:t>
      </w:r>
      <w:r>
        <w:t>–</w:t>
      </w:r>
      <w:proofErr w:type="spellStart"/>
      <w:r>
        <w:t>Ptest</w:t>
      </w:r>
      <w:proofErr w:type="spellEnd"/>
      <w:r w:rsidR="007052F4">
        <w:t>’</w:t>
      </w:r>
      <w:r>
        <w:t xml:space="preserve"> portion of the command reference</w:t>
      </w:r>
      <w:r w:rsidR="007052F4">
        <w:t>s</w:t>
      </w:r>
      <w:r>
        <w:t xml:space="preserve"> the testing profile defined in our pom.xml.  This profile is used during the development phase which allows us to pull in unreleased versions of our components.</w:t>
      </w:r>
    </w:p>
    <w:p w:rsidR="0005572E" w:rsidRDefault="0005572E" w:rsidP="00F537F5">
      <w:r>
        <w:rPr>
          <w:noProof/>
        </w:rPr>
        <w:lastRenderedPageBreak/>
        <w:drawing>
          <wp:inline distT="0" distB="0" distL="0" distR="0" wp14:anchorId="12844135" wp14:editId="2E3EFB55">
            <wp:extent cx="3774182" cy="335767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75796" cy="3359113"/>
                    </a:xfrm>
                    <a:prstGeom prst="rect">
                      <a:avLst/>
                    </a:prstGeom>
                  </pic:spPr>
                </pic:pic>
              </a:graphicData>
            </a:graphic>
          </wp:inline>
        </w:drawing>
      </w:r>
    </w:p>
    <w:p w:rsidR="00163F04" w:rsidRDefault="00163F04" w:rsidP="00F537F5"/>
    <w:p w:rsidR="0005572E" w:rsidRDefault="0005572E" w:rsidP="00F537F5">
      <w:r>
        <w:rPr>
          <w:noProof/>
        </w:rPr>
        <w:drawing>
          <wp:inline distT="0" distB="0" distL="0" distR="0" wp14:anchorId="375EC416" wp14:editId="10D7CBB7">
            <wp:extent cx="5943600" cy="30067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06725"/>
                    </a:xfrm>
                    <a:prstGeom prst="rect">
                      <a:avLst/>
                    </a:prstGeom>
                  </pic:spPr>
                </pic:pic>
              </a:graphicData>
            </a:graphic>
          </wp:inline>
        </w:drawing>
      </w:r>
    </w:p>
    <w:p w:rsidR="004A6D9E" w:rsidRDefault="004A6D9E" w:rsidP="00F537F5"/>
    <w:p w:rsidR="004A6D9E" w:rsidRDefault="0005572E" w:rsidP="00F537F5">
      <w:r>
        <w:t>Once this command completes, there will be a new target folder created in the artifact’s folder.</w:t>
      </w:r>
    </w:p>
    <w:p w:rsidR="0005572E" w:rsidRPr="0005572E" w:rsidRDefault="0005572E" w:rsidP="00F537F5">
      <w:r>
        <w:rPr>
          <w:noProof/>
        </w:rPr>
        <w:lastRenderedPageBreak/>
        <w:drawing>
          <wp:inline distT="0" distB="0" distL="0" distR="0" wp14:anchorId="0759FA73" wp14:editId="2076AE7A">
            <wp:extent cx="5943600" cy="2597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597150"/>
                    </a:xfrm>
                    <a:prstGeom prst="rect">
                      <a:avLst/>
                    </a:prstGeom>
                  </pic:spPr>
                </pic:pic>
              </a:graphicData>
            </a:graphic>
          </wp:inline>
        </w:drawing>
      </w:r>
    </w:p>
    <w:p w:rsidR="00634443" w:rsidRDefault="00634443" w:rsidP="00F537F5">
      <w:pPr>
        <w:rPr>
          <w:iCs/>
        </w:rPr>
      </w:pPr>
    </w:p>
    <w:p w:rsidR="0005572E" w:rsidRDefault="0005572E">
      <w:pPr>
        <w:rPr>
          <w:iCs/>
        </w:rPr>
      </w:pPr>
      <w:r>
        <w:rPr>
          <w:iCs/>
        </w:rPr>
        <w:t>In that folder there will be a component-aggregator-1.0.0.jar file which will contain the contents of the custom-components.js and custom-components.css files.</w:t>
      </w:r>
    </w:p>
    <w:p w:rsidR="00163F04" w:rsidRDefault="00163F04">
      <w:pPr>
        <w:rPr>
          <w:iCs/>
        </w:rPr>
      </w:pPr>
    </w:p>
    <w:p w:rsidR="0005572E" w:rsidRDefault="0005572E">
      <w:pPr>
        <w:rPr>
          <w:iCs/>
        </w:rPr>
      </w:pPr>
      <w:r>
        <w:rPr>
          <w:noProof/>
        </w:rPr>
        <w:drawing>
          <wp:inline distT="0" distB="0" distL="0" distR="0" wp14:anchorId="40F64235" wp14:editId="1815C166">
            <wp:extent cx="5943600" cy="1874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874520"/>
                    </a:xfrm>
                    <a:prstGeom prst="rect">
                      <a:avLst/>
                    </a:prstGeom>
                  </pic:spPr>
                </pic:pic>
              </a:graphicData>
            </a:graphic>
          </wp:inline>
        </w:drawing>
      </w:r>
      <w:r>
        <w:rPr>
          <w:iCs/>
        </w:rPr>
        <w:t xml:space="preserve"> </w:t>
      </w:r>
    </w:p>
    <w:p w:rsidR="0005572E" w:rsidRDefault="0005572E">
      <w:pPr>
        <w:rPr>
          <w:iCs/>
        </w:rPr>
      </w:pPr>
      <w:r>
        <w:rPr>
          <w:noProof/>
        </w:rPr>
        <w:drawing>
          <wp:inline distT="0" distB="0" distL="0" distR="0" wp14:anchorId="6708946A" wp14:editId="6B3165E1">
            <wp:extent cx="5943600" cy="18656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865630"/>
                    </a:xfrm>
                    <a:prstGeom prst="rect">
                      <a:avLst/>
                    </a:prstGeom>
                  </pic:spPr>
                </pic:pic>
              </a:graphicData>
            </a:graphic>
          </wp:inline>
        </w:drawing>
      </w:r>
      <w:r>
        <w:rPr>
          <w:iCs/>
        </w:rPr>
        <w:t xml:space="preserve"> </w:t>
      </w:r>
    </w:p>
    <w:p w:rsidR="00163F04" w:rsidRDefault="00163F04">
      <w:pPr>
        <w:rPr>
          <w:iCs/>
        </w:rPr>
      </w:pPr>
    </w:p>
    <w:p w:rsidR="0005572E" w:rsidRDefault="0005572E">
      <w:pPr>
        <w:rPr>
          <w:iCs/>
        </w:rPr>
      </w:pPr>
      <w:r>
        <w:rPr>
          <w:iCs/>
        </w:rPr>
        <w:t>If we open up our custom-components.js file we can see that our newly added function has now been added to the custom-components.js file.</w:t>
      </w:r>
    </w:p>
    <w:p w:rsidR="0005572E" w:rsidRDefault="00D8466C">
      <w:pPr>
        <w:rPr>
          <w:iCs/>
        </w:rPr>
      </w:pPr>
      <w:r>
        <w:rPr>
          <w:noProof/>
        </w:rPr>
        <w:lastRenderedPageBreak/>
        <w:drawing>
          <wp:inline distT="0" distB="0" distL="0" distR="0" wp14:anchorId="2C79A218" wp14:editId="74F71494">
            <wp:extent cx="4657725" cy="35147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57725" cy="3514725"/>
                    </a:xfrm>
                    <a:prstGeom prst="rect">
                      <a:avLst/>
                    </a:prstGeom>
                  </pic:spPr>
                </pic:pic>
              </a:graphicData>
            </a:graphic>
          </wp:inline>
        </w:drawing>
      </w:r>
    </w:p>
    <w:p w:rsidR="00D8466C" w:rsidRDefault="00D8466C">
      <w:pPr>
        <w:rPr>
          <w:iCs/>
        </w:rPr>
      </w:pPr>
    </w:p>
    <w:p w:rsidR="00163F04" w:rsidRDefault="00163F04" w:rsidP="00163F04">
      <w:pPr>
        <w:pStyle w:val="Heading2"/>
      </w:pPr>
      <w:bookmarkStart w:id="10" w:name="_Toc369593928"/>
      <w:r>
        <w:t>Tagging an Artifact</w:t>
      </w:r>
      <w:bookmarkEnd w:id="10"/>
    </w:p>
    <w:p w:rsidR="00D8466C" w:rsidRDefault="00D8466C">
      <w:pPr>
        <w:rPr>
          <w:iCs/>
        </w:rPr>
      </w:pPr>
      <w:r>
        <w:rPr>
          <w:iCs/>
        </w:rPr>
        <w:t>Once you are done making the necessary changes to the component you can create a tag of it.  A tag is basically a snapshot of the artifact at a specific point in time.  This will allow you</w:t>
      </w:r>
      <w:r w:rsidR="007052F4">
        <w:rPr>
          <w:iCs/>
        </w:rPr>
        <w:t xml:space="preserve"> to</w:t>
      </w:r>
      <w:r>
        <w:rPr>
          <w:iCs/>
        </w:rPr>
        <w:t xml:space="preserve"> version the components once you are finished testing and the component is stable.  </w:t>
      </w:r>
    </w:p>
    <w:p w:rsidR="00D8466C" w:rsidRDefault="00D8466C">
      <w:pPr>
        <w:rPr>
          <w:iCs/>
        </w:rPr>
      </w:pPr>
    </w:p>
    <w:p w:rsidR="00D8466C" w:rsidRDefault="00D8466C">
      <w:pPr>
        <w:rPr>
          <w:iCs/>
        </w:rPr>
      </w:pPr>
      <w:r w:rsidRPr="00D8466C">
        <w:rPr>
          <w:b/>
          <w:iCs/>
        </w:rPr>
        <w:t>Note:</w:t>
      </w:r>
      <w:r>
        <w:rPr>
          <w:iCs/>
        </w:rPr>
        <w:t xml:space="preserve"> Since this is a shared environment creat</w:t>
      </w:r>
      <w:r w:rsidR="007052F4">
        <w:rPr>
          <w:iCs/>
        </w:rPr>
        <w:t>ed specifically for this walkthr</w:t>
      </w:r>
      <w:r>
        <w:rPr>
          <w:iCs/>
        </w:rPr>
        <w:t>ough, please follow the clean-up steps outlined after this section so the next person will be able to walk through the entire guide successfully.</w:t>
      </w:r>
    </w:p>
    <w:p w:rsidR="00D8466C" w:rsidRDefault="00D8466C">
      <w:pPr>
        <w:rPr>
          <w:iCs/>
        </w:rPr>
      </w:pPr>
    </w:p>
    <w:p w:rsidR="00B91797" w:rsidRDefault="00D8466C">
      <w:pPr>
        <w:rPr>
          <w:iCs/>
        </w:rPr>
      </w:pPr>
      <w:r>
        <w:rPr>
          <w:iCs/>
        </w:rPr>
        <w:t xml:space="preserve">To create a tag </w:t>
      </w:r>
      <w:r w:rsidR="00B91797">
        <w:rPr>
          <w:iCs/>
        </w:rPr>
        <w:t>you will need to commit all of your changes back to the repository.  This will prompt you with a request for username and password.  You can utilize the following combination.</w:t>
      </w:r>
      <w:r w:rsidR="007052F4">
        <w:rPr>
          <w:iCs/>
        </w:rPr>
        <w:t xml:space="preserve">  Be sure to save the credentials, otherwise the next command will fail.</w:t>
      </w:r>
    </w:p>
    <w:p w:rsidR="00B91797" w:rsidRDefault="00B91797">
      <w:pPr>
        <w:rPr>
          <w:iCs/>
        </w:rPr>
      </w:pPr>
    </w:p>
    <w:p w:rsidR="00B91797" w:rsidRDefault="00B91797">
      <w:pPr>
        <w:rPr>
          <w:iCs/>
        </w:rPr>
      </w:pPr>
      <w:r>
        <w:rPr>
          <w:iCs/>
        </w:rPr>
        <w:t xml:space="preserve">Username: </w:t>
      </w:r>
      <w:hyperlink r:id="rId39" w:history="1">
        <w:r w:rsidRPr="00F57501">
          <w:rPr>
            <w:rStyle w:val="Hyperlink"/>
          </w:rPr>
          <w:t>customcomponentsuser@gmail.com</w:t>
        </w:r>
      </w:hyperlink>
    </w:p>
    <w:p w:rsidR="00B91797" w:rsidRDefault="00B91797">
      <w:pPr>
        <w:rPr>
          <w:iCs/>
        </w:rPr>
      </w:pPr>
      <w:r>
        <w:rPr>
          <w:iCs/>
        </w:rPr>
        <w:t xml:space="preserve">Password: </w:t>
      </w:r>
      <w:r w:rsidRPr="008F372D">
        <w:t>ze7tv5gB8jc7</w:t>
      </w:r>
    </w:p>
    <w:p w:rsidR="00B91797" w:rsidRDefault="00B91797">
      <w:pPr>
        <w:rPr>
          <w:iCs/>
        </w:rPr>
      </w:pPr>
    </w:p>
    <w:p w:rsidR="00163F04" w:rsidRDefault="00B91797">
      <w:pPr>
        <w:rPr>
          <w:iCs/>
        </w:rPr>
      </w:pPr>
      <w:r>
        <w:rPr>
          <w:iCs/>
        </w:rPr>
        <w:t>Now that the changes have been checked into the trunk y</w:t>
      </w:r>
      <w:r w:rsidR="00D8466C">
        <w:rPr>
          <w:iCs/>
        </w:rPr>
        <w:t>ou can use the ‘</w:t>
      </w:r>
      <w:proofErr w:type="spellStart"/>
      <w:r w:rsidR="00D8466C">
        <w:rPr>
          <w:iCs/>
        </w:rPr>
        <w:t>mvn</w:t>
      </w:r>
      <w:proofErr w:type="spellEnd"/>
      <w:r w:rsidR="00D8466C">
        <w:rPr>
          <w:iCs/>
        </w:rPr>
        <w:t xml:space="preserve"> clean </w:t>
      </w:r>
      <w:proofErr w:type="spellStart"/>
      <w:r w:rsidR="00D8466C">
        <w:rPr>
          <w:iCs/>
        </w:rPr>
        <w:t>release</w:t>
      </w:r>
      <w:proofErr w:type="gramStart"/>
      <w:r w:rsidR="00D8466C">
        <w:rPr>
          <w:iCs/>
        </w:rPr>
        <w:t>:prepare</w:t>
      </w:r>
      <w:proofErr w:type="spellEnd"/>
      <w:r w:rsidR="00D8466C">
        <w:rPr>
          <w:iCs/>
        </w:rPr>
        <w:t>’</w:t>
      </w:r>
      <w:proofErr w:type="gramEnd"/>
      <w:r w:rsidR="00D8466C">
        <w:rPr>
          <w:iCs/>
        </w:rPr>
        <w:t xml:space="preserve"> command</w:t>
      </w:r>
      <w:r>
        <w:rPr>
          <w:iCs/>
        </w:rPr>
        <w:t xml:space="preserve"> to create the Tag</w:t>
      </w:r>
      <w:r w:rsidR="00D8466C">
        <w:rPr>
          <w:iCs/>
        </w:rPr>
        <w:t>.  This will result in three prompts as shown below.</w:t>
      </w:r>
    </w:p>
    <w:p w:rsidR="00D8466C" w:rsidRDefault="00D8466C">
      <w:pPr>
        <w:rPr>
          <w:iCs/>
        </w:rPr>
      </w:pPr>
      <w:r>
        <w:rPr>
          <w:noProof/>
        </w:rPr>
        <w:lastRenderedPageBreak/>
        <w:drawing>
          <wp:inline distT="0" distB="0" distL="0" distR="0" wp14:anchorId="2B8FA251" wp14:editId="66256E0D">
            <wp:extent cx="5943600" cy="30073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007360"/>
                    </a:xfrm>
                    <a:prstGeom prst="rect">
                      <a:avLst/>
                    </a:prstGeom>
                  </pic:spPr>
                </pic:pic>
              </a:graphicData>
            </a:graphic>
          </wp:inline>
        </w:drawing>
      </w:r>
    </w:p>
    <w:p w:rsidR="007871F9" w:rsidRDefault="007871F9">
      <w:pPr>
        <w:rPr>
          <w:iCs/>
        </w:rPr>
      </w:pPr>
    </w:p>
    <w:p w:rsidR="00D8466C" w:rsidRDefault="00D8466C">
      <w:pPr>
        <w:rPr>
          <w:iCs/>
        </w:rPr>
      </w:pPr>
      <w:r>
        <w:rPr>
          <w:iCs/>
        </w:rPr>
        <w:t>The first prompt asks for you to verify the release version for the artifact.  Ensure the version is correct and hit enter if it is.</w:t>
      </w:r>
    </w:p>
    <w:p w:rsidR="00163F04" w:rsidRDefault="00163F04">
      <w:pPr>
        <w:rPr>
          <w:iCs/>
        </w:rPr>
      </w:pPr>
    </w:p>
    <w:p w:rsidR="00D8466C" w:rsidRDefault="00D8466C">
      <w:pPr>
        <w:rPr>
          <w:iCs/>
        </w:rPr>
      </w:pPr>
      <w:r>
        <w:rPr>
          <w:noProof/>
        </w:rPr>
        <w:drawing>
          <wp:inline distT="0" distB="0" distL="0" distR="0" wp14:anchorId="7E49680A" wp14:editId="4BF60046">
            <wp:extent cx="5943600" cy="30200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020060"/>
                    </a:xfrm>
                    <a:prstGeom prst="rect">
                      <a:avLst/>
                    </a:prstGeom>
                  </pic:spPr>
                </pic:pic>
              </a:graphicData>
            </a:graphic>
          </wp:inline>
        </w:drawing>
      </w:r>
    </w:p>
    <w:p w:rsidR="00D8466C" w:rsidRDefault="00D8466C">
      <w:pPr>
        <w:rPr>
          <w:iCs/>
        </w:rPr>
      </w:pPr>
    </w:p>
    <w:p w:rsidR="00634443" w:rsidRDefault="00D8466C" w:rsidP="00F537F5">
      <w:r>
        <w:t xml:space="preserve">The next prompt wants you to give the tagged artifact </w:t>
      </w:r>
      <w:r w:rsidR="007871F9">
        <w:t>a name.  This will default to ‘A</w:t>
      </w:r>
      <w:r>
        <w:t>rtifact-id-</w:t>
      </w:r>
      <w:r w:rsidR="007871F9">
        <w:t>V</w:t>
      </w:r>
      <w:r>
        <w:t>ersion’.  If you want to keep that naming convention just hit enter.</w:t>
      </w:r>
    </w:p>
    <w:p w:rsidR="00163F04" w:rsidRDefault="00163F04" w:rsidP="00F537F5"/>
    <w:p w:rsidR="00D8466C" w:rsidRDefault="00D8466C" w:rsidP="00F537F5">
      <w:r>
        <w:rPr>
          <w:noProof/>
        </w:rPr>
        <w:lastRenderedPageBreak/>
        <w:drawing>
          <wp:inline distT="0" distB="0" distL="0" distR="0" wp14:anchorId="6BEA3672" wp14:editId="5AF28625">
            <wp:extent cx="5943600" cy="30156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15615"/>
                    </a:xfrm>
                    <a:prstGeom prst="rect">
                      <a:avLst/>
                    </a:prstGeom>
                  </pic:spPr>
                </pic:pic>
              </a:graphicData>
            </a:graphic>
          </wp:inline>
        </w:drawing>
      </w:r>
    </w:p>
    <w:p w:rsidR="00163F04" w:rsidRDefault="00163F04" w:rsidP="00F537F5"/>
    <w:p w:rsidR="00D8466C" w:rsidRDefault="00D8466C" w:rsidP="00F537F5">
      <w:r>
        <w:t>The final prompt will ask you what the next version number will be for the artifact.  The defaul</w:t>
      </w:r>
      <w:r w:rsidR="001E49D9">
        <w:t>t behavior will increment the existing version number for the artifact and append the -SNAPSHOT.  I</w:t>
      </w:r>
      <w:r w:rsidR="00B91797">
        <w:t>f</w:t>
      </w:r>
      <w:r w:rsidR="001E49D9">
        <w:t xml:space="preserve"> the default version number is what you are wanting just hit enter.</w:t>
      </w:r>
    </w:p>
    <w:p w:rsidR="00163F04" w:rsidRDefault="00163F04" w:rsidP="00F537F5"/>
    <w:p w:rsidR="001E49D9" w:rsidRDefault="001E49D9" w:rsidP="00F537F5">
      <w:r>
        <w:rPr>
          <w:noProof/>
        </w:rPr>
        <w:drawing>
          <wp:inline distT="0" distB="0" distL="0" distR="0" wp14:anchorId="3588D75C" wp14:editId="5FFC9AB2">
            <wp:extent cx="5943600" cy="29762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976245"/>
                    </a:xfrm>
                    <a:prstGeom prst="rect">
                      <a:avLst/>
                    </a:prstGeom>
                  </pic:spPr>
                </pic:pic>
              </a:graphicData>
            </a:graphic>
          </wp:inline>
        </w:drawing>
      </w:r>
    </w:p>
    <w:p w:rsidR="00163F04" w:rsidRDefault="00163F04" w:rsidP="00F537F5"/>
    <w:p w:rsidR="001E49D9" w:rsidRDefault="001E49D9" w:rsidP="00F537F5">
      <w:r>
        <w:t xml:space="preserve"> Once the command finishes execution</w:t>
      </w:r>
      <w:r w:rsidR="007052F4">
        <w:t xml:space="preserve"> a new t</w:t>
      </w:r>
      <w:r>
        <w:t>ag will be created in the tags folder with the name identified in the second prompt.</w:t>
      </w:r>
    </w:p>
    <w:p w:rsidR="001E49D9" w:rsidRDefault="001E49D9" w:rsidP="00F537F5">
      <w:r>
        <w:rPr>
          <w:noProof/>
        </w:rPr>
        <w:lastRenderedPageBreak/>
        <w:drawing>
          <wp:inline distT="0" distB="0" distL="0" distR="0" wp14:anchorId="6137ED45" wp14:editId="5827BDB9">
            <wp:extent cx="5943600" cy="26873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687320"/>
                    </a:xfrm>
                    <a:prstGeom prst="rect">
                      <a:avLst/>
                    </a:prstGeom>
                  </pic:spPr>
                </pic:pic>
              </a:graphicData>
            </a:graphic>
          </wp:inline>
        </w:drawing>
      </w:r>
    </w:p>
    <w:p w:rsidR="00163F04" w:rsidRDefault="00163F04" w:rsidP="00F537F5"/>
    <w:p w:rsidR="001E49D9" w:rsidRDefault="001E49D9" w:rsidP="00F537F5">
      <w:r>
        <w:t>Now that you have tagged the artifact you can update the aggregator pom.xml to reference the new artifact.</w:t>
      </w:r>
    </w:p>
    <w:p w:rsidR="001E49D9" w:rsidRDefault="00FA42F6" w:rsidP="00F537F5">
      <w:r>
        <w:rPr>
          <w:noProof/>
        </w:rPr>
        <w:lastRenderedPageBreak/>
        <w:drawing>
          <wp:inline distT="0" distB="0" distL="0" distR="0" wp14:anchorId="53E97E0F" wp14:editId="78836661">
            <wp:extent cx="5943600" cy="817054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8170545"/>
                    </a:xfrm>
                    <a:prstGeom prst="rect">
                      <a:avLst/>
                    </a:prstGeom>
                  </pic:spPr>
                </pic:pic>
              </a:graphicData>
            </a:graphic>
          </wp:inline>
        </w:drawing>
      </w:r>
    </w:p>
    <w:p w:rsidR="00FA42F6" w:rsidRDefault="00FA42F6" w:rsidP="00F537F5"/>
    <w:p w:rsidR="00FA42F6" w:rsidRDefault="00B91797" w:rsidP="007052F4">
      <w:pPr>
        <w:pStyle w:val="Heading2"/>
      </w:pPr>
      <w:bookmarkStart w:id="11" w:name="_Toc369593929"/>
      <w:r>
        <w:lastRenderedPageBreak/>
        <w:t>Cleanup S</w:t>
      </w:r>
      <w:r w:rsidR="00FA42F6">
        <w:t>teps</w:t>
      </w:r>
      <w:bookmarkEnd w:id="11"/>
    </w:p>
    <w:p w:rsidR="00FA42F6" w:rsidRDefault="00FA42F6" w:rsidP="00FA42F6">
      <w:r>
        <w:t>In order to clean up the example environment for other issue please follow the following steps.</w:t>
      </w:r>
    </w:p>
    <w:p w:rsidR="00B91797" w:rsidRDefault="00B91797" w:rsidP="00FA42F6"/>
    <w:p w:rsidR="00B91797" w:rsidRDefault="00B91797" w:rsidP="00FA42F6">
      <w:r>
        <w:t>Delete the tag created during the ‘</w:t>
      </w:r>
      <w:proofErr w:type="spellStart"/>
      <w:r>
        <w:t>mvn</w:t>
      </w:r>
      <w:proofErr w:type="spellEnd"/>
      <w:r>
        <w:t xml:space="preserve"> clean </w:t>
      </w:r>
      <w:proofErr w:type="spellStart"/>
      <w:r>
        <w:t>release</w:t>
      </w:r>
      <w:proofErr w:type="gramStart"/>
      <w:r>
        <w:t>:prepare</w:t>
      </w:r>
      <w:proofErr w:type="spellEnd"/>
      <w:r>
        <w:t>’</w:t>
      </w:r>
      <w:proofErr w:type="gramEnd"/>
      <w:r>
        <w:t xml:space="preserve"> command.  This tag will be located in the tags folder.</w:t>
      </w:r>
    </w:p>
    <w:p w:rsidR="00B91797" w:rsidRDefault="00B91797" w:rsidP="00FA42F6">
      <w:r>
        <w:rPr>
          <w:noProof/>
        </w:rPr>
        <w:drawing>
          <wp:inline distT="0" distB="0" distL="0" distR="0" wp14:anchorId="6D05A442" wp14:editId="0C7B5A10">
            <wp:extent cx="5943600" cy="26981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698115"/>
                    </a:xfrm>
                    <a:prstGeom prst="rect">
                      <a:avLst/>
                    </a:prstGeom>
                  </pic:spPr>
                </pic:pic>
              </a:graphicData>
            </a:graphic>
          </wp:inline>
        </w:drawing>
      </w:r>
    </w:p>
    <w:p w:rsidR="00B91797" w:rsidRDefault="00B91797" w:rsidP="00FA42F6"/>
    <w:p w:rsidR="00B91797" w:rsidRDefault="00B91797" w:rsidP="00FA42F6">
      <w:r>
        <w:t>Run the ‘</w:t>
      </w:r>
      <w:proofErr w:type="spellStart"/>
      <w:r>
        <w:t>mvn</w:t>
      </w:r>
      <w:proofErr w:type="spellEnd"/>
      <w:r>
        <w:t xml:space="preserve"> </w:t>
      </w:r>
      <w:proofErr w:type="spellStart"/>
      <w:r>
        <w:t>release</w:t>
      </w:r>
      <w:proofErr w:type="gramStart"/>
      <w:r>
        <w:t>:rollback</w:t>
      </w:r>
      <w:proofErr w:type="spellEnd"/>
      <w:r>
        <w:t>’</w:t>
      </w:r>
      <w:proofErr w:type="gramEnd"/>
      <w:r>
        <w:t xml:space="preserve"> command on the custom-component-1 artifact.</w:t>
      </w:r>
    </w:p>
    <w:p w:rsidR="00B91797" w:rsidRDefault="00B91797" w:rsidP="00FA42F6">
      <w:r>
        <w:rPr>
          <w:noProof/>
        </w:rPr>
        <w:drawing>
          <wp:inline distT="0" distB="0" distL="0" distR="0" wp14:anchorId="02FF1524" wp14:editId="7A7A3253">
            <wp:extent cx="5943600" cy="30289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28950"/>
                    </a:xfrm>
                    <a:prstGeom prst="rect">
                      <a:avLst/>
                    </a:prstGeom>
                  </pic:spPr>
                </pic:pic>
              </a:graphicData>
            </a:graphic>
          </wp:inline>
        </w:drawing>
      </w:r>
    </w:p>
    <w:p w:rsidR="007052F4" w:rsidRDefault="007052F4" w:rsidP="00FA42F6"/>
    <w:p w:rsidR="007052F4" w:rsidRDefault="007052F4" w:rsidP="007052F4">
      <w:pPr>
        <w:pStyle w:val="Heading2"/>
      </w:pPr>
      <w:bookmarkStart w:id="12" w:name="_Toc369593930"/>
      <w:r>
        <w:t>Maven Artifact Repository</w:t>
      </w:r>
      <w:bookmarkEnd w:id="12"/>
    </w:p>
    <w:p w:rsidR="007052F4" w:rsidRPr="007052F4" w:rsidRDefault="007052F4" w:rsidP="007052F4">
      <w:r>
        <w:t xml:space="preserve">As you may have realized at this point, this is a very </w:t>
      </w:r>
      <w:r w:rsidR="006E2068">
        <w:t>basic</w:t>
      </w:r>
      <w:bookmarkStart w:id="13" w:name="_GoBack"/>
      <w:bookmarkEnd w:id="13"/>
      <w:r>
        <w:t xml:space="preserve"> scheme used to manage a handful of artifacts.  If you are working with more than just a few artifacts it would be in your best interest to setup a Maven Artifact Repository.  This repository will exist solely to store released Maven artifacts.  Having an artifact repository will allow developers to check out and update one artifact without having to worry about manually checking out the remaining artifacts.</w:t>
      </w:r>
      <w:r w:rsidR="00C9585E">
        <w:t xml:space="preserve">  More information about Maven Artifact Repositories can be found </w:t>
      </w:r>
      <w:hyperlink r:id="rId48" w:history="1">
        <w:r w:rsidR="00C9585E" w:rsidRPr="00C9585E">
          <w:rPr>
            <w:rStyle w:val="Hyperlink"/>
          </w:rPr>
          <w:t>here</w:t>
        </w:r>
      </w:hyperlink>
      <w:r w:rsidR="00C9585E">
        <w:t>.</w:t>
      </w:r>
    </w:p>
    <w:p w:rsidR="00B91797" w:rsidRDefault="00B91797" w:rsidP="00FA42F6"/>
    <w:p w:rsidR="00B91797" w:rsidRPr="00FA42F6" w:rsidRDefault="00B91797" w:rsidP="00FA42F6"/>
    <w:sectPr w:rsidR="00B91797" w:rsidRPr="00FA42F6" w:rsidSect="00786A25">
      <w:headerReference w:type="default" r:id="rId49"/>
      <w:footerReference w:type="default" r:id="rId5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BE1" w:rsidRDefault="00D17BE1" w:rsidP="00200FBF">
      <w:r>
        <w:separator/>
      </w:r>
    </w:p>
  </w:endnote>
  <w:endnote w:type="continuationSeparator" w:id="0">
    <w:p w:rsidR="00D17BE1" w:rsidRDefault="00D17BE1" w:rsidP="00200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0530999"/>
      <w:docPartObj>
        <w:docPartGallery w:val="Page Numbers (Bottom of Page)"/>
        <w:docPartUnique/>
      </w:docPartObj>
    </w:sdtPr>
    <w:sdtEndPr/>
    <w:sdtContent>
      <w:sdt>
        <w:sdtPr>
          <w:id w:val="860082579"/>
          <w:docPartObj>
            <w:docPartGallery w:val="Page Numbers (Top of Page)"/>
            <w:docPartUnique/>
          </w:docPartObj>
        </w:sdtPr>
        <w:sdtEndPr/>
        <w:sdtContent>
          <w:p w:rsidR="00200FBF" w:rsidRDefault="00200FBF">
            <w:pPr>
              <w:pStyle w:val="Footer"/>
              <w:jc w:val="right"/>
            </w:pPr>
            <w:r>
              <w:t xml:space="preserve">Page </w:t>
            </w:r>
            <w:r w:rsidR="00066707">
              <w:rPr>
                <w:b/>
                <w:bCs/>
                <w:sz w:val="24"/>
                <w:szCs w:val="24"/>
              </w:rPr>
              <w:fldChar w:fldCharType="begin"/>
            </w:r>
            <w:r>
              <w:rPr>
                <w:b/>
                <w:bCs/>
              </w:rPr>
              <w:instrText xml:space="preserve"> PAGE </w:instrText>
            </w:r>
            <w:r w:rsidR="00066707">
              <w:rPr>
                <w:b/>
                <w:bCs/>
                <w:sz w:val="24"/>
                <w:szCs w:val="24"/>
              </w:rPr>
              <w:fldChar w:fldCharType="separate"/>
            </w:r>
            <w:r w:rsidR="006E2068">
              <w:rPr>
                <w:b/>
                <w:bCs/>
                <w:noProof/>
              </w:rPr>
              <w:t>18</w:t>
            </w:r>
            <w:r w:rsidR="00066707">
              <w:rPr>
                <w:b/>
                <w:bCs/>
                <w:sz w:val="24"/>
                <w:szCs w:val="24"/>
              </w:rPr>
              <w:fldChar w:fldCharType="end"/>
            </w:r>
            <w:r>
              <w:t xml:space="preserve"> of </w:t>
            </w:r>
            <w:r w:rsidR="00066707">
              <w:rPr>
                <w:b/>
                <w:bCs/>
                <w:sz w:val="24"/>
                <w:szCs w:val="24"/>
              </w:rPr>
              <w:fldChar w:fldCharType="begin"/>
            </w:r>
            <w:r>
              <w:rPr>
                <w:b/>
                <w:bCs/>
              </w:rPr>
              <w:instrText xml:space="preserve"> NUMPAGES  </w:instrText>
            </w:r>
            <w:r w:rsidR="00066707">
              <w:rPr>
                <w:b/>
                <w:bCs/>
                <w:sz w:val="24"/>
                <w:szCs w:val="24"/>
              </w:rPr>
              <w:fldChar w:fldCharType="separate"/>
            </w:r>
            <w:r w:rsidR="006E2068">
              <w:rPr>
                <w:b/>
                <w:bCs/>
                <w:noProof/>
              </w:rPr>
              <w:t>18</w:t>
            </w:r>
            <w:r w:rsidR="00066707">
              <w:rPr>
                <w:b/>
                <w:bCs/>
                <w:sz w:val="24"/>
                <w:szCs w:val="24"/>
              </w:rPr>
              <w:fldChar w:fldCharType="end"/>
            </w:r>
          </w:p>
        </w:sdtContent>
      </w:sdt>
    </w:sdtContent>
  </w:sdt>
  <w:p w:rsidR="00200FBF" w:rsidRDefault="00200F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BE1" w:rsidRDefault="00D17BE1" w:rsidP="00200FBF">
      <w:r>
        <w:separator/>
      </w:r>
    </w:p>
  </w:footnote>
  <w:footnote w:type="continuationSeparator" w:id="0">
    <w:p w:rsidR="00D17BE1" w:rsidRDefault="00D17BE1" w:rsidP="00200F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096" w:rsidRDefault="00F82149" w:rsidP="00D90096">
    <w:pPr>
      <w:pStyle w:val="Header"/>
      <w:jc w:val="center"/>
    </w:pPr>
    <w:r>
      <w:t>Custom Component – Code Management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1C58F1"/>
    <w:multiLevelType w:val="hybridMultilevel"/>
    <w:tmpl w:val="0646E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9A4B25"/>
    <w:multiLevelType w:val="hybridMultilevel"/>
    <w:tmpl w:val="A27CFB9A"/>
    <w:lvl w:ilvl="0" w:tplc="EBF6E5E8">
      <w:start w:val="1"/>
      <w:numFmt w:val="decimal"/>
      <w:lvlText w:val="%1."/>
      <w:lvlJc w:val="left"/>
      <w:pPr>
        <w:ind w:left="720" w:hanging="360"/>
      </w:pPr>
      <w:rPr>
        <w:rFonts w:hint="default"/>
      </w:rPr>
    </w:lvl>
    <w:lvl w:ilvl="1" w:tplc="C2D2817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4A273A"/>
    <w:multiLevelType w:val="hybridMultilevel"/>
    <w:tmpl w:val="71E6E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9649A5"/>
    <w:multiLevelType w:val="hybridMultilevel"/>
    <w:tmpl w:val="F9200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3E1DF1"/>
    <w:multiLevelType w:val="hybridMultilevel"/>
    <w:tmpl w:val="D9C6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CA1209D"/>
    <w:multiLevelType w:val="hybridMultilevel"/>
    <w:tmpl w:val="A100F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6A25"/>
    <w:rsid w:val="0005572E"/>
    <w:rsid w:val="00066707"/>
    <w:rsid w:val="00090368"/>
    <w:rsid w:val="000A0CA8"/>
    <w:rsid w:val="000C0087"/>
    <w:rsid w:val="000C18C3"/>
    <w:rsid w:val="00163F04"/>
    <w:rsid w:val="001700B3"/>
    <w:rsid w:val="001E49D9"/>
    <w:rsid w:val="00200FBF"/>
    <w:rsid w:val="00254461"/>
    <w:rsid w:val="00270858"/>
    <w:rsid w:val="00283260"/>
    <w:rsid w:val="00287996"/>
    <w:rsid w:val="00377AAE"/>
    <w:rsid w:val="003A6A53"/>
    <w:rsid w:val="003F2546"/>
    <w:rsid w:val="00421AFF"/>
    <w:rsid w:val="004A6D9E"/>
    <w:rsid w:val="004E4E06"/>
    <w:rsid w:val="00583E37"/>
    <w:rsid w:val="00593670"/>
    <w:rsid w:val="005A1287"/>
    <w:rsid w:val="005A4E3B"/>
    <w:rsid w:val="005A7061"/>
    <w:rsid w:val="005D7D53"/>
    <w:rsid w:val="0061537D"/>
    <w:rsid w:val="00634443"/>
    <w:rsid w:val="006433D3"/>
    <w:rsid w:val="006E2068"/>
    <w:rsid w:val="006F7036"/>
    <w:rsid w:val="007052F4"/>
    <w:rsid w:val="007230CC"/>
    <w:rsid w:val="00755C7C"/>
    <w:rsid w:val="00765C4E"/>
    <w:rsid w:val="00786A25"/>
    <w:rsid w:val="007871F9"/>
    <w:rsid w:val="007E581D"/>
    <w:rsid w:val="007F5235"/>
    <w:rsid w:val="008A64B4"/>
    <w:rsid w:val="008D27A1"/>
    <w:rsid w:val="008E52CE"/>
    <w:rsid w:val="008F372D"/>
    <w:rsid w:val="00914D9E"/>
    <w:rsid w:val="0098055F"/>
    <w:rsid w:val="009A7417"/>
    <w:rsid w:val="00A6004D"/>
    <w:rsid w:val="00B10B69"/>
    <w:rsid w:val="00B357DA"/>
    <w:rsid w:val="00B91797"/>
    <w:rsid w:val="00BC3082"/>
    <w:rsid w:val="00C0329D"/>
    <w:rsid w:val="00C4183C"/>
    <w:rsid w:val="00C9585E"/>
    <w:rsid w:val="00CC360B"/>
    <w:rsid w:val="00CE0AA8"/>
    <w:rsid w:val="00D14733"/>
    <w:rsid w:val="00D17BE1"/>
    <w:rsid w:val="00D8466C"/>
    <w:rsid w:val="00D90096"/>
    <w:rsid w:val="00E75D01"/>
    <w:rsid w:val="00EA521B"/>
    <w:rsid w:val="00F2678D"/>
    <w:rsid w:val="00F537F5"/>
    <w:rsid w:val="00F72AD8"/>
    <w:rsid w:val="00F82149"/>
    <w:rsid w:val="00FA4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707"/>
  </w:style>
  <w:style w:type="paragraph" w:styleId="Heading1">
    <w:name w:val="heading 1"/>
    <w:basedOn w:val="Normal"/>
    <w:next w:val="Normal"/>
    <w:link w:val="Heading1Char"/>
    <w:uiPriority w:val="9"/>
    <w:qFormat/>
    <w:rsid w:val="00786A2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523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42F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A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86A25"/>
    <w:pPr>
      <w:spacing w:line="276" w:lineRule="auto"/>
      <w:outlineLvl w:val="9"/>
    </w:pPr>
    <w:rPr>
      <w:lang w:eastAsia="ja-JP"/>
    </w:rPr>
  </w:style>
  <w:style w:type="paragraph" w:styleId="BalloonText">
    <w:name w:val="Balloon Text"/>
    <w:basedOn w:val="Normal"/>
    <w:link w:val="BalloonTextChar"/>
    <w:uiPriority w:val="99"/>
    <w:semiHidden/>
    <w:unhideWhenUsed/>
    <w:rsid w:val="00786A25"/>
    <w:rPr>
      <w:rFonts w:ascii="Tahoma" w:hAnsi="Tahoma" w:cs="Tahoma"/>
      <w:sz w:val="16"/>
      <w:szCs w:val="16"/>
    </w:rPr>
  </w:style>
  <w:style w:type="character" w:customStyle="1" w:styleId="BalloonTextChar">
    <w:name w:val="Balloon Text Char"/>
    <w:basedOn w:val="DefaultParagraphFont"/>
    <w:link w:val="BalloonText"/>
    <w:uiPriority w:val="99"/>
    <w:semiHidden/>
    <w:rsid w:val="00786A25"/>
    <w:rPr>
      <w:rFonts w:ascii="Tahoma" w:hAnsi="Tahoma" w:cs="Tahoma"/>
      <w:sz w:val="16"/>
      <w:szCs w:val="16"/>
    </w:rPr>
  </w:style>
  <w:style w:type="character" w:styleId="Hyperlink">
    <w:name w:val="Hyperlink"/>
    <w:basedOn w:val="DefaultParagraphFont"/>
    <w:uiPriority w:val="99"/>
    <w:unhideWhenUsed/>
    <w:rsid w:val="00786A25"/>
    <w:rPr>
      <w:color w:val="0000FF" w:themeColor="hyperlink"/>
      <w:u w:val="single"/>
    </w:rPr>
  </w:style>
  <w:style w:type="character" w:styleId="FollowedHyperlink">
    <w:name w:val="FollowedHyperlink"/>
    <w:basedOn w:val="DefaultParagraphFont"/>
    <w:uiPriority w:val="99"/>
    <w:semiHidden/>
    <w:unhideWhenUsed/>
    <w:rsid w:val="00786A25"/>
    <w:rPr>
      <w:color w:val="800080" w:themeColor="followedHyperlink"/>
      <w:u w:val="single"/>
    </w:rPr>
  </w:style>
  <w:style w:type="paragraph" w:styleId="TOC1">
    <w:name w:val="toc 1"/>
    <w:basedOn w:val="Normal"/>
    <w:next w:val="Normal"/>
    <w:autoRedefine/>
    <w:uiPriority w:val="39"/>
    <w:unhideWhenUsed/>
    <w:rsid w:val="00F537F5"/>
    <w:pPr>
      <w:spacing w:after="100"/>
    </w:pPr>
  </w:style>
  <w:style w:type="paragraph" w:styleId="ListParagraph">
    <w:name w:val="List Paragraph"/>
    <w:basedOn w:val="Normal"/>
    <w:uiPriority w:val="34"/>
    <w:qFormat/>
    <w:rsid w:val="00F537F5"/>
    <w:pPr>
      <w:ind w:left="720"/>
      <w:contextualSpacing/>
    </w:pPr>
  </w:style>
  <w:style w:type="paragraph" w:customStyle="1" w:styleId="Default">
    <w:name w:val="Default"/>
    <w:rsid w:val="005D7D53"/>
    <w:pPr>
      <w:autoSpaceDE w:val="0"/>
      <w:autoSpaceDN w:val="0"/>
      <w:adjustRightInd w:val="0"/>
    </w:pPr>
    <w:rPr>
      <w:rFonts w:ascii="Calibri" w:hAnsi="Calibri" w:cs="Calibri"/>
      <w:color w:val="000000"/>
      <w:sz w:val="24"/>
      <w:szCs w:val="24"/>
    </w:rPr>
  </w:style>
  <w:style w:type="character" w:customStyle="1" w:styleId="Heading2Char">
    <w:name w:val="Heading 2 Char"/>
    <w:basedOn w:val="DefaultParagraphFont"/>
    <w:link w:val="Heading2"/>
    <w:uiPriority w:val="9"/>
    <w:rsid w:val="007F523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200FBF"/>
    <w:pPr>
      <w:tabs>
        <w:tab w:val="center" w:pos="4680"/>
        <w:tab w:val="right" w:pos="9360"/>
      </w:tabs>
    </w:pPr>
  </w:style>
  <w:style w:type="character" w:customStyle="1" w:styleId="HeaderChar">
    <w:name w:val="Header Char"/>
    <w:basedOn w:val="DefaultParagraphFont"/>
    <w:link w:val="Header"/>
    <w:uiPriority w:val="99"/>
    <w:rsid w:val="00200FBF"/>
  </w:style>
  <w:style w:type="paragraph" w:styleId="Footer">
    <w:name w:val="footer"/>
    <w:basedOn w:val="Normal"/>
    <w:link w:val="FooterChar"/>
    <w:uiPriority w:val="99"/>
    <w:unhideWhenUsed/>
    <w:rsid w:val="00200FBF"/>
    <w:pPr>
      <w:tabs>
        <w:tab w:val="center" w:pos="4680"/>
        <w:tab w:val="right" w:pos="9360"/>
      </w:tabs>
    </w:pPr>
  </w:style>
  <w:style w:type="character" w:customStyle="1" w:styleId="FooterChar">
    <w:name w:val="Footer Char"/>
    <w:basedOn w:val="DefaultParagraphFont"/>
    <w:link w:val="Footer"/>
    <w:uiPriority w:val="99"/>
    <w:rsid w:val="00200FBF"/>
  </w:style>
  <w:style w:type="paragraph" w:styleId="TOC2">
    <w:name w:val="toc 2"/>
    <w:basedOn w:val="Normal"/>
    <w:next w:val="Normal"/>
    <w:autoRedefine/>
    <w:uiPriority w:val="39"/>
    <w:unhideWhenUsed/>
    <w:rsid w:val="00200FBF"/>
    <w:pPr>
      <w:spacing w:after="100"/>
      <w:ind w:left="220"/>
    </w:pPr>
  </w:style>
  <w:style w:type="character" w:customStyle="1" w:styleId="Heading3Char">
    <w:name w:val="Heading 3 Char"/>
    <w:basedOn w:val="DefaultParagraphFont"/>
    <w:link w:val="Heading3"/>
    <w:uiPriority w:val="9"/>
    <w:rsid w:val="00FA42F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052F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6A2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523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A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86A25"/>
    <w:pPr>
      <w:spacing w:line="276" w:lineRule="auto"/>
      <w:outlineLvl w:val="9"/>
    </w:pPr>
    <w:rPr>
      <w:lang w:eastAsia="ja-JP"/>
    </w:rPr>
  </w:style>
  <w:style w:type="paragraph" w:styleId="BalloonText">
    <w:name w:val="Balloon Text"/>
    <w:basedOn w:val="Normal"/>
    <w:link w:val="BalloonTextChar"/>
    <w:uiPriority w:val="99"/>
    <w:semiHidden/>
    <w:unhideWhenUsed/>
    <w:rsid w:val="00786A25"/>
    <w:rPr>
      <w:rFonts w:ascii="Tahoma" w:hAnsi="Tahoma" w:cs="Tahoma"/>
      <w:sz w:val="16"/>
      <w:szCs w:val="16"/>
    </w:rPr>
  </w:style>
  <w:style w:type="character" w:customStyle="1" w:styleId="BalloonTextChar">
    <w:name w:val="Balloon Text Char"/>
    <w:basedOn w:val="DefaultParagraphFont"/>
    <w:link w:val="BalloonText"/>
    <w:uiPriority w:val="99"/>
    <w:semiHidden/>
    <w:rsid w:val="00786A25"/>
    <w:rPr>
      <w:rFonts w:ascii="Tahoma" w:hAnsi="Tahoma" w:cs="Tahoma"/>
      <w:sz w:val="16"/>
      <w:szCs w:val="16"/>
    </w:rPr>
  </w:style>
  <w:style w:type="character" w:styleId="Hyperlink">
    <w:name w:val="Hyperlink"/>
    <w:basedOn w:val="DefaultParagraphFont"/>
    <w:uiPriority w:val="99"/>
    <w:unhideWhenUsed/>
    <w:rsid w:val="00786A25"/>
    <w:rPr>
      <w:color w:val="0000FF" w:themeColor="hyperlink"/>
      <w:u w:val="single"/>
    </w:rPr>
  </w:style>
  <w:style w:type="character" w:styleId="FollowedHyperlink">
    <w:name w:val="FollowedHyperlink"/>
    <w:basedOn w:val="DefaultParagraphFont"/>
    <w:uiPriority w:val="99"/>
    <w:semiHidden/>
    <w:unhideWhenUsed/>
    <w:rsid w:val="00786A25"/>
    <w:rPr>
      <w:color w:val="800080" w:themeColor="followedHyperlink"/>
      <w:u w:val="single"/>
    </w:rPr>
  </w:style>
  <w:style w:type="paragraph" w:styleId="TOC1">
    <w:name w:val="toc 1"/>
    <w:basedOn w:val="Normal"/>
    <w:next w:val="Normal"/>
    <w:autoRedefine/>
    <w:uiPriority w:val="39"/>
    <w:unhideWhenUsed/>
    <w:rsid w:val="00F537F5"/>
    <w:pPr>
      <w:spacing w:after="100"/>
    </w:pPr>
  </w:style>
  <w:style w:type="paragraph" w:styleId="ListParagraph">
    <w:name w:val="List Paragraph"/>
    <w:basedOn w:val="Normal"/>
    <w:uiPriority w:val="34"/>
    <w:qFormat/>
    <w:rsid w:val="00F537F5"/>
    <w:pPr>
      <w:ind w:left="720"/>
      <w:contextualSpacing/>
    </w:pPr>
  </w:style>
  <w:style w:type="paragraph" w:customStyle="1" w:styleId="Default">
    <w:name w:val="Default"/>
    <w:rsid w:val="005D7D53"/>
    <w:pPr>
      <w:autoSpaceDE w:val="0"/>
      <w:autoSpaceDN w:val="0"/>
      <w:adjustRightInd w:val="0"/>
    </w:pPr>
    <w:rPr>
      <w:rFonts w:ascii="Calibri" w:hAnsi="Calibri" w:cs="Calibri"/>
      <w:color w:val="000000"/>
      <w:sz w:val="24"/>
      <w:szCs w:val="24"/>
    </w:rPr>
  </w:style>
  <w:style w:type="character" w:customStyle="1" w:styleId="Heading2Char">
    <w:name w:val="Heading 2 Char"/>
    <w:basedOn w:val="DefaultParagraphFont"/>
    <w:link w:val="Heading2"/>
    <w:uiPriority w:val="9"/>
    <w:rsid w:val="007F523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200FBF"/>
    <w:pPr>
      <w:tabs>
        <w:tab w:val="center" w:pos="4680"/>
        <w:tab w:val="right" w:pos="9360"/>
      </w:tabs>
    </w:pPr>
  </w:style>
  <w:style w:type="character" w:customStyle="1" w:styleId="HeaderChar">
    <w:name w:val="Header Char"/>
    <w:basedOn w:val="DefaultParagraphFont"/>
    <w:link w:val="Header"/>
    <w:uiPriority w:val="99"/>
    <w:rsid w:val="00200FBF"/>
  </w:style>
  <w:style w:type="paragraph" w:styleId="Footer">
    <w:name w:val="footer"/>
    <w:basedOn w:val="Normal"/>
    <w:link w:val="FooterChar"/>
    <w:uiPriority w:val="99"/>
    <w:unhideWhenUsed/>
    <w:rsid w:val="00200FBF"/>
    <w:pPr>
      <w:tabs>
        <w:tab w:val="center" w:pos="4680"/>
        <w:tab w:val="right" w:pos="9360"/>
      </w:tabs>
    </w:pPr>
  </w:style>
  <w:style w:type="character" w:customStyle="1" w:styleId="FooterChar">
    <w:name w:val="Footer Char"/>
    <w:basedOn w:val="DefaultParagraphFont"/>
    <w:link w:val="Footer"/>
    <w:uiPriority w:val="99"/>
    <w:rsid w:val="00200FBF"/>
  </w:style>
  <w:style w:type="paragraph" w:styleId="TOC2">
    <w:name w:val="toc 2"/>
    <w:basedOn w:val="Normal"/>
    <w:next w:val="Normal"/>
    <w:autoRedefine/>
    <w:uiPriority w:val="39"/>
    <w:unhideWhenUsed/>
    <w:rsid w:val="00200FB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544065">
      <w:bodyDiv w:val="1"/>
      <w:marLeft w:val="0"/>
      <w:marRight w:val="0"/>
      <w:marTop w:val="0"/>
      <w:marBottom w:val="0"/>
      <w:divBdr>
        <w:top w:val="none" w:sz="0" w:space="0" w:color="auto"/>
        <w:left w:val="none" w:sz="0" w:space="0" w:color="auto"/>
        <w:bottom w:val="none" w:sz="0" w:space="0" w:color="auto"/>
        <w:right w:val="none" w:sz="0" w:space="0" w:color="auto"/>
      </w:divBdr>
    </w:div>
    <w:div w:id="210425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ustomcomponentsuser@gmail.com"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mailto:customcomponentsuser@gmail.com" TargetMode="External"/><Relationship Id="rId3" Type="http://schemas.openxmlformats.org/officeDocument/2006/relationships/styles" Target="styles.xml"/><Relationship Id="rId21" Type="http://schemas.openxmlformats.org/officeDocument/2006/relationships/hyperlink" Target="https://custom-components-svn.googlecode.com/svn/"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custom-components-svn.googlecode.com/svn/"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tortoisesvn.net/downloads" TargetMode="External"/><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custom-components-s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custom-components-svn.googlecode.com/svn/"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1.xml"/><Relationship Id="rId10" Type="http://schemas.openxmlformats.org/officeDocument/2006/relationships/hyperlink" Target="http://www.oracle.com/technetwork/java/javase/downloads/index.html"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maven.apache.org/download.html"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maven.apache.org/guides/introduction/introduction-to-repositories.htm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A20D5-ACAD-4375-BEEB-0E32BC92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18</Pages>
  <Words>1871</Words>
  <Characters>10665</Characters>
  <Application>Microsoft Office Word</Application>
  <DocSecurity>2</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Cerner Corporation</Company>
  <LinksUpToDate>false</LinksUpToDate>
  <CharactersWithSpaces>12511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gh7199</dc:creator>
  <cp:lastModifiedBy>Lewis,Steven</cp:lastModifiedBy>
  <cp:revision>4</cp:revision>
  <cp:lastPrinted>2011-02-03T16:58:00Z</cp:lastPrinted>
  <dcterms:created xsi:type="dcterms:W3CDTF">2013-10-14T17:30:00Z</dcterms:created>
  <dcterms:modified xsi:type="dcterms:W3CDTF">2013-10-15T15:16:00Z</dcterms:modified>
</cp:coreProperties>
</file>