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197DE" w14:textId="26587399" w:rsidR="004221CE" w:rsidRDefault="004221CE" w:rsidP="004221CE">
      <w:pPr>
        <w:pStyle w:val="Title"/>
      </w:pPr>
      <w:r>
        <w:t xml:space="preserve"> </w:t>
      </w:r>
      <w:r>
        <w:t>Evaluation 2</w:t>
      </w:r>
      <w:r>
        <w:t xml:space="preserve">: Group DD16 </w:t>
      </w:r>
    </w:p>
    <w:p w14:paraId="1B52DCB8" w14:textId="77777777" w:rsidR="004221CE" w:rsidRDefault="004221CE" w:rsidP="004221CE">
      <w:pPr>
        <w:pStyle w:val="Title"/>
      </w:pPr>
      <w:r>
        <w:t xml:space="preserve">Wide-Range </w:t>
      </w:r>
      <w:r w:rsidRPr="004221CE">
        <w:t>Temperature</w:t>
      </w:r>
      <w:r>
        <w:t xml:space="preserve"> Control and </w:t>
      </w:r>
    </w:p>
    <w:p w14:paraId="4640AE6A" w14:textId="42D01953" w:rsidR="004221CE" w:rsidRDefault="004221CE" w:rsidP="004221CE">
      <w:pPr>
        <w:pStyle w:val="Title"/>
      </w:pPr>
      <w:r>
        <w:t xml:space="preserve">IV </w:t>
      </w:r>
      <w:r>
        <w:t>Characteriser</w:t>
      </w:r>
    </w:p>
    <w:p w14:paraId="446851A7" w14:textId="77777777" w:rsidR="004221CE" w:rsidRPr="004221CE" w:rsidRDefault="004221CE" w:rsidP="004221CE"/>
    <w:p w14:paraId="3C31F43C" w14:textId="77777777" w:rsidR="004221CE" w:rsidRDefault="004221CE" w:rsidP="004221CE">
      <w:pPr>
        <w:pStyle w:val="Subtitle"/>
        <w:spacing w:after="0"/>
      </w:pPr>
      <w:r>
        <w:t>Ayush Agrawal 14D070042</w:t>
      </w:r>
    </w:p>
    <w:p w14:paraId="637379FC" w14:textId="77777777" w:rsidR="004221CE" w:rsidRDefault="004221CE" w:rsidP="004221CE">
      <w:pPr>
        <w:pStyle w:val="Subtitle"/>
        <w:spacing w:after="0"/>
      </w:pPr>
      <w:r>
        <w:t>OV Shashank 14D070021</w:t>
      </w:r>
    </w:p>
    <w:p w14:paraId="601BB0BB" w14:textId="77777777" w:rsidR="004221CE" w:rsidRDefault="004221CE" w:rsidP="004221CE">
      <w:pPr>
        <w:pStyle w:val="Subtitle"/>
      </w:pPr>
      <w:r>
        <w:t>Yogesh Mahajan 14D070022</w:t>
      </w:r>
    </w:p>
    <w:p w14:paraId="2157DD43" w14:textId="77777777" w:rsidR="004221CE" w:rsidRDefault="004221CE" w:rsidP="004221CE">
      <w:pPr>
        <w:pStyle w:val="Subtitle"/>
      </w:pPr>
      <w:r>
        <w:t>Faculty In-Charge: Prof. Joseph John</w:t>
      </w:r>
    </w:p>
    <w:p w14:paraId="3C4DAF46" w14:textId="7DC16779" w:rsidR="004221CE" w:rsidRPr="004221CE" w:rsidRDefault="004221CE" w:rsidP="004221CE">
      <w:pPr>
        <w:pStyle w:val="Heading1"/>
      </w:pPr>
      <w:r>
        <w:t>Current Control Loop</w:t>
      </w:r>
    </w:p>
    <w:p w14:paraId="4EA28150" w14:textId="66DBB947" w:rsidR="00190972" w:rsidRDefault="00370F34" w:rsidP="00370F34">
      <w:pPr>
        <w:pStyle w:val="Heading2"/>
      </w:pPr>
      <w:r>
        <w:t xml:space="preserve">Planned: </w:t>
      </w:r>
      <w:r w:rsidR="002F403F">
        <w:t>DRV595</w:t>
      </w:r>
    </w:p>
    <w:p w14:paraId="213B213D" w14:textId="0DBCF139" w:rsidR="00370F34" w:rsidRDefault="002F403F" w:rsidP="004221CE">
      <w:pPr>
        <w:pStyle w:val="ListParagraph"/>
        <w:numPr>
          <w:ilvl w:val="0"/>
          <w:numId w:val="1"/>
        </w:numPr>
      </w:pPr>
      <w:r>
        <w:t xml:space="preserve">DRV595 was planned to be </w:t>
      </w:r>
      <w:r w:rsidR="004221CE">
        <w:t xml:space="preserve">used </w:t>
      </w:r>
      <w:r w:rsidR="00370F34">
        <w:t>as an H-bridge IC because industry wide use of the IC, easy control and good safety precautions</w:t>
      </w:r>
    </w:p>
    <w:p w14:paraId="4B47CB34" w14:textId="23CFC67E" w:rsidR="002F403F" w:rsidRDefault="00370F34" w:rsidP="004221CE">
      <w:pPr>
        <w:pStyle w:val="ListParagraph"/>
        <w:numPr>
          <w:ilvl w:val="0"/>
          <w:numId w:val="1"/>
        </w:numPr>
      </w:pPr>
      <w:r>
        <w:t>Multiple of i</w:t>
      </w:r>
      <w:r w:rsidR="004221CE">
        <w:t>ts test board was printed tested</w:t>
      </w:r>
      <w:r>
        <w:t xml:space="preserve"> after former failures</w:t>
      </w:r>
    </w:p>
    <w:p w14:paraId="1C4B6E5F" w14:textId="77777777" w:rsidR="00A1101B" w:rsidRDefault="00A1101B" w:rsidP="002F403F">
      <w:pPr>
        <w:pStyle w:val="ListParagraph"/>
        <w:numPr>
          <w:ilvl w:val="0"/>
          <w:numId w:val="1"/>
        </w:numPr>
      </w:pPr>
      <w:r>
        <w:t>Unfortunately, it didn’t work. We weren’t able to pull the IC out of the saturation mode.</w:t>
      </w:r>
    </w:p>
    <w:p w14:paraId="703AA62B" w14:textId="7CB04693" w:rsidR="005F6E34" w:rsidRDefault="00A1101B" w:rsidP="00A1101B">
      <w:r>
        <w:t>Due to limited time, we shifted from the use of DRV595 to power MOSFET.</w:t>
      </w:r>
    </w:p>
    <w:p w14:paraId="1505C30C" w14:textId="26A08C0C" w:rsidR="005F6E34" w:rsidRDefault="00370F34" w:rsidP="00370F34">
      <w:pPr>
        <w:pStyle w:val="Heading2"/>
      </w:pPr>
      <w:r>
        <w:t>Power MOSFET (IRFZ44N)</w:t>
      </w:r>
    </w:p>
    <w:p w14:paraId="78297D7A" w14:textId="6B88FBE8" w:rsidR="00370F34" w:rsidRDefault="00370F34" w:rsidP="00370F34">
      <w:pPr>
        <w:pStyle w:val="ListParagraph"/>
        <w:numPr>
          <w:ilvl w:val="0"/>
          <w:numId w:val="2"/>
        </w:numPr>
      </w:pPr>
      <w:r>
        <w:t>After the DRV595 based circuit failure we moved to a simple Power MOSFET based circuit</w:t>
      </w:r>
    </w:p>
    <w:p w14:paraId="77F33539" w14:textId="432E2673" w:rsidR="00370F34" w:rsidRDefault="00370F34" w:rsidP="00370F34">
      <w:pPr>
        <w:pStyle w:val="ListParagraph"/>
      </w:pPr>
      <w:r>
        <w:object w:dxaOrig="7860" w:dyaOrig="5088" w14:anchorId="77E9E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54.4pt" o:ole="">
            <v:imagedata r:id="rId6" o:title=""/>
          </v:shape>
          <o:OLEObject Type="Embed" ProgID="Visio.Drawing.15" ShapeID="_x0000_i1025" DrawAspect="Content" ObjectID="_1551242977" r:id="rId7"/>
        </w:object>
      </w:r>
    </w:p>
    <w:p w14:paraId="5C85DBE6" w14:textId="153C453E" w:rsidR="00370F34" w:rsidRDefault="00370F34" w:rsidP="00370F34">
      <w:pPr>
        <w:pStyle w:val="ListParagraph"/>
        <w:numPr>
          <w:ilvl w:val="0"/>
          <w:numId w:val="2"/>
        </w:numPr>
      </w:pPr>
      <w:r>
        <w:t xml:space="preserve">Here we require a relay to get a reverse polarity onto the </w:t>
      </w:r>
      <w:r w:rsidR="00CE7A79">
        <w:t>Peltier</w:t>
      </w:r>
      <w:r>
        <w:t xml:space="preserve"> cooler.</w:t>
      </w:r>
    </w:p>
    <w:p w14:paraId="5456FEC1" w14:textId="55EBBB60" w:rsidR="00370F34" w:rsidRDefault="00370F34" w:rsidP="00370F34">
      <w:pPr>
        <w:pStyle w:val="ListParagraph"/>
        <w:numPr>
          <w:ilvl w:val="0"/>
          <w:numId w:val="2"/>
        </w:numPr>
      </w:pPr>
      <w:r>
        <w:t>Because of lack of time, we have not been able to completely test this circuit</w:t>
      </w:r>
    </w:p>
    <w:p w14:paraId="4F803395" w14:textId="428E6612" w:rsidR="00370F34" w:rsidRDefault="00370F34" w:rsidP="00370F34">
      <w:pPr>
        <w:pStyle w:val="ListParagraph"/>
        <w:numPr>
          <w:ilvl w:val="0"/>
          <w:numId w:val="2"/>
        </w:numPr>
      </w:pPr>
      <w:r>
        <w:t>But we can show approximate temperature control in the higher temperature range</w:t>
      </w:r>
    </w:p>
    <w:p w14:paraId="44EE3994" w14:textId="48A1C72F" w:rsidR="00CE7A79" w:rsidRDefault="00CE7A79" w:rsidP="00370F34">
      <w:r>
        <w:lastRenderedPageBreak/>
        <w:t>In the future, we plan to complete the testing by introducing the relay into the circuit to get the lower temperatures. But before that we must also look at unloading the Peltier cooler and acquiring a high capacity heat sink.</w:t>
      </w:r>
    </w:p>
    <w:p w14:paraId="0163389C" w14:textId="13F248CE" w:rsidR="00CE7A79" w:rsidRDefault="00CE7A79" w:rsidP="00CE7A79">
      <w:pPr>
        <w:pStyle w:val="Heading1"/>
      </w:pPr>
      <w:r>
        <w:t>IV Characteristics</w:t>
      </w:r>
    </w:p>
    <w:p w14:paraId="50DFB9C9" w14:textId="5ECE10E3" w:rsidR="00CE7A79" w:rsidRDefault="00CE7A79" w:rsidP="00CE7A79">
      <w:pPr>
        <w:jc w:val="center"/>
      </w:pPr>
      <w:r>
        <w:object w:dxaOrig="8268" w:dyaOrig="3588" w14:anchorId="280DE2CB">
          <v:shape id="_x0000_i1032" type="#_x0000_t75" style="width:413.4pt;height:179.4pt" o:ole="">
            <v:imagedata r:id="rId8" o:title=""/>
          </v:shape>
          <o:OLEObject Type="Embed" ProgID="Visio.Drawing.15" ShapeID="_x0000_i1032" DrawAspect="Content" ObjectID="_1551242978" r:id="rId9"/>
        </w:object>
      </w:r>
    </w:p>
    <w:p w14:paraId="70EB2923" w14:textId="268D40D7" w:rsidR="00CE7A79" w:rsidRDefault="00CE7A79" w:rsidP="00CE7A79">
      <w:pPr>
        <w:pStyle w:val="ListParagraph"/>
        <w:numPr>
          <w:ilvl w:val="0"/>
          <w:numId w:val="3"/>
        </w:numPr>
      </w:pPr>
      <w:r>
        <w:t>The IV Characteristics circuit is ready as per what was promised after the first evaluation</w:t>
      </w:r>
    </w:p>
    <w:p w14:paraId="15B8C442" w14:textId="78DC5A03" w:rsidR="00CE7A79" w:rsidRDefault="00CE7A79" w:rsidP="00CE7A79">
      <w:pPr>
        <w:pStyle w:val="ListParagraph"/>
        <w:numPr>
          <w:ilvl w:val="0"/>
          <w:numId w:val="3"/>
        </w:numPr>
      </w:pPr>
      <w:r>
        <w:t>The circuit can obtain the IV Characteristics of any two-terminal device in both directions</w:t>
      </w:r>
    </w:p>
    <w:p w14:paraId="76209F38" w14:textId="6EFE4262" w:rsidR="00CE7A79" w:rsidRDefault="00CE7A79" w:rsidP="00CE7A79">
      <w:pPr>
        <w:pStyle w:val="ListParagraph"/>
        <w:numPr>
          <w:ilvl w:val="0"/>
          <w:numId w:val="3"/>
        </w:numPr>
      </w:pPr>
      <w:r>
        <w:t xml:space="preserve">But it still has limitations of </w:t>
      </w:r>
      <w:r w:rsidR="00505B0D">
        <w:t>only maximum 5V operation and maximum 20mA current range.</w:t>
      </w:r>
    </w:p>
    <w:p w14:paraId="2B45A250" w14:textId="1EA3F257" w:rsidR="00505B0D" w:rsidRDefault="00505B0D" w:rsidP="00CE7A79">
      <w:pPr>
        <w:pStyle w:val="ListParagraph"/>
        <w:numPr>
          <w:ilvl w:val="0"/>
          <w:numId w:val="3"/>
        </w:numPr>
      </w:pPr>
      <w:r>
        <w:t>In the future as we can see in the diagram we plan to include a power buffer which can supply up to 250mA of current so that we can measure a wider variety of devices</w:t>
      </w:r>
    </w:p>
    <w:p w14:paraId="1294B133" w14:textId="1C5451E6" w:rsidR="00505B0D" w:rsidRDefault="00505B0D" w:rsidP="00CE7A79">
      <w:pPr>
        <w:pStyle w:val="ListParagraph"/>
        <w:numPr>
          <w:ilvl w:val="0"/>
          <w:numId w:val="3"/>
        </w:numPr>
      </w:pPr>
      <w:r>
        <w:t>Also, we plan to scale t</w:t>
      </w:r>
      <w:r w:rsidR="00845762">
        <w:t>he voltage range to 10/</w:t>
      </w:r>
      <w:r>
        <w:t xml:space="preserve">15V, </w:t>
      </w:r>
      <w:r w:rsidR="00845762">
        <w:t>with the help of PGAs</w:t>
      </w:r>
      <w:r>
        <w:t xml:space="preserve"> and Attenuators</w:t>
      </w:r>
    </w:p>
    <w:p w14:paraId="4098927C" w14:textId="094741EC" w:rsidR="00505B0D" w:rsidRDefault="00505B0D" w:rsidP="00CE7A79">
      <w:pPr>
        <w:pStyle w:val="ListParagraph"/>
        <w:numPr>
          <w:ilvl w:val="0"/>
          <w:numId w:val="3"/>
        </w:numPr>
      </w:pPr>
      <w:r>
        <w:t>The Resistor being used for now is an approximate one. It must be replaced by a higher accuracy resistor for accurate measurement of currents.</w:t>
      </w:r>
    </w:p>
    <w:p w14:paraId="19186DEA" w14:textId="77777777" w:rsidR="005F6E34" w:rsidRDefault="005F6E34" w:rsidP="00505B0D">
      <w:pPr>
        <w:pStyle w:val="Heading1"/>
      </w:pPr>
      <w:r>
        <w:t>Power Source</w:t>
      </w:r>
    </w:p>
    <w:p w14:paraId="593D7995" w14:textId="3458F093" w:rsidR="00A1101B" w:rsidRDefault="005F6E34" w:rsidP="00A1101B">
      <w:r>
        <w:t>We</w:t>
      </w:r>
      <w:r w:rsidR="00505B0D">
        <w:t xml:space="preserve"> have also started planning our current source and </w:t>
      </w:r>
      <w:r>
        <w:t>are planning to use an SMPS as the primary voltage source.</w:t>
      </w:r>
    </w:p>
    <w:p w14:paraId="266E1F39" w14:textId="304DDAE2" w:rsidR="00B44736" w:rsidRDefault="00845762" w:rsidP="00A1101B">
      <w:r>
        <w:t>Apart from the Peltier power requirement the other requi</w:t>
      </w:r>
      <w:r w:rsidR="00505B0D">
        <w:t>rements of our system are</w:t>
      </w:r>
    </w:p>
    <w:p w14:paraId="69B09C3B" w14:textId="63BFA191" w:rsidR="005F6E34" w:rsidRDefault="00845762" w:rsidP="00B44736">
      <w:pPr>
        <w:pStyle w:val="ListParagraph"/>
        <w:numPr>
          <w:ilvl w:val="0"/>
          <w:numId w:val="1"/>
        </w:numPr>
      </w:pPr>
      <w:r>
        <w:t>5V precision voltage reference</w:t>
      </w:r>
    </w:p>
    <w:p w14:paraId="37666B0F" w14:textId="77777777" w:rsidR="00B44736" w:rsidRPr="00B44736" w:rsidRDefault="00B44736" w:rsidP="00B44736">
      <w:pPr>
        <w:pStyle w:val="ListParagraph"/>
        <w:numPr>
          <w:ilvl w:val="0"/>
          <w:numId w:val="1"/>
        </w:numPr>
      </w:pPr>
      <m:oMath>
        <m:r>
          <w:rPr>
            <w:rFonts w:ascii="Cambria Math" w:hAnsi="Cambria Math"/>
          </w:rPr>
          <m:t>± 12V</m:t>
        </m:r>
      </m:oMath>
      <w:r>
        <w:t xml:space="preserve"> voltage source for op-amps</w:t>
      </w:r>
    </w:p>
    <w:p w14:paraId="6F26004E" w14:textId="77777777" w:rsidR="00B44736" w:rsidRPr="00B44736" w:rsidRDefault="00B44736" w:rsidP="00B44736">
      <w:pPr>
        <w:pStyle w:val="ListParagraph"/>
        <w:numPr>
          <w:ilvl w:val="0"/>
          <w:numId w:val="1"/>
        </w:numPr>
      </w:pPr>
      <m:oMath>
        <m:r>
          <w:rPr>
            <w:rFonts w:ascii="Cambria Math" w:hAnsi="Cambria Math"/>
          </w:rPr>
          <m:t>3.3V</m:t>
        </m:r>
      </m:oMath>
      <w:r>
        <w:t xml:space="preserve"> for micro-controller</w:t>
      </w:r>
    </w:p>
    <w:p w14:paraId="1FE692B8" w14:textId="77777777" w:rsidR="00B44736" w:rsidRPr="00B44736" w:rsidRDefault="00B44736" w:rsidP="00B44736">
      <w:pPr>
        <w:pStyle w:val="ListParagraph"/>
        <w:numPr>
          <w:ilvl w:val="0"/>
          <w:numId w:val="1"/>
        </w:numPr>
      </w:pPr>
      <m:oMath>
        <m:r>
          <w:rPr>
            <w:rFonts w:ascii="Cambria Math" w:hAnsi="Cambria Math"/>
          </w:rPr>
          <m:t>5V</m:t>
        </m:r>
      </m:oMath>
      <w:r>
        <w:t xml:space="preserve"> general purpose for Powering up various ICs</w:t>
      </w:r>
    </w:p>
    <w:p w14:paraId="6B976359" w14:textId="77777777" w:rsidR="00B44736" w:rsidRDefault="00B44736" w:rsidP="00B44736">
      <w:r>
        <w:t>These voltage levels are achieved with the help of precision ICs from TI and Buck and Buck-Boost Converters connected in parallel to satisfy required current specifications.</w:t>
      </w:r>
    </w:p>
    <w:p w14:paraId="29CB4A9D" w14:textId="0BB81AF3" w:rsidR="00B44736" w:rsidRDefault="00B44736" w:rsidP="00B44736">
      <w:r>
        <w:t>We have designed the test board for</w:t>
      </w:r>
      <w:r w:rsidR="00505B0D">
        <w:t xml:space="preserve"> the same. But the focus will be first on completing the Peltier circuit and the current loop and only then worry about the power source.</w:t>
      </w:r>
    </w:p>
    <w:p w14:paraId="30EE8F14" w14:textId="6F7620B3" w:rsidR="00505B0D" w:rsidRDefault="00505B0D" w:rsidP="00505B0D">
      <w:pPr>
        <w:pStyle w:val="Heading1"/>
      </w:pPr>
      <w:r>
        <w:t>Codes</w:t>
      </w:r>
    </w:p>
    <w:p w14:paraId="21D172EF" w14:textId="0025035F" w:rsidR="00505B0D" w:rsidRPr="00505B0D" w:rsidRDefault="00505B0D" w:rsidP="00505B0D">
      <w:r>
        <w:t xml:space="preserve">We are planning to use </w:t>
      </w:r>
      <w:proofErr w:type="spellStart"/>
      <w:r>
        <w:t>TivaC</w:t>
      </w:r>
      <w:proofErr w:type="spellEnd"/>
      <w:r>
        <w:t xml:space="preserve"> because we have multiple ICs which require communication protocols which the Arduino is unable to supply. But for testing purposes we have only written our code for Arduino</w:t>
      </w:r>
      <w:r w:rsidR="00845762">
        <w:t xml:space="preserve"> which can be easily ported to the </w:t>
      </w:r>
      <w:proofErr w:type="spellStart"/>
      <w:r w:rsidR="00845762">
        <w:t>TivaC</w:t>
      </w:r>
      <w:proofErr w:type="spellEnd"/>
      <w:r w:rsidR="00845762">
        <w:t xml:space="preserve"> Platform later.</w:t>
      </w:r>
      <w:bookmarkStart w:id="0" w:name="_GoBack"/>
      <w:bookmarkEnd w:id="0"/>
    </w:p>
    <w:sectPr w:rsidR="00505B0D" w:rsidRPr="00505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603B3"/>
    <w:multiLevelType w:val="hybridMultilevel"/>
    <w:tmpl w:val="11149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616662"/>
    <w:multiLevelType w:val="hybridMultilevel"/>
    <w:tmpl w:val="33280D2E"/>
    <w:lvl w:ilvl="0" w:tplc="455E93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BE5343"/>
    <w:multiLevelType w:val="hybridMultilevel"/>
    <w:tmpl w:val="DC44E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03F"/>
    <w:rsid w:val="000C1ECC"/>
    <w:rsid w:val="000D6A19"/>
    <w:rsid w:val="002F403F"/>
    <w:rsid w:val="00370F34"/>
    <w:rsid w:val="003F4D84"/>
    <w:rsid w:val="004221CE"/>
    <w:rsid w:val="00505B0D"/>
    <w:rsid w:val="005F6E34"/>
    <w:rsid w:val="00845762"/>
    <w:rsid w:val="00A1101B"/>
    <w:rsid w:val="00AE485F"/>
    <w:rsid w:val="00B42454"/>
    <w:rsid w:val="00B44736"/>
    <w:rsid w:val="00C34DF6"/>
    <w:rsid w:val="00CE7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BBAE"/>
  <w15:chartTrackingRefBased/>
  <w15:docId w15:val="{DB5C82F9-0BEA-49A0-86A6-90BB7F15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21CE"/>
  </w:style>
  <w:style w:type="paragraph" w:styleId="Heading1">
    <w:name w:val="heading 1"/>
    <w:basedOn w:val="Normal"/>
    <w:next w:val="Normal"/>
    <w:link w:val="Heading1Char"/>
    <w:uiPriority w:val="9"/>
    <w:qFormat/>
    <w:rsid w:val="004221C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221C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221C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221C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221C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221C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221C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221C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221C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3F"/>
    <w:pPr>
      <w:ind w:left="720"/>
      <w:contextualSpacing/>
    </w:pPr>
  </w:style>
  <w:style w:type="character" w:styleId="PlaceholderText">
    <w:name w:val="Placeholder Text"/>
    <w:basedOn w:val="DefaultParagraphFont"/>
    <w:uiPriority w:val="99"/>
    <w:semiHidden/>
    <w:rsid w:val="00B44736"/>
    <w:rPr>
      <w:color w:val="808080"/>
    </w:rPr>
  </w:style>
  <w:style w:type="character" w:customStyle="1" w:styleId="Heading1Char">
    <w:name w:val="Heading 1 Char"/>
    <w:basedOn w:val="DefaultParagraphFont"/>
    <w:link w:val="Heading1"/>
    <w:uiPriority w:val="9"/>
    <w:rsid w:val="004221C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221C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221C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221C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221C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221C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221CE"/>
    <w:rPr>
      <w:i/>
      <w:iCs/>
    </w:rPr>
  </w:style>
  <w:style w:type="character" w:customStyle="1" w:styleId="Heading8Char">
    <w:name w:val="Heading 8 Char"/>
    <w:basedOn w:val="DefaultParagraphFont"/>
    <w:link w:val="Heading8"/>
    <w:uiPriority w:val="9"/>
    <w:semiHidden/>
    <w:rsid w:val="004221CE"/>
    <w:rPr>
      <w:b/>
      <w:bCs/>
    </w:rPr>
  </w:style>
  <w:style w:type="character" w:customStyle="1" w:styleId="Heading9Char">
    <w:name w:val="Heading 9 Char"/>
    <w:basedOn w:val="DefaultParagraphFont"/>
    <w:link w:val="Heading9"/>
    <w:uiPriority w:val="9"/>
    <w:semiHidden/>
    <w:rsid w:val="004221CE"/>
    <w:rPr>
      <w:i/>
      <w:iCs/>
    </w:rPr>
  </w:style>
  <w:style w:type="paragraph" w:styleId="Caption">
    <w:name w:val="caption"/>
    <w:basedOn w:val="Normal"/>
    <w:next w:val="Normal"/>
    <w:uiPriority w:val="35"/>
    <w:semiHidden/>
    <w:unhideWhenUsed/>
    <w:qFormat/>
    <w:rsid w:val="004221CE"/>
    <w:rPr>
      <w:b/>
      <w:bCs/>
      <w:sz w:val="18"/>
      <w:szCs w:val="18"/>
    </w:rPr>
  </w:style>
  <w:style w:type="paragraph" w:styleId="Title">
    <w:name w:val="Title"/>
    <w:basedOn w:val="Normal"/>
    <w:next w:val="Normal"/>
    <w:link w:val="TitleChar"/>
    <w:uiPriority w:val="10"/>
    <w:qFormat/>
    <w:rsid w:val="004221C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221C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221C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221CE"/>
    <w:rPr>
      <w:rFonts w:asciiTheme="majorHAnsi" w:eastAsiaTheme="majorEastAsia" w:hAnsiTheme="majorHAnsi" w:cstheme="majorBidi"/>
      <w:sz w:val="24"/>
      <w:szCs w:val="24"/>
    </w:rPr>
  </w:style>
  <w:style w:type="character" w:styleId="Strong">
    <w:name w:val="Strong"/>
    <w:basedOn w:val="DefaultParagraphFont"/>
    <w:uiPriority w:val="22"/>
    <w:qFormat/>
    <w:rsid w:val="004221CE"/>
    <w:rPr>
      <w:b/>
      <w:bCs/>
      <w:color w:val="auto"/>
    </w:rPr>
  </w:style>
  <w:style w:type="character" w:styleId="Emphasis">
    <w:name w:val="Emphasis"/>
    <w:basedOn w:val="DefaultParagraphFont"/>
    <w:uiPriority w:val="20"/>
    <w:qFormat/>
    <w:rsid w:val="004221CE"/>
    <w:rPr>
      <w:i/>
      <w:iCs/>
      <w:color w:val="auto"/>
    </w:rPr>
  </w:style>
  <w:style w:type="paragraph" w:styleId="NoSpacing">
    <w:name w:val="No Spacing"/>
    <w:uiPriority w:val="1"/>
    <w:qFormat/>
    <w:rsid w:val="004221CE"/>
    <w:pPr>
      <w:spacing w:after="0" w:line="240" w:lineRule="auto"/>
    </w:pPr>
  </w:style>
  <w:style w:type="paragraph" w:styleId="Quote">
    <w:name w:val="Quote"/>
    <w:basedOn w:val="Normal"/>
    <w:next w:val="Normal"/>
    <w:link w:val="QuoteChar"/>
    <w:uiPriority w:val="29"/>
    <w:qFormat/>
    <w:rsid w:val="004221C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221C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221C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221C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221CE"/>
    <w:rPr>
      <w:i/>
      <w:iCs/>
      <w:color w:val="auto"/>
    </w:rPr>
  </w:style>
  <w:style w:type="character" w:styleId="IntenseEmphasis">
    <w:name w:val="Intense Emphasis"/>
    <w:basedOn w:val="DefaultParagraphFont"/>
    <w:uiPriority w:val="21"/>
    <w:qFormat/>
    <w:rsid w:val="004221CE"/>
    <w:rPr>
      <w:b/>
      <w:bCs/>
      <w:i/>
      <w:iCs/>
      <w:color w:val="auto"/>
    </w:rPr>
  </w:style>
  <w:style w:type="character" w:styleId="SubtleReference">
    <w:name w:val="Subtle Reference"/>
    <w:basedOn w:val="DefaultParagraphFont"/>
    <w:uiPriority w:val="31"/>
    <w:qFormat/>
    <w:rsid w:val="004221CE"/>
    <w:rPr>
      <w:smallCaps/>
      <w:color w:val="auto"/>
      <w:u w:val="single" w:color="7F7F7F" w:themeColor="text1" w:themeTint="80"/>
    </w:rPr>
  </w:style>
  <w:style w:type="character" w:styleId="IntenseReference">
    <w:name w:val="Intense Reference"/>
    <w:basedOn w:val="DefaultParagraphFont"/>
    <w:uiPriority w:val="32"/>
    <w:qFormat/>
    <w:rsid w:val="004221CE"/>
    <w:rPr>
      <w:b/>
      <w:bCs/>
      <w:smallCaps/>
      <w:color w:val="auto"/>
      <w:u w:val="single"/>
    </w:rPr>
  </w:style>
  <w:style w:type="character" w:styleId="BookTitle">
    <w:name w:val="Book Title"/>
    <w:basedOn w:val="DefaultParagraphFont"/>
    <w:uiPriority w:val="33"/>
    <w:qFormat/>
    <w:rsid w:val="004221CE"/>
    <w:rPr>
      <w:b/>
      <w:bCs/>
      <w:smallCaps/>
      <w:color w:val="auto"/>
    </w:rPr>
  </w:style>
  <w:style w:type="paragraph" w:styleId="TOCHeading">
    <w:name w:val="TOC Heading"/>
    <w:basedOn w:val="Heading1"/>
    <w:next w:val="Normal"/>
    <w:uiPriority w:val="39"/>
    <w:semiHidden/>
    <w:unhideWhenUsed/>
    <w:qFormat/>
    <w:rsid w:val="004221CE"/>
    <w:pPr>
      <w:outlineLvl w:val="9"/>
    </w:pPr>
  </w:style>
  <w:style w:type="paragraph" w:customStyle="1" w:styleId="Default">
    <w:name w:val="Default"/>
    <w:rsid w:val="004221CE"/>
    <w:pPr>
      <w:autoSpaceDE w:val="0"/>
      <w:autoSpaceDN w:val="0"/>
      <w:adjustRightInd w:val="0"/>
      <w:spacing w:after="0" w:line="240" w:lineRule="auto"/>
      <w:jc w:val="left"/>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FDC5E-8D02-486E-9CBE-E29B75F4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Agrawal</dc:creator>
  <cp:keywords/>
  <dc:description/>
  <cp:lastModifiedBy>Shashank OV</cp:lastModifiedBy>
  <cp:revision>5</cp:revision>
  <dcterms:created xsi:type="dcterms:W3CDTF">2017-03-16T19:01:00Z</dcterms:created>
  <dcterms:modified xsi:type="dcterms:W3CDTF">2017-03-17T02:33:00Z</dcterms:modified>
</cp:coreProperties>
</file>