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55024" w14:textId="77777777" w:rsidR="00DC401A" w:rsidRPr="00D829D0" w:rsidRDefault="00DC401A" w:rsidP="00DC401A">
      <w:pPr>
        <w:pStyle w:val="NoSpacing"/>
      </w:pPr>
    </w:p>
    <w:p w14:paraId="107C643D" w14:textId="7A3D2010" w:rsidR="004553D1" w:rsidRPr="00DC401A" w:rsidRDefault="004553D1" w:rsidP="00DC401A">
      <w:pPr>
        <w:pStyle w:val="NoSpacing"/>
        <w:rPr>
          <w:u w:val="single"/>
        </w:rPr>
      </w:pPr>
      <w:r w:rsidRPr="00DC401A">
        <w:rPr>
          <w:u w:val="single"/>
        </w:rPr>
        <w:t xml:space="preserve">Three conclusions we can draw about Kickstarter campaigns </w:t>
      </w:r>
      <w:r w:rsidR="00D829D0" w:rsidRPr="00DC401A">
        <w:rPr>
          <w:u w:val="single"/>
        </w:rPr>
        <w:t>are:</w:t>
      </w:r>
    </w:p>
    <w:p w14:paraId="10575C09" w14:textId="729FE2A9" w:rsidR="004553D1" w:rsidRPr="00537822" w:rsidRDefault="00DC401A" w:rsidP="00DC401A">
      <w:pPr>
        <w:pStyle w:val="NoSpacing"/>
      </w:pPr>
      <w:r>
        <w:t>1.</w:t>
      </w:r>
      <w:r w:rsidR="00BB380F" w:rsidRPr="00537822">
        <w:t xml:space="preserve">If we use the Pivot in the “Category Stats” tab </w:t>
      </w:r>
      <w:r w:rsidR="00BB380F" w:rsidRPr="00537822">
        <w:t xml:space="preserve">where we compare </w:t>
      </w:r>
      <w:r w:rsidR="00B777FA" w:rsidRPr="00537822">
        <w:t>categories</w:t>
      </w:r>
      <w:r w:rsidR="00BB380F" w:rsidRPr="00537822">
        <w:t xml:space="preserve"> and their count of state, </w:t>
      </w:r>
      <w:r w:rsidR="004553D1" w:rsidRPr="00537822">
        <w:t xml:space="preserve">Theatre is the category with the most </w:t>
      </w:r>
      <w:r w:rsidR="00BB380F" w:rsidRPr="00537822">
        <w:t xml:space="preserve">count of </w:t>
      </w:r>
      <w:r w:rsidR="004553D1" w:rsidRPr="00537822">
        <w:t xml:space="preserve">successful </w:t>
      </w:r>
      <w:r w:rsidR="00BB380F" w:rsidRPr="00537822">
        <w:t>kick starters (839)</w:t>
      </w:r>
      <w:r w:rsidR="004553D1" w:rsidRPr="00537822">
        <w:t xml:space="preserve">. We define </w:t>
      </w:r>
      <w:r w:rsidR="00BB380F" w:rsidRPr="00537822">
        <w:t>successful</w:t>
      </w:r>
      <w:r w:rsidR="004553D1" w:rsidRPr="00537822">
        <w:t xml:space="preserve"> as the amount pledged meeting their goal. </w:t>
      </w:r>
      <w:r w:rsidR="00BB380F" w:rsidRPr="00537822">
        <w:t xml:space="preserve">Although Theater has the most count of </w:t>
      </w:r>
      <w:r w:rsidR="00B777FA" w:rsidRPr="00537822">
        <w:t>successful,</w:t>
      </w:r>
      <w:r w:rsidR="00BB380F" w:rsidRPr="00537822">
        <w:t xml:space="preserve"> they also have the most failed (493). </w:t>
      </w:r>
      <w:r w:rsidR="00F33501" w:rsidRPr="00537822">
        <w:t xml:space="preserve"> </w:t>
      </w:r>
    </w:p>
    <w:p w14:paraId="670EA042" w14:textId="4FBE9896" w:rsidR="004553D1" w:rsidRDefault="00DC401A" w:rsidP="00DC401A">
      <w:pPr>
        <w:pStyle w:val="NoSpacing"/>
      </w:pPr>
      <w:r>
        <w:t>2.</w:t>
      </w:r>
      <w:r w:rsidR="00B777FA" w:rsidRPr="00537822">
        <w:t>If we use the Pivot in the “</w:t>
      </w:r>
      <w:r w:rsidR="00B777FA" w:rsidRPr="00537822">
        <w:t>Subc</w:t>
      </w:r>
      <w:r w:rsidR="00B777FA" w:rsidRPr="00537822">
        <w:t xml:space="preserve">ategory Stats” tab where we compare </w:t>
      </w:r>
      <w:r w:rsidR="00B777FA" w:rsidRPr="00537822">
        <w:t>sub</w:t>
      </w:r>
      <w:r w:rsidR="00B777FA" w:rsidRPr="00537822">
        <w:t>categories and their count of state</w:t>
      </w:r>
      <w:r w:rsidR="00B777FA" w:rsidRPr="00537822">
        <w:t xml:space="preserve">, Plays have the most successful </w:t>
      </w:r>
      <w:r w:rsidR="00537822" w:rsidRPr="00537822">
        <w:t>Kickstarter</w:t>
      </w:r>
      <w:r w:rsidR="00B777FA" w:rsidRPr="00537822">
        <w:t xml:space="preserve"> in which the pledge amount meets their goal</w:t>
      </w:r>
      <w:r w:rsidR="00537822" w:rsidRPr="00537822">
        <w:t>. And like Theatre parent category, this subcategory also has the most failed project</w:t>
      </w:r>
      <w:r w:rsidR="00537822">
        <w:t xml:space="preserve">s. </w:t>
      </w:r>
    </w:p>
    <w:p w14:paraId="22322975" w14:textId="263A8186" w:rsidR="00861EC3" w:rsidRDefault="00DC401A" w:rsidP="00DC401A">
      <w:pPr>
        <w:pStyle w:val="NoSpacing"/>
      </w:pPr>
      <w:r>
        <w:t>3.</w:t>
      </w:r>
      <w:r w:rsidR="00537822" w:rsidRPr="00537822">
        <w:t>If we use the Pivot in the “</w:t>
      </w:r>
      <w:r w:rsidR="00537822">
        <w:t>Outcomes Based on Launch Date</w:t>
      </w:r>
      <w:r w:rsidR="00537822" w:rsidRPr="00537822">
        <w:t xml:space="preserve">” tab where we compare </w:t>
      </w:r>
      <w:r w:rsidR="00537822">
        <w:t xml:space="preserve">Date Created and count of state, </w:t>
      </w:r>
      <w:proofErr w:type="gramStart"/>
      <w:r w:rsidR="00537822">
        <w:t>May</w:t>
      </w:r>
      <w:proofErr w:type="gramEnd"/>
      <w:r w:rsidR="00537822">
        <w:t xml:space="preserve"> seems to be the </w:t>
      </w:r>
      <w:r w:rsidR="00861EC3">
        <w:t xml:space="preserve">highest amount of successful </w:t>
      </w:r>
      <w:r w:rsidR="00537822">
        <w:t xml:space="preserve">in Kickstarter. </w:t>
      </w:r>
      <w:r w:rsidR="00861EC3">
        <w:t>Comparing the amount of successful versus failed, February truly has highest success rate on Kickstarter.</w:t>
      </w:r>
    </w:p>
    <w:p w14:paraId="2D87BCC2" w14:textId="77777777" w:rsidR="00DC401A" w:rsidRDefault="00DC401A" w:rsidP="00DC401A">
      <w:pPr>
        <w:pStyle w:val="NoSpacing"/>
      </w:pPr>
    </w:p>
    <w:p w14:paraId="557698E1" w14:textId="1F552F31" w:rsidR="00727555" w:rsidRDefault="001018DB" w:rsidP="00DC401A">
      <w:pPr>
        <w:pStyle w:val="NoSpacing"/>
      </w:pPr>
      <w:r w:rsidRPr="00D829D0">
        <w:rPr>
          <w:u w:val="single"/>
        </w:rPr>
        <w:t>Limitations of this data set</w:t>
      </w:r>
      <w:r>
        <w:t xml:space="preserve"> </w:t>
      </w:r>
    </w:p>
    <w:p w14:paraId="27DB338B" w14:textId="4B613877" w:rsidR="00727555" w:rsidRDefault="00D81B97" w:rsidP="00DC401A">
      <w:pPr>
        <w:pStyle w:val="NoSpacing"/>
      </w:pPr>
      <w:r>
        <w:t xml:space="preserve">Limitations of this data set start with what makes a successful project on </w:t>
      </w:r>
      <w:r w:rsidR="00DC401A">
        <w:t>Kickstarter</w:t>
      </w:r>
      <w:r>
        <w:t xml:space="preserve">. Some have higher goals than others. For </w:t>
      </w:r>
      <w:r w:rsidR="00DC401A">
        <w:t>example,</w:t>
      </w:r>
      <w:r>
        <w:t xml:space="preserve"> successful project ID 2243 only had a goal of 1, while failed project ID 170 had a goal of 10000. There is not equal playing field because it will always be harder to reach a higher goal.</w:t>
      </w:r>
    </w:p>
    <w:p w14:paraId="6BC00CD6" w14:textId="77777777" w:rsidR="00DC401A" w:rsidRDefault="00DC401A" w:rsidP="00DC401A">
      <w:pPr>
        <w:pStyle w:val="NoSpacing"/>
      </w:pPr>
    </w:p>
    <w:p w14:paraId="3E8884D6" w14:textId="73CCBF30" w:rsidR="00DC401A" w:rsidRDefault="00727555" w:rsidP="00DC401A">
      <w:pPr>
        <w:pStyle w:val="NoSpacing"/>
      </w:pPr>
      <w:r w:rsidRPr="00727555">
        <w:rPr>
          <w:u w:val="single"/>
        </w:rPr>
        <w:t>Additional tables/graphs</w:t>
      </w:r>
      <w:r w:rsidR="00D829D0" w:rsidRPr="00727555">
        <w:br/>
      </w:r>
      <w:r w:rsidR="001018DB">
        <w:t xml:space="preserve">An additional table that would add value is the comparison </w:t>
      </w:r>
      <w:r w:rsidR="00D829D0">
        <w:t xml:space="preserve">of successful over failed for either categories or subcategories. I believe this helps truly point out what category/subcategory is the most successful. A </w:t>
      </w:r>
      <w:r w:rsidR="00D829D0">
        <w:t>category/subcategory</w:t>
      </w:r>
      <w:r w:rsidR="00D829D0">
        <w:t xml:space="preserve"> might have the highest </w:t>
      </w:r>
      <w:r w:rsidR="00DC401A">
        <w:t>number</w:t>
      </w:r>
      <w:r w:rsidR="00D829D0">
        <w:t xml:space="preserve"> of successful projects on </w:t>
      </w:r>
      <w:r>
        <w:t>Kickstarter</w:t>
      </w:r>
      <w:r w:rsidR="00D829D0">
        <w:t xml:space="preserve">, but that category might also have the highest failed projects. </w:t>
      </w:r>
      <w:r>
        <w:t>Below I gave an</w:t>
      </w:r>
    </w:p>
    <w:p w14:paraId="44D3ABCC" w14:textId="281B63A2" w:rsidR="001018DB" w:rsidRDefault="00DC401A" w:rsidP="00DC401A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D4F56BB" wp14:editId="3DCA0D33">
            <wp:simplePos x="0" y="0"/>
            <wp:positionH relativeFrom="margin">
              <wp:align>left</wp:align>
            </wp:positionH>
            <wp:positionV relativeFrom="paragraph">
              <wp:posOffset>191135</wp:posOffset>
            </wp:positionV>
            <wp:extent cx="4389120" cy="2123440"/>
            <wp:effectExtent l="0" t="0" r="0" b="0"/>
            <wp:wrapTight wrapText="bothSides">
              <wp:wrapPolygon edited="0">
                <wp:start x="0" y="0"/>
                <wp:lineTo x="0" y="21316"/>
                <wp:lineTo x="21469" y="21316"/>
                <wp:lineTo x="21469" y="0"/>
                <wp:lineTo x="0" y="0"/>
              </wp:wrapPolygon>
            </wp:wrapTight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7555">
        <w:t>example where I added a column comparing count of successful/failed. I do not think considering cancelled or live in this point is necessary as they never had an outcome.</w:t>
      </w:r>
    </w:p>
    <w:p w14:paraId="52FF0650" w14:textId="1E9A8FF6" w:rsidR="00D829D0" w:rsidRPr="001018DB" w:rsidRDefault="00D829D0" w:rsidP="00DC401A">
      <w:pPr>
        <w:pStyle w:val="NoSpacing"/>
      </w:pPr>
    </w:p>
    <w:p w14:paraId="7697A0EB" w14:textId="585A7B1F" w:rsidR="00537822" w:rsidRPr="00861EC3" w:rsidRDefault="00861EC3" w:rsidP="00DC401A">
      <w:pPr>
        <w:pStyle w:val="NoSpacing"/>
      </w:pPr>
      <w:r w:rsidRPr="00861EC3">
        <w:t xml:space="preserve"> </w:t>
      </w:r>
    </w:p>
    <w:p w14:paraId="35EF2421" w14:textId="2E4BDF4A" w:rsidR="004553D1" w:rsidRDefault="004553D1" w:rsidP="00DC401A">
      <w:pPr>
        <w:pStyle w:val="NoSpacing"/>
      </w:pPr>
    </w:p>
    <w:p w14:paraId="2FC1EC3B" w14:textId="3D905ED0" w:rsidR="00862290" w:rsidRDefault="00862290" w:rsidP="00DC401A">
      <w:pPr>
        <w:pStyle w:val="NoSpacing"/>
      </w:pPr>
    </w:p>
    <w:p w14:paraId="6692210F" w14:textId="0F0B31F1" w:rsidR="00862290" w:rsidRDefault="00862290" w:rsidP="00DC401A">
      <w:pPr>
        <w:pStyle w:val="NoSpacing"/>
      </w:pPr>
    </w:p>
    <w:p w14:paraId="3B8796D6" w14:textId="5BB250A1" w:rsidR="00862290" w:rsidRDefault="00862290" w:rsidP="00DC401A">
      <w:pPr>
        <w:pStyle w:val="NoSpacing"/>
      </w:pPr>
    </w:p>
    <w:p w14:paraId="62CC15DD" w14:textId="4A6FB645" w:rsidR="00862290" w:rsidRDefault="00862290" w:rsidP="00DC401A">
      <w:pPr>
        <w:pStyle w:val="NoSpacing"/>
      </w:pPr>
    </w:p>
    <w:p w14:paraId="3AB05FFD" w14:textId="1B5F4E78" w:rsidR="00862290" w:rsidRDefault="00862290" w:rsidP="00DC401A">
      <w:pPr>
        <w:pStyle w:val="NoSpacing"/>
      </w:pPr>
    </w:p>
    <w:p w14:paraId="3252181A" w14:textId="1273745E" w:rsidR="00862290" w:rsidRDefault="00862290" w:rsidP="00DC401A">
      <w:pPr>
        <w:pStyle w:val="NoSpacing"/>
      </w:pPr>
    </w:p>
    <w:p w14:paraId="7243E23B" w14:textId="314AF875" w:rsidR="00862290" w:rsidRDefault="00862290" w:rsidP="00DC401A">
      <w:pPr>
        <w:pStyle w:val="NoSpacing"/>
      </w:pPr>
    </w:p>
    <w:p w14:paraId="242A6045" w14:textId="08BC00A6" w:rsidR="00862290" w:rsidRDefault="00862290" w:rsidP="00DC401A">
      <w:pPr>
        <w:pStyle w:val="NoSpacing"/>
      </w:pPr>
    </w:p>
    <w:p w14:paraId="2F71A205" w14:textId="19DD4C53" w:rsidR="00862290" w:rsidRDefault="00491479" w:rsidP="00DC401A">
      <w:pPr>
        <w:pStyle w:val="NoSpacing"/>
      </w:pPr>
      <w:r>
        <w:t>Bonus Statistical Analysis:</w:t>
      </w:r>
    </w:p>
    <w:p w14:paraId="7296D421" w14:textId="4B42F989" w:rsidR="00862290" w:rsidRDefault="00862290" w:rsidP="00DC401A">
      <w:pPr>
        <w:pStyle w:val="NoSpacing"/>
      </w:pPr>
      <w:bookmarkStart w:id="0" w:name="OLE_LINK1"/>
      <w:proofErr w:type="gramStart"/>
      <w:r w:rsidRPr="00862290">
        <w:t>So</w:t>
      </w:r>
      <w:proofErr w:type="gramEnd"/>
      <w:r w:rsidRPr="00862290">
        <w:t xml:space="preserve"> When looking at mean and median, I recommend using median due to </w:t>
      </w:r>
      <w:r w:rsidRPr="00862290">
        <w:t>outliers</w:t>
      </w:r>
      <w:r>
        <w:t xml:space="preserve">. For </w:t>
      </w:r>
      <w:r w:rsidR="00491479">
        <w:t>example,</w:t>
      </w:r>
      <w:r>
        <w:t xml:space="preserve"> using the minimum value in successful outcomes is 1 and the maximum is 26457. There is large range of distribution. Same is for the failed outcomes. Minimum is 0 while the max is 1293.</w:t>
      </w:r>
      <w:bookmarkEnd w:id="0"/>
    </w:p>
    <w:sectPr w:rsidR="0086229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C51FD" w14:textId="77777777" w:rsidR="006E322D" w:rsidRDefault="006E322D" w:rsidP="00DC401A">
      <w:pPr>
        <w:spacing w:after="0" w:line="240" w:lineRule="auto"/>
      </w:pPr>
      <w:r>
        <w:separator/>
      </w:r>
    </w:p>
  </w:endnote>
  <w:endnote w:type="continuationSeparator" w:id="0">
    <w:p w14:paraId="592785DE" w14:textId="77777777" w:rsidR="006E322D" w:rsidRDefault="006E322D" w:rsidP="00DC4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4D1E8" w14:textId="77777777" w:rsidR="006E322D" w:rsidRDefault="006E322D" w:rsidP="00DC401A">
      <w:pPr>
        <w:spacing w:after="0" w:line="240" w:lineRule="auto"/>
      </w:pPr>
      <w:r>
        <w:separator/>
      </w:r>
    </w:p>
  </w:footnote>
  <w:footnote w:type="continuationSeparator" w:id="0">
    <w:p w14:paraId="29F62ED7" w14:textId="77777777" w:rsidR="006E322D" w:rsidRDefault="006E322D" w:rsidP="00DC4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78796" w14:textId="69D215ED" w:rsidR="00DC401A" w:rsidRDefault="00DC401A">
    <w:pPr>
      <w:pStyle w:val="Header"/>
    </w:pPr>
    <w:r>
      <w:t>Yvonne Martinez</w:t>
    </w:r>
  </w:p>
  <w:p w14:paraId="3BA0035C" w14:textId="4787F9C2" w:rsidR="00DC401A" w:rsidRDefault="00DC401A">
    <w:pPr>
      <w:pStyle w:val="Header"/>
    </w:pPr>
    <w:r>
      <w:t>12/17/2021</w:t>
    </w:r>
  </w:p>
  <w:p w14:paraId="0E089FC2" w14:textId="7BE59E74" w:rsidR="00DC401A" w:rsidRDefault="00DC401A">
    <w:pPr>
      <w:pStyle w:val="Header"/>
    </w:pPr>
    <w:r>
      <w:t>Homework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369B"/>
    <w:multiLevelType w:val="hybridMultilevel"/>
    <w:tmpl w:val="2586F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2751F"/>
    <w:multiLevelType w:val="multilevel"/>
    <w:tmpl w:val="1304E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76181F"/>
    <w:multiLevelType w:val="hybridMultilevel"/>
    <w:tmpl w:val="7278D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53D"/>
    <w:rsid w:val="00044DF6"/>
    <w:rsid w:val="001018DB"/>
    <w:rsid w:val="0010453D"/>
    <w:rsid w:val="00116FB8"/>
    <w:rsid w:val="004553D1"/>
    <w:rsid w:val="00491479"/>
    <w:rsid w:val="00537822"/>
    <w:rsid w:val="006E322D"/>
    <w:rsid w:val="00727555"/>
    <w:rsid w:val="00861EC3"/>
    <w:rsid w:val="00862290"/>
    <w:rsid w:val="009E61D0"/>
    <w:rsid w:val="00B777FA"/>
    <w:rsid w:val="00BB380F"/>
    <w:rsid w:val="00D81B97"/>
    <w:rsid w:val="00D829D0"/>
    <w:rsid w:val="00DC401A"/>
    <w:rsid w:val="00F33501"/>
    <w:rsid w:val="00F8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11E60"/>
  <w15:chartTrackingRefBased/>
  <w15:docId w15:val="{CC722B1D-2738-4FA8-A46B-292024B8A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3D1"/>
    <w:pPr>
      <w:ind w:left="720"/>
      <w:contextualSpacing/>
    </w:pPr>
  </w:style>
  <w:style w:type="paragraph" w:styleId="NoSpacing">
    <w:name w:val="No Spacing"/>
    <w:uiPriority w:val="1"/>
    <w:qFormat/>
    <w:rsid w:val="00DC401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C40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01A"/>
  </w:style>
  <w:style w:type="paragraph" w:styleId="Footer">
    <w:name w:val="footer"/>
    <w:basedOn w:val="Normal"/>
    <w:link w:val="FooterChar"/>
    <w:uiPriority w:val="99"/>
    <w:unhideWhenUsed/>
    <w:rsid w:val="00DC40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0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8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Jonerik</dc:creator>
  <cp:keywords/>
  <dc:description/>
  <cp:lastModifiedBy>Garcia, Jonerik</cp:lastModifiedBy>
  <cp:revision>4</cp:revision>
  <dcterms:created xsi:type="dcterms:W3CDTF">2021-12-17T23:39:00Z</dcterms:created>
  <dcterms:modified xsi:type="dcterms:W3CDTF">2021-12-18T02:10:00Z</dcterms:modified>
</cp:coreProperties>
</file>