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프로젝트 기획 및 문헌조사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프로젝트 기획 및 문헌조사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프로젝트 기획 및 문헌조사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프로젝트 기획 및 문헌조사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당일 회의 내용은 아래의 링크에 정리되어 있음.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https://github.com/signature95/UBION_Project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문헌조사 진행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금요일 논문 발표 준비 토의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88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rsid w:val="008D52DA"/>
  </w:style>
  <w:style w:type="paragraph" w:styleId="a4">
    <w:name w:val="Body Text"/>
    <w:rsid w:val="008D52DA"/>
    <w:pPr>
      <w:ind w:left="300"/>
    </w:pPr>
  </w:style>
  <w:style w:type="paragraph" w:styleId="1" w:customStyle="1">
    <w:name w:val="개요 1"/>
    <w:rsid w:val="008D52DA"/>
    <w:pPr>
      <w:ind w:left="200"/>
    </w:pPr>
  </w:style>
  <w:style w:type="paragraph" w:styleId="2" w:customStyle="1">
    <w:name w:val="개요 2"/>
    <w:rsid w:val="008D52DA"/>
    <w:pPr>
      <w:ind w:left="400"/>
    </w:pPr>
  </w:style>
  <w:style w:type="paragraph" w:styleId="3" w:customStyle="1">
    <w:name w:val="개요 3"/>
    <w:rsid w:val="008D52DA"/>
    <w:pPr>
      <w:ind w:left="600"/>
    </w:pPr>
  </w:style>
  <w:style w:type="paragraph" w:styleId="4" w:customStyle="1">
    <w:name w:val="개요 4"/>
    <w:rsid w:val="008D52DA"/>
    <w:pPr>
      <w:ind w:left="800"/>
    </w:pPr>
  </w:style>
  <w:style w:type="paragraph" w:styleId="5" w:customStyle="1">
    <w:name w:val="개요 5"/>
    <w:rsid w:val="008D52DA"/>
    <w:pPr>
      <w:ind w:left="1000"/>
    </w:pPr>
  </w:style>
  <w:style w:type="paragraph" w:styleId="6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5" w:customStyle="1">
    <w:name w:val="머리말"/>
    <w:rsid w:val="008D52DA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6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7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메모"/>
    <w:rsid w:val="008D52DA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9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a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semiHidden w:val="1"/>
    <w:rsid w:val="000505EF"/>
  </w:style>
  <w:style w:type="paragraph" w:styleId="ab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semiHidden w:val="1"/>
    <w:rsid w:val="000505EF"/>
  </w:style>
  <w:style w:type="paragraph" w:styleId="ac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c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zQhY5eF6hE3D5770ZFcNiKcDQ==">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