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C0BF" w14:textId="77777777" w:rsidR="004A7F79" w:rsidRDefault="004A7F79" w:rsidP="004A7F79">
      <w:proofErr w:type="spellStart"/>
      <w:r>
        <w:rPr>
          <w:rFonts w:hint="eastAsia"/>
        </w:rPr>
        <w:t>Train_set</w:t>
      </w:r>
      <w:proofErr w:type="spellEnd"/>
      <w:r>
        <w:rPr>
          <w:rFonts w:hint="eastAsia"/>
        </w:rPr>
        <w:t xml:space="preserve"> : 모델의 학습을 위해 사용됩니다.</w:t>
      </w:r>
    </w:p>
    <w:p w14:paraId="0B3E3F99" w14:textId="77777777" w:rsidR="00485026" w:rsidRDefault="004A7F79" w:rsidP="004A7F79">
      <w:proofErr w:type="spellStart"/>
      <w:r>
        <w:t>T</w:t>
      </w:r>
      <w:r>
        <w:rPr>
          <w:rFonts w:hint="eastAsia"/>
        </w:rPr>
        <w:t>est_set</w:t>
      </w:r>
      <w:proofErr w:type="spellEnd"/>
      <w:r>
        <w:rPr>
          <w:rFonts w:hint="eastAsia"/>
        </w:rPr>
        <w:t xml:space="preserve"> : 생성된 모델의 예측 성능을 평가하는데 사용됩니다.</w:t>
      </w:r>
      <w:r>
        <w:t xml:space="preserve"> </w:t>
      </w:r>
      <w:r>
        <w:rPr>
          <w:rFonts w:hint="eastAsia"/>
        </w:rPr>
        <w:t>학습과 튜닝에는 이용되지 않고,</w:t>
      </w:r>
      <w:r>
        <w:t xml:space="preserve"> </w:t>
      </w:r>
      <w:r>
        <w:rPr>
          <w:rFonts w:hint="eastAsia"/>
        </w:rPr>
        <w:t>미래의 타겟 값이 관측되지 않은 데이터라 가정하여 예측이 잘 되는지 평가하는데 사용됩니다.</w:t>
      </w:r>
    </w:p>
    <w:p w14:paraId="263E4B1F" w14:textId="62A27F71" w:rsidR="0020755C" w:rsidRPr="0020755C" w:rsidRDefault="004A7F79" w:rsidP="004A7F79">
      <w:pPr>
        <w:rPr>
          <w:rFonts w:hint="eastAsia"/>
        </w:rPr>
      </w:pPr>
      <w:r>
        <w:rPr>
          <w:rFonts w:hint="eastAsia"/>
        </w:rPr>
        <w:t xml:space="preserve">모델의 검증해야 하는 이 test set이 </w:t>
      </w:r>
      <w:r>
        <w:t>train set</w:t>
      </w:r>
      <w:r>
        <w:rPr>
          <w:rFonts w:hint="eastAsia"/>
        </w:rPr>
        <w:t xml:space="preserve">의 데이터와 다른 특성을 지니고 있으면 모델 </w:t>
      </w:r>
      <w:r w:rsidR="0096608B">
        <w:rPr>
          <w:rFonts w:hint="eastAsia"/>
        </w:rPr>
        <w:t>성능</w:t>
      </w:r>
      <w:r w:rsidR="00F22FC9">
        <w:rPr>
          <w:rFonts w:hint="eastAsia"/>
        </w:rPr>
        <w:t xml:space="preserve"> 문제</w:t>
      </w:r>
      <w:r>
        <w:rPr>
          <w:rFonts w:hint="eastAsia"/>
        </w:rPr>
        <w:t xml:space="preserve"> 뿐만 아니라,</w:t>
      </w:r>
      <w:r>
        <w:t xml:space="preserve"> </w:t>
      </w:r>
      <w:r>
        <w:rPr>
          <w:rFonts w:hint="eastAsia"/>
        </w:rPr>
        <w:t>모델 평가에</w:t>
      </w:r>
      <w:r w:rsidR="0020755C">
        <w:rPr>
          <w:rFonts w:hint="eastAsia"/>
        </w:rPr>
        <w:t>도</w:t>
      </w:r>
      <w:r>
        <w:rPr>
          <w:rFonts w:hint="eastAsia"/>
        </w:rPr>
        <w:t xml:space="preserve"> 적절하지 않</w:t>
      </w:r>
      <w:r w:rsidR="00F22FC9">
        <w:rPr>
          <w:rFonts w:hint="eastAsia"/>
        </w:rPr>
        <w:t>다고 판단됩니다</w:t>
      </w:r>
      <w:r>
        <w:rPr>
          <w:rFonts w:hint="eastAsia"/>
        </w:rPr>
        <w:t>.</w:t>
      </w:r>
      <w:r w:rsidR="0096608B">
        <w:rPr>
          <w:rFonts w:hint="eastAsia"/>
        </w:rPr>
        <w:t xml:space="preserve"> 기업 부도</w:t>
      </w:r>
      <w:r w:rsidR="00F22FC9">
        <w:rPr>
          <w:rFonts w:hint="eastAsia"/>
        </w:rPr>
        <w:t xml:space="preserve">와 </w:t>
      </w:r>
      <w:r w:rsidR="0096608B">
        <w:rPr>
          <w:rFonts w:hint="eastAsia"/>
        </w:rPr>
        <w:t>경기 국면</w:t>
      </w:r>
      <w:r w:rsidR="00F22FC9">
        <w:rPr>
          <w:rFonts w:hint="eastAsia"/>
        </w:rPr>
        <w:t>같은 거시경제적 요인은</w:t>
      </w:r>
      <w:r w:rsidR="0096608B">
        <w:rPr>
          <w:rFonts w:hint="eastAsia"/>
        </w:rPr>
        <w:t xml:space="preserve"> </w:t>
      </w:r>
      <w:r w:rsidR="00F22FC9">
        <w:rPr>
          <w:rFonts w:hint="eastAsia"/>
        </w:rPr>
        <w:t>동시에 고려되어야 합니다</w:t>
      </w:r>
      <w:r w:rsidR="0096608B">
        <w:rPr>
          <w:rFonts w:hint="eastAsia"/>
        </w:rPr>
        <w:t>.</w:t>
      </w:r>
      <w:r w:rsidR="0096608B">
        <w:t xml:space="preserve"> </w:t>
      </w:r>
      <w:r w:rsidR="0096608B">
        <w:rPr>
          <w:rFonts w:hint="eastAsia"/>
        </w:rPr>
        <w:t>그래서 기간을</w:t>
      </w:r>
      <w:r w:rsidR="0096608B">
        <w:t xml:space="preserve"> 기준으로 train test split</w:t>
      </w:r>
      <w:r w:rsidR="0096608B">
        <w:rPr>
          <w:rFonts w:hint="eastAsia"/>
        </w:rPr>
        <w:t>을</w:t>
      </w:r>
      <w:r w:rsidR="0096608B">
        <w:t xml:space="preserve"> </w:t>
      </w:r>
      <w:r w:rsidR="00F22FC9">
        <w:rPr>
          <w:rFonts w:hint="eastAsia"/>
        </w:rPr>
        <w:t>진행하는 경우</w:t>
      </w:r>
      <w:r w:rsidR="0096608B">
        <w:t xml:space="preserve"> 경기 국면이 모두 반영되게끔 </w:t>
      </w:r>
      <w:proofErr w:type="spellStart"/>
      <w:r w:rsidR="0096608B">
        <w:t>나눠야</w:t>
      </w:r>
      <w:r w:rsidR="0096608B">
        <w:rPr>
          <w:rFonts w:hint="eastAsia"/>
        </w:rPr>
        <w:t>합니다</w:t>
      </w:r>
      <w:proofErr w:type="spellEnd"/>
      <w:r w:rsidR="0096608B">
        <w:rPr>
          <w:rFonts w:hint="eastAsia"/>
        </w:rPr>
        <w:t>.</w:t>
      </w:r>
      <w:r w:rsidR="0096608B">
        <w:t xml:space="preserve"> </w:t>
      </w:r>
      <w:r w:rsidR="00F22FC9">
        <w:rPr>
          <w:rFonts w:hint="eastAsia"/>
        </w:rPr>
        <w:t>선행 연구 다수에도 기간을 기준으로 분리를 한 것으로 확인됩니다</w:t>
      </w:r>
      <w:r w:rsidR="00F22FC9">
        <w:t>.</w:t>
      </w:r>
      <w:r w:rsidR="00F22FC9">
        <w:rPr>
          <w:rFonts w:hint="eastAsia"/>
        </w:rPr>
        <w:t xml:space="preserve"> 하지만 저희가 설정한 기간에서는 </w:t>
      </w:r>
      <w:r w:rsidR="00F22FC9">
        <w:t>07</w:t>
      </w:r>
      <w:r w:rsidR="00F22FC9">
        <w:rPr>
          <w:rFonts w:hint="eastAsia"/>
        </w:rPr>
        <w:t xml:space="preserve">년부터 </w:t>
      </w:r>
      <w:r w:rsidR="00F22FC9">
        <w:t>20</w:t>
      </w:r>
      <w:r w:rsidR="00F22FC9">
        <w:rPr>
          <w:rFonts w:hint="eastAsia"/>
        </w:rPr>
        <w:t xml:space="preserve">년까지의 기간으로 </w:t>
      </w:r>
      <w:r w:rsidR="00B4768F">
        <w:rPr>
          <w:rFonts w:hint="eastAsia"/>
        </w:rPr>
        <w:t xml:space="preserve">미국의 경기 순환 </w:t>
      </w:r>
      <w:r w:rsidR="00B4768F">
        <w:t>10</w:t>
      </w:r>
      <w:r w:rsidR="00B4768F">
        <w:rPr>
          <w:rFonts w:hint="eastAsia"/>
        </w:rPr>
        <w:t xml:space="preserve">주기가 종료된 </w:t>
      </w:r>
      <w:r w:rsidR="00B4768F">
        <w:t>2009</w:t>
      </w:r>
      <w:r w:rsidR="00B4768F">
        <w:rPr>
          <w:rFonts w:hint="eastAsia"/>
        </w:rPr>
        <w:t xml:space="preserve">년 </w:t>
      </w:r>
      <w:r w:rsidR="00B4768F">
        <w:t>6</w:t>
      </w:r>
      <w:r w:rsidR="00B4768F">
        <w:rPr>
          <w:rFonts w:hint="eastAsia"/>
        </w:rPr>
        <w:t>월</w:t>
      </w:r>
      <w:r w:rsidR="00B809F2">
        <w:rPr>
          <w:rFonts w:hint="eastAsia"/>
        </w:rPr>
        <w:t xml:space="preserve">이 포함되어 있습니다. 하지만 아직 </w:t>
      </w:r>
      <w:r w:rsidR="00B809F2">
        <w:t>11</w:t>
      </w:r>
      <w:r w:rsidR="00B809F2">
        <w:rPr>
          <w:rFonts w:hint="eastAsia"/>
        </w:rPr>
        <w:t xml:space="preserve">주기가 확정되지 않은 상태이고 저희가 설정한 기간과 부합한다고 보기는 어렵다고 판단하였습니다. 따라서 미국 기준 금리 추이를 확인한 결과, </w:t>
      </w:r>
      <w:r w:rsidR="00B809F2">
        <w:t>08</w:t>
      </w:r>
      <w:r w:rsidR="00B809F2">
        <w:rPr>
          <w:rFonts w:hint="eastAsia"/>
        </w:rPr>
        <w:t xml:space="preserve">년 이후 급격한 금리 인하가 발생하였고 </w:t>
      </w:r>
      <w:r w:rsidR="00B809F2">
        <w:t>16</w:t>
      </w:r>
      <w:r w:rsidR="00B809F2">
        <w:rPr>
          <w:rFonts w:hint="eastAsia"/>
        </w:rPr>
        <w:t xml:space="preserve">년 이후로 금리가 상승하다 코로나 </w:t>
      </w:r>
      <w:r w:rsidR="00B809F2">
        <w:t>19</w:t>
      </w:r>
      <w:r w:rsidR="00B809F2">
        <w:rPr>
          <w:rFonts w:hint="eastAsia"/>
        </w:rPr>
        <w:t xml:space="preserve">의 충격으로 다시 급격하게 인하한 것을 확인할 수 있었습니다. 미국 금리가 </w:t>
      </w:r>
      <w:r w:rsidR="00B809F2">
        <w:rPr>
          <w:rFonts w:hint="eastAsia"/>
        </w:rPr>
        <w:t>신흥국 기업 부도 위험이 높아지게 되는데</w:t>
      </w:r>
      <w:r w:rsidR="00B809F2">
        <w:rPr>
          <w:rFonts w:hint="eastAsia"/>
        </w:rPr>
        <w:t xml:space="preserve"> 한국의</w:t>
      </w:r>
      <w:r w:rsidR="00B809F2">
        <w:rPr>
          <w:rFonts w:hint="eastAsia"/>
        </w:rPr>
        <w:t xml:space="preserve"> </w:t>
      </w:r>
      <w:r w:rsidR="00B809F2">
        <w:rPr>
          <w:rFonts w:hint="eastAsia"/>
        </w:rPr>
        <w:t>주권 시장은 M</w:t>
      </w:r>
      <w:r w:rsidR="00B809F2">
        <w:t>SCI</w:t>
      </w:r>
      <w:r w:rsidR="00B809F2">
        <w:rPr>
          <w:rFonts w:hint="eastAsia"/>
        </w:rPr>
        <w:t>에서 아직 신흥국으로 분류하고 있습니다. 따라서 미국 금리 변동이 국내에 미치는 영향이 크다고 판단하였</w:t>
      </w:r>
      <w:r w:rsidR="00025D3B">
        <w:rPr>
          <w:rFonts w:hint="eastAsia"/>
        </w:rPr>
        <w:t>습니다. 이를 적용하여 기간 기준이 미국 금리의 변동 추이를 반영하지 못하는 한계를 극복하고자</w:t>
      </w:r>
      <w:r w:rsidR="0096608B">
        <w:t xml:space="preserve"> </w:t>
      </w:r>
      <w:r w:rsidR="00025D3B">
        <w:rPr>
          <w:rFonts w:hint="eastAsia"/>
        </w:rPr>
        <w:t xml:space="preserve">임의 추출을 통해 </w:t>
      </w:r>
      <w:r w:rsidR="00025D3B">
        <w:t>train, test</w:t>
      </w:r>
      <w:proofErr w:type="spellStart"/>
      <w:r w:rsidR="00025D3B">
        <w:rPr>
          <w:rFonts w:hint="eastAsia"/>
        </w:rPr>
        <w:t>를</w:t>
      </w:r>
      <w:proofErr w:type="spellEnd"/>
      <w:r w:rsidR="00025D3B">
        <w:rPr>
          <w:rFonts w:hint="eastAsia"/>
        </w:rPr>
        <w:t xml:space="preserve"> 분리하여</w:t>
      </w:r>
      <w:r w:rsidR="0096608B">
        <w:t xml:space="preserve"> model을 검증해</w:t>
      </w:r>
      <w:r w:rsidR="00025D3B">
        <w:rPr>
          <w:rFonts w:hint="eastAsia"/>
        </w:rPr>
        <w:t>보는 시도를 해보았습니다.</w:t>
      </w:r>
    </w:p>
    <w:p w14:paraId="3ED49F28" w14:textId="77777777" w:rsidR="004A7F79" w:rsidRPr="004A7F79" w:rsidRDefault="004A7F79" w:rsidP="004A7F79">
      <w:r>
        <w:rPr>
          <w:rFonts w:hint="eastAsia"/>
        </w:rPr>
        <w:t xml:space="preserve">&lt;미국 금리 표&gt; </w:t>
      </w:r>
      <w:hyperlink r:id="rId5" w:history="1">
        <w:r w:rsidRPr="004A7F79">
          <w:rPr>
            <w:rStyle w:val="a5"/>
            <w:sz w:val="16"/>
          </w:rPr>
          <w:t>https://ko.tradingeconomics.com/united-states/interest-rate</w:t>
        </w:r>
      </w:hyperlink>
    </w:p>
    <w:p w14:paraId="7DEA9286" w14:textId="77777777" w:rsidR="004A7F79" w:rsidRDefault="004A7F79" w:rsidP="004A7F79">
      <w:r w:rsidRPr="004A7F79">
        <w:rPr>
          <w:noProof/>
        </w:rPr>
        <w:drawing>
          <wp:inline distT="0" distB="0" distL="0" distR="0" wp14:anchorId="13448488" wp14:editId="469D1AB7">
            <wp:extent cx="4434840" cy="2031693"/>
            <wp:effectExtent l="0" t="0" r="381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474" cy="20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2C72" w14:textId="77777777" w:rsidR="004A7F79" w:rsidRPr="004A7F79" w:rsidRDefault="004A7F79" w:rsidP="004A7F79">
      <w:r>
        <w:t>&lt;</w:t>
      </w:r>
      <w:r>
        <w:rPr>
          <w:rFonts w:hint="eastAsia"/>
        </w:rPr>
        <w:t>기업경영분석&gt;</w:t>
      </w:r>
      <w:hyperlink r:id="rId7" w:history="1">
        <w:r w:rsidRPr="000D7951">
          <w:rPr>
            <w:rStyle w:val="a5"/>
          </w:rPr>
          <w:t>http://ecos.bok.or.kr/flex/visualStat2015.jsp</w:t>
        </w:r>
      </w:hyperlink>
    </w:p>
    <w:p w14:paraId="5A29DE5D" w14:textId="77777777" w:rsidR="004A7F79" w:rsidRPr="00485026" w:rsidRDefault="004A7F79" w:rsidP="004A7F79">
      <w:r w:rsidRPr="004A7F79">
        <w:rPr>
          <w:noProof/>
        </w:rPr>
        <w:lastRenderedPageBreak/>
        <w:drawing>
          <wp:inline distT="0" distB="0" distL="0" distR="0" wp14:anchorId="1416B8FF" wp14:editId="46C3D24C">
            <wp:extent cx="5956508" cy="2202180"/>
            <wp:effectExtent l="0" t="0" r="635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723" cy="22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F79" w:rsidRPr="00485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E70"/>
    <w:multiLevelType w:val="hybridMultilevel"/>
    <w:tmpl w:val="49D4AC66"/>
    <w:lvl w:ilvl="0" w:tplc="43C65D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0373E"/>
    <w:multiLevelType w:val="multilevel"/>
    <w:tmpl w:val="2A0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7011C"/>
    <w:multiLevelType w:val="multilevel"/>
    <w:tmpl w:val="31B6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Gulim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925E7"/>
    <w:multiLevelType w:val="hybridMultilevel"/>
    <w:tmpl w:val="4B7E8D7C"/>
    <w:lvl w:ilvl="0" w:tplc="D492A0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C2"/>
    <w:rsid w:val="00025D3B"/>
    <w:rsid w:val="0020755C"/>
    <w:rsid w:val="00296CEC"/>
    <w:rsid w:val="003D2BD4"/>
    <w:rsid w:val="00485026"/>
    <w:rsid w:val="004A7F79"/>
    <w:rsid w:val="00555AAE"/>
    <w:rsid w:val="006B73C2"/>
    <w:rsid w:val="008F53FD"/>
    <w:rsid w:val="0096608B"/>
    <w:rsid w:val="00B4768F"/>
    <w:rsid w:val="00B809F2"/>
    <w:rsid w:val="00BA2C1D"/>
    <w:rsid w:val="00BD3A64"/>
    <w:rsid w:val="00E021E2"/>
    <w:rsid w:val="00F22FC9"/>
    <w:rsid w:val="00F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B706"/>
  <w15:chartTrackingRefBased/>
  <w15:docId w15:val="{7B884D90-2D44-45F4-9D05-9093B5BA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B73C2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B4F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B4FFC"/>
    <w:pPr>
      <w:ind w:leftChars="400" w:left="800"/>
    </w:pPr>
  </w:style>
  <w:style w:type="character" w:styleId="a5">
    <w:name w:val="Hyperlink"/>
    <w:basedOn w:val="a0"/>
    <w:uiPriority w:val="99"/>
    <w:unhideWhenUsed/>
    <w:rsid w:val="004A7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cos.bok.or.kr/flex/visualStat2015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o.tradingeconomics.com/united-states/interest-r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0ju</dc:creator>
  <cp:keywords/>
  <dc:description/>
  <cp:lastModifiedBy>정 기호</cp:lastModifiedBy>
  <cp:revision>8</cp:revision>
  <dcterms:created xsi:type="dcterms:W3CDTF">2021-12-15T04:07:00Z</dcterms:created>
  <dcterms:modified xsi:type="dcterms:W3CDTF">2021-12-18T08:48:00Z</dcterms:modified>
</cp:coreProperties>
</file>