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LINKEDIN CONNECTION NOTE</w:t>
      </w:r>
    </w:p>
    <w:p>
      <w:pPr>
        <w:spacing w:after="100"/>
      </w:pPr>
      <w:r>
        <w:rPr>
          <w:b/>
          <w:bCs/>
        </w:rPr>
        <w:t xml:space="preserve">For: </w:t>
      </w:r>
      <w:r>
        <w:t xml:space="preserve">SysAid Technologies - Learning Experience Specialist Position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December 24, 2025</w:t>
      </w:r>
    </w:p>
    <w:p>
      <w:pPr>
        <w:pStyle w:val="Heading2"/>
        <w:spacing w:before="200" w:after="150"/>
      </w:pPr>
      <w:r>
        <w:t xml:space="preserve">PRIMARY CONNECTION NOTE (300 characters max)</w:t>
      </w:r>
    </w:p>
    <w:p>
      <w:pPr>
        <w:spacing w:after="100"/>
      </w:pPr>
      <w:r>
        <w:rPr>
          <w:b w:val="false"/>
          <w:bCs w:val="false"/>
        </w:rPr>
        <w:t xml:space="preserve">Hi [Hiring Manager Name],</w:t>
      </w:r>
    </w:p>
    <w:p>
      <w:pPr>
        <w:spacing w:after="300"/>
      </w:pPr>
      <w:r>
        <w:t xml:space="preserve">I just applied for the Learning Experience Specialist role at SysAid. I've built a production AI platform that reduces content development time by 60-90% and generated $1M+ in training revenue—exactly the "builder-instructor" combination your Academy needs. Would love to discuss how I can accelerate your time-to-value.</w:t>
      </w:r>
    </w:p>
    <w:p>
      <w:pPr>
        <w:spacing w:after="400"/>
      </w:pPr>
      <w:r>
        <w:rPr>
          <w:b/>
          <w:bCs/>
        </w:rPr>
        <w:t xml:space="preserve">Character Count: </w:t>
      </w:r>
      <w:r>
        <w:t xml:space="preserve">297 characters</w:t>
      </w:r>
    </w:p>
    <w:p>
      <w:pPr>
        <w:pStyle w:val="Heading2"/>
        <w:spacing w:before="300" w:after="150"/>
      </w:pPr>
      <w:r>
        <w:t xml:space="preserve">ALTERNATIVE VERSION 1 (Revenue Focus)</w:t>
      </w:r>
    </w:p>
    <w:p>
      <w:pPr>
        <w:spacing w:after="100"/>
      </w:pPr>
      <w:r>
        <w:rPr>
          <w:b w:val="false"/>
          <w:bCs w:val="false"/>
        </w:rPr>
        <w:t xml:space="preserve">Hi [Hiring Manager Name],</w:t>
      </w:r>
    </w:p>
    <w:p>
      <w:pPr>
        <w:spacing w:after="300"/>
      </w:pPr>
      <w:r>
        <w:t xml:space="preserve">Excited about SysAid's Learning Experience Specialist role! I've built Customer Academies from scratch generating $1M+ in training revenue while deploying LMS infrastructure across 6 countries. Your mission to monetize education resonates—I've proven training can be a profit center, not just cost. Let's connect!</w:t>
      </w:r>
    </w:p>
    <w:p>
      <w:pPr>
        <w:spacing w:after="400"/>
      </w:pPr>
      <w:r>
        <w:rPr>
          <w:b/>
          <w:bCs/>
        </w:rPr>
        <w:t xml:space="preserve">Character Count: </w:t>
      </w:r>
      <w:r>
        <w:t xml:space="preserve">298 characters</w:t>
      </w:r>
    </w:p>
    <w:p>
      <w:pPr>
        <w:pStyle w:val="Heading2"/>
        <w:spacing w:before="300" w:after="150"/>
      </w:pPr>
      <w:r>
        <w:t xml:space="preserve">ALTERNATIVE VERSION 2 (AI Platform Focus)</w:t>
      </w:r>
    </w:p>
    <w:p>
      <w:pPr>
        <w:spacing w:after="100"/>
      </w:pPr>
      <w:r>
        <w:rPr>
          <w:b w:val="false"/>
          <w:bCs w:val="false"/>
        </w:rPr>
        <w:t xml:space="preserve">Hi [Hiring Manager Name],</w:t>
      </w:r>
    </w:p>
    <w:p>
      <w:pPr>
        <w:spacing w:after="300"/>
      </w:pPr>
      <w:r>
        <w:t xml:space="preserve">Applied for Learning Experience Specialist at SysAid! As someone who built an operational AI content platform (not just used AI tools), I recognize what it takes to scale educational infrastructure in an AI-first company. My PresGen platform + LMS deployment experience = immediate Academy impact. Happy to share more!</w:t>
      </w:r>
    </w:p>
    <w:p>
      <w:pPr>
        <w:spacing w:after="400"/>
      </w:pPr>
      <w:r>
        <w:rPr>
          <w:b/>
          <w:bCs/>
        </w:rPr>
        <w:t xml:space="preserve">Character Count: </w:t>
      </w:r>
      <w:r>
        <w:t xml:space="preserve">300 characters</w:t>
      </w:r>
    </w:p>
    <w:p>
      <w:pPr>
        <w:pStyle w:val="Heading2"/>
        <w:spacing w:before="400" w:after="150"/>
      </w:pPr>
      <w:r>
        <w:t xml:space="preserve">FOLLOW-UP MESSAGE TEMPLATE (If Connection Accepted)</w:t>
      </w:r>
    </w:p>
    <w:p>
      <w:pPr>
        <w:spacing w:after="100"/>
      </w:pPr>
      <w:r>
        <w:rPr>
          <w:b w:val="false"/>
          <w:bCs w:val="false"/>
        </w:rPr>
        <w:t xml:space="preserve">Hi [Name],</w:t>
      </w:r>
    </w:p>
    <w:p>
      <w:pPr>
        <w:spacing w:after="150"/>
      </w:pPr>
      <w:r>
        <w:t xml:space="preserve">Thanks for connecting! I wanted to share a bit more about why I'm particularly excited about SysAid's Academy vision:</w:t>
      </w:r>
    </w:p>
    <w:p>
      <w:pPr>
        <w:spacing w:after="150"/>
      </w:pPr>
      <w:r>
        <w:t xml:space="preserve">Following your Gartner Magic Quadrant recognition and SysAid Copilot's success (60%+ monthly engagement is impressive!), I see three areas where my background directly aligns: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LMS Infrastructure: I deployed Cloud Academy serving both internal teams and external customers, creating 30+ learning plans including an 8-week bootcamp with 90%+ cert pass rates.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Revenue Generation: Generated $1M+ in training revenue in 18 months by designing pricing models, tiered offerings, and managing the complete sales cycle.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3. AI-Powered Scaling: Built PresGen, a production platform with automated presentation generation, video processing, and adaptive assessment—reducing content dev time by 60-90%.</w:t>
      </w:r>
    </w:p>
    <w:p>
      <w:pPr>
        <w:spacing w:after="150"/>
      </w:pPr>
      <w:r>
        <w:t xml:space="preserve">What most excites me is the opportunity to transform SysAid's education from cost center to strategic growth engine—I've done exactly that before and know the playbook.</w:t>
      </w:r>
    </w:p>
    <w:p>
      <w:pPr>
        <w:spacing w:after="150"/>
      </w:pPr>
      <w:r>
        <w:t xml:space="preserve">Would you be open to a brief conversation about how I could accelerate your Academy launch timeline?</w:t>
      </w:r>
    </w:p>
    <w:p>
      <w:pPr>
        <w:spacing w:after="50"/>
      </w:pPr>
      <w:r>
        <w:t xml:space="preserve">Best regards,</w:t>
      </w:r>
    </w:p>
    <w:p>
      <w:pPr>
        <w:spacing w:after="400"/>
      </w:pPr>
      <w:r>
        <w:t xml:space="preserve">Yitzchak</w:t>
      </w:r>
    </w:p>
    <w:p>
      <w:pPr>
        <w:pStyle w:val="Heading2"/>
        <w:spacing w:before="400" w:after="150"/>
      </w:pPr>
      <w:r>
        <w:t xml:space="preserve">STRATEGIC NOTES FOR LINKEDIN ENGAGEMENT</w:t>
      </w:r>
    </w:p>
    <w:p>
      <w:pPr>
        <w:spacing w:after="10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Send connection request within 24 hours of submitting application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If hiring manager name is unknown, target: Head of L&amp;D, Director of Customer Success, VP of Education, or Chief Learning Officer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Personalize connection note by referencing specific SysAid achievement (Gartner recognition, Copilot launch, AI Agent Builder)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Keep tone confident but not presumptuous—focus on mutual value exchange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If connection is accepted, send follow-up message within 24-48 hours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Do not send multiple connection requests to different people at same company within 1 week</w:t>
      </w:r>
    </w:p>
    <w:p>
      <w:pPr>
        <w:spacing w:after="100"/>
      </w:pPr>
      <w:r>
        <w:rPr>
          <w:b/>
          <w:bCs/>
        </w:rPr>
        <w:t xml:space="preserve">Red Flags to 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Don't mention "I saw you viewed my profile" (comes across as tracking)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Avoid desperate language like "I really need this job" or "Please give me a chance"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Don't attach your resume/CV in the connection request (save for follow-up if requested)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Never send generic "I'd like to add you to my professional network" without customization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Don't immediately pitch yourself—focus on company's needs first</w:t>
      </w:r>
    </w:p>
    <w:p>
      <w:pPr>
        <w:spacing w:after="100"/>
      </w:pPr>
      <w:r>
        <w:rPr>
          <w:b/>
          <w:bCs/>
        </w:rPr>
        <w:t xml:space="preserve">If No Response After 1 Week: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Check if you can identify a different stakeholder (e.g., if you messaged Head of L&amp;D, try VP of Customer Success)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Engage authentically with SysAid's LinkedIn posts (thoughtful comments, not generic "Great post!")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Follow up via email if you can identify hiring manager's work email through company website or LinkedIn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Consider attending SysAid SMART virtual conference or webinars to network with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2025-12-24T08:57:22.492Z</dcterms:created>
  <dcterms:modified xsi:type="dcterms:W3CDTF">2025-12-24T08:57:22.493Z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