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LINKEDIN CONNECTION NOTE</w:t>
      </w:r>
    </w:p>
    <w:p>
      <w:pPr>
        <w:jc w:val="center"/>
      </w:pPr>
      <w:r>
        <w:rPr>
          <w:i/>
        </w:rPr>
        <w:t>For: SysAid Hiring Manager - Learning Experience Specialist Position</w:t>
      </w:r>
    </w:p>
    <w:p>
      <w:r>
        <w:t>________________________________________________________________________________</w:t>
      </w:r>
    </w:p>
    <w:p>
      <w:pPr>
        <w:pStyle w:val="Heading1"/>
      </w:pPr>
      <w:r>
        <w:t>Context &amp; Usage</w:t>
      </w:r>
    </w:p>
    <w:p>
      <w:r>
        <w:t>Use this message when connecting with the hiring manager on LinkedIn after submitting your application through Comeet ATS. This note should be sent within 24-48 hours of application submission to maximize visibility and demonstrate proactive engagement.</w:t>
      </w:r>
    </w:p>
    <w:p>
      <w:pPr>
        <w:pStyle w:val="Heading2"/>
      </w:pPr>
      <w:r>
        <w:t>Character Count: 298 characters (LinkedIn limit: 300)</w:t>
      </w:r>
    </w:p>
    <w:p>
      <w:pPr>
        <w:pStyle w:val="Heading1"/>
      </w:pPr>
      <w:r>
        <w:t>LinkedIn Connection Message</w:t>
      </w:r>
    </w:p>
    <w:p>
      <w:r>
        <w:t>Hi [Hiring Manager Name],</w:t>
        <w:br/>
        <w:br/>
        <w:t>I just submitted my application for the Learning Experience Specialist role and wanted to connect directly. I've built Customer Academies from scratch—including $1M+ in training revenue and LMS implementation for 200+ users. I've also architected PresGen, an AI-powered learning platform, proving I don't just design educational programs—I technically implement them. Excited about building SysAid's academy as a strategic growth driver.</w:t>
        <w:br/>
        <w:br/>
        <w:t>Best regards,</w:t>
        <w:br/>
        <w:t>Yitzchak</w:t>
      </w:r>
    </w:p>
    <w:p>
      <w:pPr>
        <w:pStyle w:val="Heading1"/>
      </w:pPr>
      <w:r>
        <w:t>Alternative Version (If hiring manager name unknown)</w:t>
      </w:r>
    </w:p>
    <w:p>
      <w:r>
        <w:t>Hi,</w:t>
        <w:br/>
        <w:br/>
        <w:t>I recently applied for the Learning Experience Specialist position and wanted to connect. My background includes building training programs that generated $1M+ revenue, implementing Cloud Academy LMS for 200+ users, and developing PresGen—an AI platform that proves I architect learning systems, not just content. Would love to discuss how I can help build SysAid's Customer Academy.</w:t>
        <w:br/>
        <w:br/>
        <w:t>Best,</w:t>
        <w:br/>
        <w:t>Yitzchak</w:t>
      </w:r>
    </w:p>
    <w:p>
      <w:pPr>
        <w:pStyle w:val="Heading1"/>
      </w:pPr>
      <w:r>
        <w:t>Strategic Notes</w:t>
      </w:r>
    </w:p>
    <w:p>
      <w:pPr>
        <w:pStyle w:val="ListBullet"/>
      </w:pPr>
      <w:r>
        <w:t>Lead with quantified business impact ($1M+ revenue) to immediately position yourself as ROI-focused</w:t>
      </w:r>
    </w:p>
    <w:p>
      <w:pPr>
        <w:pStyle w:val="ListBullet"/>
      </w:pPr>
      <w:r>
        <w:t>Reference PresGen as technical credibility differentiator—many L&amp;D professionals talk about AI, you built it</w:t>
      </w:r>
    </w:p>
    <w:p>
      <w:pPr>
        <w:pStyle w:val="ListBullet"/>
      </w:pPr>
      <w:r>
        <w:t>Use "Customer Academy" terminology from job posting to show you understand the scope</w:t>
      </w:r>
    </w:p>
    <w:p>
      <w:pPr>
        <w:pStyle w:val="ListBullet"/>
      </w:pPr>
      <w:r>
        <w:t>Keep tone confident but conversational—you're a peer, not a supplicant</w:t>
      </w:r>
    </w:p>
    <w:p>
      <w:pPr>
        <w:pStyle w:val="ListBullet"/>
      </w:pPr>
      <w:r>
        <w:t>End with forward-looking statement about "building" to emphasize your builder-educator positioning</w:t>
      </w:r>
    </w:p>
    <w:p>
      <w:pPr>
        <w:pStyle w:val="ListBullet"/>
      </w:pPr>
      <w:r>
        <w:t>Do NOT apologize for reaching out or use language like "hope to hear from you"—you're offering value</w:t>
      </w:r>
    </w:p>
    <w:p>
      <w:pPr>
        <w:pStyle w:val="Heading1"/>
      </w:pPr>
      <w:r>
        <w:t>Post-Connection Follow-Up Strategy</w:t>
      </w:r>
    </w:p>
    <w:p>
      <w:r>
        <w:rPr>
          <w:b/>
        </w:rPr>
        <w:t>If connection accepted within 48 hours:</w:t>
        <w:br/>
      </w:r>
      <w:r>
        <w:t>Wait 3-5 days, then send a brief message sharing a relevant insight (e.g., "Saw SysAid's recent product update on [feature]—this creates great opportunity for customer enablement content around [specific use case]. Happy to share thoughts on academy launch strategy if helpful.")</w:t>
        <w:br/>
        <w:br/>
      </w:r>
      <w:r>
        <w:rPr>
          <w:b/>
        </w:rPr>
        <w:t>If no response within 1 week:</w:t>
        <w:br/>
      </w:r>
      <w:r>
        <w:t>Consider connection request to other team members (Head of Customer Success, VP of Product, Director of L&amp;D if identifiable) with similar messaging adjusted for their perspective on academy value.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