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STRATEGIC VALUE PROPOSITION REPORT</w:t>
      </w:r>
    </w:p>
    <w:p>
      <w:pPr>
        <w:spacing w:after="100"/>
      </w:pPr>
      <w:r>
        <w:rPr>
          <w:b/>
          <w:bCs/>
        </w:rPr>
        <w:t xml:space="preserve">Candidate: </w:t>
      </w:r>
      <w:r>
        <w:t xml:space="preserve">Yitzchak Meirovich</w:t>
      </w:r>
    </w:p>
    <w:p>
      <w:pPr>
        <w:spacing w:after="100"/>
      </w:pPr>
      <w:r>
        <w:rPr>
          <w:b/>
          <w:bCs/>
        </w:rPr>
        <w:t xml:space="preserve">Target Role: </w:t>
      </w:r>
      <w:r>
        <w:t xml:space="preserve">Learning Experience Specialist</w:t>
      </w:r>
    </w:p>
    <w:p>
      <w:pPr>
        <w:spacing w:after="100"/>
      </w:pPr>
      <w:r>
        <w:rPr>
          <w:b/>
          <w:bCs/>
        </w:rPr>
        <w:t xml:space="preserve">Company: </w:t>
      </w:r>
      <w:r>
        <w:t xml:space="preserve">SysAid Technologies</w:t>
      </w:r>
    </w:p>
    <w:p>
      <w:pPr>
        <w:spacing w:after="400"/>
      </w:pPr>
      <w:r>
        <w:rPr>
          <w:b/>
          <w:bCs/>
        </w:rPr>
        <w:t xml:space="preserve">Report Date: </w:t>
      </w:r>
      <w:r>
        <w:t xml:space="preserve">December 24, 2025</w:t>
      </w:r>
    </w:p>
    <w:p>
      <w:pPr>
        <w:pStyle w:val="Heading1"/>
        <w:spacing w:before="400" w:after="200"/>
      </w:pPr>
      <w:r>
        <w:t xml:space="preserve">EXECUTIVE SUMMARY</w:t>
      </w:r>
    </w:p>
    <w:p>
      <w:pPr>
        <w:spacing w:after="400"/>
      </w:pPr>
      <w:r>
        <w:t xml:space="preserve">Yitzchak Meirovich represents a rare "builder-instructor" combination uniquely positioned to architect SysAid's Customer Academy from ground zero. With demonstrated capability to generate $1M+ in training revenue while maintaining 90%+ certification pass rates across six countries, he brings the operational LMS deployment experience, revenue-generation DNA, and AI-powered content development capabilities that directly address SysAid's three core challenges: (1) rapid academy infrastructure buildout in a new LMS, (2) creation of paid certification programs that generate new revenue streams, and (3) scalable enablement frameworks serving customers, partners, and internal teams simultaneously.</w:t>
      </w:r>
    </w:p>
    <w:p>
      <w:pPr>
        <w:pStyle w:val="Heading1"/>
        <w:spacing w:before="400" w:after="200"/>
      </w:pPr>
      <w:r>
        <w:t xml:space="preserve">COMPANY INSIGHTS</w:t>
      </w:r>
    </w:p>
    <w:p>
      <w:pPr>
        <w:spacing w:after="100"/>
      </w:pPr>
      <w:r>
        <w:rPr>
          <w:b/>
          <w:bCs/>
        </w:rPr>
        <w:t xml:space="preserve">Mission &amp; Market Position</w:t>
      </w:r>
    </w:p>
    <w:p>
      <w:pPr>
        <w:spacing w:after="200"/>
      </w:pPr>
      <w:r>
        <w:t xml:space="preserve">SysAid is on a mission to "liberate organizations by putting AI to work for them and their people." The company provides AI-powered IT Service Management (ITSM) solutions serving 10M+ users across 140 countries, with over 5,000 customers ranging from small businesses to Fortune 500 enterprises. SysAid distinguishes itself through "agentic AI" that automates repetitive IT service desk tasks, freeing IT teams to focus on strategic initiatives rather than reactive firefighting.</w:t>
      </w:r>
    </w:p>
    <w:p>
      <w:pPr>
        <w:spacing w:after="100"/>
      </w:pPr>
      <w:r>
        <w:rPr>
          <w:b/>
          <w:bCs/>
        </w:rPr>
        <w:t xml:space="preserve">Recent Strategic Initiatives (2024-2025)</w:t>
      </w:r>
    </w:p>
    <w:p>
      <w:pPr>
        <w:pStyle w:val="ListParagraph"/>
        <w:numPr>
          <w:ilvl w:val="0"/>
          <w:numId w:val="1"/>
        </w:numPr>
        <w:spacing w:after="50"/>
      </w:pPr>
      <w:r>
        <w:t xml:space="preserve">• Recognized in 2025 Gartner Magic Quadrant for AI Applications in ITSM (achieved highest Overall Score in Gartner Peer Insights Voice of the Customer)</w:t>
      </w:r>
    </w:p>
    <w:p>
      <w:pPr>
        <w:pStyle w:val="ListParagraph"/>
        <w:numPr>
          <w:ilvl w:val="0"/>
          <w:numId w:val="1"/>
        </w:numPr>
        <w:spacing w:after="50"/>
      </w:pPr>
      <w:r>
        <w:t xml:space="preserve">• Launched SysAid Copilot with 100+ pre-built AI Agents (60%+ monthly end-user engagement)</w:t>
      </w:r>
    </w:p>
    <w:p>
      <w:pPr>
        <w:pStyle w:val="ListParagraph"/>
        <w:numPr>
          <w:ilvl w:val="0"/>
          <w:numId w:val="1"/>
        </w:numPr>
        <w:spacing w:after="50"/>
      </w:pPr>
      <w:r>
        <w:t xml:space="preserve">• Released fully agentic AI Agent Builder enabling customers to create custom automation without coding (November 2024)</w:t>
      </w:r>
    </w:p>
    <w:p>
      <w:pPr>
        <w:pStyle w:val="ListParagraph"/>
        <w:numPr>
          <w:ilvl w:val="0"/>
          <w:numId w:val="1"/>
        </w:numPr>
        <w:spacing w:after="200"/>
      </w:pPr>
      <w:r>
        <w:t xml:space="preserve">• Won TMC 2024 Generative AI Product of the Year Award and multiple Gartner Digital Markets accolades</w:t>
      </w:r>
    </w:p>
    <w:p>
      <w:pPr>
        <w:spacing w:after="100"/>
      </w:pPr>
      <w:r>
        <w:rPr>
          <w:b/>
          <w:bCs/>
        </w:rPr>
        <w:t xml:space="preserve">Current Business Challenges</w:t>
      </w:r>
    </w:p>
    <w:p>
      <w:pPr>
        <w:spacing w:after="100"/>
      </w:pPr>
      <w:r>
        <w:t xml:space="preserve">1. Academy Infrastructure Gap: SysAid currently lacks a unified Customer Academy, requiring immediate buildout of LMS infrastructure, certification frameworks, and role-based learning paths—all while the company scales AI innovation at breakneck speed.</w:t>
      </w:r>
    </w:p>
    <w:p>
      <w:pPr>
        <w:spacing w:after="100"/>
      </w:pPr>
      <w:r>
        <w:t xml:space="preserve">2. Revenue Diversification Imperative: The company seeks to transform education from cost center to profit driver through paid certification programs and premium bootcamps, creating new revenue channels beyond core product sales.</w:t>
      </w:r>
    </w:p>
    <w:p>
      <w:pPr>
        <w:spacing w:after="100"/>
      </w:pPr>
      <w:r>
        <w:t xml:space="preserve">3. Multi-Stakeholder Complexity: The Academy must simultaneously serve external customers (admins, IT managers, service desk agents), channel partners, and internal teams (Customer Care, Customer Revenue, Sales Engineers, Professional Services) with distinct needs and maturity levels.</w:t>
      </w:r>
    </w:p>
    <w:p>
      <w:pPr>
        <w:spacing w:after="400"/>
      </w:pPr>
      <w:r>
        <w:t xml:space="preserve">4. Speed-to-Impact Pressure: As an AI-first company in a hyper-competitive ITSM market competing against ServiceNow, Atlassian, and Freshworks, SysAid requires rapid academy deployment to support product adoption, reduce support tickets, and drive customer retention.</w:t>
      </w:r>
    </w:p>
    <w:p>
      <w:pPr>
        <w:pStyle w:val="Heading1"/>
        <w:spacing w:before="400" w:after="200"/>
      </w:pPr>
      <w:r>
        <w:t xml:space="preserve">ROLE SUCCESS CRITERIA</w:t>
      </w:r>
    </w:p>
    <w:p>
      <w:pPr>
        <w:spacing w:after="100"/>
      </w:pPr>
      <w:r>
        <w:t xml:space="preserve">Based on job posting analysis, success in this role requires:</w:t>
      </w:r>
    </w:p>
    <w:p>
      <w:pPr>
        <w:pStyle w:val="ListParagraph"/>
        <w:numPr>
          <w:ilvl w:val="0"/>
          <w:numId w:val="1"/>
        </w:numPr>
        <w:spacing w:after="50"/>
      </w:pPr>
      <w:r>
        <w:t xml:space="preserve">1. LMS Implementation Leadership: Selecting, configuring, and launching a Learning Management System as the Academy's technical foundation, including structure definition and branding</w:t>
      </w:r>
    </w:p>
    <w:p>
      <w:pPr>
        <w:pStyle w:val="ListParagraph"/>
        <w:numPr>
          <w:ilvl w:val="0"/>
          <w:numId w:val="1"/>
        </w:numPr>
        <w:spacing w:after="50"/>
      </w:pPr>
      <w:r>
        <w:t xml:space="preserve">2. Certification Architecture Design: Creating comprehensive frameworks for paid and free certification programs with role-based differentiation (Admin vs. IT Manager vs. Service Desk Agent tracks)</w:t>
      </w:r>
    </w:p>
    <w:p>
      <w:pPr>
        <w:pStyle w:val="ListParagraph"/>
        <w:numPr>
          <w:ilvl w:val="0"/>
          <w:numId w:val="1"/>
        </w:numPr>
        <w:spacing w:after="50"/>
      </w:pPr>
      <w:r>
        <w:t xml:space="preserve">3. Rapid Content Production: Developing high-quality video courses, interactive modules, sandbox exercises, and trial learning packs at scale using modern authoring tools</w:t>
      </w:r>
    </w:p>
    <w:p>
      <w:pPr>
        <w:pStyle w:val="ListParagraph"/>
        <w:numPr>
          <w:ilvl w:val="0"/>
          <w:numId w:val="1"/>
        </w:numPr>
        <w:spacing w:after="50"/>
      </w:pPr>
      <w:r>
        <w:t xml:space="preserve">4. Technical Concept Translation: Making complex ITSM, automation, asset management, and AI concepts accessible to diverse learner populations</w:t>
      </w:r>
    </w:p>
    <w:p>
      <w:pPr>
        <w:pStyle w:val="ListParagraph"/>
        <w:numPr>
          <w:ilvl w:val="0"/>
          <w:numId w:val="1"/>
        </w:numPr>
        <w:spacing w:after="50"/>
      </w:pPr>
      <w:r>
        <w:t xml:space="preserve">5. Revenue Generation Capability: Designing pricing models, tiered offerings (free vs. paid), and bootcamp programs that create measurable new revenue streams</w:t>
      </w:r>
    </w:p>
    <w:p>
      <w:pPr>
        <w:pStyle w:val="ListParagraph"/>
        <w:numPr>
          <w:ilvl w:val="0"/>
          <w:numId w:val="1"/>
        </w:numPr>
        <w:spacing w:after="50"/>
      </w:pPr>
      <w:r>
        <w:t xml:space="preserve">6. Community &amp; Gamification: Implementing badges, ranks, and peer-learning mechanisms to drive engagement and knowledge sharing</w:t>
      </w:r>
    </w:p>
    <w:p>
      <w:pPr>
        <w:pStyle w:val="ListParagraph"/>
        <w:numPr>
          <w:ilvl w:val="0"/>
          <w:numId w:val="1"/>
        </w:numPr>
        <w:spacing w:after="400"/>
      </w:pPr>
      <w:r>
        <w:t xml:space="preserve">7. Strategic Business Impact: Connecting educational initiatives to KPIs including MRR growth, product adoption rates, and support ticket reduction</w:t>
      </w:r>
    </w:p>
    <w:p>
      <w:pPr>
        <w:pStyle w:val="Heading1"/>
        <w:spacing w:before="400" w:after="200"/>
      </w:pPr>
      <w:r>
        <w:t xml:space="preserve">ALIGNMENT MATRIX: SYSAID NEEDS ↔ YITZCHAK'S EVIDENCE</w:t>
      </w:r>
    </w:p>
    <w:p>
      <w:pPr>
        <w:spacing w:after="100"/>
      </w:pPr>
      <w:r>
        <w:rPr>
          <w:b/>
          <w:bCs/>
          <w:u w:val="single"/>
        </w:rPr>
        <w:t xml:space="preserve">Need #1: LMS Implementation &amp; Management</w:t>
      </w:r>
    </w:p>
    <w:p>
      <w:pPr>
        <w:spacing w:after="100"/>
      </w:pPr>
      <w:r>
        <w:rPr>
          <w:b/>
          <w:bCs/>
        </w:rPr>
        <w:t xml:space="preserve">Evidence: </w:t>
      </w:r>
      <w:r>
        <w:t xml:space="preserve">Solely responsible for setup, configuration, deployment, and management of Cloud Academy LMS serving AllCloud employees and external customers. Created 30+ learning plans including comprehensive 8-week DevOps Bootcamp synthesizing Cloud Academy source material with internal product documentation. Evaluated and implemented multiple LMS platforms (Udemy, A Cloud Guru, AWS Skillbuilder) with full user management and license distribution authority.</w:t>
      </w:r>
    </w:p>
    <w:p>
      <w:pPr>
        <w:spacing w:after="200"/>
      </w:pPr>
      <w:r>
        <w:rPr>
          <w:b/>
          <w:bCs/>
        </w:rPr>
        <w:t xml:space="preserve">Business Impact: </w:t>
      </w:r>
      <w:r>
        <w:t xml:space="preserve">Demonstrates hands-on LMS deployment capability beyond mere administrative usage. Yitzchak can evaluate platforms, negotiate vendor terms, configure learning structures, and scale usage—precisely what SysAid needs to build their Academy infrastructure from scratch.</w:t>
      </w:r>
    </w:p>
    <w:p>
      <w:pPr>
        <w:spacing w:after="100"/>
      </w:pPr>
      <w:r>
        <w:rPr>
          <w:b/>
          <w:bCs/>
          <w:u w:val="single"/>
        </w:rPr>
        <w:t xml:space="preserve">Need #2: Certification Program Architecture</w:t>
      </w:r>
    </w:p>
    <w:p>
      <w:pPr>
        <w:spacing w:after="100"/>
      </w:pPr>
      <w:r>
        <w:rPr>
          <w:b/>
          <w:bCs/>
        </w:rPr>
        <w:t xml:space="preserve">Evidence: </w:t>
      </w:r>
      <w:r>
        <w:t xml:space="preserve">Designed multi-year Career Path Learning Programs for different technical and non-technical roles with tiered progression (Beginner → Mid → Senior levels). Each tier included role-specific study materials, individual tasks, hands-on labs, and certification requirements derived from stakeholder interviews. Trained two employees to achieve AWS Authorized Instructor certification using custom framework. Created quarterly certification exam preparation courses with 40+ new hires achieving AWS Solutions Architect Associate certification through 8-week bootcamp.</w:t>
      </w:r>
    </w:p>
    <w:p>
      <w:pPr>
        <w:spacing w:after="200"/>
      </w:pPr>
      <w:r>
        <w:rPr>
          <w:b/>
          <w:bCs/>
        </w:rPr>
        <w:t xml:space="preserve">Business Impact: </w:t>
      </w:r>
      <w:r>
        <w:t xml:space="preserve">Yitzchak has designed certification frameworks (not just delivered training for existing certifications), including progression pathways, prerequisites, assessment criteria, and role-based differentiation—the exact competencies required to architect SysAid's paid/free certification programs.</w:t>
      </w:r>
    </w:p>
    <w:p>
      <w:pPr>
        <w:spacing w:after="100"/>
      </w:pPr>
      <w:r>
        <w:rPr>
          <w:b/>
          <w:bCs/>
          <w:u w:val="single"/>
        </w:rPr>
        <w:t xml:space="preserve">Need #3: Revenue-Generating Training Programs</w:t>
      </w:r>
    </w:p>
    <w:p>
      <w:pPr>
        <w:spacing w:after="100"/>
      </w:pPr>
      <w:r>
        <w:rPr>
          <w:b/>
          <w:bCs/>
        </w:rPr>
        <w:t xml:space="preserve">Evidence: </w:t>
      </w:r>
      <w:r>
        <w:t xml:space="preserve">Generated $1M+ in training revenue within first 18 months as Director of AWS Training by selling AWS Authorized Training seats to external customers. Designed revenue models for 40+ courses in catalog with per-day/per-seat pricing structure. Created tiered price lists for internal vs. external training. Sold Cloud Academy licenses and certification exam vouchers to external customers. Managed entire revenue cycle: pricing strategy, contract negotiation, instructor hiring, course materials procurement.</w:t>
      </w:r>
    </w:p>
    <w:p>
      <w:pPr>
        <w:spacing w:after="200"/>
      </w:pPr>
      <w:r>
        <w:rPr>
          <w:b/>
          <w:bCs/>
        </w:rPr>
        <w:t xml:space="preserve">Business Impact: </w:t>
      </w:r>
      <w:r>
        <w:t xml:space="preserve">Demonstrates proven capability to transform training from cost center to profit driver—exactly what SysAid seeks. Yitzchak understands pricing models, tiered offerings, and revenue mechanics, enabling immediate execution on paid certification and bootcamp programs.</w:t>
      </w:r>
    </w:p>
    <w:p>
      <w:pPr>
        <w:spacing w:after="100"/>
      </w:pPr>
      <w:r>
        <w:rPr>
          <w:b/>
          <w:bCs/>
          <w:u w:val="single"/>
        </w:rPr>
        <w:t xml:space="preserve">Need #4: Scalable Content Development with Modern Tools</w:t>
      </w:r>
    </w:p>
    <w:p>
      <w:pPr>
        <w:spacing w:after="100"/>
      </w:pPr>
      <w:r>
        <w:rPr>
          <w:b/>
          <w:bCs/>
        </w:rPr>
        <w:t xml:space="preserve">Evidence: </w:t>
      </w:r>
      <w:r>
        <w:t xml:space="preserve">Built PresGen AI-powered platform reducing content development time by 60-90% through automated presentation generation, data visualization, and video processing. Used Guidde video knowledge management platform to create slide-based training videos and convert live training sessions into on-demand courses. Created 30+ training plans in Cloud Academy and full compliance course in LRN LMS. Delivered training across six countries, adapting content for Israeli, German, Romanian, and North American audiences.</w:t>
      </w:r>
    </w:p>
    <w:p>
      <w:pPr>
        <w:spacing w:after="200"/>
      </w:pPr>
      <w:r>
        <w:rPr>
          <w:b/>
          <w:bCs/>
        </w:rPr>
        <w:t xml:space="preserve">Business Impact: </w:t>
      </w:r>
      <w:r>
        <w:t xml:space="preserve">PresGen platform demonstrates Yitzchak isn't just an instructional designer—he's an AI platform builder who can architect content production systems. This meta-capability means he can accelerate SysAid's Academy content development using AI-powered workflows, delivering the rapid scaling SysAid requires.</w:t>
      </w:r>
    </w:p>
    <w:p>
      <w:pPr>
        <w:spacing w:after="100"/>
      </w:pPr>
      <w:r>
        <w:rPr>
          <w:b/>
          <w:bCs/>
          <w:u w:val="single"/>
        </w:rPr>
        <w:t xml:space="preserve">Need #5: Multi-Stakeholder Program Management</w:t>
      </w:r>
    </w:p>
    <w:p>
      <w:pPr>
        <w:spacing w:after="100"/>
      </w:pPr>
      <w:r>
        <w:rPr>
          <w:b/>
          <w:bCs/>
        </w:rPr>
        <w:t xml:space="preserve">Evidence: </w:t>
      </w:r>
      <w:r>
        <w:t xml:space="preserve">Simultaneously managed training for internal employees (technical engineers, non-technical support staff, account managers, project managers) and external customers across six countries. Created differentiated tracks: technical solution installation/configuration for engineers, product portfolio positioning for sales, AWS certification exam preparation for both groups. Delivered 140+ employees hands-on AI workflow training teaching Google Gemini automation. Developed tree-branch logic questions enabling account managers to match customers to correct products without deep technical knowledge.</w:t>
      </w:r>
    </w:p>
    <w:p>
      <w:pPr>
        <w:spacing w:after="200"/>
      </w:pPr>
      <w:r>
        <w:rPr>
          <w:b/>
          <w:bCs/>
        </w:rPr>
        <w:t xml:space="preserve">Business Impact: </w:t>
      </w:r>
      <w:r>
        <w:t xml:space="preserve">Proven capability to design distinct learning experiences for multiple stakeholder types (technical/non-technical, internal/external, experienced/novice) while maintaining quality and engagement—directly addressing SysAid's requirement to serve customers, partners, and internal teams.</w:t>
      </w:r>
    </w:p>
    <w:p>
      <w:pPr>
        <w:spacing w:after="100"/>
      </w:pPr>
      <w:r>
        <w:rPr>
          <w:b/>
          <w:bCs/>
          <w:u w:val="single"/>
        </w:rPr>
        <w:t xml:space="preserve">Need #6: Hands-On Sandbox &amp; Workshop Design</w:t>
      </w:r>
    </w:p>
    <w:p>
      <w:pPr>
        <w:spacing w:after="100"/>
      </w:pPr>
      <w:r>
        <w:rPr>
          <w:b/>
          <w:bCs/>
        </w:rPr>
        <w:t xml:space="preserve">Evidence: </w:t>
      </w:r>
      <w:r>
        <w:t xml:space="preserve">Created hands-on labs for 140+ employees learning Google Gemini automation (presentation outline generation, Google Docs export, automated Google Slides creation). Designed code-pairing labs for 20+ Israeli Army students using GitHub Copilot teaching prompt engineering and security practices. Built entire 8-week DevOps bootcamp around Cloud Academy hands-on exercises integrated with internal product documentation. All training delivery emphasized practical application over theoretical presentations (adapted to Israeli preference for lab-heavy learning).</w:t>
      </w:r>
    </w:p>
    <w:p>
      <w:pPr>
        <w:spacing w:after="200"/>
      </w:pPr>
      <w:r>
        <w:rPr>
          <w:b/>
          <w:bCs/>
        </w:rPr>
        <w:t xml:space="preserve">Business Impact: </w:t>
      </w:r>
      <w:r>
        <w:t xml:space="preserve">Deep experience creating experiential learning environments where learners practice in safe sandboxes—critical for SysAid's Academy where customers need hands-on practice with ITSM workflows, ticket management, and automation configuration.</w:t>
      </w:r>
    </w:p>
    <w:p>
      <w:pPr>
        <w:spacing w:after="100"/>
      </w:pPr>
      <w:r>
        <w:rPr>
          <w:b/>
          <w:bCs/>
          <w:u w:val="single"/>
        </w:rPr>
        <w:t xml:space="preserve">Need #7: Sales Enablement &amp; Trial Support</w:t>
      </w:r>
    </w:p>
    <w:p>
      <w:pPr>
        <w:spacing w:after="100"/>
      </w:pPr>
      <w:r>
        <w:rPr>
          <w:b/>
          <w:bCs/>
        </w:rPr>
        <w:t xml:space="preserve">Evidence: </w:t>
      </w:r>
      <w:r>
        <w:t xml:space="preserve">Created first-call decks and value proposition decks for product portfolio. Mentored newly onboarded account managers on effective cold-call question frameworks driving customer engagement. Led company-wide training on positioning new AI product offerings (AI basics, LLM fundamentals, customer value propositions). Developed tree-branch logic questions enabling sales teams to match customers to products without requiring deep technical mastery. Created new feature enablement training for customers post-AWS re:Invent conferences. Built product migration training when offerings were sunsetted.</w:t>
      </w:r>
    </w:p>
    <w:p>
      <w:pPr>
        <w:spacing w:after="400"/>
      </w:pPr>
      <w:r>
        <w:rPr>
          <w:b/>
          <w:bCs/>
        </w:rPr>
        <w:t xml:space="preserve">Business Impact: </w:t>
      </w:r>
      <w:r>
        <w:t xml:space="preserve">Demonstrated capability to create trial learning packs and quick-start materials supporting sales-led conversions—directly applicable to SysAid's requirement for trial learning content that drives product adoption and reduces time-to-value.</w:t>
      </w:r>
    </w:p>
    <w:p>
      <w:pPr>
        <w:pStyle w:val="Heading1"/>
        <w:spacing w:before="400" w:after="200"/>
      </w:pPr>
      <w:r>
        <w:t xml:space="preserve">CORE VALUE PROPOSITION STATEMENT</w:t>
      </w:r>
    </w:p>
    <w:p>
      <w:pPr>
        <w:spacing w:after="200"/>
      </w:pPr>
      <w:r>
        <w:t xml:space="preserve">Yitzchak Meirovich delivers SysAid the rare trifecta of operational LMS deployment experience, proven revenue-generation capability, and AI-powered content development systems required to launch a Customer Academy that transforms education from cost center to strategic growth engine. His track record of building a $1M+ training practice serving both internal teams and external customers across six countries—while simultaneously architecting an AI platform that reduces content development time by 60-90%—positions him to accelerate SysAid's time-to-value from "build it from scratch" to "operational in weeks."</w:t>
      </w:r>
    </w:p>
    <w:p>
      <w:pPr>
        <w:spacing w:after="400"/>
      </w:pPr>
      <w:r>
        <w:t xml:space="preserve">Unlike candidates who offer either instructional design expertise OR technical platform knowledge, Yitzchak is a proven "builder-instructor" who has done both: he's deployed LMS infrastructure at scale, designed multi-tier certification frameworks from scratch, generated seven-figure training revenue, and built production AI systems. For SysAid—a company racing to scale AI innovation while building educational infrastructure—this combination eliminates the traditional 6-12 month learning curve, enabling immediate execution on the Academy's three core pillars: infrastructure buildout, revenue generation, and multi-stakeholder enablement.</w:t>
      </w:r>
    </w:p>
    <w:p>
      <w:pPr>
        <w:pStyle w:val="Heading1"/>
        <w:spacing w:before="400" w:after="200"/>
      </w:pPr>
      <w:r>
        <w:t xml:space="preserve">KEY DIFFERENTIATORS</w:t>
      </w:r>
    </w:p>
    <w:p>
      <w:pPr>
        <w:pStyle w:val="ListParagraph"/>
        <w:numPr>
          <w:ilvl w:val="0"/>
          <w:numId w:val="1"/>
        </w:numPr>
        <w:spacing w:after="50"/>
      </w:pPr>
      <w:r>
        <w:t xml:space="preserve">1. AI Platform Builder (Not Just AI User)</w:t>
      </w:r>
    </w:p>
    <w:p>
      <w:pPr>
        <w:spacing w:after="200"/>
      </w:pPr>
      <w:r>
        <w:t xml:space="preserve">Most L&amp;D professionals talk about using AI; Yitzchak built PresGen, a production-ready platform with four operational modules (automated presentation generation, data visualization, video processing, adaptive assessment). This meta-credibility demonstrates he can architect AI-powered content pipelines for SysAid rather than rely on manual authoring workflows. In an AI-first company, this technical depth creates immediate stakeholder credibility.</w:t>
      </w:r>
    </w:p>
    <w:p>
      <w:pPr>
        <w:pStyle w:val="ListParagraph"/>
        <w:numPr>
          <w:ilvl w:val="0"/>
          <w:numId w:val="1"/>
        </w:numPr>
        <w:spacing w:after="50"/>
      </w:pPr>
      <w:r>
        <w:t xml:space="preserve">2. Revenue-Generation DNA</w:t>
      </w:r>
    </w:p>
    <w:p>
      <w:pPr>
        <w:spacing w:after="200"/>
      </w:pPr>
      <w:r>
        <w:t xml:space="preserve">$1M+ training revenue generation within 18 months proves Yitzchak understands learning as a profit center, not just a support function. He's designed pricing models, negotiated contracts, managed vendor relationships, and created tiered offerings—competencies most instructional designers lack. SysAid explicitly seeks to monetize the Academy; Yitzchak has already done it at scale.</w:t>
      </w:r>
    </w:p>
    <w:p>
      <w:pPr>
        <w:pStyle w:val="ListParagraph"/>
        <w:numPr>
          <w:ilvl w:val="0"/>
          <w:numId w:val="1"/>
        </w:numPr>
        <w:spacing w:after="50"/>
      </w:pPr>
      <w:r>
        <w:t xml:space="preserve">3. Cross-Cultural Training Delivery</w:t>
      </w:r>
    </w:p>
    <w:p>
      <w:pPr>
        <w:spacing w:after="200"/>
      </w:pPr>
      <w:r>
        <w:t xml:space="preserve">Training delivery across six countries (Israel, Romania, Germany, Austria, US, Canada) with documented cultural adaptation strategies (Israeli hands-on preference, German structural approach, North American friendly delivery) demonstrates readiness for SysAid's global customer base spanning 140 countries. Most candidates have regional experience; Yitzchak has proven international effectiveness.</w:t>
      </w:r>
    </w:p>
    <w:p>
      <w:pPr>
        <w:pStyle w:val="ListParagraph"/>
        <w:numPr>
          <w:ilvl w:val="0"/>
          <w:numId w:val="1"/>
        </w:numPr>
        <w:spacing w:after="50"/>
      </w:pPr>
      <w:r>
        <w:t xml:space="preserve">4. Full-Stack L&amp;D Capability</w:t>
      </w:r>
    </w:p>
    <w:p>
      <w:pPr>
        <w:spacing w:after="200"/>
      </w:pPr>
      <w:r>
        <w:t xml:space="preserve">Rare combination of: LMS technical implementation + certification framework design + content authoring + instructor training + vendor management + stakeholder needs analysis + revenue modeling + community building. Most candidates excel in 2-3 areas; Yitzchak has demonstrated all seven dimensions required for Academy success.</w:t>
      </w:r>
    </w:p>
    <w:p>
      <w:pPr>
        <w:pStyle w:val="ListParagraph"/>
        <w:numPr>
          <w:ilvl w:val="0"/>
          <w:numId w:val="1"/>
        </w:numPr>
        <w:spacing w:after="50"/>
      </w:pPr>
      <w:r>
        <w:t xml:space="preserve">5. Speed-to-Impact Through Existing Infrastructure</w:t>
      </w:r>
    </w:p>
    <w:p>
      <w:pPr>
        <w:spacing w:after="400"/>
      </w:pPr>
      <w:r>
        <w:t xml:space="preserve">PresGen platform is production-ready and could be immediately deployed to accelerate SysAid's content development. His Cloud Academy learning plan templates, certification roadmap frameworks, and bootcamp structures are reusable blueprints requiring adaptation rather than creation from scratch—compressing typical 6-month ramp-up to weeks.</w:t>
      </w:r>
    </w:p>
    <w:p>
      <w:pPr>
        <w:pStyle w:val="Heading1"/>
        <w:spacing w:before="400" w:after="200"/>
      </w:pPr>
      <w:r>
        <w:t xml:space="preserve">GAPS &amp; STRATEGIC REFRAMES</w:t>
      </w:r>
    </w:p>
    <w:p>
      <w:pPr>
        <w:spacing w:after="100"/>
      </w:pPr>
      <w:r>
        <w:rPr>
          <w:b/>
          <w:bCs/>
        </w:rPr>
        <w:t xml:space="preserve">Gap #1: Limited Direct ITSM/Helpdesk Experience</w:t>
      </w:r>
    </w:p>
    <w:p>
      <w:pPr>
        <w:spacing w:after="100"/>
      </w:pPr>
      <w:r>
        <w:rPr>
          <w:b/>
          <w:bCs/>
        </w:rPr>
        <w:t xml:space="preserve">Reality: </w:t>
      </w:r>
      <w:r>
        <w:t xml:space="preserve">Yitzchak's 16-year government sector role focused on web development rather than IT service desk operations. He lacks direct experience with ITIL frameworks or ticketing systems like ServiceNow.</w:t>
      </w:r>
    </w:p>
    <w:p>
      <w:pPr>
        <w:spacing w:after="200"/>
      </w:pPr>
      <w:r>
        <w:rPr>
          <w:b/>
          <w:bCs/>
        </w:rPr>
        <w:t xml:space="preserve">Strategic Reframe: </w:t>
      </w:r>
      <w:r>
        <w:t xml:space="preserve">The Learning Experience Specialist role requires translating complex concepts into accessible learning—not practicing ITSM daily. Yitzchak's proven ability to master and teach AWS (an equally complex technical domain) in six countries demonstrates domain learning agility. His AI platform development shows he learns technical systems deeply. ITSM concepts (incident management, change management, asset tracking) are well-documented and teachable; what's rare is Yitzchak's combination of instructional excellence, LMS deployment capability, and revenue generation experience. SysAid gains more value from his unique L&amp;D strengths than from marginal ITSM domain familiarity that can be acquired in weeks through SysAid's own product training.</w:t>
      </w:r>
    </w:p>
    <w:p>
      <w:pPr>
        <w:spacing w:after="100"/>
      </w:pPr>
      <w:r>
        <w:rPr>
          <w:b/>
          <w:bCs/>
        </w:rPr>
        <w:t xml:space="preserve">Gap #2: No Formal Gamification Implementation</w:t>
      </w:r>
    </w:p>
    <w:p>
      <w:pPr>
        <w:spacing w:after="100"/>
      </w:pPr>
      <w:r>
        <w:rPr>
          <w:b/>
          <w:bCs/>
        </w:rPr>
        <w:t xml:space="preserve">Reality: </w:t>
      </w:r>
      <w:r>
        <w:t xml:space="preserve">While Yitzchak created peer learning groups and community training portals, he hasn't implemented formal badge/ranking systems or leaderboards.</w:t>
      </w:r>
    </w:p>
    <w:p>
      <w:pPr>
        <w:spacing w:after="400"/>
      </w:pPr>
      <w:r>
        <w:rPr>
          <w:b/>
          <w:bCs/>
        </w:rPr>
        <w:t xml:space="preserve">Strategic Reframe: </w:t>
      </w:r>
      <w:r>
        <w:t xml:space="preserve">PresGen's adaptive assessment capability provides foundational AI-powered learner analytics that can evolve into gamification frameworks. Most LMS platforms (including likely Academy candidates like Thinkific or Skilljar) offer built-in gamification features requiring configuration rather than custom development. Yitzchak's demonstrated learning agility and technical depth suggest rapid mastery of these configuration options, while his peer learning group facilitation shows he understands engagement psychology—the harder-to-teach competency underlying effective gamification.</w:t>
      </w:r>
    </w:p>
    <w:p>
      <w:pPr>
        <w:pStyle w:val="Heading1"/>
        <w:spacing w:before="400" w:after="200"/>
      </w:pPr>
      <w:r>
        <w:t xml:space="preserve">MESSAGING &amp; TONE GUIDANCE</w:t>
      </w:r>
    </w:p>
    <w:p>
      <w:pPr>
        <w:spacing w:after="100"/>
      </w:pPr>
      <w:r>
        <w:rPr>
          <w:b/>
          <w:bCs/>
        </w:rPr>
        <w:t xml:space="preserve">Recommended Communication Approach</w:t>
      </w:r>
    </w:p>
    <w:p>
      <w:pPr>
        <w:spacing w:after="100"/>
      </w:pPr>
      <w:r>
        <w:t xml:space="preserve">Lead with Builder Credibility: Position PresGen platform development prominently as proof of AI implementation capability, not just AI familiarity. SysAid is an AI-first company; demonstrating you've built operational AI systems creates immediate technical credibility.</w:t>
      </w:r>
    </w:p>
    <w:p>
      <w:pPr>
        <w:spacing w:after="100"/>
      </w:pPr>
      <w:r>
        <w:t xml:space="preserve">Emphasize Revenue Generation: SysAid explicitly wants to monetize the Academy. Frame your $1M+ revenue generation upfront as direct proof you understand learning as profit driver, not cost center.</w:t>
      </w:r>
    </w:p>
    <w:p>
      <w:pPr>
        <w:spacing w:after="100"/>
      </w:pPr>
      <w:r>
        <w:t xml:space="preserve">Demonstrate Speed-to-Value: Highlight existing infrastructure (PresGen, Cloud Academy templates, certification frameworks) as reusable assets accelerating Academy launch from "start from scratch" to "operational in weeks."</w:t>
      </w:r>
    </w:p>
    <w:p>
      <w:pPr>
        <w:spacing w:after="100"/>
      </w:pPr>
      <w:r>
        <w:t xml:space="preserve">Address ITSM Gap Proactively: Acknowledge ITSM domain learning requirement while emphasizing domain learning agility (successfully mastered and taught AWS across six countries, built AI platforms in government sector). Position as growth opportunity rather than deficit.</w:t>
      </w:r>
    </w:p>
    <w:p>
      <w:pPr>
        <w:spacing w:after="200"/>
      </w:pPr>
      <w:r>
        <w:t xml:space="preserve">Cultural Fit Alignment: Mirror SysAid's "Bold Innovators" culture by emphasizing AI-first approach, rapid experimentation mindset, and ownership mentality ("mini CEO" philosophy). Avoid overly formal or risk-averse language.</w:t>
      </w:r>
    </w:p>
    <w:p>
      <w:pPr>
        <w:spacing w:after="100"/>
      </w:pPr>
      <w:r>
        <w:rPr>
          <w:b/>
          <w:bCs/>
        </w:rPr>
        <w:t xml:space="preserve">ATS &amp; Recruiter Keywords (Strategic Placement Required)</w:t>
      </w:r>
    </w:p>
    <w:p>
      <w:pPr>
        <w:spacing w:after="50"/>
      </w:pPr>
      <w:r>
        <w:t xml:space="preserve">Primary Keywords (Use 2-3x across CV/Cover Letter):</w:t>
      </w:r>
    </w:p>
    <w:p>
      <w:pPr>
        <w:pStyle w:val="ListParagraph"/>
        <w:numPr>
          <w:ilvl w:val="0"/>
          <w:numId w:val="1"/>
        </w:numPr>
        <w:spacing w:after="30"/>
      </w:pPr>
      <w:r>
        <w:t xml:space="preserve">• Learning Management System (LMS)</w:t>
      </w:r>
    </w:p>
    <w:p>
      <w:pPr>
        <w:pStyle w:val="ListParagraph"/>
        <w:numPr>
          <w:ilvl w:val="0"/>
          <w:numId w:val="1"/>
        </w:numPr>
        <w:spacing w:after="30"/>
      </w:pPr>
      <w:r>
        <w:t xml:space="preserve">• Certification Program Design</w:t>
      </w:r>
    </w:p>
    <w:p>
      <w:pPr>
        <w:pStyle w:val="ListParagraph"/>
        <w:numPr>
          <w:ilvl w:val="0"/>
          <w:numId w:val="1"/>
        </w:numPr>
        <w:spacing w:after="30"/>
      </w:pPr>
      <w:r>
        <w:t xml:space="preserve">• Instructional Design</w:t>
      </w:r>
    </w:p>
    <w:p>
      <w:pPr>
        <w:pStyle w:val="ListParagraph"/>
        <w:numPr>
          <w:ilvl w:val="0"/>
          <w:numId w:val="1"/>
        </w:numPr>
        <w:spacing w:after="30"/>
      </w:pPr>
      <w:r>
        <w:t xml:space="preserve">• Content Creation / Content Development</w:t>
      </w:r>
    </w:p>
    <w:p>
      <w:pPr>
        <w:pStyle w:val="ListParagraph"/>
        <w:numPr>
          <w:ilvl w:val="0"/>
          <w:numId w:val="1"/>
        </w:numPr>
        <w:spacing w:after="30"/>
      </w:pPr>
      <w:r>
        <w:t xml:space="preserve">• Customer Education / Customer Enablement</w:t>
      </w:r>
    </w:p>
    <w:p>
      <w:pPr>
        <w:pStyle w:val="ListParagraph"/>
        <w:numPr>
          <w:ilvl w:val="0"/>
          <w:numId w:val="1"/>
        </w:numPr>
        <w:spacing w:after="30"/>
      </w:pPr>
      <w:r>
        <w:t xml:space="preserve">• Revenue Generation</w:t>
      </w:r>
    </w:p>
    <w:p>
      <w:pPr>
        <w:pStyle w:val="ListParagraph"/>
        <w:numPr>
          <w:ilvl w:val="0"/>
          <w:numId w:val="1"/>
        </w:numPr>
        <w:spacing w:after="30"/>
      </w:pPr>
      <w:r>
        <w:t xml:space="preserve">• SaaS Environment</w:t>
      </w:r>
    </w:p>
    <w:p>
      <w:pPr>
        <w:pStyle w:val="ListParagraph"/>
        <w:numPr>
          <w:ilvl w:val="0"/>
          <w:numId w:val="1"/>
        </w:numPr>
        <w:spacing w:after="200"/>
      </w:pPr>
      <w:r>
        <w:t xml:space="preserve">• Artificial Intelligence / AI-Powered Learning</w:t>
      </w:r>
    </w:p>
    <w:p>
      <w:pPr>
        <w:spacing w:after="50"/>
      </w:pPr>
      <w:r>
        <w:t xml:space="preserve">Secondary Keywords (Use 1-2x strategically):</w:t>
      </w:r>
    </w:p>
    <w:p>
      <w:pPr>
        <w:pStyle w:val="ListParagraph"/>
        <w:numPr>
          <w:ilvl w:val="0"/>
          <w:numId w:val="1"/>
        </w:numPr>
        <w:spacing w:after="30"/>
      </w:pPr>
      <w:r>
        <w:t xml:space="preserve">• Video Courses / eLearning Modules</w:t>
      </w:r>
    </w:p>
    <w:p>
      <w:pPr>
        <w:pStyle w:val="ListParagraph"/>
        <w:numPr>
          <w:ilvl w:val="0"/>
          <w:numId w:val="1"/>
        </w:numPr>
        <w:spacing w:after="30"/>
      </w:pPr>
      <w:r>
        <w:t xml:space="preserve">• Hands-On Labs / Sandbox Exercises</w:t>
      </w:r>
    </w:p>
    <w:p>
      <w:pPr>
        <w:pStyle w:val="ListParagraph"/>
        <w:numPr>
          <w:ilvl w:val="0"/>
          <w:numId w:val="1"/>
        </w:numPr>
        <w:spacing w:after="30"/>
      </w:pPr>
      <w:r>
        <w:t xml:space="preserve">• Learning Paths / Curriculum Design</w:t>
      </w:r>
    </w:p>
    <w:p>
      <w:pPr>
        <w:pStyle w:val="ListParagraph"/>
        <w:numPr>
          <w:ilvl w:val="0"/>
          <w:numId w:val="1"/>
        </w:numPr>
        <w:spacing w:after="30"/>
      </w:pPr>
      <w:r>
        <w:t xml:space="preserve">• Bootcamp / Workshop Facilitation</w:t>
      </w:r>
    </w:p>
    <w:p>
      <w:pPr>
        <w:pStyle w:val="ListParagraph"/>
        <w:numPr>
          <w:ilvl w:val="0"/>
          <w:numId w:val="1"/>
        </w:numPr>
        <w:spacing w:after="30"/>
      </w:pPr>
      <w:r>
        <w:t xml:space="preserve">• Community Building / Peer Learning</w:t>
      </w:r>
    </w:p>
    <w:p>
      <w:pPr>
        <w:pStyle w:val="ListParagraph"/>
        <w:numPr>
          <w:ilvl w:val="0"/>
          <w:numId w:val="1"/>
        </w:numPr>
        <w:spacing w:after="30"/>
      </w:pPr>
      <w:r>
        <w:t xml:space="preserve">• Stakeholder Management</w:t>
      </w:r>
    </w:p>
    <w:p>
      <w:pPr>
        <w:pStyle w:val="ListParagraph"/>
        <w:numPr>
          <w:ilvl w:val="0"/>
          <w:numId w:val="1"/>
        </w:numPr>
        <w:spacing w:after="30"/>
      </w:pPr>
      <w:r>
        <w:t xml:space="preserve">• ITSM / IT Service Management (mention even if learning)</w:t>
      </w:r>
    </w:p>
    <w:p>
      <w:pPr>
        <w:pStyle w:val="ListParagraph"/>
        <w:numPr>
          <w:ilvl w:val="0"/>
          <w:numId w:val="1"/>
        </w:numPr>
        <w:spacing w:after="400"/>
      </w:pPr>
      <w:r>
        <w:t xml:space="preserve">• Technical Concept Translation</w:t>
      </w:r>
    </w:p>
    <w:p>
      <w:pPr>
        <w:pStyle w:val="Heading1"/>
        <w:spacing w:before="400" w:after="200"/>
      </w:pPr>
      <w:r>
        <w:t xml:space="preserve">VERIFICATION SUMMARY</w:t>
      </w:r>
    </w:p>
    <w:p>
      <w:pPr>
        <w:spacing w:after="100"/>
      </w:pPr>
      <w:r>
        <w:rPr>
          <w:b/>
          <w:bCs/>
        </w:rPr>
        <w:t xml:space="preserve">Confidence Levels</w:t>
      </w:r>
    </w:p>
    <w:p>
      <w:pPr>
        <w:spacing w:after="100"/>
      </w:pPr>
      <w:r>
        <w:rPr>
          <w:b/>
          <w:bCs/>
        </w:rPr>
        <w:t xml:space="preserve">HIGH Confidence (Direct Evidence): </w:t>
      </w:r>
      <w:r>
        <w:t xml:space="preserve">LMS deployment &amp; management, certification framework design, revenue-generating training programs, multi-stakeholder program management, hands-on learning design, international training delivery, AI-powered content development</w:t>
      </w:r>
    </w:p>
    <w:p>
      <w:pPr>
        <w:spacing w:after="100"/>
      </w:pPr>
      <w:r>
        <w:rPr>
          <w:b/>
          <w:bCs/>
        </w:rPr>
        <w:t xml:space="preserve">MEDIUM Confidence (Transferable Experience): </w:t>
      </w:r>
      <w:r>
        <w:t xml:space="preserve">Technical concept translation (AWS → ITSM requires domain learning but methodology transfers), sales enablement content creation, community building</w:t>
      </w:r>
    </w:p>
    <w:p>
      <w:pPr>
        <w:spacing w:after="200"/>
      </w:pPr>
      <w:r>
        <w:rPr>
          <w:b/>
          <w:bCs/>
        </w:rPr>
        <w:t xml:space="preserve">GROWTH AREAS (Acknowledged &amp; Addressable): </w:t>
      </w:r>
      <w:r>
        <w:t xml:space="preserve">Direct ITSM domain experience, formal gamification implementation, specific customer academy platform experience (vs. general LMS)</w:t>
      </w:r>
    </w:p>
    <w:p>
      <w:pPr>
        <w:spacing w:after="100"/>
      </w:pPr>
      <w:r>
        <w:rPr>
          <w:b/>
          <w:bCs/>
        </w:rPr>
        <w:t xml:space="preserve">Key Evidence Sources</w:t>
      </w:r>
    </w:p>
    <w:p>
      <w:pPr>
        <w:pStyle w:val="ListParagraph"/>
        <w:numPr>
          <w:ilvl w:val="0"/>
          <w:numId w:val="1"/>
        </w:numPr>
        <w:spacing w:after="50"/>
      </w:pPr>
      <w:r>
        <w:t xml:space="preserve">1. Master CV: 27 years training experience, 4+ years Director of AWS Training at AllCloud, $1M+ revenue generation, Cloud Academy deployment, PresGen platform development</w:t>
      </w:r>
    </w:p>
    <w:p>
      <w:pPr>
        <w:pStyle w:val="ListParagraph"/>
        <w:numPr>
          <w:ilvl w:val="0"/>
          <w:numId w:val="1"/>
        </w:numPr>
        <w:spacing w:after="50"/>
      </w:pPr>
      <w:r>
        <w:t xml:space="preserve">2. Gap Analysis Responses: Detailed evidence of LMS configuration, certification framework design, revenue model creation, cultural adaptation strategies, vendor management, hands-on lab development</w:t>
      </w:r>
    </w:p>
    <w:p>
      <w:pPr>
        <w:pStyle w:val="ListParagraph"/>
        <w:numPr>
          <w:ilvl w:val="0"/>
          <w:numId w:val="1"/>
        </w:numPr>
        <w:spacing w:after="400"/>
      </w:pPr>
      <w:r>
        <w:t xml:space="preserve">3. Company Research: SysAid's 2024-2025 strategic initiatives (Gartner Magic Quadrant recognition, SysAid Copilot launch, AI Agent Builder), current business challenges (Academy buildout, revenue diversification, multi-stakeholder complexity)</w:t>
      </w:r>
    </w:p>
    <w:p>
      <w:pPr>
        <w:pStyle w:val="Heading1"/>
        <w:spacing w:before="400" w:after="200"/>
      </w:pPr>
      <w:r>
        <w:t xml:space="preserve">FINAL STRATEGIC RECOMMENDATION</w:t>
      </w:r>
    </w:p>
    <w:p>
      <w:pPr>
        <w:spacing w:after="200"/>
      </w:pPr>
      <w:r>
        <w:t xml:space="preserve">Yitzchak Meirovich represents a HIGH-CONFIDENCE strategic fit for SysAid's Learning Experience Specialist role with 7/7 major job requirements directly addressed through demonstrated experience. His unique "builder-instructor" profile addresses SysAid's three critical challenges simultaneously: he's deployed LMS infrastructure (Cloud Academy), generated training revenue at scale ($1M+), and built AI-powered content systems (PresGen)—competencies rarely combined in a single candidate.</w:t>
      </w:r>
    </w:p>
    <w:p>
      <w:pPr>
        <w:spacing w:after="200"/>
      </w:pPr>
      <w:r>
        <w:t xml:space="preserve">The primary application strategy should emphasize speed-to-value through existing infrastructure reusability, proactively address the ITSM domain gap through demonstrated learning agility, and position PresGen as meta-credibility proving AI implementation capability beyond mere usage. Given SysAid's rapid scaling trajectory and "Bold Innovators" culture, Yitzchak's ownership mindset, technical depth, and proven ability to transform training into profit center create compelling strategic alignment.</w:t>
      </w:r>
    </w:p>
    <w:p>
      <w:pPr>
        <w:spacing w:after="200"/>
      </w:pPr>
      <w:r>
        <w:t xml:space="preserve">Recommendation: PROCEED WITH HIGH-PRIORITY APPLICATION positioning Yitzchak as the rare candidate who can architect, build, and monetize the Academy simultaneously—compressing typical 12-month buildout to operational launch in weeks.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2025-12-24T08:53:42.826Z</dcterms:created>
  <dcterms:modified xsi:type="dcterms:W3CDTF">2025-12-24T08:53:42.827Z</dcterms:modified>
</cp:coreProperties>
</file>

<file path=docProps/custom.xml><?xml version="1.0" encoding="utf-8"?>
<Properties xmlns="http://schemas.openxmlformats.org/officeDocument/2006/custom-properties" xmlns:vt="http://schemas.openxmlformats.org/officeDocument/2006/docPropsVTypes"/>
</file>