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3BF5" w14:textId="50FC5EF4" w:rsidR="00DD7962" w:rsidRPr="003B4B2B" w:rsidRDefault="001811C6" w:rsidP="001811C6">
      <w:pPr>
        <w:jc w:val="center"/>
        <w:rPr>
          <w:b/>
          <w:bCs/>
          <w:sz w:val="28"/>
          <w:szCs w:val="28"/>
        </w:rPr>
      </w:pPr>
      <w:r w:rsidRPr="003B4B2B">
        <w:rPr>
          <w:b/>
          <w:bCs/>
          <w:sz w:val="28"/>
          <w:szCs w:val="28"/>
        </w:rPr>
        <w:t>PyCitySchools Write Up</w:t>
      </w:r>
    </w:p>
    <w:p w14:paraId="7CD3872F" w14:textId="10BEF8DD" w:rsidR="001811C6" w:rsidRDefault="001811C6" w:rsidP="00E40AFA">
      <w:pPr>
        <w:ind w:firstLine="720"/>
      </w:pPr>
      <w:r>
        <w:t xml:space="preserve">Biggest </w:t>
      </w:r>
      <w:r w:rsidR="009623CB">
        <w:t>takeaway</w:t>
      </w:r>
      <w:r>
        <w:t xml:space="preserve"> from </w:t>
      </w:r>
      <w:r w:rsidR="009623CB">
        <w:t>manipulating this dataset</w:t>
      </w:r>
      <w:r w:rsidR="0023573F">
        <w:t xml:space="preserve">, </w:t>
      </w:r>
      <w:r w:rsidR="0023573F" w:rsidRPr="003B4B2B">
        <w:rPr>
          <w:b/>
          <w:bCs/>
          <w:i/>
          <w:iCs/>
        </w:rPr>
        <w:t>charter schools are doing far better than the district classified schools</w:t>
      </w:r>
      <w:r w:rsidR="0023573F">
        <w:t xml:space="preserve">. </w:t>
      </w:r>
      <w:r w:rsidR="00D80CEF">
        <w:t xml:space="preserve">Based on scores of the reading and math testing, charter schools are immensely better. On average, the basic district school is </w:t>
      </w:r>
      <w:r w:rsidR="002B796E">
        <w:t xml:space="preserve">larger than charter schools. </w:t>
      </w:r>
      <w:r w:rsidR="002B796E" w:rsidRPr="003B4B2B">
        <w:rPr>
          <w:b/>
          <w:bCs/>
          <w:i/>
          <w:iCs/>
        </w:rPr>
        <w:t>So it’s possible the smaller classes in charter schools may be helping students get the attention they need to succeed</w:t>
      </w:r>
      <w:r w:rsidR="002B796E" w:rsidRPr="003B4B2B">
        <w:rPr>
          <w:i/>
          <w:iCs/>
        </w:rPr>
        <w:t>.</w:t>
      </w:r>
      <w:r w:rsidR="002B796E">
        <w:t xml:space="preserve"> Surprisingly, the budget per student does not have a heavy effect on the test scores. Usually, charter school students have less budget but</w:t>
      </w:r>
      <w:r w:rsidR="00E40AFA">
        <w:t xml:space="preserve"> </w:t>
      </w:r>
      <w:r w:rsidR="002B796E">
        <w:t>still maintain better</w:t>
      </w:r>
      <w:r w:rsidR="00E40AFA">
        <w:t xml:space="preserve"> scores</w:t>
      </w:r>
      <w:r w:rsidR="002B796E">
        <w:t xml:space="preserve"> than the district student</w:t>
      </w:r>
      <w:r w:rsidR="00E40AFA">
        <w:t>s</w:t>
      </w:r>
      <w:r w:rsidR="002B796E">
        <w:t xml:space="preserve"> who have more funding </w:t>
      </w:r>
      <w:r w:rsidR="00E40AFA">
        <w:t>allocated to them.</w:t>
      </w:r>
      <w:r w:rsidR="003B4B2B">
        <w:t xml:space="preserve"> </w:t>
      </w:r>
      <w:r w:rsidR="003B4B2B" w:rsidRPr="003B4B2B">
        <w:rPr>
          <w:b/>
          <w:bCs/>
          <w:i/>
          <w:iCs/>
        </w:rPr>
        <w:t>Overall, the style of teaching and delivery of content at the charter schools needs to be further analyzed</w:t>
      </w:r>
      <w:r w:rsidR="003B4B2B">
        <w:t>, so the district schools can improve. The district schools have more funding but have not equated that to better scores.</w:t>
      </w:r>
    </w:p>
    <w:p w14:paraId="39ED9B29" w14:textId="6B6637A1" w:rsidR="001811C6" w:rsidRDefault="001811C6" w:rsidP="003B4B2B"/>
    <w:p w14:paraId="4B70FD1F" w14:textId="3F47AC55" w:rsidR="001811C6" w:rsidRDefault="001811C6" w:rsidP="001811C6">
      <w:pPr>
        <w:jc w:val="center"/>
        <w:rPr>
          <w:b/>
          <w:bCs/>
          <w:sz w:val="28"/>
          <w:szCs w:val="28"/>
        </w:rPr>
      </w:pPr>
      <w:r w:rsidRPr="003B4B2B">
        <w:rPr>
          <w:b/>
          <w:bCs/>
          <w:sz w:val="28"/>
          <w:szCs w:val="28"/>
        </w:rPr>
        <w:t>Heroes Of PyMoli Write Up</w:t>
      </w:r>
    </w:p>
    <w:p w14:paraId="76491ACC" w14:textId="09084B5F" w:rsidR="004C7CD2" w:rsidRPr="003B4B2B" w:rsidRDefault="003B4B2B" w:rsidP="003B4B2B">
      <w:r>
        <w:rPr>
          <w:b/>
          <w:bCs/>
          <w:sz w:val="28"/>
          <w:szCs w:val="28"/>
        </w:rPr>
        <w:tab/>
      </w:r>
      <w:r>
        <w:t xml:space="preserve">The gender makeup of Heroes of PyMoli is </w:t>
      </w:r>
      <w:r w:rsidR="004C7CD2">
        <w:t xml:space="preserve">84% male, 14% female, and 1.9% Other. </w:t>
      </w:r>
      <w:r w:rsidR="004C7CD2" w:rsidRPr="00D565EB">
        <w:rPr>
          <w:b/>
          <w:bCs/>
          <w:i/>
          <w:iCs/>
        </w:rPr>
        <w:t>Male players make up most of the users</w:t>
      </w:r>
      <w:r w:rsidR="004C7CD2">
        <w:t xml:space="preserve">. Due to this fact, they are the biggest spenders compared to females and others groups. </w:t>
      </w:r>
      <w:r w:rsidR="004C7CD2" w:rsidRPr="00D565EB">
        <w:rPr>
          <w:b/>
          <w:bCs/>
          <w:i/>
          <w:iCs/>
        </w:rPr>
        <w:t>The age demographic within Heroes of PyMoli is nearly 45% 20-24 age group</w:t>
      </w:r>
      <w:r w:rsidR="004C7CD2">
        <w:t>. The 15-19 age group and 25-29 age group come at 2</w:t>
      </w:r>
      <w:r w:rsidR="004C7CD2" w:rsidRPr="004C7CD2">
        <w:rPr>
          <w:vertAlign w:val="superscript"/>
        </w:rPr>
        <w:t>nd</w:t>
      </w:r>
      <w:r w:rsidR="004C7CD2">
        <w:t xml:space="preserve"> and 3</w:t>
      </w:r>
      <w:r w:rsidR="004C7CD2" w:rsidRPr="004C7CD2">
        <w:rPr>
          <w:vertAlign w:val="superscript"/>
        </w:rPr>
        <w:t>rd</w:t>
      </w:r>
      <w:r w:rsidR="004C7CD2">
        <w:t xml:space="preserve"> largest groups with 18.6% and 13.4% respectively. </w:t>
      </w:r>
      <w:r w:rsidR="006F5E22">
        <w:t>20-24 age group are the biggest spenders based on their sheer numbers but on average</w:t>
      </w:r>
      <w:r w:rsidR="00D565EB">
        <w:t xml:space="preserve"> per player</w:t>
      </w:r>
      <w:r w:rsidR="006F5E22">
        <w:t xml:space="preserve"> the 35-39 age group spends more. This could be </w:t>
      </w:r>
      <w:r w:rsidR="00D565EB">
        <w:t xml:space="preserve">because </w:t>
      </w:r>
      <w:r w:rsidR="006F5E22">
        <w:t>someone who is older can afford to spend more</w:t>
      </w:r>
      <w:r w:rsidR="00D565EB">
        <w:t xml:space="preserve"> usually</w:t>
      </w:r>
      <w:r w:rsidR="006F5E22">
        <w:t xml:space="preserve">. </w:t>
      </w:r>
      <w:r w:rsidR="006F5E22" w:rsidRPr="00D565EB">
        <w:rPr>
          <w:b/>
          <w:bCs/>
          <w:i/>
          <w:iCs/>
        </w:rPr>
        <w:t>The key market for Heroes of PyMoli are young adult males</w:t>
      </w:r>
      <w:r w:rsidR="006F5E22">
        <w:t xml:space="preserve">. </w:t>
      </w:r>
      <w:r w:rsidR="00D565EB">
        <w:t xml:space="preserve">The most popular item purchased was the “Final Critic” and was the most profitable. </w:t>
      </w:r>
    </w:p>
    <w:sectPr w:rsidR="004C7CD2" w:rsidRPr="003B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C6"/>
    <w:rsid w:val="001811C6"/>
    <w:rsid w:val="0023573F"/>
    <w:rsid w:val="002B796E"/>
    <w:rsid w:val="003B4B2B"/>
    <w:rsid w:val="004C7CD2"/>
    <w:rsid w:val="006110C9"/>
    <w:rsid w:val="006F5E22"/>
    <w:rsid w:val="009623CB"/>
    <w:rsid w:val="00D565EB"/>
    <w:rsid w:val="00D80CEF"/>
    <w:rsid w:val="00DD7962"/>
    <w:rsid w:val="00E40AFA"/>
    <w:rsid w:val="00EC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F21F"/>
  <w15:chartTrackingRefBased/>
  <w15:docId w15:val="{2CFFBA80-977B-4243-BDD7-DF8D73E1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 Michael</dc:creator>
  <cp:keywords/>
  <dc:description/>
  <cp:lastModifiedBy>Yonas Michael</cp:lastModifiedBy>
  <cp:revision>2</cp:revision>
  <dcterms:created xsi:type="dcterms:W3CDTF">2022-08-15T23:28:00Z</dcterms:created>
  <dcterms:modified xsi:type="dcterms:W3CDTF">2022-08-16T03:14:00Z</dcterms:modified>
</cp:coreProperties>
</file>