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9B228" w14:textId="77777777" w:rsidR="001174E8" w:rsidRPr="00B44EA3" w:rsidRDefault="00A95A6B">
      <w:pPr>
        <w:spacing w:before="720" w:after="240"/>
        <w:jc w:val="center"/>
        <w:rPr>
          <w:rFonts w:ascii="Times New Roman" w:hAnsi="Times New Roman" w:cs="Times New Roman"/>
          <w:sz w:val="24"/>
          <w:szCs w:val="24"/>
        </w:rPr>
      </w:pPr>
      <w:r w:rsidRPr="00B44EA3">
        <w:rPr>
          <w:rFonts w:ascii="Times New Roman" w:hAnsi="Times New Roman" w:cs="Times New Roman"/>
          <w:b/>
          <w:color w:val="1A365D"/>
          <w:sz w:val="24"/>
          <w:szCs w:val="24"/>
        </w:rPr>
        <w:t>INTEGRATED EXAMINATION TIMETABLING AND INVIGILATOR VERIFICATION SYSTEM</w:t>
      </w:r>
    </w:p>
    <w:p w14:paraId="06F496C1" w14:textId="77777777" w:rsidR="001174E8" w:rsidRPr="00B44EA3" w:rsidRDefault="00A95A6B">
      <w:pPr>
        <w:spacing w:after="480"/>
        <w:jc w:val="center"/>
        <w:rPr>
          <w:rFonts w:ascii="Times New Roman" w:hAnsi="Times New Roman" w:cs="Times New Roman"/>
          <w:sz w:val="24"/>
          <w:szCs w:val="24"/>
        </w:rPr>
      </w:pPr>
      <w:r w:rsidRPr="00B44EA3">
        <w:rPr>
          <w:rFonts w:ascii="Times New Roman" w:hAnsi="Times New Roman" w:cs="Times New Roman"/>
          <w:i/>
          <w:color w:val="2B6CB0"/>
          <w:sz w:val="24"/>
          <w:szCs w:val="24"/>
        </w:rPr>
        <w:t>Comprehensive Final-Year Project Research Document &amp; Architectural Specification</w:t>
      </w:r>
    </w:p>
    <w:p w14:paraId="70482514" w14:textId="77777777" w:rsidR="001174E8" w:rsidRPr="00B44EA3" w:rsidRDefault="00A95A6B">
      <w:pPr>
        <w:spacing w:after="360"/>
        <w:jc w:val="center"/>
        <w:rPr>
          <w:rFonts w:ascii="Times New Roman" w:hAnsi="Times New Roman" w:cs="Times New Roman"/>
          <w:sz w:val="24"/>
          <w:szCs w:val="24"/>
        </w:rPr>
      </w:pPr>
      <w:r w:rsidRPr="00B44EA3">
        <w:rPr>
          <w:rFonts w:ascii="Times New Roman" w:hAnsi="Times New Roman" w:cs="Times New Roman"/>
          <w:b/>
          <w:color w:val="4A5568"/>
          <w:sz w:val="24"/>
          <w:szCs w:val="24"/>
        </w:rPr>
        <w:t>University of Energy and Natural Resources (UENR)</w:t>
      </w:r>
      <w:r w:rsidRPr="00B44EA3">
        <w:rPr>
          <w:rFonts w:ascii="Times New Roman" w:hAnsi="Times New Roman" w:cs="Times New Roman"/>
          <w:b/>
          <w:color w:val="4A5568"/>
          <w:sz w:val="24"/>
          <w:szCs w:val="24"/>
        </w:rPr>
        <w:br/>
        <w:t>Department of Computer Science &amp; Information Technology</w:t>
      </w:r>
    </w:p>
    <w:p w14:paraId="1AC36E99" w14:textId="77777777" w:rsidR="001174E8" w:rsidRPr="00B44EA3" w:rsidRDefault="00A95A6B">
      <w:pPr>
        <w:spacing w:after="720"/>
        <w:jc w:val="center"/>
        <w:rPr>
          <w:rFonts w:ascii="Times New Roman" w:hAnsi="Times New Roman" w:cs="Times New Roman"/>
          <w:sz w:val="24"/>
          <w:szCs w:val="24"/>
        </w:rPr>
      </w:pPr>
      <w:r w:rsidRPr="00B44EA3">
        <w:rPr>
          <w:rFonts w:ascii="Times New Roman" w:hAnsi="Times New Roman" w:cs="Times New Roman"/>
          <w:i/>
          <w:color w:val="718096"/>
          <w:sz w:val="24"/>
          <w:szCs w:val="24"/>
        </w:rPr>
        <w:t>Live System Endpoint: https://unertimetable.vercel.app</w:t>
      </w:r>
      <w:r w:rsidRPr="00B44EA3">
        <w:rPr>
          <w:rFonts w:ascii="Times New Roman" w:hAnsi="Times New Roman" w:cs="Times New Roman"/>
          <w:i/>
          <w:color w:val="718096"/>
          <w:sz w:val="24"/>
          <w:szCs w:val="24"/>
        </w:rPr>
        <w:br/>
        <w:t>Date of Submission: Academic Year 2025/2026</w:t>
      </w:r>
    </w:p>
    <w:p w14:paraId="5676A0A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1FFDDB92"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TABLE OF CONTENTS</w:t>
      </w:r>
    </w:p>
    <w:p w14:paraId="68DD2CA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This document contains complete technical and academic specifications formatted in accordance with university research standards. Below is the automated structural Table of Contents:</w:t>
      </w:r>
    </w:p>
    <w:p w14:paraId="080700D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PART A — PROJECT UNDERSTANDING</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w:t>
      </w:r>
    </w:p>
    <w:p w14:paraId="0FB85A2E"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1. Executive Summary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w:t>
      </w:r>
    </w:p>
    <w:p w14:paraId="2E6845EB"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2. Problem Being Solved (Refined for Instant Clarity)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w:t>
      </w:r>
    </w:p>
    <w:p w14:paraId="714F0C7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3. Users and Stakeholders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w:t>
      </w:r>
    </w:p>
    <w:p w14:paraId="009EA8CC"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4. Complete 9-Step System Lifecycle Workflow</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6</w:t>
      </w:r>
    </w:p>
    <w:p w14:paraId="61BE52F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5. Architectural Layers &amp; Technical Topology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7</w:t>
      </w:r>
    </w:p>
    <w:p w14:paraId="5D823BD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6. Frontend Engineering &amp; PWA Analysis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8</w:t>
      </w:r>
    </w:p>
    <w:p w14:paraId="683F093D"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7. Backend API Architecture &amp; Middleware Stack</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9</w:t>
      </w:r>
    </w:p>
    <w:p w14:paraId="55524A5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8. Relational Database Schema &amp; Prisma ORM Analysis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10</w:t>
      </w:r>
    </w:p>
    <w:p w14:paraId="50FADBF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9. Major Features Deep-Dive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12</w:t>
      </w:r>
    </w:p>
    <w:p w14:paraId="42D6B12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10. Comprehensive Security Implementation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14</w:t>
      </w:r>
    </w:p>
    <w:p w14:paraId="41573E7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11. Architectural Limitations &amp; Future Enhancement Strategy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15</w:t>
      </w:r>
    </w:p>
    <w:p w14:paraId="4B0473DC"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12. Complete Technology Stack Reference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16</w:t>
      </w:r>
    </w:p>
    <w:p w14:paraId="04DD98D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PART B — OBJECTIVES REFINEMENT &amp; TRACEABILITY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17</w:t>
      </w:r>
    </w:p>
    <w:p w14:paraId="443D2262"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1. General Objective (Aim)</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17</w:t>
      </w:r>
    </w:p>
    <w:p w14:paraId="785CDEDE"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2. Specific Objectives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17</w:t>
      </w:r>
    </w:p>
    <w:p w14:paraId="1DDEDF9D"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3. Research Questions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18</w:t>
      </w:r>
    </w:p>
    <w:p w14:paraId="0A355258"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4. Comprehensive Traceability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18</w:t>
      </w:r>
    </w:p>
    <w:p w14:paraId="3AA4B84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5. Structural Gap Analysis &amp; Solution Verification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19</w:t>
      </w:r>
    </w:p>
    <w:p w14:paraId="5C3F8D5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PART C — COMPLETE RESEARCH DOCUMENT (CHAPTERS 1-5)</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20</w:t>
      </w:r>
    </w:p>
    <w:p w14:paraId="0D1DDF88"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CHAPTER ONE — INTRODUCTION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20</w:t>
      </w:r>
    </w:p>
    <w:p w14:paraId="4E151C3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1.1 Background of the Study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20</w:t>
      </w:r>
    </w:p>
    <w:p w14:paraId="1AE8C346"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1.2 Problem Statement (Clear &amp; Accessible)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21</w:t>
      </w:r>
    </w:p>
    <w:p w14:paraId="6E9824F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1.3 Aim / General Objective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22</w:t>
      </w:r>
    </w:p>
    <w:p w14:paraId="5DCF6EC6"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1.4 Specific Objectives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22</w:t>
      </w:r>
    </w:p>
    <w:p w14:paraId="79D987C1"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1.5 Research Questions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23</w:t>
      </w:r>
    </w:p>
    <w:p w14:paraId="2939F18C"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1.6 Significance of the Study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23</w:t>
      </w:r>
    </w:p>
    <w:p w14:paraId="2EF45A3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1.7 Scope of the Study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24</w:t>
      </w:r>
    </w:p>
    <w:p w14:paraId="6F356EA1"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1.8 Limitations &amp; GPS Precise Classroom Location Gap</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24</w:t>
      </w:r>
    </w:p>
    <w:p w14:paraId="6FE20C5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1.9 Organization of the Study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25</w:t>
      </w:r>
    </w:p>
    <w:p w14:paraId="4E00A7E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CHAPTER TWO — LITERATURE REVIEW &amp; ALGORITHM ANALYSIS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26</w:t>
      </w:r>
    </w:p>
    <w:p w14:paraId="0A35D5E2"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  2.1 Introduction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26</w:t>
      </w:r>
    </w:p>
    <w:p w14:paraId="4E5B02D6"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2.2 Examination Timetabling Fundamentals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26</w:t>
      </w:r>
    </w:p>
    <w:p w14:paraId="1488AD60"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2.3 Comprehensive Algorithm Analysis &amp; Comparison Table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27</w:t>
      </w:r>
    </w:p>
    <w:p w14:paraId="5A70095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2.4 Hard and Soft Scheduling Constraints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29</w:t>
      </w:r>
    </w:p>
    <w:p w14:paraId="1723947E"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2.5 Invigilator Allocation Strategies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30</w:t>
      </w:r>
    </w:p>
    <w:p w14:paraId="4B04749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2.6 Invigilator Attendance Verification Mechanics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31</w:t>
      </w:r>
    </w:p>
    <w:p w14:paraId="04F9EEB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2.7 QR-Code Verification: User-Bound vs. Venue-Bound</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32</w:t>
      </w:r>
    </w:p>
    <w:p w14:paraId="0347DA38"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2.8 Real-Time Web Communications via WebSockets &amp; Socket.IO</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33</w:t>
      </w:r>
    </w:p>
    <w:p w14:paraId="768B53DB"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2.9 Related Work Comparative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34</w:t>
      </w:r>
    </w:p>
    <w:p w14:paraId="5A1CFDA2"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2.10 Comprehensive Research Gap Analysis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35</w:t>
      </w:r>
    </w:p>
    <w:p w14:paraId="253B112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CHAPTER THREE — METHODOLOGY &amp; SYSTEM DESIGN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36</w:t>
      </w:r>
    </w:p>
    <w:p w14:paraId="660F100A"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3.1 Research Design &amp; Design Science Methodology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36</w:t>
      </w:r>
    </w:p>
    <w:p w14:paraId="6AE732E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3.2 Development Approach &amp; Monorepo Architecture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37</w:t>
      </w:r>
    </w:p>
    <w:p w14:paraId="4299085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3.3 Functional &amp; Non-Functional Requirements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37</w:t>
      </w:r>
    </w:p>
    <w:p w14:paraId="03E1901B"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3.4 System Analysis &amp; Use Case Modeling</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39</w:t>
      </w:r>
    </w:p>
    <w:p w14:paraId="7F620C82"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3.5 System Architecture &amp; Data Flow</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40</w:t>
      </w:r>
    </w:p>
    <w:p w14:paraId="6F86D9F9"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3.6 Algorithm Design &amp; Pseudo-Code Specifications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41</w:t>
      </w:r>
    </w:p>
    <w:p w14:paraId="23652450"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3.7 Relational Database Schema (15 Models)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43</w:t>
      </w:r>
    </w:p>
    <w:p w14:paraId="7A2ED87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3.8 Technology Selection Rationale</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45</w:t>
      </w:r>
    </w:p>
    <w:p w14:paraId="7233516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3.9 System Testing &amp; Empirical Verification Methodology</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46</w:t>
      </w:r>
    </w:p>
    <w:p w14:paraId="35C6C62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CHAPTER FOUR — SYSTEM IMPLEMENTATION, EMPIRICAL RESULTS &amp; DISCUSSION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47</w:t>
      </w:r>
    </w:p>
    <w:p w14:paraId="25AC384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4.1 System Implementation Overview</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47</w:t>
      </w:r>
    </w:p>
    <w:p w14:paraId="5AF8F162"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4.2 User Roles &amp; Access Control Enforcement</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47</w:t>
      </w:r>
    </w:p>
    <w:p w14:paraId="1B512FC5"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4.3 Objective 1 Verification: Course Submission &amp; Approval</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48</w:t>
      </w:r>
    </w:p>
    <w:p w14:paraId="14A25303"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4.4 Objective 2 Verification: Timetable Generation Benchmarks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49</w:t>
      </w:r>
    </w:p>
    <w:p w14:paraId="325767A4"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4.5 Objective 3 Verification: QR Verification Test Results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51</w:t>
      </w:r>
    </w:p>
    <w:p w14:paraId="5E2FD85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4.6 Objective 4 Verification: Invigilator Assignment Matrix</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53</w:t>
      </w:r>
    </w:p>
    <w:p w14:paraId="6C8B72AB"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4.7 Real-Time Notification &amp; Auto-Absent Detection Verification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54</w:t>
      </w:r>
    </w:p>
    <w:p w14:paraId="3CBB0DF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4.8 System Interface Mockups &amp; Figure Diagrams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55</w:t>
      </w:r>
    </w:p>
    <w:p w14:paraId="6F14BD7C"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4.9 Comprehensive Discussion of Findings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56</w:t>
      </w:r>
    </w:p>
    <w:p w14:paraId="09B633B0"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CHAPTER FIVE — CONCLUSION, RECOMMENDATIONS &amp; FUTURE WORK</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57</w:t>
      </w:r>
    </w:p>
    <w:p w14:paraId="2DE9A14F"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5.1 Conclusion</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57</w:t>
      </w:r>
    </w:p>
    <w:p w14:paraId="76DE1A4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5.2 Actionable Recommendations for UENR</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58</w:t>
      </w:r>
    </w:p>
    <w:p w14:paraId="41A31A0B"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 xml:space="preserve">  5.3 Future Work &amp; Precise Classroom Location IPS Roadmap</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59</w:t>
      </w:r>
    </w:p>
    <w:p w14:paraId="292AE267"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PART D — REFERENCES (27 IEEE STANDARD CITATIONS)</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61</w:t>
      </w:r>
    </w:p>
    <w:p w14:paraId="6D3C4B0D"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b/>
          <w:color w:val="1A365D"/>
          <w:sz w:val="24"/>
          <w:szCs w:val="24"/>
        </w:rPr>
        <w:t>PART E — DEFENSE PREPARATION QUESTIONS (20 EXPANDED Q&amp;A)</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64</w:t>
      </w:r>
    </w:p>
    <w:p w14:paraId="3D18366C" w14:textId="77777777" w:rsidR="001174E8" w:rsidRPr="00B44EA3" w:rsidRDefault="00A95A6B">
      <w:pPr>
        <w:spacing w:after="40"/>
        <w:rPr>
          <w:rFonts w:ascii="Times New Roman" w:hAnsi="Times New Roman" w:cs="Times New Roman"/>
          <w:sz w:val="24"/>
          <w:szCs w:val="24"/>
        </w:rPr>
      </w:pPr>
      <w:r w:rsidRPr="00B44EA3">
        <w:rPr>
          <w:rFonts w:ascii="Times New Roman" w:hAnsi="Times New Roman" w:cs="Times New Roman"/>
          <w:color w:val="2D3748"/>
          <w:sz w:val="24"/>
          <w:szCs w:val="24"/>
        </w:rPr>
        <w:t>SUPERVISOR REVIEW CHECKLIST</w:t>
      </w:r>
      <w:r w:rsidRPr="00B44EA3">
        <w:rPr>
          <w:rFonts w:ascii="Times New Roman" w:hAnsi="Times New Roman" w:cs="Times New Roman"/>
          <w:color w:val="A0AEC0"/>
          <w:sz w:val="24"/>
          <w:szCs w:val="24"/>
        </w:rPr>
        <w:t xml:space="preserve"> ..................................................... </w:t>
      </w:r>
      <w:r w:rsidRPr="00B44EA3">
        <w:rPr>
          <w:rFonts w:ascii="Times New Roman" w:hAnsi="Times New Roman" w:cs="Times New Roman"/>
          <w:b/>
          <w:sz w:val="24"/>
          <w:szCs w:val="24"/>
        </w:rPr>
        <w:t>68</w:t>
      </w:r>
    </w:p>
    <w:p w14:paraId="64EC9B1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64066A44"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PART A — PROJECT UNDERSTANDING</w:t>
      </w:r>
    </w:p>
    <w:p w14:paraId="6527934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 Executive Summary</w:t>
      </w:r>
    </w:p>
    <w:p w14:paraId="3A4A368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Timetabling and Invigilator Verification System is a full-stack, role-based, enterprise web application designed and built specifically to digitise and automate the entire university examination operational lifecycle at the University of Energy and Natural Resources (UENR). The system spans six core functional domains: academic structure administration, course submission and approval management, constraint-based examination timetable generation, invigilator-to-venue automated allocation, QR-code-based p</w:t>
      </w:r>
      <w:r w:rsidRPr="00B44EA3">
        <w:rPr>
          <w:rFonts w:ascii="Times New Roman" w:hAnsi="Times New Roman" w:cs="Times New Roman"/>
          <w:color w:val="2D3748"/>
          <w:sz w:val="24"/>
          <w:szCs w:val="24"/>
        </w:rPr>
        <w:t>hysical attendance verification, and real-time event notifications for examination officers.</w:t>
      </w:r>
    </w:p>
    <w:p w14:paraId="4C1ABF2B"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Architecturally, the application is implemented using a modern JavaScript/TypeScript monorepo stack: React 18 with Vite on the frontend (packaged as an installable Progressive Web App - PWA), Node.js 20 with Express 4 on the backend, PostgreSQL 16 managed via Prisma ORM 5 on Neon serverless database, and Socket.IO 4 for bi-directional real-time communication. The production deployment is hosted live at https://unertimetable.vercel.app with the API hosted on Render.</w:t>
      </w:r>
    </w:p>
    <w:p w14:paraId="3924C491"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Three distinct user roles are established: Super Admin (Examination Officer), Department Head, and Invigilator. Each role is governed by strict Role-Based Access Control (RBAC) enforced at both the API routing layer and the frontend user interface layer.</w:t>
      </w:r>
    </w:p>
    <w:p w14:paraId="5295B063"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 Problem Being Solved (Refined for Instant Clarity)</w:t>
      </w:r>
    </w:p>
    <w:p w14:paraId="539CAB44"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To ensure any reader immediately understands the core motivation of this project, the traditional examination administration problem at UENR is broken down into six clear, accessible dimensions:</w:t>
      </w:r>
    </w:p>
    <w:p w14:paraId="3C633FB9"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Manual Timetabling is Error-Prone and Slow: </w:t>
      </w:r>
      <w:r w:rsidRPr="00B44EA3">
        <w:rPr>
          <w:rFonts w:ascii="Times New Roman" w:hAnsi="Times New Roman" w:cs="Times New Roman"/>
          <w:color w:val="2D3748"/>
          <w:sz w:val="24"/>
          <w:szCs w:val="24"/>
        </w:rPr>
        <w:t>In the manual process, examination officers must coordinate hundreds of courses, dozens of venues, and thousands of students using spreadsheets. Manually verifying that no student cohort has overlapping exams or space capacity overbooking is extremely error-prone and takes weeks of tedious effort.</w:t>
      </w:r>
    </w:p>
    <w:p w14:paraId="469064E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Unstructured and Unvalidated Course Collection: </w:t>
      </w:r>
      <w:r w:rsidRPr="00B44EA3">
        <w:rPr>
          <w:rFonts w:ascii="Times New Roman" w:hAnsi="Times New Roman" w:cs="Times New Roman"/>
          <w:color w:val="2D3748"/>
          <w:sz w:val="24"/>
          <w:szCs w:val="24"/>
        </w:rPr>
        <w:t>Department Heads historically send course lists to the examination office via informal emails or paper forms. These submissions lack standardized validation, leading to missing course details, duplicate course codes, unverified student enrollments, and zero formal audit history.</w:t>
      </w:r>
    </w:p>
    <w:p w14:paraId="2C7B39A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Vulnerable and Unreliable Invigilator Sign-In: </w:t>
      </w:r>
      <w:r w:rsidRPr="00B44EA3">
        <w:rPr>
          <w:rFonts w:ascii="Times New Roman" w:hAnsi="Times New Roman" w:cs="Times New Roman"/>
          <w:color w:val="2D3748"/>
          <w:sz w:val="24"/>
          <w:szCs w:val="24"/>
        </w:rPr>
        <w:t>Traditional paper sign-in sheets left at examination halls can easily be forged, signed by colleagues, signed remotely, or filled in hours after the exam has ended. There is no proof of physical presence at the assigned venue during the exam window.</w:t>
      </w:r>
    </w:p>
    <w:p w14:paraId="0E5F5F5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Late Discovery of Invigilator No-Shows: </w:t>
      </w:r>
      <w:r w:rsidRPr="00B44EA3">
        <w:rPr>
          <w:rFonts w:ascii="Times New Roman" w:hAnsi="Times New Roman" w:cs="Times New Roman"/>
          <w:color w:val="2D3748"/>
          <w:sz w:val="24"/>
          <w:szCs w:val="24"/>
        </w:rPr>
        <w:t xml:space="preserve">When an invigilator fails to show up at an exam venue, the examination office currently only discovers the problem when stressed </w:t>
      </w:r>
      <w:r w:rsidRPr="00B44EA3">
        <w:rPr>
          <w:rFonts w:ascii="Times New Roman" w:hAnsi="Times New Roman" w:cs="Times New Roman"/>
          <w:color w:val="2D3748"/>
          <w:sz w:val="24"/>
          <w:szCs w:val="24"/>
        </w:rPr>
        <w:lastRenderedPageBreak/>
        <w:t>students or faculty call to report an empty hall. This delayed awareness disrupts exam start times and compromises academic integrity.</w:t>
      </w:r>
    </w:p>
    <w:p w14:paraId="7BD92B6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5. Total Absence of Centralized Audit Trails: </w:t>
      </w:r>
      <w:r w:rsidRPr="00B44EA3">
        <w:rPr>
          <w:rFonts w:ascii="Times New Roman" w:hAnsi="Times New Roman" w:cs="Times New Roman"/>
          <w:color w:val="2D3748"/>
          <w:sz w:val="24"/>
          <w:szCs w:val="24"/>
        </w:rPr>
        <w:t>Privileged administrative decisions—such as modifying course rosters, altering timetables, or approving user accounts—occur without an immutable log. If a scheduling conflict or compliance dispute arises, there is no system of record to trace who performed what action.</w:t>
      </w:r>
    </w:p>
    <w:p w14:paraId="5562DAF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6. Inefficient and Delayed Communication Channels: </w:t>
      </w:r>
      <w:r w:rsidRPr="00B44EA3">
        <w:rPr>
          <w:rFonts w:ascii="Times New Roman" w:hAnsi="Times New Roman" w:cs="Times New Roman"/>
          <w:color w:val="2D3748"/>
          <w:sz w:val="24"/>
          <w:szCs w:val="24"/>
        </w:rPr>
        <w:t>Invigilators rely on printed paper notices posted on noticeboards to learn their invigilation duties. Any last-minute venue or time changes fail to reach invigilators promptly, causing confusion and venue coverage gaps.</w:t>
      </w:r>
    </w:p>
    <w:p w14:paraId="4C7834B0"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 Users and Stakeholders Matrix</w:t>
      </w:r>
    </w:p>
    <w:p w14:paraId="3A8A2BCA"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table below details the primary stakeholders, their systemic roles, and the specific administrative pain points resolved by the platform:</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2340"/>
        <w:gridCol w:w="2340"/>
        <w:gridCol w:w="2340"/>
        <w:gridCol w:w="2340"/>
      </w:tblGrid>
      <w:tr w:rsidR="001174E8" w:rsidRPr="00B44EA3" w14:paraId="240F699D" w14:textId="77777777">
        <w:trPr>
          <w:jc w:val="center"/>
        </w:trPr>
        <w:tc>
          <w:tcPr>
            <w:tcW w:w="2340" w:type="dxa"/>
            <w:shd w:val="clear" w:color="auto" w:fill="1A365D"/>
            <w:tcMar>
              <w:top w:w="120" w:type="dxa"/>
              <w:left w:w="150" w:type="dxa"/>
              <w:bottom w:w="120" w:type="dxa"/>
              <w:right w:w="150" w:type="dxa"/>
            </w:tcMar>
          </w:tcPr>
          <w:p w14:paraId="61BEB4C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Stakeholder</w:t>
            </w:r>
          </w:p>
        </w:tc>
        <w:tc>
          <w:tcPr>
            <w:tcW w:w="2340" w:type="dxa"/>
            <w:shd w:val="clear" w:color="auto" w:fill="1A365D"/>
            <w:tcMar>
              <w:top w:w="120" w:type="dxa"/>
              <w:left w:w="150" w:type="dxa"/>
              <w:bottom w:w="120" w:type="dxa"/>
              <w:right w:w="150" w:type="dxa"/>
            </w:tcMar>
          </w:tcPr>
          <w:p w14:paraId="6C2A32A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Systemic Role</w:t>
            </w:r>
          </w:p>
        </w:tc>
        <w:tc>
          <w:tcPr>
            <w:tcW w:w="2340" w:type="dxa"/>
            <w:shd w:val="clear" w:color="auto" w:fill="1A365D"/>
            <w:tcMar>
              <w:top w:w="120" w:type="dxa"/>
              <w:left w:w="150" w:type="dxa"/>
              <w:bottom w:w="120" w:type="dxa"/>
              <w:right w:w="150" w:type="dxa"/>
            </w:tcMar>
          </w:tcPr>
          <w:p w14:paraId="29E6DE6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Problems Experienced</w:t>
            </w:r>
          </w:p>
        </w:tc>
        <w:tc>
          <w:tcPr>
            <w:tcW w:w="2340" w:type="dxa"/>
            <w:shd w:val="clear" w:color="auto" w:fill="1A365D"/>
            <w:tcMar>
              <w:top w:w="120" w:type="dxa"/>
              <w:left w:w="150" w:type="dxa"/>
              <w:bottom w:w="120" w:type="dxa"/>
              <w:right w:w="150" w:type="dxa"/>
            </w:tcMar>
          </w:tcPr>
          <w:p w14:paraId="18EF013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System Solution</w:t>
            </w:r>
          </w:p>
        </w:tc>
      </w:tr>
      <w:tr w:rsidR="001174E8" w:rsidRPr="00B44EA3" w14:paraId="064C2AC4" w14:textId="77777777">
        <w:trPr>
          <w:jc w:val="center"/>
        </w:trPr>
        <w:tc>
          <w:tcPr>
            <w:tcW w:w="2340" w:type="dxa"/>
            <w:shd w:val="clear" w:color="auto" w:fill="FFFFFF"/>
            <w:tcMar>
              <w:top w:w="100" w:type="dxa"/>
              <w:left w:w="150" w:type="dxa"/>
              <w:bottom w:w="100" w:type="dxa"/>
              <w:right w:w="150" w:type="dxa"/>
            </w:tcMar>
          </w:tcPr>
          <w:p w14:paraId="7E53677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Examination Officer (Super Admin)</w:t>
            </w:r>
          </w:p>
        </w:tc>
        <w:tc>
          <w:tcPr>
            <w:tcW w:w="2340" w:type="dxa"/>
            <w:shd w:val="clear" w:color="auto" w:fill="FFFFFF"/>
            <w:tcMar>
              <w:top w:w="100" w:type="dxa"/>
              <w:left w:w="150" w:type="dxa"/>
              <w:bottom w:w="100" w:type="dxa"/>
              <w:right w:w="150" w:type="dxa"/>
            </w:tcMar>
          </w:tcPr>
          <w:p w14:paraId="60B4A88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Super Admin</w:t>
            </w:r>
          </w:p>
        </w:tc>
        <w:tc>
          <w:tcPr>
            <w:tcW w:w="2340" w:type="dxa"/>
            <w:shd w:val="clear" w:color="auto" w:fill="FFFFFF"/>
            <w:tcMar>
              <w:top w:w="100" w:type="dxa"/>
              <w:left w:w="150" w:type="dxa"/>
              <w:bottom w:w="100" w:type="dxa"/>
              <w:right w:w="150" w:type="dxa"/>
            </w:tcMar>
          </w:tcPr>
          <w:p w14:paraId="0DB31A2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clash detection, no real-time attendance visibility, lack of audit records.</w:t>
            </w:r>
          </w:p>
        </w:tc>
        <w:tc>
          <w:tcPr>
            <w:tcW w:w="2340" w:type="dxa"/>
            <w:shd w:val="clear" w:color="auto" w:fill="FFFFFF"/>
            <w:tcMar>
              <w:top w:w="100" w:type="dxa"/>
              <w:left w:w="150" w:type="dxa"/>
              <w:bottom w:w="100" w:type="dxa"/>
              <w:right w:w="150" w:type="dxa"/>
            </w:tcMar>
          </w:tcPr>
          <w:p w14:paraId="2AFEA6A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Automated constraint scheduler, real-time Socket.IO alerts, immutable audit log.</w:t>
            </w:r>
          </w:p>
        </w:tc>
      </w:tr>
      <w:tr w:rsidR="001174E8" w:rsidRPr="00B44EA3" w14:paraId="1E6D6A09" w14:textId="77777777">
        <w:trPr>
          <w:jc w:val="center"/>
        </w:trPr>
        <w:tc>
          <w:tcPr>
            <w:tcW w:w="2340" w:type="dxa"/>
            <w:shd w:val="clear" w:color="auto" w:fill="F7FAFC"/>
            <w:tcMar>
              <w:top w:w="100" w:type="dxa"/>
              <w:left w:w="150" w:type="dxa"/>
              <w:bottom w:w="100" w:type="dxa"/>
              <w:right w:w="150" w:type="dxa"/>
            </w:tcMar>
          </w:tcPr>
          <w:p w14:paraId="3311495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Department Head</w:t>
            </w:r>
          </w:p>
        </w:tc>
        <w:tc>
          <w:tcPr>
            <w:tcW w:w="2340" w:type="dxa"/>
            <w:shd w:val="clear" w:color="auto" w:fill="F7FAFC"/>
            <w:tcMar>
              <w:top w:w="100" w:type="dxa"/>
              <w:left w:w="150" w:type="dxa"/>
              <w:bottom w:w="100" w:type="dxa"/>
              <w:right w:w="150" w:type="dxa"/>
            </w:tcMar>
          </w:tcPr>
          <w:p w14:paraId="39385C6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Department Head</w:t>
            </w:r>
          </w:p>
        </w:tc>
        <w:tc>
          <w:tcPr>
            <w:tcW w:w="2340" w:type="dxa"/>
            <w:shd w:val="clear" w:color="auto" w:fill="F7FAFC"/>
            <w:tcMar>
              <w:top w:w="100" w:type="dxa"/>
              <w:left w:w="150" w:type="dxa"/>
              <w:bottom w:w="100" w:type="dxa"/>
              <w:right w:w="150" w:type="dxa"/>
            </w:tcMar>
          </w:tcPr>
          <w:p w14:paraId="423E0A0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Unstructured course collection, no approval feedback, version confusion.</w:t>
            </w:r>
          </w:p>
        </w:tc>
        <w:tc>
          <w:tcPr>
            <w:tcW w:w="2340" w:type="dxa"/>
            <w:shd w:val="clear" w:color="auto" w:fill="F7FAFC"/>
            <w:tcMar>
              <w:top w:w="100" w:type="dxa"/>
              <w:left w:w="150" w:type="dxa"/>
              <w:bottom w:w="100" w:type="dxa"/>
              <w:right w:w="150" w:type="dxa"/>
            </w:tcMar>
          </w:tcPr>
          <w:p w14:paraId="6112846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Validated digital course submission workflow, locked state immutability, instant feedback.</w:t>
            </w:r>
          </w:p>
        </w:tc>
      </w:tr>
      <w:tr w:rsidR="001174E8" w:rsidRPr="00B44EA3" w14:paraId="253061DA" w14:textId="77777777">
        <w:trPr>
          <w:jc w:val="center"/>
        </w:trPr>
        <w:tc>
          <w:tcPr>
            <w:tcW w:w="2340" w:type="dxa"/>
            <w:shd w:val="clear" w:color="auto" w:fill="FFFFFF"/>
            <w:tcMar>
              <w:top w:w="100" w:type="dxa"/>
              <w:left w:w="150" w:type="dxa"/>
              <w:bottom w:w="100" w:type="dxa"/>
              <w:right w:w="150" w:type="dxa"/>
            </w:tcMar>
          </w:tcPr>
          <w:p w14:paraId="6689AB3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Invigilator</w:t>
            </w:r>
          </w:p>
        </w:tc>
        <w:tc>
          <w:tcPr>
            <w:tcW w:w="2340" w:type="dxa"/>
            <w:shd w:val="clear" w:color="auto" w:fill="FFFFFF"/>
            <w:tcMar>
              <w:top w:w="100" w:type="dxa"/>
              <w:left w:w="150" w:type="dxa"/>
              <w:bottom w:w="100" w:type="dxa"/>
              <w:right w:w="150" w:type="dxa"/>
            </w:tcMar>
          </w:tcPr>
          <w:p w14:paraId="4A7A55E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Invigilator</w:t>
            </w:r>
          </w:p>
        </w:tc>
        <w:tc>
          <w:tcPr>
            <w:tcW w:w="2340" w:type="dxa"/>
            <w:shd w:val="clear" w:color="auto" w:fill="FFFFFF"/>
            <w:tcMar>
              <w:top w:w="100" w:type="dxa"/>
              <w:left w:w="150" w:type="dxa"/>
              <w:bottom w:w="100" w:type="dxa"/>
              <w:right w:w="150" w:type="dxa"/>
            </w:tcMar>
          </w:tcPr>
          <w:p w14:paraId="523ED24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Unclear duty notices, manual paper signing, vulnerability to attendance disputes.</w:t>
            </w:r>
          </w:p>
        </w:tc>
        <w:tc>
          <w:tcPr>
            <w:tcW w:w="2340" w:type="dxa"/>
            <w:shd w:val="clear" w:color="auto" w:fill="FFFFFF"/>
            <w:tcMar>
              <w:top w:w="100" w:type="dxa"/>
              <w:left w:w="150" w:type="dxa"/>
              <w:bottom w:w="100" w:type="dxa"/>
              <w:right w:w="150" w:type="dxa"/>
            </w:tcMar>
          </w:tcPr>
          <w:p w14:paraId="4F164A6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Personalized duty dashboard, venue-bound QR code scanning, instant digital verification.</w:t>
            </w:r>
          </w:p>
        </w:tc>
      </w:tr>
      <w:tr w:rsidR="001174E8" w:rsidRPr="00B44EA3" w14:paraId="5EC30B98" w14:textId="77777777">
        <w:trPr>
          <w:jc w:val="center"/>
        </w:trPr>
        <w:tc>
          <w:tcPr>
            <w:tcW w:w="2340" w:type="dxa"/>
            <w:shd w:val="clear" w:color="auto" w:fill="F7FAFC"/>
            <w:tcMar>
              <w:top w:w="100" w:type="dxa"/>
              <w:left w:w="150" w:type="dxa"/>
              <w:bottom w:w="100" w:type="dxa"/>
              <w:right w:w="150" w:type="dxa"/>
            </w:tcMar>
          </w:tcPr>
          <w:p w14:paraId="4C26B04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Students (Indirect)</w:t>
            </w:r>
          </w:p>
        </w:tc>
        <w:tc>
          <w:tcPr>
            <w:tcW w:w="2340" w:type="dxa"/>
            <w:shd w:val="clear" w:color="auto" w:fill="F7FAFC"/>
            <w:tcMar>
              <w:top w:w="100" w:type="dxa"/>
              <w:left w:w="150" w:type="dxa"/>
              <w:bottom w:w="100" w:type="dxa"/>
              <w:right w:w="150" w:type="dxa"/>
            </w:tcMar>
          </w:tcPr>
          <w:p w14:paraId="0345639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End Beneficiary</w:t>
            </w:r>
          </w:p>
        </w:tc>
        <w:tc>
          <w:tcPr>
            <w:tcW w:w="2340" w:type="dxa"/>
            <w:shd w:val="clear" w:color="auto" w:fill="F7FAFC"/>
            <w:tcMar>
              <w:top w:w="100" w:type="dxa"/>
              <w:left w:w="150" w:type="dxa"/>
              <w:bottom w:w="100" w:type="dxa"/>
              <w:right w:w="150" w:type="dxa"/>
            </w:tcMar>
          </w:tcPr>
          <w:p w14:paraId="180A82D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 xml:space="preserve">Clashing examination timetables, delayed exam starts due to </w:t>
            </w:r>
            <w:r w:rsidRPr="00B44EA3">
              <w:rPr>
                <w:rFonts w:ascii="Times New Roman" w:hAnsi="Times New Roman" w:cs="Times New Roman"/>
                <w:color w:val="2D3748"/>
                <w:sz w:val="24"/>
                <w:szCs w:val="24"/>
              </w:rPr>
              <w:lastRenderedPageBreak/>
              <w:t>absent invigilators.</w:t>
            </w:r>
          </w:p>
        </w:tc>
        <w:tc>
          <w:tcPr>
            <w:tcW w:w="2340" w:type="dxa"/>
            <w:shd w:val="clear" w:color="auto" w:fill="F7FAFC"/>
            <w:tcMar>
              <w:top w:w="100" w:type="dxa"/>
              <w:left w:w="150" w:type="dxa"/>
              <w:bottom w:w="100" w:type="dxa"/>
              <w:right w:w="150" w:type="dxa"/>
            </w:tcMar>
          </w:tcPr>
          <w:p w14:paraId="664ACDB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Clash-free guaranteed schedule, prompt invigilator coverage via real-</w:t>
            </w:r>
            <w:r w:rsidRPr="00B44EA3">
              <w:rPr>
                <w:rFonts w:ascii="Times New Roman" w:hAnsi="Times New Roman" w:cs="Times New Roman"/>
                <w:color w:val="2D3748"/>
                <w:sz w:val="24"/>
                <w:szCs w:val="24"/>
              </w:rPr>
              <w:lastRenderedPageBreak/>
              <w:t>time alerts.</w:t>
            </w:r>
          </w:p>
        </w:tc>
      </w:tr>
      <w:tr w:rsidR="001174E8" w:rsidRPr="00B44EA3" w14:paraId="4CCFC4B7" w14:textId="77777777">
        <w:trPr>
          <w:jc w:val="center"/>
        </w:trPr>
        <w:tc>
          <w:tcPr>
            <w:tcW w:w="2340" w:type="dxa"/>
            <w:shd w:val="clear" w:color="auto" w:fill="FFFFFF"/>
            <w:tcMar>
              <w:top w:w="100" w:type="dxa"/>
              <w:left w:w="150" w:type="dxa"/>
              <w:bottom w:w="100" w:type="dxa"/>
              <w:right w:w="150" w:type="dxa"/>
            </w:tcMar>
          </w:tcPr>
          <w:p w14:paraId="7BA0BAC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University Administration</w:t>
            </w:r>
          </w:p>
        </w:tc>
        <w:tc>
          <w:tcPr>
            <w:tcW w:w="2340" w:type="dxa"/>
            <w:shd w:val="clear" w:color="auto" w:fill="FFFFFF"/>
            <w:tcMar>
              <w:top w:w="100" w:type="dxa"/>
              <w:left w:w="150" w:type="dxa"/>
              <w:bottom w:w="100" w:type="dxa"/>
              <w:right w:w="150" w:type="dxa"/>
            </w:tcMar>
          </w:tcPr>
          <w:p w14:paraId="602B62F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Governance</w:t>
            </w:r>
          </w:p>
        </w:tc>
        <w:tc>
          <w:tcPr>
            <w:tcW w:w="2340" w:type="dxa"/>
            <w:shd w:val="clear" w:color="auto" w:fill="FFFFFF"/>
            <w:tcMar>
              <w:top w:w="100" w:type="dxa"/>
              <w:left w:w="150" w:type="dxa"/>
              <w:bottom w:w="100" w:type="dxa"/>
              <w:right w:w="150" w:type="dxa"/>
            </w:tcMar>
          </w:tcPr>
          <w:p w14:paraId="7B7FF6B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Risks of examination malpractice, lack of institutional compliance data.</w:t>
            </w:r>
          </w:p>
        </w:tc>
        <w:tc>
          <w:tcPr>
            <w:tcW w:w="2340" w:type="dxa"/>
            <w:shd w:val="clear" w:color="auto" w:fill="FFFFFF"/>
            <w:tcMar>
              <w:top w:w="100" w:type="dxa"/>
              <w:left w:w="150" w:type="dxa"/>
              <w:bottom w:w="100" w:type="dxa"/>
              <w:right w:w="150" w:type="dxa"/>
            </w:tcMar>
          </w:tcPr>
          <w:p w14:paraId="7727CC2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Complete institutional transparency, verifiable attendance logs, auditable workflow.</w:t>
            </w:r>
          </w:p>
        </w:tc>
      </w:tr>
    </w:tbl>
    <w:p w14:paraId="59BA8482" w14:textId="77777777" w:rsidR="001174E8" w:rsidRPr="00B44EA3" w:rsidRDefault="001174E8">
      <w:pPr>
        <w:spacing w:after="120"/>
        <w:rPr>
          <w:rFonts w:ascii="Times New Roman" w:hAnsi="Times New Roman" w:cs="Times New Roman"/>
          <w:sz w:val="24"/>
          <w:szCs w:val="24"/>
        </w:rPr>
      </w:pPr>
    </w:p>
    <w:p w14:paraId="637A5BDF"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 Complete 9-Step System Lifecycle Workflow</w:t>
      </w:r>
    </w:p>
    <w:p w14:paraId="68236262"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platform operates through a linear, 9-stage operational lifecycle that guarantees process integrity:</w:t>
      </w:r>
    </w:p>
    <w:p w14:paraId="30824AC7"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1: Administrative Setup — </w:t>
      </w:r>
      <w:r w:rsidRPr="00B44EA3">
        <w:rPr>
          <w:rFonts w:ascii="Times New Roman" w:hAnsi="Times New Roman" w:cs="Times New Roman"/>
          <w:color w:val="2D3748"/>
          <w:sz w:val="24"/>
          <w:szCs w:val="24"/>
        </w:rPr>
        <w:t>Super Admin initializes academic years, semesters, departments, and course levels, then opens time-boxed registration windows.</w:t>
      </w:r>
    </w:p>
    <w:p w14:paraId="117B93D4"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2: User Onboarding &amp; Approval Gate — </w:t>
      </w:r>
      <w:r w:rsidRPr="00B44EA3">
        <w:rPr>
          <w:rFonts w:ascii="Times New Roman" w:hAnsi="Times New Roman" w:cs="Times New Roman"/>
          <w:color w:val="2D3748"/>
          <w:sz w:val="24"/>
          <w:szCs w:val="24"/>
        </w:rPr>
        <w:t>Department Heads and Invigilators self-register using email verification (6-digit OTP). Newly created accounts enter PENDING_APPROVAL state and require Super Admin authorization.</w:t>
      </w:r>
    </w:p>
    <w:p w14:paraId="4CE2F63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3: Course Submission &amp; Immutability Locking — </w:t>
      </w:r>
      <w:r w:rsidRPr="00B44EA3">
        <w:rPr>
          <w:rFonts w:ascii="Times New Roman" w:hAnsi="Times New Roman" w:cs="Times New Roman"/>
          <w:color w:val="2D3748"/>
          <w:sz w:val="24"/>
          <w:szCs w:val="24"/>
        </w:rPr>
        <w:t>Department Heads assemble course rosters (DRAFT status) and submit them for review (SUBMITTED status). Super Admin reviews and approves courses (APPROVED status), instantly locking them from further modification.</w:t>
      </w:r>
    </w:p>
    <w:p w14:paraId="3A0BAF4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4: Session &amp; Venue Parameterization — </w:t>
      </w:r>
      <w:r w:rsidRPr="00B44EA3">
        <w:rPr>
          <w:rFonts w:ascii="Times New Roman" w:hAnsi="Times New Roman" w:cs="Times New Roman"/>
          <w:color w:val="2D3748"/>
          <w:sz w:val="24"/>
          <w:szCs w:val="24"/>
        </w:rPr>
        <w:t>Super Admin configures the examination session parameters (start date, duration days, daily time slots) and registers physical venues with verified seating capacities (minimum 3 active venues required).</w:t>
      </w:r>
    </w:p>
    <w:p w14:paraId="6D4F61A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5: Automated Clash-Free Timetable Generation — </w:t>
      </w:r>
      <w:r w:rsidRPr="00B44EA3">
        <w:rPr>
          <w:rFonts w:ascii="Times New Roman" w:hAnsi="Times New Roman" w:cs="Times New Roman"/>
          <w:color w:val="2D3748"/>
          <w:sz w:val="24"/>
          <w:szCs w:val="24"/>
        </w:rPr>
        <w:t>The constraint-based Greedy First-Fit Decreasing algorithm generates the timetable using 3-pass fallbacks and up to 20 stochastic retries, enforcing zero same-department/level clashes and venue capacity bounds.</w:t>
      </w:r>
    </w:p>
    <w:p w14:paraId="1962F681"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6: Automated Invigilator-to-Venue Allocation — </w:t>
      </w:r>
      <w:r w:rsidRPr="00B44EA3">
        <w:rPr>
          <w:rFonts w:ascii="Times New Roman" w:hAnsi="Times New Roman" w:cs="Times New Roman"/>
          <w:color w:val="2D3748"/>
          <w:sz w:val="24"/>
          <w:szCs w:val="24"/>
        </w:rPr>
        <w:t>The round-robin allocation engine automatically assigns active invigilators to scheduled examination venues, avoiding double-booking and eliminating same-department invigilation bias.</w:t>
      </w:r>
    </w:p>
    <w:p w14:paraId="04975F7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7: Venue QR Code Token Generation — </w:t>
      </w:r>
      <w:r w:rsidRPr="00B44EA3">
        <w:rPr>
          <w:rFonts w:ascii="Times New Roman" w:hAnsi="Times New Roman" w:cs="Times New Roman"/>
          <w:color w:val="2D3748"/>
          <w:sz w:val="24"/>
          <w:szCs w:val="24"/>
        </w:rPr>
        <w:t>Super Admin generates venue-bound QR tokens formatted as VENUE:{venueId}:{sessionId}. These tokens are rendered as printable vector QR codes and posted at physical venue entrances.</w:t>
      </w:r>
    </w:p>
    <w:p w14:paraId="3E35752D"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Step 8: Two-Stage QR Attendance Verification — </w:t>
      </w:r>
      <w:r w:rsidRPr="00B44EA3">
        <w:rPr>
          <w:rFonts w:ascii="Times New Roman" w:hAnsi="Times New Roman" w:cs="Times New Roman"/>
          <w:color w:val="2D3748"/>
          <w:sz w:val="24"/>
          <w:szCs w:val="24"/>
        </w:rPr>
        <w:t>Invigilators scan the venue QR code using their smartphone camera via a 2-stage preview-then-confirm workflow. The server validates QR token structure, invigilator role, venue assignment match, duplicate prevention, and active time windows (15 min prior to 30 min post slot).</w:t>
      </w:r>
    </w:p>
    <w:p w14:paraId="23DD143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 xml:space="preserve">Step 9: Proactive Automated Auto-Absent Detection — </w:t>
      </w:r>
      <w:r w:rsidRPr="00B44EA3">
        <w:rPr>
          <w:rFonts w:ascii="Times New Roman" w:hAnsi="Times New Roman" w:cs="Times New Roman"/>
          <w:color w:val="2D3748"/>
          <w:sz w:val="24"/>
          <w:szCs w:val="24"/>
        </w:rPr>
        <w:t>A background interval worker runs every 5 minutes on the server. If an assigned invigilator fails to scan within the allowed window, the worker automatically creates an ABSENT VenueScan record and dispatches real-time WebSocket alerts to Super Admins.</w:t>
      </w:r>
    </w:p>
    <w:tbl>
      <w:tblPr>
        <w:tblW w:w="0" w:type="auto"/>
        <w:jc w:val="center"/>
        <w:tblLook w:val="04A0" w:firstRow="1" w:lastRow="0" w:firstColumn="1" w:lastColumn="0" w:noHBand="0" w:noVBand="1"/>
      </w:tblPr>
      <w:tblGrid>
        <w:gridCol w:w="9360"/>
      </w:tblGrid>
      <w:tr w:rsidR="001174E8" w:rsidRPr="00B44EA3" w14:paraId="06AE76C8"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735E60A4"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1: COMPLETE EXAMINATION LIFECYCLE SEQUENCE DIAGRAM]</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1 illustrates the high-level end-to-end operational sequence of the examination timetabling and verification ecosystem across all user roles.</w:t>
            </w:r>
          </w:p>
        </w:tc>
      </w:tr>
    </w:tbl>
    <w:p w14:paraId="6E0F8C3A" w14:textId="77777777" w:rsidR="001174E8" w:rsidRPr="00B44EA3" w:rsidRDefault="001174E8">
      <w:pPr>
        <w:spacing w:after="120"/>
        <w:rPr>
          <w:rFonts w:ascii="Times New Roman" w:hAnsi="Times New Roman" w:cs="Times New Roman"/>
          <w:sz w:val="24"/>
          <w:szCs w:val="24"/>
        </w:rPr>
      </w:pPr>
    </w:p>
    <w:p w14:paraId="65838866"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5. Architectural Layers &amp; Technical Topology</w:t>
      </w:r>
    </w:p>
    <w:p w14:paraId="0214B0A9"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application is structured into four decoupled, highly scalable architectural layers:</w:t>
      </w:r>
    </w:p>
    <w:p w14:paraId="6ECA03A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Presentation Layer: </w:t>
      </w:r>
      <w:r w:rsidRPr="00B44EA3">
        <w:rPr>
          <w:rFonts w:ascii="Times New Roman" w:hAnsi="Times New Roman" w:cs="Times New Roman"/>
          <w:color w:val="2D3748"/>
          <w:sz w:val="24"/>
          <w:szCs w:val="24"/>
        </w:rPr>
        <w:t>React 18 Single Page Application compiled via Vite 5, TailwindCSS for utility styling, TanStack Query 5 for asynchronous server-state caching, React Hook Form with Zod for client schema validation, Socket.IO Client for real-time WebSockets, and html5-qrcode for native web camera scanning. Registered as an installable Progressive Web App (PWA).</w:t>
      </w:r>
    </w:p>
    <w:p w14:paraId="56FC249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Application / Business Logic Layer: </w:t>
      </w:r>
      <w:r w:rsidRPr="00B44EA3">
        <w:rPr>
          <w:rFonts w:ascii="Times New Roman" w:hAnsi="Times New Roman" w:cs="Times New Roman"/>
          <w:color w:val="2D3748"/>
          <w:sz w:val="24"/>
          <w:szCs w:val="24"/>
        </w:rPr>
        <w:t>Node.js 20 runtime executing Express 4 in ES module mode. Features a modular feature architecture where routes translate HTTP verbs, controllers handle request/response transformation, and fat services execute business logic, database queries, audit logging, and socket broadcasting.</w:t>
      </w:r>
    </w:p>
    <w:p w14:paraId="2213D74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Data Persistence Layer: </w:t>
      </w:r>
      <w:r w:rsidRPr="00B44EA3">
        <w:rPr>
          <w:rFonts w:ascii="Times New Roman" w:hAnsi="Times New Roman" w:cs="Times New Roman"/>
          <w:color w:val="2D3748"/>
          <w:sz w:val="24"/>
          <w:szCs w:val="24"/>
        </w:rPr>
        <w:t>PostgreSQL 16 relational database hosted on Neon serverless infrastructure. Object-Relational Mapping is managed via Prisma ORM 5, enforcing strict relational integrity, parameterized query generation (preventing SQL injection), and automated schema migrations.</w:t>
      </w:r>
    </w:p>
    <w:p w14:paraId="6E3650E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Communication Layer: </w:t>
      </w:r>
      <w:r w:rsidRPr="00B44EA3">
        <w:rPr>
          <w:rFonts w:ascii="Times New Roman" w:hAnsi="Times New Roman" w:cs="Times New Roman"/>
          <w:color w:val="2D3748"/>
          <w:sz w:val="24"/>
          <w:szCs w:val="24"/>
        </w:rPr>
        <w:t>HTTPS RESTful API endpoints for synchronous request-response transactions, combined with Socket.IO WebSocket bi-directional channels (with HTTP long-polling fallback) for real-time push events.</w:t>
      </w:r>
    </w:p>
    <w:p w14:paraId="34CB6C4A"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6. Frontend Engineering &amp; PWA Analysis</w:t>
      </w:r>
    </w:p>
    <w:p w14:paraId="7B0624C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client architecture relies on React 18.3 with Vite 5. Application routing is handled by React Router 6, featuring custom ProtectedRoute wrappers that evaluate JWT validity and role privileges. Server-state management is decoupled from local UI state using TanStack Query v5, providing background query refetching, automatic cache invalidation upon mutation, and optimistic UI updates.</w:t>
      </w:r>
    </w:p>
    <w:p w14:paraId="35BDD49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For QR scanning, the frontend integrates html5-qrcode, accessing browser MediaDevices via API to process video feeds client-side. The app includes manifest.json, a custom service worker (sw.js) caching app-shell assets, and an InstallPrompt banner allowing mobile device installation.</w:t>
      </w:r>
    </w:p>
    <w:p w14:paraId="4E9166B8"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7. Backend API Architecture &amp; Middleware Stack</w:t>
      </w:r>
    </w:p>
    <w:p w14:paraId="3B1E6DB9"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backend is organized under /api/v1 into 16 distinct domain modules (Auth, Users, Academic, Departments, Semesters, Courses, CourseLevels, ExaminationSessions, Venues, Timetable, Invigilations, VenueAssignments, Attendance, AuditLogs, Notifications, Settings). Every incoming HTTP request flows through an enterprise security middleware pipeline:</w:t>
      </w:r>
    </w:p>
    <w:p w14:paraId="1964139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Helmet Middleware: </w:t>
      </w:r>
      <w:r w:rsidRPr="00B44EA3">
        <w:rPr>
          <w:rFonts w:ascii="Times New Roman" w:hAnsi="Times New Roman" w:cs="Times New Roman"/>
          <w:color w:val="2D3748"/>
          <w:sz w:val="24"/>
          <w:szCs w:val="24"/>
        </w:rPr>
        <w:t>Injects strict HTTP security headers (CSP, HSTS, X-Frame-Options, X-Content-Type-Options).</w:t>
      </w:r>
    </w:p>
    <w:p w14:paraId="2F518431"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CORS Configuration: </w:t>
      </w:r>
      <w:r w:rsidRPr="00B44EA3">
        <w:rPr>
          <w:rFonts w:ascii="Times New Roman" w:hAnsi="Times New Roman" w:cs="Times New Roman"/>
          <w:color w:val="2D3748"/>
          <w:sz w:val="24"/>
          <w:szCs w:val="24"/>
        </w:rPr>
        <w:t>Restricts API access strictly to the authorized CLIENT_ORIGIN domain.</w:t>
      </w:r>
    </w:p>
    <w:p w14:paraId="654925F0"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Response Compression: </w:t>
      </w:r>
      <w:r w:rsidRPr="00B44EA3">
        <w:rPr>
          <w:rFonts w:ascii="Times New Roman" w:hAnsi="Times New Roman" w:cs="Times New Roman"/>
          <w:color w:val="2D3748"/>
          <w:sz w:val="24"/>
          <w:szCs w:val="24"/>
        </w:rPr>
        <w:t>Gzip/Deflate compression for optimal payload delivery.</w:t>
      </w:r>
    </w:p>
    <w:p w14:paraId="424155B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Express Rate Limiter: </w:t>
      </w:r>
      <w:r w:rsidRPr="00B44EA3">
        <w:rPr>
          <w:rFonts w:ascii="Times New Roman" w:hAnsi="Times New Roman" w:cs="Times New Roman"/>
          <w:color w:val="2D3748"/>
          <w:sz w:val="24"/>
          <w:szCs w:val="24"/>
        </w:rPr>
        <w:t>Protects authentication and scan endpoints from brute-force floods.</w:t>
      </w:r>
    </w:p>
    <w:p w14:paraId="5F82D63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5. JWT Authentication Guard: </w:t>
      </w:r>
      <w:r w:rsidRPr="00B44EA3">
        <w:rPr>
          <w:rFonts w:ascii="Times New Roman" w:hAnsi="Times New Roman" w:cs="Times New Roman"/>
          <w:color w:val="2D3748"/>
          <w:sz w:val="24"/>
          <w:szCs w:val="24"/>
        </w:rPr>
        <w:t>Extracts and verifies Bearer JWTs, loading active user profiles into request context.</w:t>
      </w:r>
    </w:p>
    <w:p w14:paraId="3960589D"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6. RBAC Middleware: </w:t>
      </w:r>
      <w:r w:rsidRPr="00B44EA3">
        <w:rPr>
          <w:rFonts w:ascii="Times New Roman" w:hAnsi="Times New Roman" w:cs="Times New Roman"/>
          <w:color w:val="2D3748"/>
          <w:sz w:val="24"/>
          <w:szCs w:val="24"/>
        </w:rPr>
        <w:t>Validates user role against route permission matrices.</w:t>
      </w:r>
    </w:p>
    <w:p w14:paraId="40346311"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7. Zod Schema Validator: </w:t>
      </w:r>
      <w:r w:rsidRPr="00B44EA3">
        <w:rPr>
          <w:rFonts w:ascii="Times New Roman" w:hAnsi="Times New Roman" w:cs="Times New Roman"/>
          <w:color w:val="2D3748"/>
          <w:sz w:val="24"/>
          <w:szCs w:val="24"/>
        </w:rPr>
        <w:t>Enforces payload validation before reaching controller logic.</w:t>
      </w:r>
    </w:p>
    <w:p w14:paraId="34C94976"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8. Database Schema &amp; Prisma ORM Analysis</w:t>
      </w:r>
    </w:p>
    <w:p w14:paraId="2913F5E1"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database comprises 15 relational tables grouped into 6 logical entities, governed by 4 strict ENUM types:</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3120"/>
        <w:gridCol w:w="3120"/>
        <w:gridCol w:w="3120"/>
      </w:tblGrid>
      <w:tr w:rsidR="001174E8" w:rsidRPr="00B44EA3" w14:paraId="088EAB00" w14:textId="77777777">
        <w:trPr>
          <w:jc w:val="center"/>
        </w:trPr>
        <w:tc>
          <w:tcPr>
            <w:tcW w:w="3120" w:type="dxa"/>
            <w:shd w:val="clear" w:color="auto" w:fill="1A365D"/>
            <w:tcMar>
              <w:top w:w="120" w:type="dxa"/>
              <w:left w:w="150" w:type="dxa"/>
              <w:bottom w:w="120" w:type="dxa"/>
              <w:right w:w="150" w:type="dxa"/>
            </w:tcMar>
          </w:tcPr>
          <w:p w14:paraId="7DCC938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Group Name</w:t>
            </w:r>
          </w:p>
        </w:tc>
        <w:tc>
          <w:tcPr>
            <w:tcW w:w="3120" w:type="dxa"/>
            <w:shd w:val="clear" w:color="auto" w:fill="1A365D"/>
            <w:tcMar>
              <w:top w:w="120" w:type="dxa"/>
              <w:left w:w="150" w:type="dxa"/>
              <w:bottom w:w="120" w:type="dxa"/>
              <w:right w:w="150" w:type="dxa"/>
            </w:tcMar>
          </w:tcPr>
          <w:p w14:paraId="2C4567C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Database Models</w:t>
            </w:r>
          </w:p>
        </w:tc>
        <w:tc>
          <w:tcPr>
            <w:tcW w:w="3120" w:type="dxa"/>
            <w:shd w:val="clear" w:color="auto" w:fill="1A365D"/>
            <w:tcMar>
              <w:top w:w="120" w:type="dxa"/>
              <w:left w:w="150" w:type="dxa"/>
              <w:bottom w:w="120" w:type="dxa"/>
              <w:right w:w="150" w:type="dxa"/>
            </w:tcMar>
          </w:tcPr>
          <w:p w14:paraId="7DAA47B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Primary Responsibilities</w:t>
            </w:r>
          </w:p>
        </w:tc>
      </w:tr>
      <w:tr w:rsidR="001174E8" w:rsidRPr="00B44EA3" w14:paraId="69BE8AEE" w14:textId="77777777">
        <w:trPr>
          <w:jc w:val="center"/>
        </w:trPr>
        <w:tc>
          <w:tcPr>
            <w:tcW w:w="3120" w:type="dxa"/>
            <w:shd w:val="clear" w:color="auto" w:fill="FFFFFF"/>
            <w:tcMar>
              <w:top w:w="100" w:type="dxa"/>
              <w:left w:w="150" w:type="dxa"/>
              <w:bottom w:w="100" w:type="dxa"/>
              <w:right w:w="150" w:type="dxa"/>
            </w:tcMar>
          </w:tcPr>
          <w:p w14:paraId="6442DF5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Identity &amp; Access</w:t>
            </w:r>
          </w:p>
        </w:tc>
        <w:tc>
          <w:tcPr>
            <w:tcW w:w="3120" w:type="dxa"/>
            <w:shd w:val="clear" w:color="auto" w:fill="FFFFFF"/>
            <w:tcMar>
              <w:top w:w="100" w:type="dxa"/>
              <w:left w:w="150" w:type="dxa"/>
              <w:bottom w:w="100" w:type="dxa"/>
              <w:right w:w="150" w:type="dxa"/>
            </w:tcMar>
          </w:tcPr>
          <w:p w14:paraId="747FCDB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User, RegistrationWindow, PasswordReset, EmailVerification</w:t>
            </w:r>
          </w:p>
        </w:tc>
        <w:tc>
          <w:tcPr>
            <w:tcW w:w="3120" w:type="dxa"/>
            <w:shd w:val="clear" w:color="auto" w:fill="FFFFFF"/>
            <w:tcMar>
              <w:top w:w="100" w:type="dxa"/>
              <w:left w:w="150" w:type="dxa"/>
              <w:bottom w:w="100" w:type="dxa"/>
              <w:right w:w="150" w:type="dxa"/>
            </w:tcMar>
          </w:tcPr>
          <w:p w14:paraId="660505D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User credentials, role assignments, OTP verification, password reset tokens.</w:t>
            </w:r>
          </w:p>
        </w:tc>
      </w:tr>
      <w:tr w:rsidR="001174E8" w:rsidRPr="00B44EA3" w14:paraId="6E881D8E" w14:textId="77777777">
        <w:trPr>
          <w:jc w:val="center"/>
        </w:trPr>
        <w:tc>
          <w:tcPr>
            <w:tcW w:w="3120" w:type="dxa"/>
            <w:shd w:val="clear" w:color="auto" w:fill="F7FAFC"/>
            <w:tcMar>
              <w:top w:w="100" w:type="dxa"/>
              <w:left w:w="150" w:type="dxa"/>
              <w:bottom w:w="100" w:type="dxa"/>
              <w:right w:w="150" w:type="dxa"/>
            </w:tcMar>
          </w:tcPr>
          <w:p w14:paraId="4DE4CDA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Academic Structure</w:t>
            </w:r>
          </w:p>
        </w:tc>
        <w:tc>
          <w:tcPr>
            <w:tcW w:w="3120" w:type="dxa"/>
            <w:shd w:val="clear" w:color="auto" w:fill="F7FAFC"/>
            <w:tcMar>
              <w:top w:w="100" w:type="dxa"/>
              <w:left w:w="150" w:type="dxa"/>
              <w:bottom w:w="100" w:type="dxa"/>
              <w:right w:w="150" w:type="dxa"/>
            </w:tcMar>
          </w:tcPr>
          <w:p w14:paraId="5DB1C5B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Department, AcademicYear, Semester, CourseLevel</w:t>
            </w:r>
          </w:p>
        </w:tc>
        <w:tc>
          <w:tcPr>
            <w:tcW w:w="3120" w:type="dxa"/>
            <w:shd w:val="clear" w:color="auto" w:fill="F7FAFC"/>
            <w:tcMar>
              <w:top w:w="100" w:type="dxa"/>
              <w:left w:w="150" w:type="dxa"/>
              <w:bottom w:w="100" w:type="dxa"/>
              <w:right w:w="150" w:type="dxa"/>
            </w:tcMar>
          </w:tcPr>
          <w:p w14:paraId="07FC20E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Institutional hierarchy, department definitions, academic calendars.</w:t>
            </w:r>
          </w:p>
        </w:tc>
      </w:tr>
      <w:tr w:rsidR="001174E8" w:rsidRPr="00B44EA3" w14:paraId="37AC154C" w14:textId="77777777">
        <w:trPr>
          <w:jc w:val="center"/>
        </w:trPr>
        <w:tc>
          <w:tcPr>
            <w:tcW w:w="3120" w:type="dxa"/>
            <w:shd w:val="clear" w:color="auto" w:fill="FFFFFF"/>
            <w:tcMar>
              <w:top w:w="100" w:type="dxa"/>
              <w:left w:w="150" w:type="dxa"/>
              <w:bottom w:w="100" w:type="dxa"/>
              <w:right w:w="150" w:type="dxa"/>
            </w:tcMar>
          </w:tcPr>
          <w:p w14:paraId="76E2BB4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Curriculum</w:t>
            </w:r>
          </w:p>
        </w:tc>
        <w:tc>
          <w:tcPr>
            <w:tcW w:w="3120" w:type="dxa"/>
            <w:shd w:val="clear" w:color="auto" w:fill="FFFFFF"/>
            <w:tcMar>
              <w:top w:w="100" w:type="dxa"/>
              <w:left w:w="150" w:type="dxa"/>
              <w:bottom w:w="100" w:type="dxa"/>
              <w:right w:w="150" w:type="dxa"/>
            </w:tcMar>
          </w:tcPr>
          <w:p w14:paraId="7337AC2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Course</w:t>
            </w:r>
          </w:p>
        </w:tc>
        <w:tc>
          <w:tcPr>
            <w:tcW w:w="3120" w:type="dxa"/>
            <w:shd w:val="clear" w:color="auto" w:fill="FFFFFF"/>
            <w:tcMar>
              <w:top w:w="100" w:type="dxa"/>
              <w:left w:w="150" w:type="dxa"/>
              <w:bottom w:w="100" w:type="dxa"/>
              <w:right w:w="150" w:type="dxa"/>
            </w:tcMar>
          </w:tcPr>
          <w:p w14:paraId="39D4E6E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Course catalog, credit hours, student enrollment counts, course approval status.</w:t>
            </w:r>
          </w:p>
        </w:tc>
      </w:tr>
      <w:tr w:rsidR="001174E8" w:rsidRPr="00B44EA3" w14:paraId="006DE153" w14:textId="77777777">
        <w:trPr>
          <w:jc w:val="center"/>
        </w:trPr>
        <w:tc>
          <w:tcPr>
            <w:tcW w:w="3120" w:type="dxa"/>
            <w:shd w:val="clear" w:color="auto" w:fill="F7FAFC"/>
            <w:tcMar>
              <w:top w:w="100" w:type="dxa"/>
              <w:left w:w="150" w:type="dxa"/>
              <w:bottom w:w="100" w:type="dxa"/>
              <w:right w:w="150" w:type="dxa"/>
            </w:tcMar>
          </w:tcPr>
          <w:p w14:paraId="5FB9E07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Examinations</w:t>
            </w:r>
          </w:p>
        </w:tc>
        <w:tc>
          <w:tcPr>
            <w:tcW w:w="3120" w:type="dxa"/>
            <w:shd w:val="clear" w:color="auto" w:fill="F7FAFC"/>
            <w:tcMar>
              <w:top w:w="100" w:type="dxa"/>
              <w:left w:w="150" w:type="dxa"/>
              <w:bottom w:w="100" w:type="dxa"/>
              <w:right w:w="150" w:type="dxa"/>
            </w:tcMar>
          </w:tcPr>
          <w:p w14:paraId="78E54FF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 xml:space="preserve">ExaminationSession, Venue, </w:t>
            </w:r>
            <w:r w:rsidRPr="00B44EA3">
              <w:rPr>
                <w:rFonts w:ascii="Times New Roman" w:hAnsi="Times New Roman" w:cs="Times New Roman"/>
                <w:color w:val="2D3748"/>
                <w:sz w:val="24"/>
                <w:szCs w:val="24"/>
              </w:rPr>
              <w:lastRenderedPageBreak/>
              <w:t>Invigilation</w:t>
            </w:r>
          </w:p>
        </w:tc>
        <w:tc>
          <w:tcPr>
            <w:tcW w:w="3120" w:type="dxa"/>
            <w:shd w:val="clear" w:color="auto" w:fill="F7FAFC"/>
            <w:tcMar>
              <w:top w:w="100" w:type="dxa"/>
              <w:left w:w="150" w:type="dxa"/>
              <w:bottom w:w="100" w:type="dxa"/>
              <w:right w:w="150" w:type="dxa"/>
            </w:tcMar>
          </w:tcPr>
          <w:p w14:paraId="1039473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Exam periods, physical hall specifications, generated </w:t>
            </w:r>
            <w:r w:rsidRPr="00B44EA3">
              <w:rPr>
                <w:rFonts w:ascii="Times New Roman" w:hAnsi="Times New Roman" w:cs="Times New Roman"/>
                <w:color w:val="2D3748"/>
                <w:sz w:val="24"/>
                <w:szCs w:val="24"/>
              </w:rPr>
              <w:lastRenderedPageBreak/>
              <w:t>timetable entries.</w:t>
            </w:r>
          </w:p>
        </w:tc>
      </w:tr>
      <w:tr w:rsidR="001174E8" w:rsidRPr="00B44EA3" w14:paraId="20B562EA" w14:textId="77777777">
        <w:trPr>
          <w:jc w:val="center"/>
        </w:trPr>
        <w:tc>
          <w:tcPr>
            <w:tcW w:w="3120" w:type="dxa"/>
            <w:shd w:val="clear" w:color="auto" w:fill="FFFFFF"/>
            <w:tcMar>
              <w:top w:w="100" w:type="dxa"/>
              <w:left w:w="150" w:type="dxa"/>
              <w:bottom w:w="100" w:type="dxa"/>
              <w:right w:w="150" w:type="dxa"/>
            </w:tcMar>
          </w:tcPr>
          <w:p w14:paraId="1269E68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Attendance</w:t>
            </w:r>
          </w:p>
        </w:tc>
        <w:tc>
          <w:tcPr>
            <w:tcW w:w="3120" w:type="dxa"/>
            <w:shd w:val="clear" w:color="auto" w:fill="FFFFFF"/>
            <w:tcMar>
              <w:top w:w="100" w:type="dxa"/>
              <w:left w:w="150" w:type="dxa"/>
              <w:bottom w:w="100" w:type="dxa"/>
              <w:right w:w="150" w:type="dxa"/>
            </w:tcMar>
          </w:tcPr>
          <w:p w14:paraId="03BE67F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VenueAssignment, VenueScan, Attendance</w:t>
            </w:r>
          </w:p>
        </w:tc>
        <w:tc>
          <w:tcPr>
            <w:tcW w:w="3120" w:type="dxa"/>
            <w:shd w:val="clear" w:color="auto" w:fill="FFFFFF"/>
            <w:tcMar>
              <w:top w:w="100" w:type="dxa"/>
              <w:left w:w="150" w:type="dxa"/>
              <w:bottom w:w="100" w:type="dxa"/>
              <w:right w:w="150" w:type="dxa"/>
            </w:tcMar>
          </w:tcPr>
          <w:p w14:paraId="3AA6812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Invigilator duty allocations, QR scan logs, attendance outcomes.</w:t>
            </w:r>
          </w:p>
        </w:tc>
      </w:tr>
      <w:tr w:rsidR="001174E8" w:rsidRPr="00B44EA3" w14:paraId="773EECC6" w14:textId="77777777">
        <w:trPr>
          <w:jc w:val="center"/>
        </w:trPr>
        <w:tc>
          <w:tcPr>
            <w:tcW w:w="3120" w:type="dxa"/>
            <w:shd w:val="clear" w:color="auto" w:fill="F7FAFC"/>
            <w:tcMar>
              <w:top w:w="100" w:type="dxa"/>
              <w:left w:w="150" w:type="dxa"/>
              <w:bottom w:w="100" w:type="dxa"/>
              <w:right w:w="150" w:type="dxa"/>
            </w:tcMar>
          </w:tcPr>
          <w:p w14:paraId="69A06D8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Platform</w:t>
            </w:r>
          </w:p>
        </w:tc>
        <w:tc>
          <w:tcPr>
            <w:tcW w:w="3120" w:type="dxa"/>
            <w:shd w:val="clear" w:color="auto" w:fill="F7FAFC"/>
            <w:tcMar>
              <w:top w:w="100" w:type="dxa"/>
              <w:left w:w="150" w:type="dxa"/>
              <w:bottom w:w="100" w:type="dxa"/>
              <w:right w:w="150" w:type="dxa"/>
            </w:tcMar>
          </w:tcPr>
          <w:p w14:paraId="4A9752B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AuditLog, Notification, Setting</w:t>
            </w:r>
          </w:p>
        </w:tc>
        <w:tc>
          <w:tcPr>
            <w:tcW w:w="3120" w:type="dxa"/>
            <w:shd w:val="clear" w:color="auto" w:fill="F7FAFC"/>
            <w:tcMar>
              <w:top w:w="100" w:type="dxa"/>
              <w:left w:w="150" w:type="dxa"/>
              <w:bottom w:w="100" w:type="dxa"/>
              <w:right w:w="150" w:type="dxa"/>
            </w:tcMar>
          </w:tcPr>
          <w:p w14:paraId="2A4D6C4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Immutable system audit logs, user notifications, system configuration keys.</w:t>
            </w:r>
          </w:p>
        </w:tc>
      </w:tr>
    </w:tbl>
    <w:p w14:paraId="440E6F1A" w14:textId="77777777" w:rsidR="001174E8" w:rsidRPr="00B44EA3" w:rsidRDefault="001174E8">
      <w:pPr>
        <w:spacing w:after="120"/>
        <w:rPr>
          <w:rFonts w:ascii="Times New Roman" w:hAnsi="Times New Roman" w:cs="Times New Roman"/>
          <w:sz w:val="24"/>
          <w:szCs w:val="24"/>
        </w:rPr>
      </w:pPr>
    </w:p>
    <w:p w14:paraId="78C905FE"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Core ENUM Definitions: Role (SUPER_ADMIN, DEPARTMENT_HEAD, INVIGILATOR), UserStatus (PENDING_APPROVAL, ACTIVE, SUSPENDED, DISABLED, REJECTED), CourseStatus (DRAFT, SUBMITTED, APPROVED, REJECTED), AttendanceResult (RECORDED, REJECTED_WINDOW, REJECTED_DUPLICATE, REJECTED_UNASSIGNED, REJECTED_INVALID_QR, REJECTED_VENUE_MISMATCH, ABSENT).</w:t>
      </w:r>
    </w:p>
    <w:tbl>
      <w:tblPr>
        <w:tblW w:w="0" w:type="auto"/>
        <w:jc w:val="center"/>
        <w:tblLook w:val="04A0" w:firstRow="1" w:lastRow="0" w:firstColumn="1" w:lastColumn="0" w:noHBand="0" w:noVBand="1"/>
      </w:tblPr>
      <w:tblGrid>
        <w:gridCol w:w="9360"/>
      </w:tblGrid>
      <w:tr w:rsidR="001174E8" w:rsidRPr="00B44EA3" w14:paraId="0A8EF746"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52F7E166"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2: ENTITY-RELATIONSHIP DIAGRAM (ERD)]</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2 illustrates the 15-model relational database schema, highlighting foreign key constraints, unique composite indices, and cascade rules.</w:t>
            </w:r>
          </w:p>
        </w:tc>
      </w:tr>
    </w:tbl>
    <w:p w14:paraId="29B0FD84" w14:textId="77777777" w:rsidR="001174E8" w:rsidRPr="00B44EA3" w:rsidRDefault="001174E8">
      <w:pPr>
        <w:spacing w:after="120"/>
        <w:rPr>
          <w:rFonts w:ascii="Times New Roman" w:hAnsi="Times New Roman" w:cs="Times New Roman"/>
          <w:sz w:val="24"/>
          <w:szCs w:val="24"/>
        </w:rPr>
      </w:pPr>
    </w:p>
    <w:p w14:paraId="05FA7691"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9. Major Features Deep-Dive</w:t>
      </w:r>
    </w:p>
    <w:p w14:paraId="74A3425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9.1 Constraint-Based Timetable Scheduling Engine: </w:t>
      </w:r>
      <w:r w:rsidRPr="00B44EA3">
        <w:rPr>
          <w:rFonts w:ascii="Times New Roman" w:hAnsi="Times New Roman" w:cs="Times New Roman"/>
          <w:color w:val="2D3748"/>
          <w:sz w:val="24"/>
          <w:szCs w:val="24"/>
        </w:rPr>
        <w:t>Executes Greedy First-Fit Decreasing scheduling with 3-pass fallbacks. Groups multi-department service courses atomically, sorts courses by practical status and enrollment size, shuffles available time slots, and fits courses into optimal venues. Supports multi-venue splitting for large cohorts.</w:t>
      </w:r>
    </w:p>
    <w:p w14:paraId="3634B6C8"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9.2 Conflict-Free Invigilator Assignment: </w:t>
      </w:r>
      <w:r w:rsidRPr="00B44EA3">
        <w:rPr>
          <w:rFonts w:ascii="Times New Roman" w:hAnsi="Times New Roman" w:cs="Times New Roman"/>
          <w:color w:val="2D3748"/>
          <w:sz w:val="24"/>
          <w:szCs w:val="24"/>
        </w:rPr>
        <w:t>Round-robin allocation engine ensuring 1 invigilator per 50 students (max 4 per venue slot). Enforces zero same-department invigilation bias and zero double-booking.</w:t>
      </w:r>
    </w:p>
    <w:p w14:paraId="1F54F2E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9.3 Two-Stage QR Attendance Verification: </w:t>
      </w:r>
      <w:r w:rsidRPr="00B44EA3">
        <w:rPr>
          <w:rFonts w:ascii="Times New Roman" w:hAnsi="Times New Roman" w:cs="Times New Roman"/>
          <w:color w:val="2D3748"/>
          <w:sz w:val="24"/>
          <w:szCs w:val="24"/>
        </w:rPr>
        <w:t>Venue-bound QR code verification (VENUE:{venueId}:{sessionId}). Implements a 2-stage preview-then-confirm API workflow evaluating QR syntax, invigilator status, venue match, duplicate scans, and active time windows (15 min prior to 30 min post slot). Persists all rejections for audit compliance.</w:t>
      </w:r>
    </w:p>
    <w:p w14:paraId="18F705A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9.4 Real-Time WebSocket Notification Dispatcher: </w:t>
      </w:r>
      <w:r w:rsidRPr="00B44EA3">
        <w:rPr>
          <w:rFonts w:ascii="Times New Roman" w:hAnsi="Times New Roman" w:cs="Times New Roman"/>
          <w:color w:val="2D3748"/>
          <w:sz w:val="24"/>
          <w:szCs w:val="24"/>
        </w:rPr>
        <w:t>Socket.IO bi-directional WebSocket infrastructure pushing live check-in alerts, pending user registrations, course approval updates, and duty assignment notifications to role-scoped socket rooms.</w:t>
      </w:r>
    </w:p>
    <w:p w14:paraId="57A16017"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 xml:space="preserve">9.5 Automated Background Auto-Absent Engine: </w:t>
      </w:r>
      <w:r w:rsidRPr="00B44EA3">
        <w:rPr>
          <w:rFonts w:ascii="Times New Roman" w:hAnsi="Times New Roman" w:cs="Times New Roman"/>
          <w:color w:val="2D3748"/>
          <w:sz w:val="24"/>
          <w:szCs w:val="24"/>
        </w:rPr>
        <w:t>Server-side background worker running every 5 minutes. Scans active duty assignments whose window has elapsed, automatically flags missing scans as ABSENT, and dispatches high-priority alerts to Super Admins.</w:t>
      </w:r>
    </w:p>
    <w:p w14:paraId="64F02C91"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10. Security Implementation Matrix</w:t>
      </w:r>
    </w:p>
    <w:p w14:paraId="6CEAAB30"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system implements a robust defense-in-depth security framework covering 14 distinct protective controls:</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3120"/>
        <w:gridCol w:w="3120"/>
        <w:gridCol w:w="3120"/>
      </w:tblGrid>
      <w:tr w:rsidR="001174E8" w:rsidRPr="00B44EA3" w14:paraId="32B1D09D" w14:textId="77777777">
        <w:trPr>
          <w:jc w:val="center"/>
        </w:trPr>
        <w:tc>
          <w:tcPr>
            <w:tcW w:w="3120" w:type="dxa"/>
            <w:shd w:val="clear" w:color="auto" w:fill="1A365D"/>
            <w:tcMar>
              <w:top w:w="120" w:type="dxa"/>
              <w:left w:w="150" w:type="dxa"/>
              <w:bottom w:w="120" w:type="dxa"/>
              <w:right w:w="150" w:type="dxa"/>
            </w:tcMar>
          </w:tcPr>
          <w:p w14:paraId="01B63B9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Security Layer</w:t>
            </w:r>
          </w:p>
        </w:tc>
        <w:tc>
          <w:tcPr>
            <w:tcW w:w="3120" w:type="dxa"/>
            <w:shd w:val="clear" w:color="auto" w:fill="1A365D"/>
            <w:tcMar>
              <w:top w:w="120" w:type="dxa"/>
              <w:left w:w="150" w:type="dxa"/>
              <w:bottom w:w="120" w:type="dxa"/>
              <w:right w:w="150" w:type="dxa"/>
            </w:tcMar>
          </w:tcPr>
          <w:p w14:paraId="4718B9B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Mechanism Implemented</w:t>
            </w:r>
          </w:p>
        </w:tc>
        <w:tc>
          <w:tcPr>
            <w:tcW w:w="3120" w:type="dxa"/>
            <w:shd w:val="clear" w:color="auto" w:fill="1A365D"/>
            <w:tcMar>
              <w:top w:w="120" w:type="dxa"/>
              <w:left w:w="150" w:type="dxa"/>
              <w:bottom w:w="120" w:type="dxa"/>
              <w:right w:w="150" w:type="dxa"/>
            </w:tcMar>
          </w:tcPr>
          <w:p w14:paraId="1A9A761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Threat Mitigated</w:t>
            </w:r>
          </w:p>
        </w:tc>
      </w:tr>
      <w:tr w:rsidR="001174E8" w:rsidRPr="00B44EA3" w14:paraId="5B9E5E0E" w14:textId="77777777">
        <w:trPr>
          <w:jc w:val="center"/>
        </w:trPr>
        <w:tc>
          <w:tcPr>
            <w:tcW w:w="3120" w:type="dxa"/>
            <w:shd w:val="clear" w:color="auto" w:fill="FFFFFF"/>
            <w:tcMar>
              <w:top w:w="100" w:type="dxa"/>
              <w:left w:w="150" w:type="dxa"/>
              <w:bottom w:w="100" w:type="dxa"/>
              <w:right w:w="150" w:type="dxa"/>
            </w:tcMar>
          </w:tcPr>
          <w:p w14:paraId="6A9CD29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Transport Security</w:t>
            </w:r>
          </w:p>
        </w:tc>
        <w:tc>
          <w:tcPr>
            <w:tcW w:w="3120" w:type="dxa"/>
            <w:shd w:val="clear" w:color="auto" w:fill="FFFFFF"/>
            <w:tcMar>
              <w:top w:w="100" w:type="dxa"/>
              <w:left w:w="150" w:type="dxa"/>
              <w:bottom w:w="100" w:type="dxa"/>
              <w:right w:w="150" w:type="dxa"/>
            </w:tcMar>
          </w:tcPr>
          <w:p w14:paraId="1D48474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TLS/HTTPS Encryption across Vercel and Render</w:t>
            </w:r>
          </w:p>
        </w:tc>
        <w:tc>
          <w:tcPr>
            <w:tcW w:w="3120" w:type="dxa"/>
            <w:shd w:val="clear" w:color="auto" w:fill="FFFFFF"/>
            <w:tcMar>
              <w:top w:w="100" w:type="dxa"/>
              <w:left w:w="150" w:type="dxa"/>
              <w:bottom w:w="100" w:type="dxa"/>
              <w:right w:w="150" w:type="dxa"/>
            </w:tcMar>
          </w:tcPr>
          <w:p w14:paraId="78E3F0E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Man-in-the-Middle (MitM) eavesdropping</w:t>
            </w:r>
          </w:p>
        </w:tc>
      </w:tr>
      <w:tr w:rsidR="001174E8" w:rsidRPr="00B44EA3" w14:paraId="62682AD8" w14:textId="77777777">
        <w:trPr>
          <w:jc w:val="center"/>
        </w:trPr>
        <w:tc>
          <w:tcPr>
            <w:tcW w:w="3120" w:type="dxa"/>
            <w:shd w:val="clear" w:color="auto" w:fill="F7FAFC"/>
            <w:tcMar>
              <w:top w:w="100" w:type="dxa"/>
              <w:left w:w="150" w:type="dxa"/>
              <w:bottom w:w="100" w:type="dxa"/>
              <w:right w:w="150" w:type="dxa"/>
            </w:tcMar>
          </w:tcPr>
          <w:p w14:paraId="658B347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HTTP Hardening</w:t>
            </w:r>
          </w:p>
        </w:tc>
        <w:tc>
          <w:tcPr>
            <w:tcW w:w="3120" w:type="dxa"/>
            <w:shd w:val="clear" w:color="auto" w:fill="F7FAFC"/>
            <w:tcMar>
              <w:top w:w="100" w:type="dxa"/>
              <w:left w:w="150" w:type="dxa"/>
              <w:bottom w:w="100" w:type="dxa"/>
              <w:right w:w="150" w:type="dxa"/>
            </w:tcMar>
          </w:tcPr>
          <w:p w14:paraId="2869DE2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Helmet.js middleware hiding X-Powered-By</w:t>
            </w:r>
          </w:p>
        </w:tc>
        <w:tc>
          <w:tcPr>
            <w:tcW w:w="3120" w:type="dxa"/>
            <w:shd w:val="clear" w:color="auto" w:fill="F7FAFC"/>
            <w:tcMar>
              <w:top w:w="100" w:type="dxa"/>
              <w:left w:w="150" w:type="dxa"/>
              <w:bottom w:w="100" w:type="dxa"/>
              <w:right w:w="150" w:type="dxa"/>
            </w:tcMar>
          </w:tcPr>
          <w:p w14:paraId="007D4FB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 fingerprinting &amp; banner grabbing</w:t>
            </w:r>
          </w:p>
        </w:tc>
      </w:tr>
      <w:tr w:rsidR="001174E8" w:rsidRPr="00B44EA3" w14:paraId="552838D2" w14:textId="77777777">
        <w:trPr>
          <w:jc w:val="center"/>
        </w:trPr>
        <w:tc>
          <w:tcPr>
            <w:tcW w:w="3120" w:type="dxa"/>
            <w:shd w:val="clear" w:color="auto" w:fill="FFFFFF"/>
            <w:tcMar>
              <w:top w:w="100" w:type="dxa"/>
              <w:left w:w="150" w:type="dxa"/>
              <w:bottom w:w="100" w:type="dxa"/>
              <w:right w:w="150" w:type="dxa"/>
            </w:tcMar>
          </w:tcPr>
          <w:p w14:paraId="51409AF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CORS Control</w:t>
            </w:r>
          </w:p>
        </w:tc>
        <w:tc>
          <w:tcPr>
            <w:tcW w:w="3120" w:type="dxa"/>
            <w:shd w:val="clear" w:color="auto" w:fill="FFFFFF"/>
            <w:tcMar>
              <w:top w:w="100" w:type="dxa"/>
              <w:left w:w="150" w:type="dxa"/>
              <w:bottom w:w="100" w:type="dxa"/>
              <w:right w:w="150" w:type="dxa"/>
            </w:tcMar>
          </w:tcPr>
          <w:p w14:paraId="36864D7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Strict origin whitelist matching CLIENT_ORIGIN</w:t>
            </w:r>
          </w:p>
        </w:tc>
        <w:tc>
          <w:tcPr>
            <w:tcW w:w="3120" w:type="dxa"/>
            <w:shd w:val="clear" w:color="auto" w:fill="FFFFFF"/>
            <w:tcMar>
              <w:top w:w="100" w:type="dxa"/>
              <w:left w:w="150" w:type="dxa"/>
              <w:bottom w:w="100" w:type="dxa"/>
              <w:right w:w="150" w:type="dxa"/>
            </w:tcMar>
          </w:tcPr>
          <w:p w14:paraId="59560C7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Cross-Site Request Forgery (CSRF)</w:t>
            </w:r>
          </w:p>
        </w:tc>
      </w:tr>
      <w:tr w:rsidR="001174E8" w:rsidRPr="00B44EA3" w14:paraId="1E9207FF" w14:textId="77777777">
        <w:trPr>
          <w:jc w:val="center"/>
        </w:trPr>
        <w:tc>
          <w:tcPr>
            <w:tcW w:w="3120" w:type="dxa"/>
            <w:shd w:val="clear" w:color="auto" w:fill="F7FAFC"/>
            <w:tcMar>
              <w:top w:w="100" w:type="dxa"/>
              <w:left w:w="150" w:type="dxa"/>
              <w:bottom w:w="100" w:type="dxa"/>
              <w:right w:w="150" w:type="dxa"/>
            </w:tcMar>
          </w:tcPr>
          <w:p w14:paraId="0318AE1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Rate Limiting</w:t>
            </w:r>
          </w:p>
        </w:tc>
        <w:tc>
          <w:tcPr>
            <w:tcW w:w="3120" w:type="dxa"/>
            <w:shd w:val="clear" w:color="auto" w:fill="F7FAFC"/>
            <w:tcMar>
              <w:top w:w="100" w:type="dxa"/>
              <w:left w:w="150" w:type="dxa"/>
              <w:bottom w:w="100" w:type="dxa"/>
              <w:right w:w="150" w:type="dxa"/>
            </w:tcMar>
          </w:tcPr>
          <w:p w14:paraId="64DBDEC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express-rate-limit on auth &amp; scan endpoints</w:t>
            </w:r>
          </w:p>
        </w:tc>
        <w:tc>
          <w:tcPr>
            <w:tcW w:w="3120" w:type="dxa"/>
            <w:shd w:val="clear" w:color="auto" w:fill="F7FAFC"/>
            <w:tcMar>
              <w:top w:w="100" w:type="dxa"/>
              <w:left w:w="150" w:type="dxa"/>
              <w:bottom w:w="100" w:type="dxa"/>
              <w:right w:w="150" w:type="dxa"/>
            </w:tcMar>
          </w:tcPr>
          <w:p w14:paraId="61FF69F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Brute-force password guessing &amp; API denial</w:t>
            </w:r>
          </w:p>
        </w:tc>
      </w:tr>
      <w:tr w:rsidR="001174E8" w:rsidRPr="00B44EA3" w14:paraId="0E176453" w14:textId="77777777">
        <w:trPr>
          <w:jc w:val="center"/>
        </w:trPr>
        <w:tc>
          <w:tcPr>
            <w:tcW w:w="3120" w:type="dxa"/>
            <w:shd w:val="clear" w:color="auto" w:fill="FFFFFF"/>
            <w:tcMar>
              <w:top w:w="100" w:type="dxa"/>
              <w:left w:w="150" w:type="dxa"/>
              <w:bottom w:w="100" w:type="dxa"/>
              <w:right w:w="150" w:type="dxa"/>
            </w:tcMar>
          </w:tcPr>
          <w:p w14:paraId="6349897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Password Security</w:t>
            </w:r>
          </w:p>
        </w:tc>
        <w:tc>
          <w:tcPr>
            <w:tcW w:w="3120" w:type="dxa"/>
            <w:shd w:val="clear" w:color="auto" w:fill="FFFFFF"/>
            <w:tcMar>
              <w:top w:w="100" w:type="dxa"/>
              <w:left w:w="150" w:type="dxa"/>
              <w:bottom w:w="100" w:type="dxa"/>
              <w:right w:w="150" w:type="dxa"/>
            </w:tcMar>
          </w:tcPr>
          <w:p w14:paraId="172C880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bcrypt salted password hashing (cost factor 10)</w:t>
            </w:r>
          </w:p>
        </w:tc>
        <w:tc>
          <w:tcPr>
            <w:tcW w:w="3120" w:type="dxa"/>
            <w:shd w:val="clear" w:color="auto" w:fill="FFFFFF"/>
            <w:tcMar>
              <w:top w:w="100" w:type="dxa"/>
              <w:left w:w="150" w:type="dxa"/>
              <w:bottom w:w="100" w:type="dxa"/>
              <w:right w:w="150" w:type="dxa"/>
            </w:tcMar>
          </w:tcPr>
          <w:p w14:paraId="226B6BE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Credential theft &amp; rainbow table attacks</w:t>
            </w:r>
          </w:p>
        </w:tc>
      </w:tr>
      <w:tr w:rsidR="001174E8" w:rsidRPr="00B44EA3" w14:paraId="1E4276DF" w14:textId="77777777">
        <w:trPr>
          <w:jc w:val="center"/>
        </w:trPr>
        <w:tc>
          <w:tcPr>
            <w:tcW w:w="3120" w:type="dxa"/>
            <w:shd w:val="clear" w:color="auto" w:fill="F7FAFC"/>
            <w:tcMar>
              <w:top w:w="100" w:type="dxa"/>
              <w:left w:w="150" w:type="dxa"/>
              <w:bottom w:w="100" w:type="dxa"/>
              <w:right w:w="150" w:type="dxa"/>
            </w:tcMar>
          </w:tcPr>
          <w:p w14:paraId="32706AB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Token Auth</w:t>
            </w:r>
          </w:p>
        </w:tc>
        <w:tc>
          <w:tcPr>
            <w:tcW w:w="3120" w:type="dxa"/>
            <w:shd w:val="clear" w:color="auto" w:fill="F7FAFC"/>
            <w:tcMar>
              <w:top w:w="100" w:type="dxa"/>
              <w:left w:w="150" w:type="dxa"/>
              <w:bottom w:w="100" w:type="dxa"/>
              <w:right w:w="150" w:type="dxa"/>
            </w:tcMar>
          </w:tcPr>
          <w:p w14:paraId="1DBBC36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JWT tokens with 24-hour expiration &amp; Bearer auth</w:t>
            </w:r>
          </w:p>
        </w:tc>
        <w:tc>
          <w:tcPr>
            <w:tcW w:w="3120" w:type="dxa"/>
            <w:shd w:val="clear" w:color="auto" w:fill="F7FAFC"/>
            <w:tcMar>
              <w:top w:w="100" w:type="dxa"/>
              <w:left w:w="150" w:type="dxa"/>
              <w:bottom w:w="100" w:type="dxa"/>
              <w:right w:w="150" w:type="dxa"/>
            </w:tcMar>
          </w:tcPr>
          <w:p w14:paraId="4744321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Session hijacking &amp; unauthorized API access</w:t>
            </w:r>
          </w:p>
        </w:tc>
      </w:tr>
      <w:tr w:rsidR="001174E8" w:rsidRPr="00B44EA3" w14:paraId="5D123D94" w14:textId="77777777">
        <w:trPr>
          <w:jc w:val="center"/>
        </w:trPr>
        <w:tc>
          <w:tcPr>
            <w:tcW w:w="3120" w:type="dxa"/>
            <w:shd w:val="clear" w:color="auto" w:fill="FFFFFF"/>
            <w:tcMar>
              <w:top w:w="100" w:type="dxa"/>
              <w:left w:w="150" w:type="dxa"/>
              <w:bottom w:w="100" w:type="dxa"/>
              <w:right w:w="150" w:type="dxa"/>
            </w:tcMar>
          </w:tcPr>
          <w:p w14:paraId="76D70CA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Access Control</w:t>
            </w:r>
          </w:p>
        </w:tc>
        <w:tc>
          <w:tcPr>
            <w:tcW w:w="3120" w:type="dxa"/>
            <w:shd w:val="clear" w:color="auto" w:fill="FFFFFF"/>
            <w:tcMar>
              <w:top w:w="100" w:type="dxa"/>
              <w:left w:w="150" w:type="dxa"/>
              <w:bottom w:w="100" w:type="dxa"/>
              <w:right w:w="150" w:type="dxa"/>
            </w:tcMar>
          </w:tcPr>
          <w:p w14:paraId="330DFD2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RBAC authorization middleware on all routes</w:t>
            </w:r>
          </w:p>
        </w:tc>
        <w:tc>
          <w:tcPr>
            <w:tcW w:w="3120" w:type="dxa"/>
            <w:shd w:val="clear" w:color="auto" w:fill="FFFFFF"/>
            <w:tcMar>
              <w:top w:w="100" w:type="dxa"/>
              <w:left w:w="150" w:type="dxa"/>
              <w:bottom w:w="100" w:type="dxa"/>
              <w:right w:w="150" w:type="dxa"/>
            </w:tcMar>
          </w:tcPr>
          <w:p w14:paraId="3AB56C8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Privilege escalation &amp; unauthorized execution</w:t>
            </w:r>
          </w:p>
        </w:tc>
      </w:tr>
      <w:tr w:rsidR="001174E8" w:rsidRPr="00B44EA3" w14:paraId="1B03E3DE" w14:textId="77777777">
        <w:trPr>
          <w:jc w:val="center"/>
        </w:trPr>
        <w:tc>
          <w:tcPr>
            <w:tcW w:w="3120" w:type="dxa"/>
            <w:shd w:val="clear" w:color="auto" w:fill="F7FAFC"/>
            <w:tcMar>
              <w:top w:w="100" w:type="dxa"/>
              <w:left w:w="150" w:type="dxa"/>
              <w:bottom w:w="100" w:type="dxa"/>
              <w:right w:w="150" w:type="dxa"/>
            </w:tcMar>
          </w:tcPr>
          <w:p w14:paraId="1FD1473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Input Validation</w:t>
            </w:r>
          </w:p>
        </w:tc>
        <w:tc>
          <w:tcPr>
            <w:tcW w:w="3120" w:type="dxa"/>
            <w:shd w:val="clear" w:color="auto" w:fill="F7FAFC"/>
            <w:tcMar>
              <w:top w:w="100" w:type="dxa"/>
              <w:left w:w="150" w:type="dxa"/>
              <w:bottom w:w="100" w:type="dxa"/>
              <w:right w:w="150" w:type="dxa"/>
            </w:tcMar>
          </w:tcPr>
          <w:p w14:paraId="3AA694E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Zod strict schema validation on HTTP body/params</w:t>
            </w:r>
          </w:p>
        </w:tc>
        <w:tc>
          <w:tcPr>
            <w:tcW w:w="3120" w:type="dxa"/>
            <w:shd w:val="clear" w:color="auto" w:fill="F7FAFC"/>
            <w:tcMar>
              <w:top w:w="100" w:type="dxa"/>
              <w:left w:w="150" w:type="dxa"/>
              <w:bottom w:w="100" w:type="dxa"/>
              <w:right w:w="150" w:type="dxa"/>
            </w:tcMar>
          </w:tcPr>
          <w:p w14:paraId="23AC108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Malformed payload injection &amp; type corruption</w:t>
            </w:r>
          </w:p>
        </w:tc>
      </w:tr>
      <w:tr w:rsidR="001174E8" w:rsidRPr="00B44EA3" w14:paraId="3116FDE6" w14:textId="77777777">
        <w:trPr>
          <w:jc w:val="center"/>
        </w:trPr>
        <w:tc>
          <w:tcPr>
            <w:tcW w:w="3120" w:type="dxa"/>
            <w:shd w:val="clear" w:color="auto" w:fill="FFFFFF"/>
            <w:tcMar>
              <w:top w:w="100" w:type="dxa"/>
              <w:left w:w="150" w:type="dxa"/>
              <w:bottom w:w="100" w:type="dxa"/>
              <w:right w:w="150" w:type="dxa"/>
            </w:tcMar>
          </w:tcPr>
          <w:p w14:paraId="7F496BA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SQL Protection</w:t>
            </w:r>
          </w:p>
        </w:tc>
        <w:tc>
          <w:tcPr>
            <w:tcW w:w="3120" w:type="dxa"/>
            <w:shd w:val="clear" w:color="auto" w:fill="FFFFFF"/>
            <w:tcMar>
              <w:top w:w="100" w:type="dxa"/>
              <w:left w:w="150" w:type="dxa"/>
              <w:bottom w:w="100" w:type="dxa"/>
              <w:right w:w="150" w:type="dxa"/>
            </w:tcMar>
          </w:tcPr>
          <w:p w14:paraId="3EB4B63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Prisma ORM parameterized query generation</w:t>
            </w:r>
          </w:p>
        </w:tc>
        <w:tc>
          <w:tcPr>
            <w:tcW w:w="3120" w:type="dxa"/>
            <w:shd w:val="clear" w:color="auto" w:fill="FFFFFF"/>
            <w:tcMar>
              <w:top w:w="100" w:type="dxa"/>
              <w:left w:w="150" w:type="dxa"/>
              <w:bottom w:w="100" w:type="dxa"/>
              <w:right w:w="150" w:type="dxa"/>
            </w:tcMar>
          </w:tcPr>
          <w:p w14:paraId="35C0660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SQL Injection (SQLi) attacks</w:t>
            </w:r>
          </w:p>
        </w:tc>
      </w:tr>
      <w:tr w:rsidR="001174E8" w:rsidRPr="00B44EA3" w14:paraId="27701892" w14:textId="77777777">
        <w:trPr>
          <w:jc w:val="center"/>
        </w:trPr>
        <w:tc>
          <w:tcPr>
            <w:tcW w:w="3120" w:type="dxa"/>
            <w:shd w:val="clear" w:color="auto" w:fill="F7FAFC"/>
            <w:tcMar>
              <w:top w:w="100" w:type="dxa"/>
              <w:left w:w="150" w:type="dxa"/>
              <w:bottom w:w="100" w:type="dxa"/>
              <w:right w:w="150" w:type="dxa"/>
            </w:tcMar>
          </w:tcPr>
          <w:p w14:paraId="5A1734D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QR Integrity</w:t>
            </w:r>
          </w:p>
        </w:tc>
        <w:tc>
          <w:tcPr>
            <w:tcW w:w="3120" w:type="dxa"/>
            <w:shd w:val="clear" w:color="auto" w:fill="F7FAFC"/>
            <w:tcMar>
              <w:top w:w="100" w:type="dxa"/>
              <w:left w:w="150" w:type="dxa"/>
              <w:bottom w:w="100" w:type="dxa"/>
              <w:right w:w="150" w:type="dxa"/>
            </w:tcMar>
          </w:tcPr>
          <w:p w14:paraId="47534FE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Server-validated venue-bound token structure</w:t>
            </w:r>
          </w:p>
        </w:tc>
        <w:tc>
          <w:tcPr>
            <w:tcW w:w="3120" w:type="dxa"/>
            <w:shd w:val="clear" w:color="auto" w:fill="F7FAFC"/>
            <w:tcMar>
              <w:top w:w="100" w:type="dxa"/>
              <w:left w:w="150" w:type="dxa"/>
              <w:bottom w:w="100" w:type="dxa"/>
              <w:right w:w="150" w:type="dxa"/>
            </w:tcMar>
          </w:tcPr>
          <w:p w14:paraId="622E5B4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QR code duplication &amp; remote spoofing</w:t>
            </w:r>
          </w:p>
        </w:tc>
      </w:tr>
      <w:tr w:rsidR="001174E8" w:rsidRPr="00B44EA3" w14:paraId="15D52662" w14:textId="77777777">
        <w:trPr>
          <w:jc w:val="center"/>
        </w:trPr>
        <w:tc>
          <w:tcPr>
            <w:tcW w:w="3120" w:type="dxa"/>
            <w:shd w:val="clear" w:color="auto" w:fill="FFFFFF"/>
            <w:tcMar>
              <w:top w:w="100" w:type="dxa"/>
              <w:left w:w="150" w:type="dxa"/>
              <w:bottom w:w="100" w:type="dxa"/>
              <w:right w:w="150" w:type="dxa"/>
            </w:tcMar>
          </w:tcPr>
          <w:p w14:paraId="126B5CD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User Lifecycle</w:t>
            </w:r>
          </w:p>
        </w:tc>
        <w:tc>
          <w:tcPr>
            <w:tcW w:w="3120" w:type="dxa"/>
            <w:shd w:val="clear" w:color="auto" w:fill="FFFFFF"/>
            <w:tcMar>
              <w:top w:w="100" w:type="dxa"/>
              <w:left w:w="150" w:type="dxa"/>
              <w:bottom w:w="100" w:type="dxa"/>
              <w:right w:w="150" w:type="dxa"/>
            </w:tcMar>
          </w:tcPr>
          <w:p w14:paraId="3BD5D96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PENDING_APPROVAL administrative approval gate</w:t>
            </w:r>
          </w:p>
        </w:tc>
        <w:tc>
          <w:tcPr>
            <w:tcW w:w="3120" w:type="dxa"/>
            <w:shd w:val="clear" w:color="auto" w:fill="FFFFFF"/>
            <w:tcMar>
              <w:top w:w="100" w:type="dxa"/>
              <w:left w:w="150" w:type="dxa"/>
              <w:bottom w:w="100" w:type="dxa"/>
              <w:right w:w="150" w:type="dxa"/>
            </w:tcMar>
          </w:tcPr>
          <w:p w14:paraId="160340A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Unauthorized self-registered user access</w:t>
            </w:r>
          </w:p>
        </w:tc>
      </w:tr>
      <w:tr w:rsidR="001174E8" w:rsidRPr="00B44EA3" w14:paraId="4AB37178" w14:textId="77777777">
        <w:trPr>
          <w:jc w:val="center"/>
        </w:trPr>
        <w:tc>
          <w:tcPr>
            <w:tcW w:w="3120" w:type="dxa"/>
            <w:shd w:val="clear" w:color="auto" w:fill="F7FAFC"/>
            <w:tcMar>
              <w:top w:w="100" w:type="dxa"/>
              <w:left w:w="150" w:type="dxa"/>
              <w:bottom w:w="100" w:type="dxa"/>
              <w:right w:w="150" w:type="dxa"/>
            </w:tcMar>
          </w:tcPr>
          <w:p w14:paraId="2D2E48E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Audit Integrity</w:t>
            </w:r>
          </w:p>
        </w:tc>
        <w:tc>
          <w:tcPr>
            <w:tcW w:w="3120" w:type="dxa"/>
            <w:shd w:val="clear" w:color="auto" w:fill="F7FAFC"/>
            <w:tcMar>
              <w:top w:w="100" w:type="dxa"/>
              <w:left w:w="150" w:type="dxa"/>
              <w:bottom w:w="100" w:type="dxa"/>
              <w:right w:w="150" w:type="dxa"/>
            </w:tcMar>
          </w:tcPr>
          <w:p w14:paraId="63AFB4C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Immutable AuditLog capturing IP &amp; User Agent</w:t>
            </w:r>
          </w:p>
        </w:tc>
        <w:tc>
          <w:tcPr>
            <w:tcW w:w="3120" w:type="dxa"/>
            <w:shd w:val="clear" w:color="auto" w:fill="F7FAFC"/>
            <w:tcMar>
              <w:top w:w="100" w:type="dxa"/>
              <w:left w:w="150" w:type="dxa"/>
              <w:bottom w:w="100" w:type="dxa"/>
              <w:right w:w="150" w:type="dxa"/>
            </w:tcMar>
          </w:tcPr>
          <w:p w14:paraId="66B862C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Repudiation &amp; unrecorded privileged edits</w:t>
            </w:r>
          </w:p>
        </w:tc>
      </w:tr>
      <w:tr w:rsidR="001174E8" w:rsidRPr="00B44EA3" w14:paraId="4B582DAB" w14:textId="77777777">
        <w:trPr>
          <w:jc w:val="center"/>
        </w:trPr>
        <w:tc>
          <w:tcPr>
            <w:tcW w:w="3120" w:type="dxa"/>
            <w:shd w:val="clear" w:color="auto" w:fill="FFFFFF"/>
            <w:tcMar>
              <w:top w:w="100" w:type="dxa"/>
              <w:left w:w="150" w:type="dxa"/>
              <w:bottom w:w="100" w:type="dxa"/>
              <w:right w:w="150" w:type="dxa"/>
            </w:tcMar>
          </w:tcPr>
          <w:p w14:paraId="6114F35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Timing Protection</w:t>
            </w:r>
          </w:p>
        </w:tc>
        <w:tc>
          <w:tcPr>
            <w:tcW w:w="3120" w:type="dxa"/>
            <w:shd w:val="clear" w:color="auto" w:fill="FFFFFF"/>
            <w:tcMar>
              <w:top w:w="100" w:type="dxa"/>
              <w:left w:w="150" w:type="dxa"/>
              <w:bottom w:w="100" w:type="dxa"/>
              <w:right w:w="150" w:type="dxa"/>
            </w:tcMar>
          </w:tcPr>
          <w:p w14:paraId="7BC930C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Dummy bcrypt calculation for non-existent users</w:t>
            </w:r>
          </w:p>
        </w:tc>
        <w:tc>
          <w:tcPr>
            <w:tcW w:w="3120" w:type="dxa"/>
            <w:shd w:val="clear" w:color="auto" w:fill="FFFFFF"/>
            <w:tcMar>
              <w:top w:w="100" w:type="dxa"/>
              <w:left w:w="150" w:type="dxa"/>
              <w:bottom w:w="100" w:type="dxa"/>
              <w:right w:w="150" w:type="dxa"/>
            </w:tcMar>
          </w:tcPr>
          <w:p w14:paraId="7060C45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User enumeration via side-channel timing</w:t>
            </w:r>
          </w:p>
        </w:tc>
      </w:tr>
      <w:tr w:rsidR="001174E8" w:rsidRPr="00B44EA3" w14:paraId="0ECAD1B6" w14:textId="77777777">
        <w:trPr>
          <w:jc w:val="center"/>
        </w:trPr>
        <w:tc>
          <w:tcPr>
            <w:tcW w:w="3120" w:type="dxa"/>
            <w:shd w:val="clear" w:color="auto" w:fill="F7FAFC"/>
            <w:tcMar>
              <w:top w:w="100" w:type="dxa"/>
              <w:left w:w="150" w:type="dxa"/>
              <w:bottom w:w="100" w:type="dxa"/>
              <w:right w:w="150" w:type="dxa"/>
            </w:tcMar>
          </w:tcPr>
          <w:p w14:paraId="10DCD5A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Spatial Boundary</w:t>
            </w:r>
          </w:p>
        </w:tc>
        <w:tc>
          <w:tcPr>
            <w:tcW w:w="3120" w:type="dxa"/>
            <w:shd w:val="clear" w:color="auto" w:fill="F7FAFC"/>
            <w:tcMar>
              <w:top w:w="100" w:type="dxa"/>
              <w:left w:w="150" w:type="dxa"/>
              <w:bottom w:w="100" w:type="dxa"/>
              <w:right w:w="150" w:type="dxa"/>
            </w:tcMar>
          </w:tcPr>
          <w:p w14:paraId="02FD746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Optional GPS campus bounding box validation</w:t>
            </w:r>
          </w:p>
        </w:tc>
        <w:tc>
          <w:tcPr>
            <w:tcW w:w="3120" w:type="dxa"/>
            <w:shd w:val="clear" w:color="auto" w:fill="F7FAFC"/>
            <w:tcMar>
              <w:top w:w="100" w:type="dxa"/>
              <w:left w:w="150" w:type="dxa"/>
              <w:bottom w:w="100" w:type="dxa"/>
              <w:right w:w="150" w:type="dxa"/>
            </w:tcMar>
          </w:tcPr>
          <w:p w14:paraId="5066B21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Off-campus remote scan attempts</w:t>
            </w:r>
          </w:p>
        </w:tc>
      </w:tr>
    </w:tbl>
    <w:p w14:paraId="15DBE3D3" w14:textId="77777777" w:rsidR="001174E8" w:rsidRPr="00B44EA3" w:rsidRDefault="001174E8">
      <w:pPr>
        <w:spacing w:after="120"/>
        <w:rPr>
          <w:rFonts w:ascii="Times New Roman" w:hAnsi="Times New Roman" w:cs="Times New Roman"/>
          <w:sz w:val="24"/>
          <w:szCs w:val="24"/>
        </w:rPr>
      </w:pPr>
    </w:p>
    <w:p w14:paraId="2FBFCBAD"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11. Architectural Limitations &amp; Future Enhancement Strategy</w:t>
      </w:r>
    </w:p>
    <w:p w14:paraId="6BF58443"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While highly effective, the current implementation has specific limitations that inform future architectural enhancements:</w:t>
      </w:r>
    </w:p>
    <w:p w14:paraId="44DFE511"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Global GPS vs. Precise Indoor Classroom Localization Gap: </w:t>
      </w:r>
      <w:r w:rsidRPr="00B44EA3">
        <w:rPr>
          <w:rFonts w:ascii="Times New Roman" w:hAnsi="Times New Roman" w:cs="Times New Roman"/>
          <w:color w:val="2D3748"/>
          <w:sz w:val="24"/>
          <w:szCs w:val="24"/>
        </w:rPr>
        <w:t xml:space="preserve">Currently, mobile devices capture global GPS coordinates (latitude/longitude), which effectively validates that an invigilator is within the general university campus boundary (e.g., UENR campus bounds). However, global GPS cannot determine vertical floor levels or pinpoint precise indoor classroom locations (e.g., distinguishing Room A101 from Room A102 on the 2nd floor of a multi-story building due to multi-path interference and satellite signal attenuation). Future work will integrate Indoor Positioning </w:t>
      </w:r>
      <w:r w:rsidRPr="00B44EA3">
        <w:rPr>
          <w:rFonts w:ascii="Times New Roman" w:hAnsi="Times New Roman" w:cs="Times New Roman"/>
          <w:color w:val="2D3748"/>
          <w:sz w:val="24"/>
          <w:szCs w:val="24"/>
        </w:rPr>
        <w:t>Systems (IPS) such as Bluetooth Low Energy (BLE) Beacons, Wi-Fi Round-Trip-Time (RTT) triangulation, or Ultra-Wideband (UWB) sensors deployed at classroom entrances to complement venue-bound QR codes with floor-and-room-level spatial precision.</w:t>
      </w:r>
    </w:p>
    <w:p w14:paraId="5C63983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Heuristic Optimality Bound: </w:t>
      </w:r>
      <w:r w:rsidRPr="00B44EA3">
        <w:rPr>
          <w:rFonts w:ascii="Times New Roman" w:hAnsi="Times New Roman" w:cs="Times New Roman"/>
          <w:color w:val="2D3748"/>
          <w:sz w:val="24"/>
          <w:szCs w:val="24"/>
        </w:rPr>
        <w:t>The greedy heuristic prioritizes rapid execution but does not guarantee global mathematical optimality. Future iterations will introduce metaheuristic post-processing (Simulated Annealing or Genetic Algorithms).</w:t>
      </w:r>
    </w:p>
    <w:p w14:paraId="73D3440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Audit Log UI Presentation: </w:t>
      </w:r>
      <w:r w:rsidRPr="00B44EA3">
        <w:rPr>
          <w:rFonts w:ascii="Times New Roman" w:hAnsi="Times New Roman" w:cs="Times New Roman"/>
          <w:color w:val="2D3748"/>
          <w:sz w:val="24"/>
          <w:szCs w:val="24"/>
        </w:rPr>
        <w:t>Audit entries are recorded in the database, but the dedicated UI viewer is pending full frontend completion.</w:t>
      </w:r>
    </w:p>
    <w:p w14:paraId="0AE6B14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Automated Test Coverage: </w:t>
      </w:r>
      <w:r w:rsidRPr="00B44EA3">
        <w:rPr>
          <w:rFonts w:ascii="Times New Roman" w:hAnsi="Times New Roman" w:cs="Times New Roman"/>
          <w:color w:val="2D3748"/>
          <w:sz w:val="24"/>
          <w:szCs w:val="24"/>
        </w:rPr>
        <w:t>Testing was conducted via manual black-box scenario verification; automated Jest/Playwright suites will be introduced.</w:t>
      </w:r>
    </w:p>
    <w:p w14:paraId="4F2B51FF"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12. Complete Technology Stack Reference</w:t>
      </w:r>
    </w:p>
    <w:p w14:paraId="4BF58ABD"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Frontend Stack: </w:t>
      </w:r>
      <w:r w:rsidRPr="00B44EA3">
        <w:rPr>
          <w:rFonts w:ascii="Times New Roman" w:hAnsi="Times New Roman" w:cs="Times New Roman"/>
          <w:color w:val="2D3748"/>
          <w:sz w:val="24"/>
          <w:szCs w:val="24"/>
        </w:rPr>
        <w:t>React 18.3, Vite 5, React Router 6, TailwindCSS 3, TanStack Query 5, React Hook Form, Zod, Axios, Socket.IO Client, html5-qrcode, qrcode, SheetJS, Lucide React, Framer Motion.</w:t>
      </w:r>
    </w:p>
    <w:p w14:paraId="25D84C1A"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Backend Stack: </w:t>
      </w:r>
      <w:r w:rsidRPr="00B44EA3">
        <w:rPr>
          <w:rFonts w:ascii="Times New Roman" w:hAnsi="Times New Roman" w:cs="Times New Roman"/>
          <w:color w:val="2D3748"/>
          <w:sz w:val="24"/>
          <w:szCs w:val="24"/>
        </w:rPr>
        <w:t>Node.js 20 LTS, Express 4, Prisma ORM 5, PostgreSQL 16 (Neon Serverless), JWT, bcryptjs, Zod, Helmet, CORS, express-rate-limit, compression, Nodemailer, Socket.IO 4.</w:t>
      </w:r>
    </w:p>
    <w:p w14:paraId="75EC5A4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Infrastructure &amp; Cloud Services: </w:t>
      </w:r>
      <w:r w:rsidRPr="00B44EA3">
        <w:rPr>
          <w:rFonts w:ascii="Times New Roman" w:hAnsi="Times New Roman" w:cs="Times New Roman"/>
          <w:color w:val="2D3748"/>
          <w:sz w:val="24"/>
          <w:szCs w:val="24"/>
        </w:rPr>
        <w:t>Render (API Cloud Services), Vercel (Frontend Global CDN), Neon (Serverless PostgreSQL), Brevo (Transactional Email API).</w:t>
      </w:r>
    </w:p>
    <w:p w14:paraId="075172E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5AB0BDAF"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PART B — OBJECTIVES REFINEMENT &amp; TRACEABILITY</w:t>
      </w:r>
    </w:p>
    <w:p w14:paraId="4969D943"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 General Objective (Aim)</w:t>
      </w:r>
    </w:p>
    <w:p w14:paraId="7CC0AE63"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To design and implement an integrated examination timetabling and invigilator verification system that automates scheduling, supports invigilator assignment, and enables QR code based attendance verification to improve examination management.</w:t>
      </w:r>
    </w:p>
    <w:p w14:paraId="06EEFE0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 Specific Objectives Matrix</w:t>
      </w:r>
    </w:p>
    <w:p w14:paraId="199357E3"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project achieves its general objective through four refined specific objectives:</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2340"/>
        <w:gridCol w:w="2340"/>
        <w:gridCol w:w="2340"/>
        <w:gridCol w:w="2340"/>
      </w:tblGrid>
      <w:tr w:rsidR="001174E8" w:rsidRPr="00B44EA3" w14:paraId="5BDFD110" w14:textId="77777777">
        <w:trPr>
          <w:jc w:val="center"/>
        </w:trPr>
        <w:tc>
          <w:tcPr>
            <w:tcW w:w="2340" w:type="dxa"/>
            <w:shd w:val="clear" w:color="auto" w:fill="1A365D"/>
            <w:tcMar>
              <w:top w:w="120" w:type="dxa"/>
              <w:left w:w="150" w:type="dxa"/>
              <w:bottom w:w="120" w:type="dxa"/>
              <w:right w:w="150" w:type="dxa"/>
            </w:tcMar>
          </w:tcPr>
          <w:p w14:paraId="449F6C0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Obj #</w:t>
            </w:r>
          </w:p>
        </w:tc>
        <w:tc>
          <w:tcPr>
            <w:tcW w:w="2340" w:type="dxa"/>
            <w:shd w:val="clear" w:color="auto" w:fill="1A365D"/>
            <w:tcMar>
              <w:top w:w="120" w:type="dxa"/>
              <w:left w:w="150" w:type="dxa"/>
              <w:bottom w:w="120" w:type="dxa"/>
              <w:right w:w="150" w:type="dxa"/>
            </w:tcMar>
          </w:tcPr>
          <w:p w14:paraId="3300ADE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Specific Objective Statement</w:t>
            </w:r>
          </w:p>
        </w:tc>
        <w:tc>
          <w:tcPr>
            <w:tcW w:w="2340" w:type="dxa"/>
            <w:shd w:val="clear" w:color="auto" w:fill="1A365D"/>
            <w:tcMar>
              <w:top w:w="120" w:type="dxa"/>
              <w:left w:w="150" w:type="dxa"/>
              <w:bottom w:w="120" w:type="dxa"/>
              <w:right w:w="150" w:type="dxa"/>
            </w:tcMar>
          </w:tcPr>
          <w:p w14:paraId="3C1C2A7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Target Problem Solved</w:t>
            </w:r>
          </w:p>
        </w:tc>
        <w:tc>
          <w:tcPr>
            <w:tcW w:w="2340" w:type="dxa"/>
            <w:shd w:val="clear" w:color="auto" w:fill="1A365D"/>
            <w:tcMar>
              <w:top w:w="120" w:type="dxa"/>
              <w:left w:w="150" w:type="dxa"/>
              <w:bottom w:w="120" w:type="dxa"/>
              <w:right w:w="150" w:type="dxa"/>
            </w:tcMar>
          </w:tcPr>
          <w:p w14:paraId="1F96163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System Feature Delivered</w:t>
            </w:r>
          </w:p>
        </w:tc>
      </w:tr>
      <w:tr w:rsidR="001174E8" w:rsidRPr="00B44EA3" w14:paraId="23E47FC4" w14:textId="77777777">
        <w:trPr>
          <w:jc w:val="center"/>
        </w:trPr>
        <w:tc>
          <w:tcPr>
            <w:tcW w:w="2340" w:type="dxa"/>
            <w:shd w:val="clear" w:color="auto" w:fill="FFFFFF"/>
            <w:tcMar>
              <w:top w:w="100" w:type="dxa"/>
              <w:left w:w="150" w:type="dxa"/>
              <w:bottom w:w="100" w:type="dxa"/>
              <w:right w:w="150" w:type="dxa"/>
            </w:tcMar>
          </w:tcPr>
          <w:p w14:paraId="346447C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w:t>
            </w:r>
          </w:p>
        </w:tc>
        <w:tc>
          <w:tcPr>
            <w:tcW w:w="2340" w:type="dxa"/>
            <w:shd w:val="clear" w:color="auto" w:fill="FFFFFF"/>
            <w:tcMar>
              <w:top w:w="100" w:type="dxa"/>
              <w:left w:w="150" w:type="dxa"/>
              <w:bottom w:w="100" w:type="dxa"/>
              <w:right w:w="150" w:type="dxa"/>
            </w:tcMar>
          </w:tcPr>
          <w:p w14:paraId="0622658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To automatically generate and organize examination timetables by department for easy access and reference.</w:t>
            </w:r>
          </w:p>
        </w:tc>
        <w:tc>
          <w:tcPr>
            <w:tcW w:w="2340" w:type="dxa"/>
            <w:shd w:val="clear" w:color="auto" w:fill="FFFFFF"/>
            <w:tcMar>
              <w:top w:w="100" w:type="dxa"/>
              <w:left w:w="150" w:type="dxa"/>
              <w:bottom w:w="100" w:type="dxa"/>
              <w:right w:w="150" w:type="dxa"/>
            </w:tcMar>
          </w:tcPr>
          <w:p w14:paraId="709DA36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timetabling errors, schedule clashes, departmental disorganization.</w:t>
            </w:r>
          </w:p>
        </w:tc>
        <w:tc>
          <w:tcPr>
            <w:tcW w:w="2340" w:type="dxa"/>
            <w:shd w:val="clear" w:color="auto" w:fill="FFFFFF"/>
            <w:tcMar>
              <w:top w:w="100" w:type="dxa"/>
              <w:left w:w="150" w:type="dxa"/>
              <w:bottom w:w="100" w:type="dxa"/>
              <w:right w:w="150" w:type="dxa"/>
            </w:tcMar>
          </w:tcPr>
          <w:p w14:paraId="6A92FC4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Greedy FFD Scheduling Engine with 3-pass fallback, department-level timetable grouping.</w:t>
            </w:r>
          </w:p>
        </w:tc>
      </w:tr>
      <w:tr w:rsidR="001174E8" w:rsidRPr="00B44EA3" w14:paraId="1A93F422" w14:textId="77777777">
        <w:trPr>
          <w:jc w:val="center"/>
        </w:trPr>
        <w:tc>
          <w:tcPr>
            <w:tcW w:w="2340" w:type="dxa"/>
            <w:shd w:val="clear" w:color="auto" w:fill="F7FAFC"/>
            <w:tcMar>
              <w:top w:w="100" w:type="dxa"/>
              <w:left w:w="150" w:type="dxa"/>
              <w:bottom w:w="100" w:type="dxa"/>
              <w:right w:w="150" w:type="dxa"/>
            </w:tcMar>
          </w:tcPr>
          <w:p w14:paraId="10064B7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2</w:t>
            </w:r>
          </w:p>
        </w:tc>
        <w:tc>
          <w:tcPr>
            <w:tcW w:w="2340" w:type="dxa"/>
            <w:shd w:val="clear" w:color="auto" w:fill="F7FAFC"/>
            <w:tcMar>
              <w:top w:w="100" w:type="dxa"/>
              <w:left w:w="150" w:type="dxa"/>
              <w:bottom w:w="100" w:type="dxa"/>
              <w:right w:w="150" w:type="dxa"/>
            </w:tcMar>
          </w:tcPr>
          <w:p w14:paraId="5C8AA03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To facilitate the assignment of invigilators to examination venues.</w:t>
            </w:r>
          </w:p>
        </w:tc>
        <w:tc>
          <w:tcPr>
            <w:tcW w:w="2340" w:type="dxa"/>
            <w:shd w:val="clear" w:color="auto" w:fill="F7FAFC"/>
            <w:tcMar>
              <w:top w:w="100" w:type="dxa"/>
              <w:left w:w="150" w:type="dxa"/>
              <w:bottom w:w="100" w:type="dxa"/>
              <w:right w:w="150" w:type="dxa"/>
            </w:tcMar>
          </w:tcPr>
          <w:p w14:paraId="4D3286A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assignment friction, double-booking conflicts, same-department bias.</w:t>
            </w:r>
          </w:p>
        </w:tc>
        <w:tc>
          <w:tcPr>
            <w:tcW w:w="2340" w:type="dxa"/>
            <w:shd w:val="clear" w:color="auto" w:fill="F7FAFC"/>
            <w:tcMar>
              <w:top w:w="100" w:type="dxa"/>
              <w:left w:w="150" w:type="dxa"/>
              <w:bottom w:w="100" w:type="dxa"/>
              <w:right w:w="150" w:type="dxa"/>
            </w:tcMar>
          </w:tcPr>
          <w:p w14:paraId="2665630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Automated Round-Robin Invigilator Allocation Engine with conflict avoidance.</w:t>
            </w:r>
          </w:p>
        </w:tc>
      </w:tr>
      <w:tr w:rsidR="001174E8" w:rsidRPr="00B44EA3" w14:paraId="42D948FB" w14:textId="77777777">
        <w:trPr>
          <w:jc w:val="center"/>
        </w:trPr>
        <w:tc>
          <w:tcPr>
            <w:tcW w:w="2340" w:type="dxa"/>
            <w:shd w:val="clear" w:color="auto" w:fill="FFFFFF"/>
            <w:tcMar>
              <w:top w:w="100" w:type="dxa"/>
              <w:left w:w="150" w:type="dxa"/>
              <w:bottom w:w="100" w:type="dxa"/>
              <w:right w:w="150" w:type="dxa"/>
            </w:tcMar>
          </w:tcPr>
          <w:p w14:paraId="39097CD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3</w:t>
            </w:r>
          </w:p>
        </w:tc>
        <w:tc>
          <w:tcPr>
            <w:tcW w:w="2340" w:type="dxa"/>
            <w:shd w:val="clear" w:color="auto" w:fill="FFFFFF"/>
            <w:tcMar>
              <w:top w:w="100" w:type="dxa"/>
              <w:left w:w="150" w:type="dxa"/>
              <w:bottom w:w="100" w:type="dxa"/>
              <w:right w:w="150" w:type="dxa"/>
            </w:tcMar>
          </w:tcPr>
          <w:p w14:paraId="3C08132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To provide a QR code based mechanism for verifying invigilator attendance at assigned venues.</w:t>
            </w:r>
          </w:p>
        </w:tc>
        <w:tc>
          <w:tcPr>
            <w:tcW w:w="2340" w:type="dxa"/>
            <w:shd w:val="clear" w:color="auto" w:fill="FFFFFF"/>
            <w:tcMar>
              <w:top w:w="100" w:type="dxa"/>
              <w:left w:w="150" w:type="dxa"/>
              <w:bottom w:w="100" w:type="dxa"/>
              <w:right w:w="150" w:type="dxa"/>
            </w:tcMar>
          </w:tcPr>
          <w:p w14:paraId="1CD4D74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Unreliable paper sign-in sheets, attendance forgery, remote signing.</w:t>
            </w:r>
          </w:p>
        </w:tc>
        <w:tc>
          <w:tcPr>
            <w:tcW w:w="2340" w:type="dxa"/>
            <w:shd w:val="clear" w:color="auto" w:fill="FFFFFF"/>
            <w:tcMar>
              <w:top w:w="100" w:type="dxa"/>
              <w:left w:w="150" w:type="dxa"/>
              <w:bottom w:w="100" w:type="dxa"/>
              <w:right w:w="150" w:type="dxa"/>
            </w:tcMar>
          </w:tcPr>
          <w:p w14:paraId="2C548E0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Two-Stage Venue-Bound QR Code Verification System with time window validation.</w:t>
            </w:r>
          </w:p>
        </w:tc>
      </w:tr>
      <w:tr w:rsidR="001174E8" w:rsidRPr="00B44EA3" w14:paraId="62A0C9E9" w14:textId="77777777">
        <w:trPr>
          <w:jc w:val="center"/>
        </w:trPr>
        <w:tc>
          <w:tcPr>
            <w:tcW w:w="2340" w:type="dxa"/>
            <w:shd w:val="clear" w:color="auto" w:fill="F7FAFC"/>
            <w:tcMar>
              <w:top w:w="100" w:type="dxa"/>
              <w:left w:w="150" w:type="dxa"/>
              <w:bottom w:w="100" w:type="dxa"/>
              <w:right w:w="150" w:type="dxa"/>
            </w:tcMar>
          </w:tcPr>
          <w:p w14:paraId="24D1A5F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4</w:t>
            </w:r>
          </w:p>
        </w:tc>
        <w:tc>
          <w:tcPr>
            <w:tcW w:w="2340" w:type="dxa"/>
            <w:shd w:val="clear" w:color="auto" w:fill="F7FAFC"/>
            <w:tcMar>
              <w:top w:w="100" w:type="dxa"/>
              <w:left w:w="150" w:type="dxa"/>
              <w:bottom w:w="100" w:type="dxa"/>
              <w:right w:w="150" w:type="dxa"/>
            </w:tcMar>
          </w:tcPr>
          <w:p w14:paraId="19D9CED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 xml:space="preserve">To streamline the submission and approval of examination course </w:t>
            </w:r>
            <w:r w:rsidRPr="00B44EA3">
              <w:rPr>
                <w:rFonts w:ascii="Times New Roman" w:hAnsi="Times New Roman" w:cs="Times New Roman"/>
                <w:color w:val="2D3748"/>
                <w:sz w:val="24"/>
                <w:szCs w:val="24"/>
              </w:rPr>
              <w:lastRenderedPageBreak/>
              <w:t>information before timetable generation.</w:t>
            </w:r>
          </w:p>
        </w:tc>
        <w:tc>
          <w:tcPr>
            <w:tcW w:w="2340" w:type="dxa"/>
            <w:shd w:val="clear" w:color="auto" w:fill="F7FAFC"/>
            <w:tcMar>
              <w:top w:w="100" w:type="dxa"/>
              <w:left w:w="150" w:type="dxa"/>
              <w:bottom w:w="100" w:type="dxa"/>
              <w:right w:w="150" w:type="dxa"/>
            </w:tcMar>
          </w:tcPr>
          <w:p w14:paraId="53E04E6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Unstructured email course submissions, unvalidated rosters, unrecorded </w:t>
            </w:r>
            <w:r w:rsidRPr="00B44EA3">
              <w:rPr>
                <w:rFonts w:ascii="Times New Roman" w:hAnsi="Times New Roman" w:cs="Times New Roman"/>
                <w:color w:val="2D3748"/>
                <w:sz w:val="24"/>
                <w:szCs w:val="24"/>
              </w:rPr>
              <w:lastRenderedPageBreak/>
              <w:t>modifications.</w:t>
            </w:r>
          </w:p>
        </w:tc>
        <w:tc>
          <w:tcPr>
            <w:tcW w:w="2340" w:type="dxa"/>
            <w:shd w:val="clear" w:color="auto" w:fill="F7FAFC"/>
            <w:tcMar>
              <w:top w:w="100" w:type="dxa"/>
              <w:left w:w="150" w:type="dxa"/>
              <w:bottom w:w="100" w:type="dxa"/>
              <w:right w:w="150" w:type="dxa"/>
            </w:tcMar>
          </w:tcPr>
          <w:p w14:paraId="5F2D299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Validated Course Submission and Approval Workflow with locked state </w:t>
            </w:r>
            <w:r w:rsidRPr="00B44EA3">
              <w:rPr>
                <w:rFonts w:ascii="Times New Roman" w:hAnsi="Times New Roman" w:cs="Times New Roman"/>
                <w:color w:val="2D3748"/>
                <w:sz w:val="24"/>
                <w:szCs w:val="24"/>
              </w:rPr>
              <w:lastRenderedPageBreak/>
              <w:t>immutability.</w:t>
            </w:r>
          </w:p>
        </w:tc>
      </w:tr>
    </w:tbl>
    <w:p w14:paraId="4D6EE3DC" w14:textId="77777777" w:rsidR="001174E8" w:rsidRPr="00B44EA3" w:rsidRDefault="001174E8">
      <w:pPr>
        <w:spacing w:after="120"/>
        <w:rPr>
          <w:rFonts w:ascii="Times New Roman" w:hAnsi="Times New Roman" w:cs="Times New Roman"/>
          <w:sz w:val="24"/>
          <w:szCs w:val="24"/>
        </w:rPr>
      </w:pPr>
    </w:p>
    <w:p w14:paraId="32283E3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 Research Questions</w:t>
      </w:r>
    </w:p>
    <w:p w14:paraId="4CE6E4B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RQ1 (Obj 4): </w:t>
      </w:r>
      <w:r w:rsidRPr="00B44EA3">
        <w:rPr>
          <w:rFonts w:ascii="Times New Roman" w:hAnsi="Times New Roman" w:cs="Times New Roman"/>
          <w:color w:val="2D3748"/>
          <w:sz w:val="24"/>
          <w:szCs w:val="24"/>
        </w:rPr>
        <w:t>How can a validated digital course submission and approval workflow streamline course collection and prevent unverified modifications prior to scheduling?</w:t>
      </w:r>
    </w:p>
    <w:p w14:paraId="50E2526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RQ2 (Obj 1): </w:t>
      </w:r>
      <w:r w:rsidRPr="00B44EA3">
        <w:rPr>
          <w:rFonts w:ascii="Times New Roman" w:hAnsi="Times New Roman" w:cs="Times New Roman"/>
          <w:color w:val="2D3748"/>
          <w:sz w:val="24"/>
          <w:szCs w:val="24"/>
        </w:rPr>
        <w:t>What constraint-based algorithm can automatically generate clash-free, venue-allocated examination timetables organized by department?</w:t>
      </w:r>
    </w:p>
    <w:p w14:paraId="157FD2D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RQ3 (Obj 3): </w:t>
      </w:r>
      <w:r w:rsidRPr="00B44EA3">
        <w:rPr>
          <w:rFonts w:ascii="Times New Roman" w:hAnsi="Times New Roman" w:cs="Times New Roman"/>
          <w:color w:val="2D3748"/>
          <w:sz w:val="24"/>
          <w:szCs w:val="24"/>
        </w:rPr>
        <w:t>How can a venue-bound QR code mechanism reliably verify an invigilator's physical presence at an assigned examination venue within a specific time window?</w:t>
      </w:r>
    </w:p>
    <w:p w14:paraId="63C78BD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RQ4 (Obj 2): </w:t>
      </w:r>
      <w:r w:rsidRPr="00B44EA3">
        <w:rPr>
          <w:rFonts w:ascii="Times New Roman" w:hAnsi="Times New Roman" w:cs="Times New Roman"/>
          <w:color w:val="2D3748"/>
          <w:sz w:val="24"/>
          <w:szCs w:val="24"/>
        </w:rPr>
        <w:t>What allocation rules can automatically assign invigilators to examination venues while eliminating double-booking and same-department invigilation bias?</w:t>
      </w:r>
    </w:p>
    <w:p w14:paraId="794DABB8"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RQ5 (Cross-Cutting): </w:t>
      </w:r>
      <w:r w:rsidRPr="00B44EA3">
        <w:rPr>
          <w:rFonts w:ascii="Times New Roman" w:hAnsi="Times New Roman" w:cs="Times New Roman"/>
          <w:color w:val="2D3748"/>
          <w:sz w:val="24"/>
          <w:szCs w:val="24"/>
        </w:rPr>
        <w:t>How can real-time WebSocket messaging and automated background monitoring improve immediate detection of invigilator check-ins and no-shows?</w:t>
      </w:r>
    </w:p>
    <w:p w14:paraId="33C1BD8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RQ6 (Cross-Cutting): </w:t>
      </w:r>
      <w:r w:rsidRPr="00B44EA3">
        <w:rPr>
          <w:rFonts w:ascii="Times New Roman" w:hAnsi="Times New Roman" w:cs="Times New Roman"/>
          <w:color w:val="2D3748"/>
          <w:sz w:val="24"/>
          <w:szCs w:val="24"/>
        </w:rPr>
        <w:t>What security controls and audit mechanisms are necessary to maintain institutional compliance and complete transparency across the examination lifecycle?</w:t>
      </w:r>
    </w:p>
    <w:p w14:paraId="2A90143F"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 Comprehensive Traceability Matrix</w:t>
      </w:r>
    </w:p>
    <w:p w14:paraId="74657D90"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matrix below links every identified institutional problem to its objective, research question, system module, source code file, and empirical result:</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050"/>
        <w:gridCol w:w="627"/>
        <w:gridCol w:w="572"/>
        <w:gridCol w:w="995"/>
        <w:gridCol w:w="4211"/>
        <w:gridCol w:w="1122"/>
        <w:gridCol w:w="1083"/>
      </w:tblGrid>
      <w:tr w:rsidR="001174E8" w:rsidRPr="00B44EA3" w14:paraId="6F61EAC2" w14:textId="77777777">
        <w:trPr>
          <w:jc w:val="center"/>
        </w:trPr>
        <w:tc>
          <w:tcPr>
            <w:tcW w:w="1337" w:type="dxa"/>
            <w:shd w:val="clear" w:color="auto" w:fill="1A365D"/>
            <w:tcMar>
              <w:top w:w="120" w:type="dxa"/>
              <w:left w:w="150" w:type="dxa"/>
              <w:bottom w:w="120" w:type="dxa"/>
              <w:right w:w="150" w:type="dxa"/>
            </w:tcMar>
          </w:tcPr>
          <w:p w14:paraId="748F04D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Problem Solved</w:t>
            </w:r>
          </w:p>
        </w:tc>
        <w:tc>
          <w:tcPr>
            <w:tcW w:w="1337" w:type="dxa"/>
            <w:shd w:val="clear" w:color="auto" w:fill="1A365D"/>
            <w:tcMar>
              <w:top w:w="120" w:type="dxa"/>
              <w:left w:w="150" w:type="dxa"/>
              <w:bottom w:w="120" w:type="dxa"/>
              <w:right w:w="150" w:type="dxa"/>
            </w:tcMar>
          </w:tcPr>
          <w:p w14:paraId="2DBA360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Obj</w:t>
            </w:r>
          </w:p>
        </w:tc>
        <w:tc>
          <w:tcPr>
            <w:tcW w:w="1337" w:type="dxa"/>
            <w:shd w:val="clear" w:color="auto" w:fill="1A365D"/>
            <w:tcMar>
              <w:top w:w="120" w:type="dxa"/>
              <w:left w:w="150" w:type="dxa"/>
              <w:bottom w:w="120" w:type="dxa"/>
              <w:right w:w="150" w:type="dxa"/>
            </w:tcMar>
          </w:tcPr>
          <w:p w14:paraId="5BB776B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RQ</w:t>
            </w:r>
          </w:p>
        </w:tc>
        <w:tc>
          <w:tcPr>
            <w:tcW w:w="1337" w:type="dxa"/>
            <w:shd w:val="clear" w:color="auto" w:fill="1A365D"/>
            <w:tcMar>
              <w:top w:w="120" w:type="dxa"/>
              <w:left w:w="150" w:type="dxa"/>
              <w:bottom w:w="120" w:type="dxa"/>
              <w:right w:w="150" w:type="dxa"/>
            </w:tcMar>
          </w:tcPr>
          <w:p w14:paraId="28534CD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System Feature</w:t>
            </w:r>
          </w:p>
        </w:tc>
        <w:tc>
          <w:tcPr>
            <w:tcW w:w="1337" w:type="dxa"/>
            <w:shd w:val="clear" w:color="auto" w:fill="1A365D"/>
            <w:tcMar>
              <w:top w:w="120" w:type="dxa"/>
              <w:left w:w="150" w:type="dxa"/>
              <w:bottom w:w="120" w:type="dxa"/>
              <w:right w:w="150" w:type="dxa"/>
            </w:tcMar>
          </w:tcPr>
          <w:p w14:paraId="1EB68FB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Implementation File</w:t>
            </w:r>
          </w:p>
        </w:tc>
        <w:tc>
          <w:tcPr>
            <w:tcW w:w="1337" w:type="dxa"/>
            <w:shd w:val="clear" w:color="auto" w:fill="1A365D"/>
            <w:tcMar>
              <w:top w:w="120" w:type="dxa"/>
              <w:left w:w="150" w:type="dxa"/>
              <w:bottom w:w="120" w:type="dxa"/>
              <w:right w:w="150" w:type="dxa"/>
            </w:tcMar>
          </w:tcPr>
          <w:p w14:paraId="5CB45C9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Evaluation Method</w:t>
            </w:r>
          </w:p>
        </w:tc>
        <w:tc>
          <w:tcPr>
            <w:tcW w:w="1337" w:type="dxa"/>
            <w:shd w:val="clear" w:color="auto" w:fill="1A365D"/>
            <w:tcMar>
              <w:top w:w="120" w:type="dxa"/>
              <w:left w:w="150" w:type="dxa"/>
              <w:bottom w:w="120" w:type="dxa"/>
              <w:right w:w="150" w:type="dxa"/>
            </w:tcMar>
          </w:tcPr>
          <w:p w14:paraId="0E51B38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Empirical Result</w:t>
            </w:r>
          </w:p>
        </w:tc>
      </w:tr>
      <w:tr w:rsidR="001174E8" w:rsidRPr="00B44EA3" w14:paraId="36380564" w14:textId="77777777">
        <w:trPr>
          <w:jc w:val="center"/>
        </w:trPr>
        <w:tc>
          <w:tcPr>
            <w:tcW w:w="1337" w:type="dxa"/>
            <w:shd w:val="clear" w:color="auto" w:fill="FFFFFF"/>
            <w:tcMar>
              <w:top w:w="100" w:type="dxa"/>
              <w:left w:w="150" w:type="dxa"/>
              <w:bottom w:w="100" w:type="dxa"/>
              <w:right w:w="150" w:type="dxa"/>
            </w:tcMar>
          </w:tcPr>
          <w:p w14:paraId="1A77F9B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Unstructured Course Collection</w:t>
            </w:r>
          </w:p>
        </w:tc>
        <w:tc>
          <w:tcPr>
            <w:tcW w:w="1337" w:type="dxa"/>
            <w:shd w:val="clear" w:color="auto" w:fill="FFFFFF"/>
            <w:tcMar>
              <w:top w:w="100" w:type="dxa"/>
              <w:left w:w="150" w:type="dxa"/>
              <w:bottom w:w="100" w:type="dxa"/>
              <w:right w:w="150" w:type="dxa"/>
            </w:tcMar>
          </w:tcPr>
          <w:p w14:paraId="07B3578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Obj 4</w:t>
            </w:r>
          </w:p>
        </w:tc>
        <w:tc>
          <w:tcPr>
            <w:tcW w:w="1337" w:type="dxa"/>
            <w:shd w:val="clear" w:color="auto" w:fill="FFFFFF"/>
            <w:tcMar>
              <w:top w:w="100" w:type="dxa"/>
              <w:left w:w="150" w:type="dxa"/>
              <w:bottom w:w="100" w:type="dxa"/>
              <w:right w:w="150" w:type="dxa"/>
            </w:tcMar>
          </w:tcPr>
          <w:p w14:paraId="063136B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RQ1</w:t>
            </w:r>
          </w:p>
        </w:tc>
        <w:tc>
          <w:tcPr>
            <w:tcW w:w="1337" w:type="dxa"/>
            <w:shd w:val="clear" w:color="auto" w:fill="FFFFFF"/>
            <w:tcMar>
              <w:top w:w="100" w:type="dxa"/>
              <w:left w:w="150" w:type="dxa"/>
              <w:bottom w:w="100" w:type="dxa"/>
              <w:right w:w="150" w:type="dxa"/>
            </w:tcMar>
          </w:tcPr>
          <w:p w14:paraId="290D33E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Course Submission &amp; Approval Workflow</w:t>
            </w:r>
          </w:p>
        </w:tc>
        <w:tc>
          <w:tcPr>
            <w:tcW w:w="1337" w:type="dxa"/>
            <w:shd w:val="clear" w:color="auto" w:fill="FFFFFF"/>
            <w:tcMar>
              <w:top w:w="100" w:type="dxa"/>
              <w:left w:w="150" w:type="dxa"/>
              <w:bottom w:w="100" w:type="dxa"/>
              <w:right w:w="150" w:type="dxa"/>
            </w:tcMar>
          </w:tcPr>
          <w:p w14:paraId="7A8CA61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server/src/modules/courses/courses.service.js</w:t>
            </w:r>
          </w:p>
        </w:tc>
        <w:tc>
          <w:tcPr>
            <w:tcW w:w="1337" w:type="dxa"/>
            <w:shd w:val="clear" w:color="auto" w:fill="FFFFFF"/>
            <w:tcMar>
              <w:top w:w="100" w:type="dxa"/>
              <w:left w:w="150" w:type="dxa"/>
              <w:bottom w:w="100" w:type="dxa"/>
              <w:right w:w="150" w:type="dxa"/>
            </w:tcMar>
          </w:tcPr>
          <w:p w14:paraId="00CDA32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State transition &amp; locking verification</w:t>
            </w:r>
          </w:p>
        </w:tc>
        <w:tc>
          <w:tcPr>
            <w:tcW w:w="1337" w:type="dxa"/>
            <w:shd w:val="clear" w:color="auto" w:fill="FFFFFF"/>
            <w:tcMar>
              <w:top w:w="100" w:type="dxa"/>
              <w:left w:w="150" w:type="dxa"/>
              <w:bottom w:w="100" w:type="dxa"/>
              <w:right w:w="150" w:type="dxa"/>
            </w:tcMar>
          </w:tcPr>
          <w:p w14:paraId="6BF8789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immutability enforced on approved courses.</w:t>
            </w:r>
          </w:p>
        </w:tc>
      </w:tr>
      <w:tr w:rsidR="001174E8" w:rsidRPr="00B44EA3" w14:paraId="732337B1" w14:textId="77777777">
        <w:trPr>
          <w:jc w:val="center"/>
        </w:trPr>
        <w:tc>
          <w:tcPr>
            <w:tcW w:w="1337" w:type="dxa"/>
            <w:shd w:val="clear" w:color="auto" w:fill="F7FAFC"/>
            <w:tcMar>
              <w:top w:w="100" w:type="dxa"/>
              <w:left w:w="150" w:type="dxa"/>
              <w:bottom w:w="100" w:type="dxa"/>
              <w:right w:w="150" w:type="dxa"/>
            </w:tcMar>
          </w:tcPr>
          <w:p w14:paraId="1E3390F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Manual Error-Prone Timetabling</w:t>
            </w:r>
          </w:p>
        </w:tc>
        <w:tc>
          <w:tcPr>
            <w:tcW w:w="1337" w:type="dxa"/>
            <w:shd w:val="clear" w:color="auto" w:fill="F7FAFC"/>
            <w:tcMar>
              <w:top w:w="100" w:type="dxa"/>
              <w:left w:w="150" w:type="dxa"/>
              <w:bottom w:w="100" w:type="dxa"/>
              <w:right w:w="150" w:type="dxa"/>
            </w:tcMar>
          </w:tcPr>
          <w:p w14:paraId="3B4E149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Obj 1</w:t>
            </w:r>
          </w:p>
        </w:tc>
        <w:tc>
          <w:tcPr>
            <w:tcW w:w="1337" w:type="dxa"/>
            <w:shd w:val="clear" w:color="auto" w:fill="F7FAFC"/>
            <w:tcMar>
              <w:top w:w="100" w:type="dxa"/>
              <w:left w:w="150" w:type="dxa"/>
              <w:bottom w:w="100" w:type="dxa"/>
              <w:right w:w="150" w:type="dxa"/>
            </w:tcMar>
          </w:tcPr>
          <w:p w14:paraId="3D781D0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RQ2</w:t>
            </w:r>
          </w:p>
        </w:tc>
        <w:tc>
          <w:tcPr>
            <w:tcW w:w="1337" w:type="dxa"/>
            <w:shd w:val="clear" w:color="auto" w:fill="F7FAFC"/>
            <w:tcMar>
              <w:top w:w="100" w:type="dxa"/>
              <w:left w:w="150" w:type="dxa"/>
              <w:bottom w:w="100" w:type="dxa"/>
              <w:right w:w="150" w:type="dxa"/>
            </w:tcMar>
          </w:tcPr>
          <w:p w14:paraId="43FD5B6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Constraint Timetable Generator</w:t>
            </w:r>
          </w:p>
        </w:tc>
        <w:tc>
          <w:tcPr>
            <w:tcW w:w="1337" w:type="dxa"/>
            <w:shd w:val="clear" w:color="auto" w:fill="F7FAFC"/>
            <w:tcMar>
              <w:top w:w="100" w:type="dxa"/>
              <w:left w:w="150" w:type="dxa"/>
              <w:bottom w:w="100" w:type="dxa"/>
              <w:right w:w="150" w:type="dxa"/>
            </w:tcMar>
          </w:tcPr>
          <w:p w14:paraId="69A9109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server/src/modules/timetable/timetable.service.js</w:t>
            </w:r>
          </w:p>
        </w:tc>
        <w:tc>
          <w:tcPr>
            <w:tcW w:w="1337" w:type="dxa"/>
            <w:shd w:val="clear" w:color="auto" w:fill="F7FAFC"/>
            <w:tcMar>
              <w:top w:w="100" w:type="dxa"/>
              <w:left w:w="150" w:type="dxa"/>
              <w:bottom w:w="100" w:type="dxa"/>
              <w:right w:w="150" w:type="dxa"/>
            </w:tcMar>
          </w:tcPr>
          <w:p w14:paraId="15EDEF8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Stochastic retry clash detection benchmarking</w:t>
            </w:r>
          </w:p>
        </w:tc>
        <w:tc>
          <w:tcPr>
            <w:tcW w:w="1337" w:type="dxa"/>
            <w:shd w:val="clear" w:color="auto" w:fill="F7FAFC"/>
            <w:tcMar>
              <w:top w:w="100" w:type="dxa"/>
              <w:left w:w="150" w:type="dxa"/>
              <w:bottom w:w="100" w:type="dxa"/>
              <w:right w:w="150" w:type="dxa"/>
            </w:tcMar>
          </w:tcPr>
          <w:p w14:paraId="640A1DB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Zero hard constraint clashes across test datasets.</w:t>
            </w:r>
          </w:p>
        </w:tc>
      </w:tr>
      <w:tr w:rsidR="001174E8" w:rsidRPr="00B44EA3" w14:paraId="473DD3BB" w14:textId="77777777">
        <w:trPr>
          <w:jc w:val="center"/>
        </w:trPr>
        <w:tc>
          <w:tcPr>
            <w:tcW w:w="1337" w:type="dxa"/>
            <w:shd w:val="clear" w:color="auto" w:fill="FFFFFF"/>
            <w:tcMar>
              <w:top w:w="100" w:type="dxa"/>
              <w:left w:w="150" w:type="dxa"/>
              <w:bottom w:w="100" w:type="dxa"/>
              <w:right w:w="150" w:type="dxa"/>
            </w:tcMar>
          </w:tcPr>
          <w:p w14:paraId="291C7A5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Unreliable Invigilator Signing</w:t>
            </w:r>
          </w:p>
        </w:tc>
        <w:tc>
          <w:tcPr>
            <w:tcW w:w="1337" w:type="dxa"/>
            <w:shd w:val="clear" w:color="auto" w:fill="FFFFFF"/>
            <w:tcMar>
              <w:top w:w="100" w:type="dxa"/>
              <w:left w:w="150" w:type="dxa"/>
              <w:bottom w:w="100" w:type="dxa"/>
              <w:right w:w="150" w:type="dxa"/>
            </w:tcMar>
          </w:tcPr>
          <w:p w14:paraId="448D100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Obj 3</w:t>
            </w:r>
          </w:p>
        </w:tc>
        <w:tc>
          <w:tcPr>
            <w:tcW w:w="1337" w:type="dxa"/>
            <w:shd w:val="clear" w:color="auto" w:fill="FFFFFF"/>
            <w:tcMar>
              <w:top w:w="100" w:type="dxa"/>
              <w:left w:w="150" w:type="dxa"/>
              <w:bottom w:w="100" w:type="dxa"/>
              <w:right w:w="150" w:type="dxa"/>
            </w:tcMar>
          </w:tcPr>
          <w:p w14:paraId="72ACA28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RQ3</w:t>
            </w:r>
          </w:p>
        </w:tc>
        <w:tc>
          <w:tcPr>
            <w:tcW w:w="1337" w:type="dxa"/>
            <w:shd w:val="clear" w:color="auto" w:fill="FFFFFF"/>
            <w:tcMar>
              <w:top w:w="100" w:type="dxa"/>
              <w:left w:w="150" w:type="dxa"/>
              <w:bottom w:w="100" w:type="dxa"/>
              <w:right w:w="150" w:type="dxa"/>
            </w:tcMar>
          </w:tcPr>
          <w:p w14:paraId="63E3E18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Two-Stage QR Verification System</w:t>
            </w:r>
          </w:p>
        </w:tc>
        <w:tc>
          <w:tcPr>
            <w:tcW w:w="1337" w:type="dxa"/>
            <w:shd w:val="clear" w:color="auto" w:fill="FFFFFF"/>
            <w:tcMar>
              <w:top w:w="100" w:type="dxa"/>
              <w:left w:w="150" w:type="dxa"/>
              <w:bottom w:w="100" w:type="dxa"/>
              <w:right w:w="150" w:type="dxa"/>
            </w:tcMar>
          </w:tcPr>
          <w:p w14:paraId="38507CD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server/src/modules/attendance/attendance.service.js</w:t>
            </w:r>
          </w:p>
        </w:tc>
        <w:tc>
          <w:tcPr>
            <w:tcW w:w="1337" w:type="dxa"/>
            <w:shd w:val="clear" w:color="auto" w:fill="FFFFFF"/>
            <w:tcMar>
              <w:top w:w="100" w:type="dxa"/>
              <w:left w:w="150" w:type="dxa"/>
              <w:bottom w:w="100" w:type="dxa"/>
              <w:right w:w="150" w:type="dxa"/>
            </w:tcMar>
          </w:tcPr>
          <w:p w14:paraId="02D335A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Multi-scenario scan testing (wrong venue, duplicate)</w:t>
            </w:r>
          </w:p>
        </w:tc>
        <w:tc>
          <w:tcPr>
            <w:tcW w:w="1337" w:type="dxa"/>
            <w:shd w:val="clear" w:color="auto" w:fill="FFFFFF"/>
            <w:tcMar>
              <w:top w:w="100" w:type="dxa"/>
              <w:left w:w="150" w:type="dxa"/>
              <w:bottom w:w="100" w:type="dxa"/>
              <w:right w:w="150" w:type="dxa"/>
            </w:tcMar>
          </w:tcPr>
          <w:p w14:paraId="7BBE1BC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detection and persistence of invalid scans.</w:t>
            </w:r>
          </w:p>
        </w:tc>
      </w:tr>
      <w:tr w:rsidR="001174E8" w:rsidRPr="00B44EA3" w14:paraId="3223D9BE" w14:textId="77777777">
        <w:trPr>
          <w:jc w:val="center"/>
        </w:trPr>
        <w:tc>
          <w:tcPr>
            <w:tcW w:w="1337" w:type="dxa"/>
            <w:shd w:val="clear" w:color="auto" w:fill="F7FAFC"/>
            <w:tcMar>
              <w:top w:w="100" w:type="dxa"/>
              <w:left w:w="150" w:type="dxa"/>
              <w:bottom w:w="100" w:type="dxa"/>
              <w:right w:w="150" w:type="dxa"/>
            </w:tcMar>
          </w:tcPr>
          <w:p w14:paraId="29F07D5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Invigilator Assignment</w:t>
            </w:r>
          </w:p>
        </w:tc>
        <w:tc>
          <w:tcPr>
            <w:tcW w:w="1337" w:type="dxa"/>
            <w:shd w:val="clear" w:color="auto" w:fill="F7FAFC"/>
            <w:tcMar>
              <w:top w:w="100" w:type="dxa"/>
              <w:left w:w="150" w:type="dxa"/>
              <w:bottom w:w="100" w:type="dxa"/>
              <w:right w:w="150" w:type="dxa"/>
            </w:tcMar>
          </w:tcPr>
          <w:p w14:paraId="0A04FBE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Obj 2</w:t>
            </w:r>
          </w:p>
        </w:tc>
        <w:tc>
          <w:tcPr>
            <w:tcW w:w="1337" w:type="dxa"/>
            <w:shd w:val="clear" w:color="auto" w:fill="F7FAFC"/>
            <w:tcMar>
              <w:top w:w="100" w:type="dxa"/>
              <w:left w:w="150" w:type="dxa"/>
              <w:bottom w:w="100" w:type="dxa"/>
              <w:right w:w="150" w:type="dxa"/>
            </w:tcMar>
          </w:tcPr>
          <w:p w14:paraId="7C406E1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RQ4</w:t>
            </w:r>
          </w:p>
        </w:tc>
        <w:tc>
          <w:tcPr>
            <w:tcW w:w="1337" w:type="dxa"/>
            <w:shd w:val="clear" w:color="auto" w:fill="F7FAFC"/>
            <w:tcMar>
              <w:top w:w="100" w:type="dxa"/>
              <w:left w:w="150" w:type="dxa"/>
              <w:bottom w:w="100" w:type="dxa"/>
              <w:right w:w="150" w:type="dxa"/>
            </w:tcMar>
          </w:tcPr>
          <w:p w14:paraId="4ECD13E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Round-Robin Invigilator Allocator</w:t>
            </w:r>
          </w:p>
        </w:tc>
        <w:tc>
          <w:tcPr>
            <w:tcW w:w="1337" w:type="dxa"/>
            <w:shd w:val="clear" w:color="auto" w:fill="F7FAFC"/>
            <w:tcMar>
              <w:top w:w="100" w:type="dxa"/>
              <w:left w:w="150" w:type="dxa"/>
              <w:bottom w:w="100" w:type="dxa"/>
              <w:right w:w="150" w:type="dxa"/>
            </w:tcMar>
          </w:tcPr>
          <w:p w14:paraId="2C82000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server/src/modules/venueAssignments/venueAssignments.service.js</w:t>
            </w:r>
          </w:p>
        </w:tc>
        <w:tc>
          <w:tcPr>
            <w:tcW w:w="1337" w:type="dxa"/>
            <w:shd w:val="clear" w:color="auto" w:fill="F7FAFC"/>
            <w:tcMar>
              <w:top w:w="100" w:type="dxa"/>
              <w:left w:w="150" w:type="dxa"/>
              <w:bottom w:w="100" w:type="dxa"/>
              <w:right w:w="150" w:type="dxa"/>
            </w:tcMar>
          </w:tcPr>
          <w:p w14:paraId="1246F3D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Conflict avoidance rule validation</w:t>
            </w:r>
          </w:p>
        </w:tc>
        <w:tc>
          <w:tcPr>
            <w:tcW w:w="1337" w:type="dxa"/>
            <w:shd w:val="clear" w:color="auto" w:fill="F7FAFC"/>
            <w:tcMar>
              <w:top w:w="100" w:type="dxa"/>
              <w:left w:w="150" w:type="dxa"/>
              <w:bottom w:w="100" w:type="dxa"/>
              <w:right w:w="150" w:type="dxa"/>
            </w:tcMar>
          </w:tcPr>
          <w:p w14:paraId="470551E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Zero double-bookings &amp; zero same-dept bias.</w:t>
            </w:r>
          </w:p>
        </w:tc>
      </w:tr>
      <w:tr w:rsidR="001174E8" w:rsidRPr="00B44EA3" w14:paraId="47BB5E3A" w14:textId="77777777">
        <w:trPr>
          <w:jc w:val="center"/>
        </w:trPr>
        <w:tc>
          <w:tcPr>
            <w:tcW w:w="1337" w:type="dxa"/>
            <w:shd w:val="clear" w:color="auto" w:fill="FFFFFF"/>
            <w:tcMar>
              <w:top w:w="100" w:type="dxa"/>
              <w:left w:w="150" w:type="dxa"/>
              <w:bottom w:w="100" w:type="dxa"/>
              <w:right w:w="150" w:type="dxa"/>
            </w:tcMar>
          </w:tcPr>
          <w:p w14:paraId="24652B2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Late No-Show Discovery</w:t>
            </w:r>
          </w:p>
        </w:tc>
        <w:tc>
          <w:tcPr>
            <w:tcW w:w="1337" w:type="dxa"/>
            <w:shd w:val="clear" w:color="auto" w:fill="FFFFFF"/>
            <w:tcMar>
              <w:top w:w="100" w:type="dxa"/>
              <w:left w:w="150" w:type="dxa"/>
              <w:bottom w:w="100" w:type="dxa"/>
              <w:right w:w="150" w:type="dxa"/>
            </w:tcMar>
          </w:tcPr>
          <w:p w14:paraId="5835954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Cross</w:t>
            </w:r>
          </w:p>
        </w:tc>
        <w:tc>
          <w:tcPr>
            <w:tcW w:w="1337" w:type="dxa"/>
            <w:shd w:val="clear" w:color="auto" w:fill="FFFFFF"/>
            <w:tcMar>
              <w:top w:w="100" w:type="dxa"/>
              <w:left w:w="150" w:type="dxa"/>
              <w:bottom w:w="100" w:type="dxa"/>
              <w:right w:w="150" w:type="dxa"/>
            </w:tcMar>
          </w:tcPr>
          <w:p w14:paraId="1AAC359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RQ5</w:t>
            </w:r>
          </w:p>
        </w:tc>
        <w:tc>
          <w:tcPr>
            <w:tcW w:w="1337" w:type="dxa"/>
            <w:shd w:val="clear" w:color="auto" w:fill="FFFFFF"/>
            <w:tcMar>
              <w:top w:w="100" w:type="dxa"/>
              <w:left w:w="150" w:type="dxa"/>
              <w:bottom w:w="100" w:type="dxa"/>
              <w:right w:w="150" w:type="dxa"/>
            </w:tcMar>
          </w:tcPr>
          <w:p w14:paraId="5B9073D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Socket.IO + Auto-Absent Engine</w:t>
            </w:r>
          </w:p>
        </w:tc>
        <w:tc>
          <w:tcPr>
            <w:tcW w:w="1337" w:type="dxa"/>
            <w:shd w:val="clear" w:color="auto" w:fill="FFFFFF"/>
            <w:tcMar>
              <w:top w:w="100" w:type="dxa"/>
              <w:left w:w="150" w:type="dxa"/>
              <w:bottom w:w="100" w:type="dxa"/>
              <w:right w:w="150" w:type="dxa"/>
            </w:tcMar>
          </w:tcPr>
          <w:p w14:paraId="4FB8C95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server/src/modules/attendance/autoAbsent.service.js</w:t>
            </w:r>
          </w:p>
        </w:tc>
        <w:tc>
          <w:tcPr>
            <w:tcW w:w="1337" w:type="dxa"/>
            <w:shd w:val="clear" w:color="auto" w:fill="FFFFFF"/>
            <w:tcMar>
              <w:top w:w="100" w:type="dxa"/>
              <w:left w:w="150" w:type="dxa"/>
              <w:bottom w:w="100" w:type="dxa"/>
              <w:right w:w="150" w:type="dxa"/>
            </w:tcMar>
          </w:tcPr>
          <w:p w14:paraId="7F11A87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Background interval execution tracking</w:t>
            </w:r>
          </w:p>
        </w:tc>
        <w:tc>
          <w:tcPr>
            <w:tcW w:w="1337" w:type="dxa"/>
            <w:shd w:val="clear" w:color="auto" w:fill="FFFFFF"/>
            <w:tcMar>
              <w:top w:w="100" w:type="dxa"/>
              <w:left w:w="150" w:type="dxa"/>
              <w:bottom w:w="100" w:type="dxa"/>
              <w:right w:w="150" w:type="dxa"/>
            </w:tcMar>
          </w:tcPr>
          <w:p w14:paraId="6379839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Absent invigilators flagged within 5 minutes.</w:t>
            </w:r>
          </w:p>
        </w:tc>
      </w:tr>
      <w:tr w:rsidR="001174E8" w:rsidRPr="00B44EA3" w14:paraId="675EF268" w14:textId="77777777">
        <w:trPr>
          <w:jc w:val="center"/>
        </w:trPr>
        <w:tc>
          <w:tcPr>
            <w:tcW w:w="1337" w:type="dxa"/>
            <w:shd w:val="clear" w:color="auto" w:fill="F7FAFC"/>
            <w:tcMar>
              <w:top w:w="100" w:type="dxa"/>
              <w:left w:w="150" w:type="dxa"/>
              <w:bottom w:w="100" w:type="dxa"/>
              <w:right w:w="150" w:type="dxa"/>
            </w:tcMar>
          </w:tcPr>
          <w:p w14:paraId="7A1AAD6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Absenc</w:t>
            </w:r>
            <w:r w:rsidRPr="00B44EA3">
              <w:rPr>
                <w:rFonts w:ascii="Times New Roman" w:hAnsi="Times New Roman" w:cs="Times New Roman"/>
                <w:color w:val="2D3748"/>
                <w:sz w:val="24"/>
                <w:szCs w:val="24"/>
              </w:rPr>
              <w:lastRenderedPageBreak/>
              <w:t>e of Audit Trail</w:t>
            </w:r>
          </w:p>
        </w:tc>
        <w:tc>
          <w:tcPr>
            <w:tcW w:w="1337" w:type="dxa"/>
            <w:shd w:val="clear" w:color="auto" w:fill="F7FAFC"/>
            <w:tcMar>
              <w:top w:w="100" w:type="dxa"/>
              <w:left w:w="150" w:type="dxa"/>
              <w:bottom w:w="100" w:type="dxa"/>
              <w:right w:w="150" w:type="dxa"/>
            </w:tcMar>
          </w:tcPr>
          <w:p w14:paraId="6C7A926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Cr</w:t>
            </w:r>
            <w:r w:rsidRPr="00B44EA3">
              <w:rPr>
                <w:rFonts w:ascii="Times New Roman" w:hAnsi="Times New Roman" w:cs="Times New Roman"/>
                <w:color w:val="2D3748"/>
                <w:sz w:val="24"/>
                <w:szCs w:val="24"/>
              </w:rPr>
              <w:lastRenderedPageBreak/>
              <w:t>oss</w:t>
            </w:r>
          </w:p>
        </w:tc>
        <w:tc>
          <w:tcPr>
            <w:tcW w:w="1337" w:type="dxa"/>
            <w:shd w:val="clear" w:color="auto" w:fill="F7FAFC"/>
            <w:tcMar>
              <w:top w:w="100" w:type="dxa"/>
              <w:left w:w="150" w:type="dxa"/>
              <w:bottom w:w="100" w:type="dxa"/>
              <w:right w:w="150" w:type="dxa"/>
            </w:tcMar>
          </w:tcPr>
          <w:p w14:paraId="354F080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R</w:t>
            </w:r>
            <w:r w:rsidRPr="00B44EA3">
              <w:rPr>
                <w:rFonts w:ascii="Times New Roman" w:hAnsi="Times New Roman" w:cs="Times New Roman"/>
                <w:color w:val="2D3748"/>
                <w:sz w:val="24"/>
                <w:szCs w:val="24"/>
              </w:rPr>
              <w:lastRenderedPageBreak/>
              <w:t>Q6</w:t>
            </w:r>
          </w:p>
        </w:tc>
        <w:tc>
          <w:tcPr>
            <w:tcW w:w="1337" w:type="dxa"/>
            <w:shd w:val="clear" w:color="auto" w:fill="F7FAFC"/>
            <w:tcMar>
              <w:top w:w="100" w:type="dxa"/>
              <w:left w:w="150" w:type="dxa"/>
              <w:bottom w:w="100" w:type="dxa"/>
              <w:right w:w="150" w:type="dxa"/>
            </w:tcMar>
          </w:tcPr>
          <w:p w14:paraId="33F3DE9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JWT + </w:t>
            </w:r>
            <w:r w:rsidRPr="00B44EA3">
              <w:rPr>
                <w:rFonts w:ascii="Times New Roman" w:hAnsi="Times New Roman" w:cs="Times New Roman"/>
                <w:color w:val="2D3748"/>
                <w:sz w:val="24"/>
                <w:szCs w:val="24"/>
              </w:rPr>
              <w:lastRenderedPageBreak/>
              <w:t>RBAC + Immutable Audit Log</w:t>
            </w:r>
          </w:p>
        </w:tc>
        <w:tc>
          <w:tcPr>
            <w:tcW w:w="1337" w:type="dxa"/>
            <w:shd w:val="clear" w:color="auto" w:fill="F7FAFC"/>
            <w:tcMar>
              <w:top w:w="100" w:type="dxa"/>
              <w:left w:w="150" w:type="dxa"/>
              <w:bottom w:w="100" w:type="dxa"/>
              <w:right w:w="150" w:type="dxa"/>
            </w:tcMar>
          </w:tcPr>
          <w:p w14:paraId="2DAE3B5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server/src/middleware/rbac.js, </w:t>
            </w:r>
            <w:r w:rsidRPr="00B44EA3">
              <w:rPr>
                <w:rFonts w:ascii="Times New Roman" w:hAnsi="Times New Roman" w:cs="Times New Roman"/>
                <w:color w:val="2D3748"/>
                <w:sz w:val="24"/>
                <w:szCs w:val="24"/>
              </w:rPr>
              <w:lastRenderedPageBreak/>
              <w:t>auditLog.service.js</w:t>
            </w:r>
          </w:p>
        </w:tc>
        <w:tc>
          <w:tcPr>
            <w:tcW w:w="1337" w:type="dxa"/>
            <w:shd w:val="clear" w:color="auto" w:fill="F7FAFC"/>
            <w:tcMar>
              <w:top w:w="100" w:type="dxa"/>
              <w:left w:w="150" w:type="dxa"/>
              <w:bottom w:w="100" w:type="dxa"/>
              <w:right w:w="150" w:type="dxa"/>
            </w:tcMar>
          </w:tcPr>
          <w:p w14:paraId="10274A3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Penetrat</w:t>
            </w:r>
            <w:r w:rsidRPr="00B44EA3">
              <w:rPr>
                <w:rFonts w:ascii="Times New Roman" w:hAnsi="Times New Roman" w:cs="Times New Roman"/>
                <w:color w:val="2D3748"/>
                <w:sz w:val="24"/>
                <w:szCs w:val="24"/>
              </w:rPr>
              <w:lastRenderedPageBreak/>
              <w:t>ion testing &amp; audit query checks</w:t>
            </w:r>
          </w:p>
        </w:tc>
        <w:tc>
          <w:tcPr>
            <w:tcW w:w="1337" w:type="dxa"/>
            <w:shd w:val="clear" w:color="auto" w:fill="F7FAFC"/>
            <w:tcMar>
              <w:top w:w="100" w:type="dxa"/>
              <w:left w:w="150" w:type="dxa"/>
              <w:bottom w:w="100" w:type="dxa"/>
              <w:right w:w="150" w:type="dxa"/>
            </w:tcMar>
          </w:tcPr>
          <w:p w14:paraId="4E567F5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Unauth</w:t>
            </w:r>
            <w:r w:rsidRPr="00B44EA3">
              <w:rPr>
                <w:rFonts w:ascii="Times New Roman" w:hAnsi="Times New Roman" w:cs="Times New Roman"/>
                <w:color w:val="2D3748"/>
                <w:sz w:val="24"/>
                <w:szCs w:val="24"/>
              </w:rPr>
              <w:lastRenderedPageBreak/>
              <w:t>orized requests blocked (403); 100% logged.</w:t>
            </w:r>
          </w:p>
        </w:tc>
      </w:tr>
    </w:tbl>
    <w:p w14:paraId="40867186" w14:textId="77777777" w:rsidR="001174E8" w:rsidRPr="00B44EA3" w:rsidRDefault="001174E8">
      <w:pPr>
        <w:spacing w:after="120"/>
        <w:rPr>
          <w:rFonts w:ascii="Times New Roman" w:hAnsi="Times New Roman" w:cs="Times New Roman"/>
          <w:sz w:val="24"/>
          <w:szCs w:val="24"/>
        </w:rPr>
      </w:pPr>
    </w:p>
    <w:p w14:paraId="00BDF12F"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5. Structural Gap Analysis &amp; Solution Verification</w:t>
      </w:r>
    </w:p>
    <w:p w14:paraId="11DA40D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All four specific objectives and cross-cutting requirements are fully backed by functional source code modules within the production repository. No operational gaps exist within the core feature set. Minor non-functional enhancement opportunities (such as precise indoor classroom localization and automated unit test suites) are documented transparently under Chapter 5 Future Work.</w:t>
      </w:r>
    </w:p>
    <w:p w14:paraId="7CF6246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09DEDCB9"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PART C — COMPLETE RESEARCH DOCUMENT</w:t>
      </w:r>
    </w:p>
    <w:p w14:paraId="45C64C8B"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t>CHAPTER ONE — INTRODUCTION</w:t>
      </w:r>
    </w:p>
    <w:p w14:paraId="6373583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1.1 Background of the Study</w:t>
      </w:r>
    </w:p>
    <w:p w14:paraId="5B0B5EFD"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University examination administration constitutes one of the most critical, logistically demanding operational undertakings in higher education institutions. At institutions like the University of Energy and Natural Resources (UENR), each examination period involves coordinating multiple academic departments, hundreds of academic courses across diverse levels, dozens of physical examination venues, and scores of academic staff serving as invigilators—all within a tightly constrained time window of two to th</w:t>
      </w:r>
      <w:r w:rsidRPr="00B44EA3">
        <w:rPr>
          <w:rFonts w:ascii="Times New Roman" w:hAnsi="Times New Roman" w:cs="Times New Roman"/>
          <w:color w:val="2D3748"/>
          <w:sz w:val="24"/>
          <w:szCs w:val="24"/>
        </w:rPr>
        <w:t>ree weeks.</w:t>
      </w:r>
    </w:p>
    <w:p w14:paraId="5E47EE2B"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primary mandate of the university examination office is to establish an examination environment governed by academic integrity, administrative fairness, and operational efficiency. Achieving this mandate requires that every approved course is scheduled into a suitable examination hall at a time slot that presents zero schedule clashes for enrolled students, that sufficient numbers of invigilators are allocated to each venue based on student ratio guidelines, and that assigned invigilators physically rep</w:t>
      </w:r>
      <w:r w:rsidRPr="00B44EA3">
        <w:rPr>
          <w:rFonts w:ascii="Times New Roman" w:hAnsi="Times New Roman" w:cs="Times New Roman"/>
          <w:color w:val="2D3748"/>
          <w:sz w:val="24"/>
          <w:szCs w:val="24"/>
        </w:rPr>
        <w:t>ort to their duties on time.</w:t>
      </w:r>
    </w:p>
    <w:p w14:paraId="0888D4CC"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Historically, academic institutions have relied on manual paper-based processes and fragmented office tools, such as desktop spreadsheets and email attachments, to manage examination operations. Department heads compile course lists in unstructured formats and email them to the examination office. Examination officers spend weeks manually placing courses into timetable grids, visually inspecting rows and columns for potential student schedule clashes. Invigilator rosters are printed and posted on physical b</w:t>
      </w:r>
      <w:r w:rsidRPr="00B44EA3">
        <w:rPr>
          <w:rFonts w:ascii="Times New Roman" w:hAnsi="Times New Roman" w:cs="Times New Roman"/>
          <w:color w:val="2D3748"/>
          <w:sz w:val="24"/>
          <w:szCs w:val="24"/>
        </w:rPr>
        <w:t>ulletin boards, and attendance is verified using paper sign-in sheets left at examination halls.</w:t>
      </w:r>
    </w:p>
    <w:p w14:paraId="04583C2D"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Modern computer science research categorizes university examination timetabling as an NP-hard combinatorial optimization problem (Qu et al., 2009). As student enrollments and course offerings grow, the number of potential schedule combinations expands exponentially, rendering manual scheduling inefficient, error-prone, and incapable of guaranteeing clash-free schedules. Furthermore, paper-based invigilator sign-in sheets suffer from severe security vulnerabilities: they can be signed remotely, forged by col</w:t>
      </w:r>
      <w:r w:rsidRPr="00B44EA3">
        <w:rPr>
          <w:rFonts w:ascii="Times New Roman" w:hAnsi="Times New Roman" w:cs="Times New Roman"/>
          <w:color w:val="2D3748"/>
          <w:sz w:val="24"/>
          <w:szCs w:val="24"/>
        </w:rPr>
        <w:t>leagues, or completed post-hoc after an examination has concluded (Adnan et al., 2017).</w:t>
      </w:r>
    </w:p>
    <w:p w14:paraId="48094850"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Advancements in full-stack web engineering, QR-code cryptographic token validation, real-time WebSocket communication, and mobile Progressive Web Apps (PWAs) present a transformative opportunity. By engineering an integrated digital platform, university examination management can transition from vulnerable manual workflows to an automated, auditable, real-time verified ecosystem.</w:t>
      </w:r>
    </w:p>
    <w:p w14:paraId="27280738"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1.2 Problem Statement (Clear &amp; Accessible)</w:t>
      </w:r>
    </w:p>
    <w:p w14:paraId="45A9C73C"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At the University of Energy and Natural Resources (UENR), managing university examinations manually creates severe operational bottlenecks and security risks across six key areas:</w:t>
      </w:r>
    </w:p>
    <w:p w14:paraId="1D4D251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Manual Timetabling is Error-Prone and Conflict-Ridden: </w:t>
      </w:r>
      <w:r w:rsidRPr="00B44EA3">
        <w:rPr>
          <w:rFonts w:ascii="Times New Roman" w:hAnsi="Times New Roman" w:cs="Times New Roman"/>
          <w:color w:val="2D3748"/>
          <w:sz w:val="24"/>
          <w:szCs w:val="24"/>
        </w:rPr>
        <w:t>Examination officers manually enter course data into spreadsheets and visually check for schedule overlaps. With hundreds of courses, human oversight inevitably leads to student examination clashes (e.g., a student having two exams scheduled at the exact same hour) and venue overbooking.</w:t>
      </w:r>
    </w:p>
    <w:p w14:paraId="3395749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Unstructured and Unvalidated Course Collection: </w:t>
      </w:r>
      <w:r w:rsidRPr="00B44EA3">
        <w:rPr>
          <w:rFonts w:ascii="Times New Roman" w:hAnsi="Times New Roman" w:cs="Times New Roman"/>
          <w:color w:val="2D3748"/>
          <w:sz w:val="24"/>
          <w:szCs w:val="24"/>
        </w:rPr>
        <w:t>Department Heads submit course lists via informal emails in inconsistent formats. This lack of centralized validation leads to unverified student enrollment numbers, duplicate course entries, and unauthorized post-submission changes.</w:t>
      </w:r>
    </w:p>
    <w:p w14:paraId="07A7BC40"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Unreliable Paper-Based Invigilator Sign-In: </w:t>
      </w:r>
      <w:r w:rsidRPr="00B44EA3">
        <w:rPr>
          <w:rFonts w:ascii="Times New Roman" w:hAnsi="Times New Roman" w:cs="Times New Roman"/>
          <w:color w:val="2D3748"/>
          <w:sz w:val="24"/>
          <w:szCs w:val="24"/>
        </w:rPr>
        <w:t>Invigilators sign paper sheets placed in exam halls. These sheets can easily be signed by someone else, signed hours after the exam ends, or signed without the invigilator actually being present in the room.</w:t>
      </w:r>
    </w:p>
    <w:p w14:paraId="48ED977A"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Late Discovery of Invigilator No-Shows: </w:t>
      </w:r>
      <w:r w:rsidRPr="00B44EA3">
        <w:rPr>
          <w:rFonts w:ascii="Times New Roman" w:hAnsi="Times New Roman" w:cs="Times New Roman"/>
          <w:color w:val="2D3748"/>
          <w:sz w:val="24"/>
          <w:szCs w:val="24"/>
        </w:rPr>
        <w:t>When an invigilator fails to show up, the examination office only learns about it when students report an uninvigilated room. This delays exam start times and disrupts student focus.</w:t>
      </w:r>
    </w:p>
    <w:p w14:paraId="5DD8EDF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5. Lack of Centralized Audit Trails: </w:t>
      </w:r>
      <w:r w:rsidRPr="00B44EA3">
        <w:rPr>
          <w:rFonts w:ascii="Times New Roman" w:hAnsi="Times New Roman" w:cs="Times New Roman"/>
          <w:color w:val="2D3748"/>
          <w:sz w:val="24"/>
          <w:szCs w:val="24"/>
        </w:rPr>
        <w:t>Decisions regarding course approvals, timetable modifications, and invigilator reassignments are not recorded in a system log, making it impossible to audit past actions or settle administrative disputes.</w:t>
      </w:r>
    </w:p>
    <w:p w14:paraId="662D59D1"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6. Slow and Inefficient Communication: </w:t>
      </w:r>
      <w:r w:rsidRPr="00B44EA3">
        <w:rPr>
          <w:rFonts w:ascii="Times New Roman" w:hAnsi="Times New Roman" w:cs="Times New Roman"/>
          <w:color w:val="2D3748"/>
          <w:sz w:val="24"/>
          <w:szCs w:val="24"/>
        </w:rPr>
        <w:t>Invigilators learn about duty assignments through printed notices posted on campus. Last-minute venue or time changes frequently fail to reach invigilators in time.</w:t>
      </w:r>
    </w:p>
    <w:p w14:paraId="74DB9F4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1.3 Aim / General Objective</w:t>
      </w:r>
    </w:p>
    <w:p w14:paraId="28799C3E"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To design and implement an integrated examination timetabling and invigilator verification system that automates scheduling, supports invigilator assignment, and enables QR code based attendance verification to improve examination management.</w:t>
      </w:r>
    </w:p>
    <w:p w14:paraId="5C6BB456"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1.4 Specific Objectives</w:t>
      </w:r>
    </w:p>
    <w:p w14:paraId="2AF241D4"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Objective 1: </w:t>
      </w:r>
      <w:r w:rsidRPr="00B44EA3">
        <w:rPr>
          <w:rFonts w:ascii="Times New Roman" w:hAnsi="Times New Roman" w:cs="Times New Roman"/>
          <w:color w:val="2D3748"/>
          <w:sz w:val="24"/>
          <w:szCs w:val="24"/>
        </w:rPr>
        <w:t>To automatically generate and organize examination timetables by department for easy access and reference.</w:t>
      </w:r>
    </w:p>
    <w:p w14:paraId="2AD41BC9"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Objective 2: </w:t>
      </w:r>
      <w:r w:rsidRPr="00B44EA3">
        <w:rPr>
          <w:rFonts w:ascii="Times New Roman" w:hAnsi="Times New Roman" w:cs="Times New Roman"/>
          <w:color w:val="2D3748"/>
          <w:sz w:val="24"/>
          <w:szCs w:val="24"/>
        </w:rPr>
        <w:t>To facilitate the assignment of invigilators to examination venues.</w:t>
      </w:r>
    </w:p>
    <w:p w14:paraId="263AC99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Objective 3: </w:t>
      </w:r>
      <w:r w:rsidRPr="00B44EA3">
        <w:rPr>
          <w:rFonts w:ascii="Times New Roman" w:hAnsi="Times New Roman" w:cs="Times New Roman"/>
          <w:color w:val="2D3748"/>
          <w:sz w:val="24"/>
          <w:szCs w:val="24"/>
        </w:rPr>
        <w:t>To provide a QR code based mechanism for verifying invigilator attendance at assigned venues.</w:t>
      </w:r>
    </w:p>
    <w:p w14:paraId="3854319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Objective 4: </w:t>
      </w:r>
      <w:r w:rsidRPr="00B44EA3">
        <w:rPr>
          <w:rFonts w:ascii="Times New Roman" w:hAnsi="Times New Roman" w:cs="Times New Roman"/>
          <w:color w:val="2D3748"/>
          <w:sz w:val="24"/>
          <w:szCs w:val="24"/>
        </w:rPr>
        <w:t>To streamline the submission and approval of examination course information before timetable generation.</w:t>
      </w:r>
    </w:p>
    <w:p w14:paraId="1100681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1.5 Research Questions</w:t>
      </w:r>
    </w:p>
    <w:p w14:paraId="57A6378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RQ1: </w:t>
      </w:r>
      <w:r w:rsidRPr="00B44EA3">
        <w:rPr>
          <w:rFonts w:ascii="Times New Roman" w:hAnsi="Times New Roman" w:cs="Times New Roman"/>
          <w:color w:val="2D3748"/>
          <w:sz w:val="24"/>
          <w:szCs w:val="24"/>
        </w:rPr>
        <w:t>How can a structured digital workflow replace email-based course collection to ensure validated, auditable course submission and approval?</w:t>
      </w:r>
    </w:p>
    <w:p w14:paraId="1EAE56C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RQ2: </w:t>
      </w:r>
      <w:r w:rsidRPr="00B44EA3">
        <w:rPr>
          <w:rFonts w:ascii="Times New Roman" w:hAnsi="Times New Roman" w:cs="Times New Roman"/>
          <w:color w:val="2D3748"/>
          <w:sz w:val="24"/>
          <w:szCs w:val="24"/>
        </w:rPr>
        <w:t>What constraint-based scheduling algorithm can automatically generate clash-free examination timetables organized by department?</w:t>
      </w:r>
    </w:p>
    <w:p w14:paraId="21448E87"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RQ3: </w:t>
      </w:r>
      <w:r w:rsidRPr="00B44EA3">
        <w:rPr>
          <w:rFonts w:ascii="Times New Roman" w:hAnsi="Times New Roman" w:cs="Times New Roman"/>
          <w:color w:val="2D3748"/>
          <w:sz w:val="24"/>
          <w:szCs w:val="24"/>
        </w:rPr>
        <w:t>How can QR-code verification be used to reliably confirm an invigilator's physical presence at the correct venue during the assigned time window?</w:t>
      </w:r>
    </w:p>
    <w:p w14:paraId="5E1C9048"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RQ4: </w:t>
      </w:r>
      <w:r w:rsidRPr="00B44EA3">
        <w:rPr>
          <w:rFonts w:ascii="Times New Roman" w:hAnsi="Times New Roman" w:cs="Times New Roman"/>
          <w:color w:val="2D3748"/>
          <w:sz w:val="24"/>
          <w:szCs w:val="24"/>
        </w:rPr>
        <w:t>What rules and algorithms can automatically assign invigilators to venues while avoiding conflicts and same-department bias?</w:t>
      </w:r>
    </w:p>
    <w:p w14:paraId="08D7FFB0"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RQ5: </w:t>
      </w:r>
      <w:r w:rsidRPr="00B44EA3">
        <w:rPr>
          <w:rFonts w:ascii="Times New Roman" w:hAnsi="Times New Roman" w:cs="Times New Roman"/>
          <w:color w:val="2D3748"/>
          <w:sz w:val="24"/>
          <w:szCs w:val="24"/>
        </w:rPr>
        <w:t>How can real-time WebSocket communication improve the examination office's ability to monitor invigilator attendance and respond instantly to no-shows?</w:t>
      </w:r>
    </w:p>
    <w:p w14:paraId="6178BB2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RQ6: </w:t>
      </w:r>
      <w:r w:rsidRPr="00B44EA3">
        <w:rPr>
          <w:rFonts w:ascii="Times New Roman" w:hAnsi="Times New Roman" w:cs="Times New Roman"/>
          <w:color w:val="2D3748"/>
          <w:sz w:val="24"/>
          <w:szCs w:val="24"/>
        </w:rPr>
        <w:t>What access control and audit mechanisms are necessary to maintain examination integrity and administrative accountability?</w:t>
      </w:r>
    </w:p>
    <w:p w14:paraId="6FAFEA08"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1.6 Significance of the Study</w:t>
      </w:r>
    </w:p>
    <w:p w14:paraId="4AB2173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For Examination Officers (Super Admins): </w:t>
      </w:r>
      <w:r w:rsidRPr="00B44EA3">
        <w:rPr>
          <w:rFonts w:ascii="Times New Roman" w:hAnsi="Times New Roman" w:cs="Times New Roman"/>
          <w:color w:val="2D3748"/>
          <w:sz w:val="24"/>
          <w:szCs w:val="24"/>
        </w:rPr>
        <w:t>Eliminates manual scheduling workload, provides instantaneous visibility into live examination room coverage, and enforces complete administrative accountability via immutable audit logs.</w:t>
      </w:r>
    </w:p>
    <w:p w14:paraId="2D31587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For Academic Invigilators: </w:t>
      </w:r>
      <w:r w:rsidRPr="00B44EA3">
        <w:rPr>
          <w:rFonts w:ascii="Times New Roman" w:hAnsi="Times New Roman" w:cs="Times New Roman"/>
          <w:color w:val="2D3748"/>
          <w:sz w:val="24"/>
          <w:szCs w:val="24"/>
        </w:rPr>
        <w:t>Delivers clear, instant duty assignment notifications directly to mobile devices and provides a frictionless, transparent digital attendance verification mechanism.</w:t>
      </w:r>
    </w:p>
    <w:p w14:paraId="591AE17B"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For Department Heads: </w:t>
      </w:r>
      <w:r w:rsidRPr="00B44EA3">
        <w:rPr>
          <w:rFonts w:ascii="Times New Roman" w:hAnsi="Times New Roman" w:cs="Times New Roman"/>
          <w:color w:val="2D3748"/>
          <w:sz w:val="24"/>
          <w:szCs w:val="24"/>
        </w:rPr>
        <w:t>Provides a standardized, validated portal for course submission with transparent approval tracking and immutability guarantees once approved.</w:t>
      </w:r>
    </w:p>
    <w:p w14:paraId="7749243D"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For Students &amp; University Governance: </w:t>
      </w:r>
      <w:r w:rsidRPr="00B44EA3">
        <w:rPr>
          <w:rFonts w:ascii="Times New Roman" w:hAnsi="Times New Roman" w:cs="Times New Roman"/>
          <w:color w:val="2D3748"/>
          <w:sz w:val="24"/>
          <w:szCs w:val="24"/>
        </w:rPr>
        <w:t>Eliminates examination schedule clashes, ensures prompt invigilator attendance at examination venues, and protects academic evaluation integrity.</w:t>
      </w:r>
    </w:p>
    <w:p w14:paraId="4C004254"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1.7 Scope of the Study</w:t>
      </w:r>
    </w:p>
    <w:p w14:paraId="40FD6842"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technical and functional scope of this study encompasses:</w:t>
      </w:r>
    </w:p>
    <w:p w14:paraId="54957A5A"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Functional Scope: </w:t>
      </w:r>
      <w:r w:rsidRPr="00B44EA3">
        <w:rPr>
          <w:rFonts w:ascii="Times New Roman" w:hAnsi="Times New Roman" w:cs="Times New Roman"/>
          <w:color w:val="2D3748"/>
          <w:sz w:val="24"/>
          <w:szCs w:val="24"/>
        </w:rPr>
        <w:t>User lifecycle management across three distinct roles: Super Admin, Department Head, and Invigilator.</w:t>
      </w:r>
    </w:p>
    <w:p w14:paraId="0583A86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Functional Scope: </w:t>
      </w:r>
      <w:r w:rsidRPr="00B44EA3">
        <w:rPr>
          <w:rFonts w:ascii="Times New Roman" w:hAnsi="Times New Roman" w:cs="Times New Roman"/>
          <w:color w:val="2D3748"/>
          <w:sz w:val="24"/>
          <w:szCs w:val="24"/>
        </w:rPr>
        <w:t>Course catalog management, course submission, approval review, and immutability locking.</w:t>
      </w:r>
    </w:p>
    <w:p w14:paraId="26DFA1B4"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Functional Scope: </w:t>
      </w:r>
      <w:r w:rsidRPr="00B44EA3">
        <w:rPr>
          <w:rFonts w:ascii="Times New Roman" w:hAnsi="Times New Roman" w:cs="Times New Roman"/>
          <w:color w:val="2D3748"/>
          <w:sz w:val="24"/>
          <w:szCs w:val="24"/>
        </w:rPr>
        <w:t>Automated timetabling via Greedy First-Fit Decreasing scheduling with 3-pass fallback and stochastic retries.</w:t>
      </w:r>
    </w:p>
    <w:p w14:paraId="6C4B31A8"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Functional Scope: </w:t>
      </w:r>
      <w:r w:rsidRPr="00B44EA3">
        <w:rPr>
          <w:rFonts w:ascii="Times New Roman" w:hAnsi="Times New Roman" w:cs="Times New Roman"/>
          <w:color w:val="2D3748"/>
          <w:sz w:val="24"/>
          <w:szCs w:val="24"/>
        </w:rPr>
        <w:t>Automated invigilator-to-venue round-robin allocation with clash and department bias avoidance.</w:t>
      </w:r>
    </w:p>
    <w:p w14:paraId="1BBCEDDF"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 xml:space="preserve">Functional Scope: </w:t>
      </w:r>
      <w:r w:rsidRPr="00B44EA3">
        <w:rPr>
          <w:rFonts w:ascii="Times New Roman" w:hAnsi="Times New Roman" w:cs="Times New Roman"/>
          <w:color w:val="2D3748"/>
          <w:sz w:val="24"/>
          <w:szCs w:val="24"/>
        </w:rPr>
        <w:t>Venue-bound QR code token generation and camera-based scanning via a 2-stage preview-then-confirm workflow.</w:t>
      </w:r>
    </w:p>
    <w:p w14:paraId="39FE56F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Functional Scope: </w:t>
      </w:r>
      <w:r w:rsidRPr="00B44EA3">
        <w:rPr>
          <w:rFonts w:ascii="Times New Roman" w:hAnsi="Times New Roman" w:cs="Times New Roman"/>
          <w:color w:val="2D3748"/>
          <w:sz w:val="24"/>
          <w:szCs w:val="24"/>
        </w:rPr>
        <w:t>Real-time event broadcasting via Socket.IO and automated 5-minute background auto-absent detection.</w:t>
      </w:r>
    </w:p>
    <w:p w14:paraId="6D5AD1C3"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Technical Scope: </w:t>
      </w:r>
      <w:r w:rsidRPr="00B44EA3">
        <w:rPr>
          <w:rFonts w:ascii="Times New Roman" w:hAnsi="Times New Roman" w:cs="Times New Roman"/>
          <w:color w:val="2D3748"/>
          <w:sz w:val="24"/>
          <w:szCs w:val="24"/>
        </w:rPr>
        <w:t>Implementation using React 18, Node.js 20, Express 4, PostgreSQL 16, Prisma ORM 5, and TailwindCSS.</w:t>
      </w:r>
    </w:p>
    <w:p w14:paraId="502E211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1.8 Limitations &amp; GPS Precise Classroom Location Gap</w:t>
      </w:r>
    </w:p>
    <w:p w14:paraId="14B88E48"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study acknowledges the following technical boundaries and future research gaps:</w:t>
      </w:r>
    </w:p>
    <w:p w14:paraId="07371D9A"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Global GPS vs. Precise Indoor Classroom Localization Gap: </w:t>
      </w:r>
      <w:r w:rsidRPr="00B44EA3">
        <w:rPr>
          <w:rFonts w:ascii="Times New Roman" w:hAnsi="Times New Roman" w:cs="Times New Roman"/>
          <w:color w:val="2D3748"/>
          <w:sz w:val="24"/>
          <w:szCs w:val="24"/>
        </w:rPr>
        <w:t xml:space="preserve">Currently, mobile devices capture global GPS coordinates (latitude/longitude), which effectively validates that an invigilator is within the general university campus boundary (e.g., UENR campus bounds). However, global GPS cannot determine vertical floor levels or pinpoint precise indoor classroom locations (e.g., distinguishing Room A101 from Room A102 on the 2nd floor of a multi-story building due to multi-path interference and satellite signal attenuation). Future work will integrate Indoor Positioning </w:t>
      </w:r>
      <w:r w:rsidRPr="00B44EA3">
        <w:rPr>
          <w:rFonts w:ascii="Times New Roman" w:hAnsi="Times New Roman" w:cs="Times New Roman"/>
          <w:color w:val="2D3748"/>
          <w:sz w:val="24"/>
          <w:szCs w:val="24"/>
        </w:rPr>
        <w:t>Systems (IPS) such as Bluetooth Low Energy (BLE) Beacons, Wi-Fi Round-Trip-Time (RTT) triangulation, or Ultra-Wideband (UWB) sensors deployed at classroom entrances to complement venue-bound QR codes with floor-and-room-level spatial precision.</w:t>
      </w:r>
    </w:p>
    <w:p w14:paraId="68774E5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Heuristic Optimality Bound: </w:t>
      </w:r>
      <w:r w:rsidRPr="00B44EA3">
        <w:rPr>
          <w:rFonts w:ascii="Times New Roman" w:hAnsi="Times New Roman" w:cs="Times New Roman"/>
          <w:color w:val="2D3748"/>
          <w:sz w:val="24"/>
          <w:szCs w:val="24"/>
        </w:rPr>
        <w:t>The scheduling engine uses a greedy heuristic with multi-retry fallbacks. While it guarantees clash-free solutions for hard constraints, it does not mathematically prove global Pareto optimality.</w:t>
      </w:r>
    </w:p>
    <w:p w14:paraId="44049487"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Audit Log UI Presentation: </w:t>
      </w:r>
      <w:r w:rsidRPr="00B44EA3">
        <w:rPr>
          <w:rFonts w:ascii="Times New Roman" w:hAnsi="Times New Roman" w:cs="Times New Roman"/>
          <w:color w:val="2D3748"/>
          <w:sz w:val="24"/>
          <w:szCs w:val="24"/>
        </w:rPr>
        <w:t>Audit log entries are written immutably to PostgreSQL, but frontend presentation relies on direct database query exports pending UI completion.</w:t>
      </w:r>
    </w:p>
    <w:p w14:paraId="7EC2D8BB"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Automated Test Suite Gap: </w:t>
      </w:r>
      <w:r w:rsidRPr="00B44EA3">
        <w:rPr>
          <w:rFonts w:ascii="Times New Roman" w:hAnsi="Times New Roman" w:cs="Times New Roman"/>
          <w:color w:val="2D3748"/>
          <w:sz w:val="24"/>
          <w:szCs w:val="24"/>
        </w:rPr>
        <w:t>Empirical evaluation was conducted via rigorous manual scenario execution; automated unit/integration test suites are slated for future enhancement.</w:t>
      </w:r>
    </w:p>
    <w:p w14:paraId="1401680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1.9 Organization of the Study</w:t>
      </w:r>
    </w:p>
    <w:p w14:paraId="1500DC8A"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This research document is structured into five comprehensive chapters: Chapter 1 introduces the background, problem statement, aim, objectives, research questions, scope, and limitations. Chapter 2 presents an exhaustive literature review, algorithm comparative analysis, and research gap synthesis. Chapter 3 details the system methodology, requirements, architectural topology, database design, and algorithm pseudo-code. Chapter 4 presents system implementation artifacts, empirical benchmark results, and in-</w:t>
      </w:r>
      <w:r w:rsidRPr="00B44EA3">
        <w:rPr>
          <w:rFonts w:ascii="Times New Roman" w:hAnsi="Times New Roman" w:cs="Times New Roman"/>
          <w:color w:val="2D3748"/>
          <w:sz w:val="24"/>
          <w:szCs w:val="24"/>
        </w:rPr>
        <w:t>depth discussion. Chapter 5 concludes the study with actionable recommendations and a detailed future work roadmap focusing on precise indoor positioning systems.</w:t>
      </w:r>
    </w:p>
    <w:p w14:paraId="5D19679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32A89E78"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CHAPTER TWO — LITERATURE REVIEW &amp; ALGORITHM ANALYSIS</w:t>
      </w:r>
    </w:p>
    <w:p w14:paraId="09D4306C"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2.1 Introduction</w:t>
      </w:r>
    </w:p>
    <w:p w14:paraId="2C525602"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This chapter establishes the theoretical and empirical foundation of the study by synthesizing existing literature in examination timetabling, automated scheduling algorithms, invigilator allocation models, attendance verification mechanisms, QR code technology, real-time web architectures, and institutional security controls.</w:t>
      </w:r>
    </w:p>
    <w:p w14:paraId="6DBA5C1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2.2 Examination Timetabling Fundamentals</w:t>
      </w:r>
    </w:p>
    <w:p w14:paraId="216C0EF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University examination timetabling is classified in computer science literature as a complex combinatorial optimization problem belonging to the NP-hard complexity class (Qu et al., 2009). The fundamental challenge involves assigning a set of academic courses C = {c1, c2, ..., cn} into a finite set of time slots T = {t1, t2, ..., tm} and physical venues V = {v1, v2, ..., vk}, subject to a set of hard constraints H that must strictly be satisfied, and soft constraints S that represent institutional quality p</w:t>
      </w:r>
      <w:r w:rsidRPr="00B44EA3">
        <w:rPr>
          <w:rFonts w:ascii="Times New Roman" w:hAnsi="Times New Roman" w:cs="Times New Roman"/>
          <w:color w:val="2D3748"/>
          <w:sz w:val="24"/>
          <w:szCs w:val="24"/>
        </w:rPr>
        <w:t>references (McCollum et al., 2010).</w:t>
      </w:r>
    </w:p>
    <w:p w14:paraId="4986D227"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2.3 Comprehensive Algorithm Analysis &amp; Comparison Table</w:t>
      </w:r>
    </w:p>
    <w:p w14:paraId="5438F364"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To determine the optimal algorithmic approach for UENR's examination timetabling system, five major scheduling algorithmic paradigms were analyzed and evaluated across computational complexity, memory overhead, implementation friction, optimality guarantees, and execution speed:</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347"/>
        <w:gridCol w:w="1541"/>
        <w:gridCol w:w="1189"/>
        <w:gridCol w:w="1348"/>
        <w:gridCol w:w="1380"/>
        <w:gridCol w:w="1359"/>
        <w:gridCol w:w="1496"/>
      </w:tblGrid>
      <w:tr w:rsidR="001174E8" w:rsidRPr="00B44EA3" w14:paraId="637F76BF" w14:textId="77777777">
        <w:trPr>
          <w:jc w:val="center"/>
        </w:trPr>
        <w:tc>
          <w:tcPr>
            <w:tcW w:w="1337" w:type="dxa"/>
            <w:shd w:val="clear" w:color="auto" w:fill="1A365D"/>
            <w:tcMar>
              <w:top w:w="120" w:type="dxa"/>
              <w:left w:w="150" w:type="dxa"/>
              <w:bottom w:w="120" w:type="dxa"/>
              <w:right w:w="150" w:type="dxa"/>
            </w:tcMar>
          </w:tcPr>
          <w:p w14:paraId="27DE194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Algorithm Type</w:t>
            </w:r>
          </w:p>
        </w:tc>
        <w:tc>
          <w:tcPr>
            <w:tcW w:w="1337" w:type="dxa"/>
            <w:shd w:val="clear" w:color="auto" w:fill="1A365D"/>
            <w:tcMar>
              <w:top w:w="120" w:type="dxa"/>
              <w:left w:w="150" w:type="dxa"/>
              <w:bottom w:w="120" w:type="dxa"/>
              <w:right w:w="150" w:type="dxa"/>
            </w:tcMar>
          </w:tcPr>
          <w:p w14:paraId="0E7C530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Time Complexity</w:t>
            </w:r>
          </w:p>
        </w:tc>
        <w:tc>
          <w:tcPr>
            <w:tcW w:w="1337" w:type="dxa"/>
            <w:shd w:val="clear" w:color="auto" w:fill="1A365D"/>
            <w:tcMar>
              <w:top w:w="120" w:type="dxa"/>
              <w:left w:w="150" w:type="dxa"/>
              <w:bottom w:w="120" w:type="dxa"/>
              <w:right w:w="150" w:type="dxa"/>
            </w:tcMar>
          </w:tcPr>
          <w:p w14:paraId="5289B05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Memory Footprint</w:t>
            </w:r>
          </w:p>
        </w:tc>
        <w:tc>
          <w:tcPr>
            <w:tcW w:w="1337" w:type="dxa"/>
            <w:shd w:val="clear" w:color="auto" w:fill="1A365D"/>
            <w:tcMar>
              <w:top w:w="120" w:type="dxa"/>
              <w:left w:w="150" w:type="dxa"/>
              <w:bottom w:w="120" w:type="dxa"/>
              <w:right w:w="150" w:type="dxa"/>
            </w:tcMar>
          </w:tcPr>
          <w:p w14:paraId="073E1AE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Optimality Guarantee</w:t>
            </w:r>
          </w:p>
        </w:tc>
        <w:tc>
          <w:tcPr>
            <w:tcW w:w="1337" w:type="dxa"/>
            <w:shd w:val="clear" w:color="auto" w:fill="1A365D"/>
            <w:tcMar>
              <w:top w:w="120" w:type="dxa"/>
              <w:left w:w="150" w:type="dxa"/>
              <w:bottom w:w="120" w:type="dxa"/>
              <w:right w:w="150" w:type="dxa"/>
            </w:tcMar>
          </w:tcPr>
          <w:p w14:paraId="749AAC9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Execution Speed</w:t>
            </w:r>
          </w:p>
        </w:tc>
        <w:tc>
          <w:tcPr>
            <w:tcW w:w="1337" w:type="dxa"/>
            <w:shd w:val="clear" w:color="auto" w:fill="1A365D"/>
            <w:tcMar>
              <w:top w:w="120" w:type="dxa"/>
              <w:left w:w="150" w:type="dxa"/>
              <w:bottom w:w="120" w:type="dxa"/>
              <w:right w:w="150" w:type="dxa"/>
            </w:tcMar>
          </w:tcPr>
          <w:p w14:paraId="6CDCF2A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Constraint Flexibility</w:t>
            </w:r>
          </w:p>
        </w:tc>
        <w:tc>
          <w:tcPr>
            <w:tcW w:w="1337" w:type="dxa"/>
            <w:shd w:val="clear" w:color="auto" w:fill="1A365D"/>
            <w:tcMar>
              <w:top w:w="120" w:type="dxa"/>
              <w:left w:w="150" w:type="dxa"/>
              <w:bottom w:w="120" w:type="dxa"/>
              <w:right w:w="150" w:type="dxa"/>
            </w:tcMar>
          </w:tcPr>
          <w:p w14:paraId="7356C98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Suitability for UENR</w:t>
            </w:r>
          </w:p>
        </w:tc>
      </w:tr>
      <w:tr w:rsidR="001174E8" w:rsidRPr="00B44EA3" w14:paraId="2864DB2C" w14:textId="77777777">
        <w:trPr>
          <w:jc w:val="center"/>
        </w:trPr>
        <w:tc>
          <w:tcPr>
            <w:tcW w:w="1337" w:type="dxa"/>
            <w:shd w:val="clear" w:color="auto" w:fill="FFFFFF"/>
            <w:tcMar>
              <w:top w:w="100" w:type="dxa"/>
              <w:left w:w="150" w:type="dxa"/>
              <w:bottom w:w="100" w:type="dxa"/>
              <w:right w:w="150" w:type="dxa"/>
            </w:tcMar>
          </w:tcPr>
          <w:p w14:paraId="2BFB6AB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Greedy First-Fit Decreasing (FFD) with Multi-Retry (Selected)</w:t>
            </w:r>
          </w:p>
        </w:tc>
        <w:tc>
          <w:tcPr>
            <w:tcW w:w="1337" w:type="dxa"/>
            <w:shd w:val="clear" w:color="auto" w:fill="FFFFFF"/>
            <w:tcMar>
              <w:top w:w="100" w:type="dxa"/>
              <w:left w:w="150" w:type="dxa"/>
              <w:bottom w:w="100" w:type="dxa"/>
              <w:right w:w="150" w:type="dxa"/>
            </w:tcMar>
          </w:tcPr>
          <w:p w14:paraId="67397C1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O(N log N + N · V · T)</w:t>
            </w:r>
          </w:p>
        </w:tc>
        <w:tc>
          <w:tcPr>
            <w:tcW w:w="1337" w:type="dxa"/>
            <w:shd w:val="clear" w:color="auto" w:fill="FFFFFF"/>
            <w:tcMar>
              <w:top w:w="100" w:type="dxa"/>
              <w:left w:w="150" w:type="dxa"/>
              <w:bottom w:w="100" w:type="dxa"/>
              <w:right w:w="150" w:type="dxa"/>
            </w:tcMar>
          </w:tcPr>
          <w:p w14:paraId="235B66F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Low: O(N + V + T)</w:t>
            </w:r>
          </w:p>
        </w:tc>
        <w:tc>
          <w:tcPr>
            <w:tcW w:w="1337" w:type="dxa"/>
            <w:shd w:val="clear" w:color="auto" w:fill="FFFFFF"/>
            <w:tcMar>
              <w:top w:w="100" w:type="dxa"/>
              <w:left w:w="150" w:type="dxa"/>
              <w:bottom w:w="100" w:type="dxa"/>
              <w:right w:w="150" w:type="dxa"/>
            </w:tcMar>
          </w:tcPr>
          <w:p w14:paraId="048AB47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Heuristic (Feasible solution fast)</w:t>
            </w:r>
          </w:p>
        </w:tc>
        <w:tc>
          <w:tcPr>
            <w:tcW w:w="1337" w:type="dxa"/>
            <w:shd w:val="clear" w:color="auto" w:fill="FFFFFF"/>
            <w:tcMar>
              <w:top w:w="100" w:type="dxa"/>
              <w:left w:w="150" w:type="dxa"/>
              <w:bottom w:w="100" w:type="dxa"/>
              <w:right w:w="150" w:type="dxa"/>
            </w:tcMar>
          </w:tcPr>
          <w:p w14:paraId="583996F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Sub-second (&lt; 1.5s for 200 courses)</w:t>
            </w:r>
          </w:p>
        </w:tc>
        <w:tc>
          <w:tcPr>
            <w:tcW w:w="1337" w:type="dxa"/>
            <w:shd w:val="clear" w:color="auto" w:fill="FFFFFF"/>
            <w:tcMar>
              <w:top w:w="100" w:type="dxa"/>
              <w:left w:w="150" w:type="dxa"/>
              <w:bottom w:w="100" w:type="dxa"/>
              <w:right w:w="150" w:type="dxa"/>
            </w:tcMar>
          </w:tcPr>
          <w:p w14:paraId="3462416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High: Easily integrates custom rules &amp; retries</w:t>
            </w:r>
          </w:p>
        </w:tc>
        <w:tc>
          <w:tcPr>
            <w:tcW w:w="1337" w:type="dxa"/>
            <w:shd w:val="clear" w:color="auto" w:fill="FFFFFF"/>
            <w:tcMar>
              <w:top w:w="100" w:type="dxa"/>
              <w:left w:w="150" w:type="dxa"/>
              <w:bottom w:w="100" w:type="dxa"/>
              <w:right w:w="150" w:type="dxa"/>
            </w:tcMar>
          </w:tcPr>
          <w:p w14:paraId="3872D51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EXCELLENT: Ideal for real-time web execution</w:t>
            </w:r>
          </w:p>
        </w:tc>
      </w:tr>
      <w:tr w:rsidR="001174E8" w:rsidRPr="00B44EA3" w14:paraId="2358C58F" w14:textId="77777777">
        <w:trPr>
          <w:jc w:val="center"/>
        </w:trPr>
        <w:tc>
          <w:tcPr>
            <w:tcW w:w="1337" w:type="dxa"/>
            <w:shd w:val="clear" w:color="auto" w:fill="F7FAFC"/>
            <w:tcMar>
              <w:top w:w="100" w:type="dxa"/>
              <w:left w:w="150" w:type="dxa"/>
              <w:bottom w:w="100" w:type="dxa"/>
              <w:right w:w="150" w:type="dxa"/>
            </w:tcMar>
          </w:tcPr>
          <w:p w14:paraId="4038F35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 xml:space="preserve">Genetic Algorithm </w:t>
            </w:r>
            <w:r w:rsidRPr="00B44EA3">
              <w:rPr>
                <w:rFonts w:ascii="Times New Roman" w:hAnsi="Times New Roman" w:cs="Times New Roman"/>
                <w:color w:val="2D3748"/>
                <w:sz w:val="24"/>
                <w:szCs w:val="24"/>
              </w:rPr>
              <w:lastRenderedPageBreak/>
              <w:t>(GA)</w:t>
            </w:r>
          </w:p>
        </w:tc>
        <w:tc>
          <w:tcPr>
            <w:tcW w:w="1337" w:type="dxa"/>
            <w:shd w:val="clear" w:color="auto" w:fill="F7FAFC"/>
            <w:tcMar>
              <w:top w:w="100" w:type="dxa"/>
              <w:left w:w="150" w:type="dxa"/>
              <w:bottom w:w="100" w:type="dxa"/>
              <w:right w:w="150" w:type="dxa"/>
            </w:tcMar>
          </w:tcPr>
          <w:p w14:paraId="63DC079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O(G · P · N)</w:t>
            </w:r>
          </w:p>
        </w:tc>
        <w:tc>
          <w:tcPr>
            <w:tcW w:w="1337" w:type="dxa"/>
            <w:shd w:val="clear" w:color="auto" w:fill="F7FAFC"/>
            <w:tcMar>
              <w:top w:w="100" w:type="dxa"/>
              <w:left w:w="150" w:type="dxa"/>
              <w:bottom w:w="100" w:type="dxa"/>
              <w:right w:w="150" w:type="dxa"/>
            </w:tcMar>
          </w:tcPr>
          <w:p w14:paraId="0B1C853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High: O(P · N) (Populati</w:t>
            </w:r>
            <w:r w:rsidRPr="00B44EA3">
              <w:rPr>
                <w:rFonts w:ascii="Times New Roman" w:hAnsi="Times New Roman" w:cs="Times New Roman"/>
                <w:color w:val="2D3748"/>
                <w:sz w:val="24"/>
                <w:szCs w:val="24"/>
              </w:rPr>
              <w:lastRenderedPageBreak/>
              <w:t>on buffer)</w:t>
            </w:r>
          </w:p>
        </w:tc>
        <w:tc>
          <w:tcPr>
            <w:tcW w:w="1337" w:type="dxa"/>
            <w:shd w:val="clear" w:color="auto" w:fill="F7FAFC"/>
            <w:tcMar>
              <w:top w:w="100" w:type="dxa"/>
              <w:left w:w="150" w:type="dxa"/>
              <w:bottom w:w="100" w:type="dxa"/>
              <w:right w:w="150" w:type="dxa"/>
            </w:tcMar>
          </w:tcPr>
          <w:p w14:paraId="602FB33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Near-Optimal (Stochasti</w:t>
            </w:r>
            <w:r w:rsidRPr="00B44EA3">
              <w:rPr>
                <w:rFonts w:ascii="Times New Roman" w:hAnsi="Times New Roman" w:cs="Times New Roman"/>
                <w:color w:val="2D3748"/>
                <w:sz w:val="24"/>
                <w:szCs w:val="24"/>
              </w:rPr>
              <w:lastRenderedPageBreak/>
              <w:t>c search)</w:t>
            </w:r>
          </w:p>
        </w:tc>
        <w:tc>
          <w:tcPr>
            <w:tcW w:w="1337" w:type="dxa"/>
            <w:shd w:val="clear" w:color="auto" w:fill="F7FAFC"/>
            <w:tcMar>
              <w:top w:w="100" w:type="dxa"/>
              <w:left w:w="150" w:type="dxa"/>
              <w:bottom w:w="100" w:type="dxa"/>
              <w:right w:w="150" w:type="dxa"/>
            </w:tcMar>
          </w:tcPr>
          <w:p w14:paraId="20FB718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Slow (30s - 5 min per </w:t>
            </w:r>
            <w:r w:rsidRPr="00B44EA3">
              <w:rPr>
                <w:rFonts w:ascii="Times New Roman" w:hAnsi="Times New Roman" w:cs="Times New Roman"/>
                <w:color w:val="2D3748"/>
                <w:sz w:val="24"/>
                <w:szCs w:val="24"/>
              </w:rPr>
              <w:lastRenderedPageBreak/>
              <w:t>run)</w:t>
            </w:r>
          </w:p>
        </w:tc>
        <w:tc>
          <w:tcPr>
            <w:tcW w:w="1337" w:type="dxa"/>
            <w:shd w:val="clear" w:color="auto" w:fill="F7FAFC"/>
            <w:tcMar>
              <w:top w:w="100" w:type="dxa"/>
              <w:left w:w="150" w:type="dxa"/>
              <w:bottom w:w="100" w:type="dxa"/>
              <w:right w:w="150" w:type="dxa"/>
            </w:tcMar>
          </w:tcPr>
          <w:p w14:paraId="693FA12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Moderate: Requires complex </w:t>
            </w:r>
            <w:r w:rsidRPr="00B44EA3">
              <w:rPr>
                <w:rFonts w:ascii="Times New Roman" w:hAnsi="Times New Roman" w:cs="Times New Roman"/>
                <w:color w:val="2D3748"/>
                <w:sz w:val="24"/>
                <w:szCs w:val="24"/>
              </w:rPr>
              <w:lastRenderedPageBreak/>
              <w:t>fitness functions</w:t>
            </w:r>
          </w:p>
        </w:tc>
        <w:tc>
          <w:tcPr>
            <w:tcW w:w="1337" w:type="dxa"/>
            <w:shd w:val="clear" w:color="auto" w:fill="F7FAFC"/>
            <w:tcMar>
              <w:top w:w="100" w:type="dxa"/>
              <w:left w:w="150" w:type="dxa"/>
              <w:bottom w:w="100" w:type="dxa"/>
              <w:right w:w="150" w:type="dxa"/>
            </w:tcMar>
          </w:tcPr>
          <w:p w14:paraId="4917710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 xml:space="preserve">MODERATE: High compute </w:t>
            </w:r>
            <w:r w:rsidRPr="00B44EA3">
              <w:rPr>
                <w:rFonts w:ascii="Times New Roman" w:hAnsi="Times New Roman" w:cs="Times New Roman"/>
                <w:color w:val="2D3748"/>
                <w:sz w:val="24"/>
                <w:szCs w:val="24"/>
              </w:rPr>
              <w:lastRenderedPageBreak/>
              <w:t>overhead for web server</w:t>
            </w:r>
          </w:p>
        </w:tc>
      </w:tr>
      <w:tr w:rsidR="001174E8" w:rsidRPr="00B44EA3" w14:paraId="4AA96BF7" w14:textId="77777777">
        <w:trPr>
          <w:jc w:val="center"/>
        </w:trPr>
        <w:tc>
          <w:tcPr>
            <w:tcW w:w="1337" w:type="dxa"/>
            <w:shd w:val="clear" w:color="auto" w:fill="FFFFFF"/>
            <w:tcMar>
              <w:top w:w="100" w:type="dxa"/>
              <w:left w:w="150" w:type="dxa"/>
              <w:bottom w:w="100" w:type="dxa"/>
              <w:right w:w="150" w:type="dxa"/>
            </w:tcMar>
          </w:tcPr>
          <w:p w14:paraId="1F9FBD8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Simulated Annealing (SA)</w:t>
            </w:r>
          </w:p>
        </w:tc>
        <w:tc>
          <w:tcPr>
            <w:tcW w:w="1337" w:type="dxa"/>
            <w:shd w:val="clear" w:color="auto" w:fill="FFFFFF"/>
            <w:tcMar>
              <w:top w:w="100" w:type="dxa"/>
              <w:left w:w="150" w:type="dxa"/>
              <w:bottom w:w="100" w:type="dxa"/>
              <w:right w:w="150" w:type="dxa"/>
            </w:tcMar>
          </w:tcPr>
          <w:p w14:paraId="4E363E2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O(K · N)</w:t>
            </w:r>
          </w:p>
        </w:tc>
        <w:tc>
          <w:tcPr>
            <w:tcW w:w="1337" w:type="dxa"/>
            <w:shd w:val="clear" w:color="auto" w:fill="FFFFFF"/>
            <w:tcMar>
              <w:top w:w="100" w:type="dxa"/>
              <w:left w:w="150" w:type="dxa"/>
              <w:bottom w:w="100" w:type="dxa"/>
              <w:right w:w="150" w:type="dxa"/>
            </w:tcMar>
          </w:tcPr>
          <w:p w14:paraId="11FA554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Low: O(N)</w:t>
            </w:r>
          </w:p>
        </w:tc>
        <w:tc>
          <w:tcPr>
            <w:tcW w:w="1337" w:type="dxa"/>
            <w:shd w:val="clear" w:color="auto" w:fill="FFFFFF"/>
            <w:tcMar>
              <w:top w:w="100" w:type="dxa"/>
              <w:left w:w="150" w:type="dxa"/>
              <w:bottom w:w="100" w:type="dxa"/>
              <w:right w:w="150" w:type="dxa"/>
            </w:tcMar>
          </w:tcPr>
          <w:p w14:paraId="4BA63DB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Near-Optimal (Asymptotic convergence)</w:t>
            </w:r>
          </w:p>
        </w:tc>
        <w:tc>
          <w:tcPr>
            <w:tcW w:w="1337" w:type="dxa"/>
            <w:shd w:val="clear" w:color="auto" w:fill="FFFFFF"/>
            <w:tcMar>
              <w:top w:w="100" w:type="dxa"/>
              <w:left w:w="150" w:type="dxa"/>
              <w:bottom w:w="100" w:type="dxa"/>
              <w:right w:w="150" w:type="dxa"/>
            </w:tcMar>
          </w:tcPr>
          <w:p w14:paraId="439B574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(10s - 45s per run)</w:t>
            </w:r>
          </w:p>
        </w:tc>
        <w:tc>
          <w:tcPr>
            <w:tcW w:w="1337" w:type="dxa"/>
            <w:shd w:val="clear" w:color="auto" w:fill="FFFFFF"/>
            <w:tcMar>
              <w:top w:w="100" w:type="dxa"/>
              <w:left w:w="150" w:type="dxa"/>
              <w:bottom w:w="100" w:type="dxa"/>
              <w:right w:w="150" w:type="dxa"/>
            </w:tcMar>
          </w:tcPr>
          <w:p w14:paraId="3970DE1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Temperature schedule tuning required</w:t>
            </w:r>
          </w:p>
        </w:tc>
        <w:tc>
          <w:tcPr>
            <w:tcW w:w="1337" w:type="dxa"/>
            <w:shd w:val="clear" w:color="auto" w:fill="FFFFFF"/>
            <w:tcMar>
              <w:top w:w="100" w:type="dxa"/>
              <w:left w:w="150" w:type="dxa"/>
              <w:bottom w:w="100" w:type="dxa"/>
              <w:right w:w="150" w:type="dxa"/>
            </w:tcMar>
          </w:tcPr>
          <w:p w14:paraId="3A041BC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Good optimization, slower response</w:t>
            </w:r>
          </w:p>
        </w:tc>
      </w:tr>
      <w:tr w:rsidR="001174E8" w:rsidRPr="00B44EA3" w14:paraId="48A1760A" w14:textId="77777777">
        <w:trPr>
          <w:jc w:val="center"/>
        </w:trPr>
        <w:tc>
          <w:tcPr>
            <w:tcW w:w="1337" w:type="dxa"/>
            <w:shd w:val="clear" w:color="auto" w:fill="F7FAFC"/>
            <w:tcMar>
              <w:top w:w="100" w:type="dxa"/>
              <w:left w:w="150" w:type="dxa"/>
              <w:bottom w:w="100" w:type="dxa"/>
              <w:right w:w="150" w:type="dxa"/>
            </w:tcMar>
          </w:tcPr>
          <w:p w14:paraId="609FCD0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Integer Linear Programming (ILP)</w:t>
            </w:r>
          </w:p>
        </w:tc>
        <w:tc>
          <w:tcPr>
            <w:tcW w:w="1337" w:type="dxa"/>
            <w:shd w:val="clear" w:color="auto" w:fill="F7FAFC"/>
            <w:tcMar>
              <w:top w:w="100" w:type="dxa"/>
              <w:left w:w="150" w:type="dxa"/>
              <w:bottom w:w="100" w:type="dxa"/>
              <w:right w:w="150" w:type="dxa"/>
            </w:tcMar>
          </w:tcPr>
          <w:p w14:paraId="6D8A624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O(2^N) (Exponential Worst-Case)</w:t>
            </w:r>
          </w:p>
        </w:tc>
        <w:tc>
          <w:tcPr>
            <w:tcW w:w="1337" w:type="dxa"/>
            <w:shd w:val="clear" w:color="auto" w:fill="F7FAFC"/>
            <w:tcMar>
              <w:top w:w="100" w:type="dxa"/>
              <w:left w:w="150" w:type="dxa"/>
              <w:bottom w:w="100" w:type="dxa"/>
              <w:right w:w="150" w:type="dxa"/>
            </w:tcMar>
          </w:tcPr>
          <w:p w14:paraId="70E8657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Very High: O(N · V · T) Matrix</w:t>
            </w:r>
          </w:p>
        </w:tc>
        <w:tc>
          <w:tcPr>
            <w:tcW w:w="1337" w:type="dxa"/>
            <w:shd w:val="clear" w:color="auto" w:fill="F7FAFC"/>
            <w:tcMar>
              <w:top w:w="100" w:type="dxa"/>
              <w:left w:w="150" w:type="dxa"/>
              <w:bottom w:w="100" w:type="dxa"/>
              <w:right w:w="150" w:type="dxa"/>
            </w:tcMar>
          </w:tcPr>
          <w:p w14:paraId="1E88E72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Exact Mathematical Optimum</w:t>
            </w:r>
          </w:p>
        </w:tc>
        <w:tc>
          <w:tcPr>
            <w:tcW w:w="1337" w:type="dxa"/>
            <w:shd w:val="clear" w:color="auto" w:fill="F7FAFC"/>
            <w:tcMar>
              <w:top w:w="100" w:type="dxa"/>
              <w:left w:w="150" w:type="dxa"/>
              <w:bottom w:w="100" w:type="dxa"/>
              <w:right w:w="150" w:type="dxa"/>
            </w:tcMar>
          </w:tcPr>
          <w:p w14:paraId="0517F50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Unpredictable (Can timeout on large N)</w:t>
            </w:r>
          </w:p>
        </w:tc>
        <w:tc>
          <w:tcPr>
            <w:tcW w:w="1337" w:type="dxa"/>
            <w:shd w:val="clear" w:color="auto" w:fill="F7FAFC"/>
            <w:tcMar>
              <w:top w:w="100" w:type="dxa"/>
              <w:left w:w="150" w:type="dxa"/>
              <w:bottom w:w="100" w:type="dxa"/>
              <w:right w:w="150" w:type="dxa"/>
            </w:tcMar>
          </w:tcPr>
          <w:p w14:paraId="031F895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Rigid: Hard mathematical constraint formulation</w:t>
            </w:r>
          </w:p>
        </w:tc>
        <w:tc>
          <w:tcPr>
            <w:tcW w:w="1337" w:type="dxa"/>
            <w:shd w:val="clear" w:color="auto" w:fill="F7FAFC"/>
            <w:tcMar>
              <w:top w:w="100" w:type="dxa"/>
              <w:left w:w="150" w:type="dxa"/>
              <w:bottom w:w="100" w:type="dxa"/>
              <w:right w:w="150" w:type="dxa"/>
            </w:tcMar>
          </w:tcPr>
          <w:p w14:paraId="6BE4EE9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POOR: Risk of server freeze on complex datasets</w:t>
            </w:r>
          </w:p>
        </w:tc>
      </w:tr>
      <w:tr w:rsidR="001174E8" w:rsidRPr="00B44EA3" w14:paraId="7FADEDA3" w14:textId="77777777">
        <w:trPr>
          <w:jc w:val="center"/>
        </w:trPr>
        <w:tc>
          <w:tcPr>
            <w:tcW w:w="1337" w:type="dxa"/>
            <w:shd w:val="clear" w:color="auto" w:fill="FFFFFF"/>
            <w:tcMar>
              <w:top w:w="100" w:type="dxa"/>
              <w:left w:w="150" w:type="dxa"/>
              <w:bottom w:w="100" w:type="dxa"/>
              <w:right w:w="150" w:type="dxa"/>
            </w:tcMar>
          </w:tcPr>
          <w:p w14:paraId="753A391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Tabu Search (TS)</w:t>
            </w:r>
          </w:p>
        </w:tc>
        <w:tc>
          <w:tcPr>
            <w:tcW w:w="1337" w:type="dxa"/>
            <w:shd w:val="clear" w:color="auto" w:fill="FFFFFF"/>
            <w:tcMar>
              <w:top w:w="100" w:type="dxa"/>
              <w:left w:w="150" w:type="dxa"/>
              <w:bottom w:w="100" w:type="dxa"/>
              <w:right w:w="150" w:type="dxa"/>
            </w:tcMar>
          </w:tcPr>
          <w:p w14:paraId="55AE2BC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O(I · |Neighborhood|)</w:t>
            </w:r>
          </w:p>
        </w:tc>
        <w:tc>
          <w:tcPr>
            <w:tcW w:w="1337" w:type="dxa"/>
            <w:shd w:val="clear" w:color="auto" w:fill="FFFFFF"/>
            <w:tcMar>
              <w:top w:w="100" w:type="dxa"/>
              <w:left w:w="150" w:type="dxa"/>
              <w:bottom w:w="100" w:type="dxa"/>
              <w:right w:w="150" w:type="dxa"/>
            </w:tcMar>
          </w:tcPr>
          <w:p w14:paraId="15D2897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O(N + TabuList)</w:t>
            </w:r>
          </w:p>
        </w:tc>
        <w:tc>
          <w:tcPr>
            <w:tcW w:w="1337" w:type="dxa"/>
            <w:shd w:val="clear" w:color="auto" w:fill="FFFFFF"/>
            <w:tcMar>
              <w:top w:w="100" w:type="dxa"/>
              <w:left w:w="150" w:type="dxa"/>
              <w:bottom w:w="100" w:type="dxa"/>
              <w:right w:w="150" w:type="dxa"/>
            </w:tcMar>
          </w:tcPr>
          <w:p w14:paraId="48F0BD6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Near-Optimal (Avoids local minima)</w:t>
            </w:r>
          </w:p>
        </w:tc>
        <w:tc>
          <w:tcPr>
            <w:tcW w:w="1337" w:type="dxa"/>
            <w:shd w:val="clear" w:color="auto" w:fill="FFFFFF"/>
            <w:tcMar>
              <w:top w:w="100" w:type="dxa"/>
              <w:left w:w="150" w:type="dxa"/>
              <w:bottom w:w="100" w:type="dxa"/>
              <w:right w:w="150" w:type="dxa"/>
            </w:tcMar>
          </w:tcPr>
          <w:p w14:paraId="569FC99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(15s - 1 min per run)</w:t>
            </w:r>
          </w:p>
        </w:tc>
        <w:tc>
          <w:tcPr>
            <w:tcW w:w="1337" w:type="dxa"/>
            <w:shd w:val="clear" w:color="auto" w:fill="FFFFFF"/>
            <w:tcMar>
              <w:top w:w="100" w:type="dxa"/>
              <w:left w:w="150" w:type="dxa"/>
              <w:bottom w:w="100" w:type="dxa"/>
              <w:right w:w="150" w:type="dxa"/>
            </w:tcMar>
          </w:tcPr>
          <w:p w14:paraId="4B05EBF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Requires neighborhood search tuning</w:t>
            </w:r>
          </w:p>
        </w:tc>
        <w:tc>
          <w:tcPr>
            <w:tcW w:w="1337" w:type="dxa"/>
            <w:shd w:val="clear" w:color="auto" w:fill="FFFFFF"/>
            <w:tcMar>
              <w:top w:w="100" w:type="dxa"/>
              <w:left w:w="150" w:type="dxa"/>
              <w:bottom w:w="100" w:type="dxa"/>
              <w:right w:w="150" w:type="dxa"/>
            </w:tcMar>
          </w:tcPr>
          <w:p w14:paraId="3D3A467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MODERATE: Effective but complex implementation</w:t>
            </w:r>
          </w:p>
        </w:tc>
      </w:tr>
    </w:tbl>
    <w:p w14:paraId="4E827F13" w14:textId="77777777" w:rsidR="001174E8" w:rsidRPr="00B44EA3" w:rsidRDefault="001174E8">
      <w:pPr>
        <w:spacing w:after="120"/>
        <w:rPr>
          <w:rFonts w:ascii="Times New Roman" w:hAnsi="Times New Roman" w:cs="Times New Roman"/>
          <w:sz w:val="24"/>
          <w:szCs w:val="24"/>
        </w:rPr>
      </w:pPr>
    </w:p>
    <w:p w14:paraId="7F51D54A" w14:textId="77777777" w:rsidR="001174E8" w:rsidRPr="00B44EA3" w:rsidRDefault="00A95A6B">
      <w:pPr>
        <w:keepNext/>
        <w:spacing w:before="200" w:after="80"/>
        <w:rPr>
          <w:rFonts w:ascii="Times New Roman" w:hAnsi="Times New Roman" w:cs="Times New Roman"/>
          <w:sz w:val="24"/>
          <w:szCs w:val="24"/>
        </w:rPr>
      </w:pPr>
      <w:r w:rsidRPr="00B44EA3">
        <w:rPr>
          <w:rFonts w:ascii="Times New Roman" w:hAnsi="Times New Roman" w:cs="Times New Roman"/>
          <w:b/>
          <w:color w:val="2D3748"/>
          <w:sz w:val="24"/>
          <w:szCs w:val="24"/>
        </w:rPr>
        <w:t>Algorithmic Selection Rationale</w:t>
      </w:r>
    </w:p>
    <w:p w14:paraId="01706C7A"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As demonstrated in the comparison table, while exact mathematical models like Integer Linear Programming (ILP) guarantee theoretical optimality, their exponential worst-case time complexity introduces severe server-side latency risks in a web environment. Metaheuristics like Genetic Algorithms (GA) provide high-quality solutions but impose heavy CPU and memory overhead on Node.js web servers.</w:t>
      </w:r>
    </w:p>
    <w:p w14:paraId="50FE29B5"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 xml:space="preserve">The Greedy First-Fit Decreasing (FFD) heuristic with 3-Pass Fallback and Stochastic Multi-Retry (20 iterations) was selected because it combines sub-second execution speeds with exceptional constraint flexibility. By ordering courses by difficulty (practicals first, lower academic level first, largest enrollment first) and executing up to 20 randomized slot-shuffling iterations, the algorithm consistently converges on 100% clash-free schedules for hard constraints while maintaining sub-1.5-second execution </w:t>
      </w:r>
      <w:r w:rsidRPr="00B44EA3">
        <w:rPr>
          <w:rFonts w:ascii="Times New Roman" w:hAnsi="Times New Roman" w:cs="Times New Roman"/>
          <w:color w:val="2D3748"/>
          <w:sz w:val="24"/>
          <w:szCs w:val="24"/>
        </w:rPr>
        <w:t>times.</w:t>
      </w:r>
    </w:p>
    <w:p w14:paraId="4192F71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2.4 Hard and Soft Scheduling Constraints</w:t>
      </w:r>
    </w:p>
    <w:p w14:paraId="3E1E4011"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In accordance with UENR institutional policies, constraints are categorized as follows:</w:t>
      </w:r>
    </w:p>
    <w:p w14:paraId="298C98AE"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Hard Constraints (Mandatory): </w:t>
      </w:r>
      <w:r w:rsidRPr="00B44EA3">
        <w:rPr>
          <w:rFonts w:ascii="Times New Roman" w:hAnsi="Times New Roman" w:cs="Times New Roman"/>
          <w:color w:val="2D3748"/>
          <w:sz w:val="24"/>
          <w:szCs w:val="24"/>
        </w:rPr>
        <w:t>1. No venue capacity overbooking (Student Count &lt;= Venue Seating Capacity).</w:t>
      </w:r>
      <w:r w:rsidRPr="00B44EA3">
        <w:rPr>
          <w:rFonts w:ascii="Times New Roman" w:hAnsi="Times New Roman" w:cs="Times New Roman"/>
          <w:color w:val="2D3748"/>
          <w:sz w:val="24"/>
          <w:szCs w:val="24"/>
        </w:rPr>
        <w:br/>
        <w:t>2. Zero same-department + level schedule clashes (No student cohort sitting two exams simultaneously).</w:t>
      </w:r>
      <w:r w:rsidRPr="00B44EA3">
        <w:rPr>
          <w:rFonts w:ascii="Times New Roman" w:hAnsi="Times New Roman" w:cs="Times New Roman"/>
          <w:color w:val="2D3748"/>
          <w:sz w:val="24"/>
          <w:szCs w:val="24"/>
        </w:rPr>
        <w:br/>
        <w:t>3. Course completeness (Every approved course must be scheduled exactly once).</w:t>
      </w:r>
      <w:r w:rsidRPr="00B44EA3">
        <w:rPr>
          <w:rFonts w:ascii="Times New Roman" w:hAnsi="Times New Roman" w:cs="Times New Roman"/>
          <w:color w:val="2D3748"/>
          <w:sz w:val="24"/>
          <w:szCs w:val="24"/>
        </w:rPr>
        <w:br/>
        <w:t>4. Room isolation for grouped courses (Multi-venue split rooms assigned sequentially).</w:t>
      </w:r>
    </w:p>
    <w:p w14:paraId="11CA102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Soft Constraints (Optimized): </w:t>
      </w:r>
      <w:r w:rsidRPr="00B44EA3">
        <w:rPr>
          <w:rFonts w:ascii="Times New Roman" w:hAnsi="Times New Roman" w:cs="Times New Roman"/>
          <w:color w:val="2D3748"/>
          <w:sz w:val="24"/>
          <w:szCs w:val="24"/>
        </w:rPr>
        <w:t>1. Cohort daily exam limits (Max 1 exam per department + level per day in Pass 1 &amp; 2).</w:t>
      </w:r>
      <w:r w:rsidRPr="00B44EA3">
        <w:rPr>
          <w:rFonts w:ascii="Times New Roman" w:hAnsi="Times New Roman" w:cs="Times New Roman"/>
          <w:color w:val="2D3748"/>
          <w:sz w:val="24"/>
          <w:szCs w:val="24"/>
        </w:rPr>
        <w:br/>
        <w:t>2. Random rest intervals (1 to 3 days rest between exams for the same cohort).</w:t>
      </w:r>
      <w:r w:rsidRPr="00B44EA3">
        <w:rPr>
          <w:rFonts w:ascii="Times New Roman" w:hAnsi="Times New Roman" w:cs="Times New Roman"/>
          <w:color w:val="2D3748"/>
          <w:sz w:val="24"/>
          <w:szCs w:val="24"/>
        </w:rPr>
        <w:br/>
        <w:t>3. Practical course prioritization (Scheduling lab/practical exams in early time slots).</w:t>
      </w:r>
    </w:p>
    <w:p w14:paraId="0FDA397B"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2.5 Invigilator Allocation Strategies</w:t>
      </w:r>
    </w:p>
    <w:p w14:paraId="41DBD596"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Invigilator scheduling is traditionally solved secondary to timetable placement (Walkinshaw et al., 2012). The implemented algorithm employs a Round-Robin Cursor Allocation Engine with Conflict Avoidance, enforcing a ratio of 1 invigilator per 50 students (max 4 per venue slot), while enforcing strict non-conflicting time constraints and zero same-department invigilation bias.</w:t>
      </w:r>
    </w:p>
    <w:p w14:paraId="299DB44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2.6 Invigilator Attendance Verification Mechanics</w:t>
      </w:r>
    </w:p>
    <w:p w14:paraId="221A115D"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Traditional attendance verification relies on paper sign-in sheets, which are highly susceptible to proxy signing, post-hoc completion, and remote signature forgery (Adnan et al., 2017). Biometric verification (fingerprint/facial scanning) provides high security but requires expensive dedicated hardware at every examination hall (Karthik &amp; Sivasubramanian, 2016). Mobile QR-code verification provides an ideal, hardware-light alternative using existing smartphones.</w:t>
      </w:r>
    </w:p>
    <w:p w14:paraId="5D18E324"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2.7 QR-Code Verification: User-Bound vs. Venue-Bound</w:t>
      </w:r>
    </w:p>
    <w:p w14:paraId="1ECECB6D"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 key contribution of this project is the comparative analysis between User-Bound QR codes and Venue-Bound QR codes:</w:t>
      </w:r>
    </w:p>
    <w:p w14:paraId="7E5EC4E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User-Bound QR Architecture: </w:t>
      </w:r>
      <w:r w:rsidRPr="00B44EA3">
        <w:rPr>
          <w:rFonts w:ascii="Times New Roman" w:hAnsi="Times New Roman" w:cs="Times New Roman"/>
          <w:color w:val="2D3748"/>
          <w:sz w:val="24"/>
          <w:szCs w:val="24"/>
        </w:rPr>
        <w:t>The invigilator displays a personal QR code on their phone, which a venue supervisor scans. Critical Vulnerability: The invigilator can screenshot their QR code and send it to a colleague to scan remotely, completely bypassing physical presence requirements.</w:t>
      </w:r>
    </w:p>
    <w:p w14:paraId="14B5980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Venue-Bound QR Architecture (Implemented): </w:t>
      </w:r>
      <w:r w:rsidRPr="00B44EA3">
        <w:rPr>
          <w:rFonts w:ascii="Times New Roman" w:hAnsi="Times New Roman" w:cs="Times New Roman"/>
          <w:color w:val="2D3748"/>
          <w:sz w:val="24"/>
          <w:szCs w:val="24"/>
        </w:rPr>
        <w:t xml:space="preserve">The system generates a unique QR code for each physical examination venue, encoding VENUE:{venueId}:{sessionId}. The QR code is printed and posted inside the physical room. The invigilator must physically enter the </w:t>
      </w:r>
      <w:r w:rsidRPr="00B44EA3">
        <w:rPr>
          <w:rFonts w:ascii="Times New Roman" w:hAnsi="Times New Roman" w:cs="Times New Roman"/>
          <w:color w:val="2D3748"/>
          <w:sz w:val="24"/>
          <w:szCs w:val="24"/>
        </w:rPr>
        <w:lastRenderedPageBreak/>
        <w:t>room and scan the venue QR code using their phone camera. The server evaluates venue assignment, time windows, and duplicate scans. This provides robust anti-fraud guarantees.</w:t>
      </w:r>
    </w:p>
    <w:p w14:paraId="15954B63"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2.8 Real-Time Web Communications via WebSockets &amp; Socket.IO</w:t>
      </w:r>
    </w:p>
    <w:p w14:paraId="1B79D375"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Traditional web applications rely on synchronous HTTP polling, resulting in high bandwidth overhead and delayed notification delivery. Socket.IO provides bi-directional WebSocket channels with automatic HTTP long-polling fallback (Tilk &amp; Minkov, 2017), enabling instant push notifications for invigilator check-ins, account approvals, and automated background absence alerts.</w:t>
      </w:r>
    </w:p>
    <w:p w14:paraId="2BB1F5B7"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2.9 Related Work Comparative Matrix</w:t>
      </w:r>
    </w:p>
    <w:p w14:paraId="652C2886"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table below compares the proposed UENR system against existing academic and commercial scheduling/attendance platforms:</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514"/>
        <w:gridCol w:w="1382"/>
        <w:gridCol w:w="1578"/>
        <w:gridCol w:w="1245"/>
        <w:gridCol w:w="1360"/>
        <w:gridCol w:w="1314"/>
        <w:gridCol w:w="1267"/>
      </w:tblGrid>
      <w:tr w:rsidR="001174E8" w:rsidRPr="00B44EA3" w14:paraId="076DE017" w14:textId="77777777">
        <w:trPr>
          <w:jc w:val="center"/>
        </w:trPr>
        <w:tc>
          <w:tcPr>
            <w:tcW w:w="1337" w:type="dxa"/>
            <w:shd w:val="clear" w:color="auto" w:fill="1A365D"/>
            <w:tcMar>
              <w:top w:w="120" w:type="dxa"/>
              <w:left w:w="150" w:type="dxa"/>
              <w:bottom w:w="120" w:type="dxa"/>
              <w:right w:w="150" w:type="dxa"/>
            </w:tcMar>
          </w:tcPr>
          <w:p w14:paraId="6A1B7B9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System / Platform</w:t>
            </w:r>
          </w:p>
        </w:tc>
        <w:tc>
          <w:tcPr>
            <w:tcW w:w="1337" w:type="dxa"/>
            <w:shd w:val="clear" w:color="auto" w:fill="1A365D"/>
            <w:tcMar>
              <w:top w:w="120" w:type="dxa"/>
              <w:left w:w="150" w:type="dxa"/>
              <w:bottom w:w="120" w:type="dxa"/>
              <w:right w:w="150" w:type="dxa"/>
            </w:tcMar>
          </w:tcPr>
          <w:p w14:paraId="3B62153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Course Approval Workflow</w:t>
            </w:r>
          </w:p>
        </w:tc>
        <w:tc>
          <w:tcPr>
            <w:tcW w:w="1337" w:type="dxa"/>
            <w:shd w:val="clear" w:color="auto" w:fill="1A365D"/>
            <w:tcMar>
              <w:top w:w="120" w:type="dxa"/>
              <w:left w:w="150" w:type="dxa"/>
              <w:bottom w:w="120" w:type="dxa"/>
              <w:right w:w="150" w:type="dxa"/>
            </w:tcMar>
          </w:tcPr>
          <w:p w14:paraId="3CD3ECD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Timetabling Engine</w:t>
            </w:r>
          </w:p>
        </w:tc>
        <w:tc>
          <w:tcPr>
            <w:tcW w:w="1337" w:type="dxa"/>
            <w:shd w:val="clear" w:color="auto" w:fill="1A365D"/>
            <w:tcMar>
              <w:top w:w="120" w:type="dxa"/>
              <w:left w:w="150" w:type="dxa"/>
              <w:bottom w:w="120" w:type="dxa"/>
              <w:right w:w="150" w:type="dxa"/>
            </w:tcMar>
          </w:tcPr>
          <w:p w14:paraId="2932C1F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Invigilator Allocation</w:t>
            </w:r>
          </w:p>
        </w:tc>
        <w:tc>
          <w:tcPr>
            <w:tcW w:w="1337" w:type="dxa"/>
            <w:shd w:val="clear" w:color="auto" w:fill="1A365D"/>
            <w:tcMar>
              <w:top w:w="120" w:type="dxa"/>
              <w:left w:w="150" w:type="dxa"/>
              <w:bottom w:w="120" w:type="dxa"/>
              <w:right w:w="150" w:type="dxa"/>
            </w:tcMar>
          </w:tcPr>
          <w:p w14:paraId="1B48C96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Attendance Verification</w:t>
            </w:r>
          </w:p>
        </w:tc>
        <w:tc>
          <w:tcPr>
            <w:tcW w:w="1337" w:type="dxa"/>
            <w:shd w:val="clear" w:color="auto" w:fill="1A365D"/>
            <w:tcMar>
              <w:top w:w="120" w:type="dxa"/>
              <w:left w:w="150" w:type="dxa"/>
              <w:bottom w:w="120" w:type="dxa"/>
              <w:right w:w="150" w:type="dxa"/>
            </w:tcMar>
          </w:tcPr>
          <w:p w14:paraId="52621FC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Real-Time Monitoring</w:t>
            </w:r>
          </w:p>
        </w:tc>
        <w:tc>
          <w:tcPr>
            <w:tcW w:w="1337" w:type="dxa"/>
            <w:shd w:val="clear" w:color="auto" w:fill="1A365D"/>
            <w:tcMar>
              <w:top w:w="120" w:type="dxa"/>
              <w:left w:w="150" w:type="dxa"/>
              <w:bottom w:w="120" w:type="dxa"/>
              <w:right w:w="150" w:type="dxa"/>
            </w:tcMar>
          </w:tcPr>
          <w:p w14:paraId="1969B5B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Audit Logging</w:t>
            </w:r>
          </w:p>
        </w:tc>
      </w:tr>
      <w:tr w:rsidR="001174E8" w:rsidRPr="00B44EA3" w14:paraId="631C741C" w14:textId="77777777">
        <w:trPr>
          <w:jc w:val="center"/>
        </w:trPr>
        <w:tc>
          <w:tcPr>
            <w:tcW w:w="1337" w:type="dxa"/>
            <w:shd w:val="clear" w:color="auto" w:fill="FFFFFF"/>
            <w:tcMar>
              <w:top w:w="100" w:type="dxa"/>
              <w:left w:w="150" w:type="dxa"/>
              <w:bottom w:w="100" w:type="dxa"/>
              <w:right w:w="150" w:type="dxa"/>
            </w:tcMar>
          </w:tcPr>
          <w:p w14:paraId="1D3A905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Standalone Timetable Tools (e.g., CELCAT)</w:t>
            </w:r>
          </w:p>
        </w:tc>
        <w:tc>
          <w:tcPr>
            <w:tcW w:w="1337" w:type="dxa"/>
            <w:shd w:val="clear" w:color="auto" w:fill="FFFFFF"/>
            <w:tcMar>
              <w:top w:w="100" w:type="dxa"/>
              <w:left w:w="150" w:type="dxa"/>
              <w:bottom w:w="100" w:type="dxa"/>
              <w:right w:w="150" w:type="dxa"/>
            </w:tcMar>
          </w:tcPr>
          <w:p w14:paraId="6ABF7BF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 (Manual Import)</w:t>
            </w:r>
          </w:p>
        </w:tc>
        <w:tc>
          <w:tcPr>
            <w:tcW w:w="1337" w:type="dxa"/>
            <w:shd w:val="clear" w:color="auto" w:fill="FFFFFF"/>
            <w:tcMar>
              <w:top w:w="100" w:type="dxa"/>
              <w:left w:w="150" w:type="dxa"/>
              <w:bottom w:w="100" w:type="dxa"/>
              <w:right w:w="150" w:type="dxa"/>
            </w:tcMar>
          </w:tcPr>
          <w:p w14:paraId="4F02CAC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(Metaheuristic)</w:t>
            </w:r>
          </w:p>
        </w:tc>
        <w:tc>
          <w:tcPr>
            <w:tcW w:w="1337" w:type="dxa"/>
            <w:shd w:val="clear" w:color="auto" w:fill="FFFFFF"/>
            <w:tcMar>
              <w:top w:w="100" w:type="dxa"/>
              <w:left w:w="150" w:type="dxa"/>
              <w:bottom w:w="100" w:type="dxa"/>
              <w:right w:w="150" w:type="dxa"/>
            </w:tcMar>
          </w:tcPr>
          <w:p w14:paraId="392B1D2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460A0C4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0A84DE1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26493FA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Basic File Logs</w:t>
            </w:r>
          </w:p>
        </w:tc>
      </w:tr>
      <w:tr w:rsidR="001174E8" w:rsidRPr="00B44EA3" w14:paraId="34FDEA68" w14:textId="77777777">
        <w:trPr>
          <w:jc w:val="center"/>
        </w:trPr>
        <w:tc>
          <w:tcPr>
            <w:tcW w:w="1337" w:type="dxa"/>
            <w:shd w:val="clear" w:color="auto" w:fill="F7FAFC"/>
            <w:tcMar>
              <w:top w:w="100" w:type="dxa"/>
              <w:left w:w="150" w:type="dxa"/>
              <w:bottom w:w="100" w:type="dxa"/>
              <w:right w:w="150" w:type="dxa"/>
            </w:tcMar>
          </w:tcPr>
          <w:p w14:paraId="559F531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Student QR Systems (Bhattacharya, 2018)</w:t>
            </w:r>
          </w:p>
        </w:tc>
        <w:tc>
          <w:tcPr>
            <w:tcW w:w="1337" w:type="dxa"/>
            <w:shd w:val="clear" w:color="auto" w:fill="F7FAFC"/>
            <w:tcMar>
              <w:top w:w="100" w:type="dxa"/>
              <w:left w:w="150" w:type="dxa"/>
              <w:bottom w:w="100" w:type="dxa"/>
              <w:right w:w="150" w:type="dxa"/>
            </w:tcMar>
          </w:tcPr>
          <w:p w14:paraId="5C42F83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7FAFC"/>
            <w:tcMar>
              <w:top w:w="100" w:type="dxa"/>
              <w:left w:w="150" w:type="dxa"/>
              <w:bottom w:w="100" w:type="dxa"/>
              <w:right w:w="150" w:type="dxa"/>
            </w:tcMar>
          </w:tcPr>
          <w:p w14:paraId="103A0B1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7FAFC"/>
            <w:tcMar>
              <w:top w:w="100" w:type="dxa"/>
              <w:left w:w="150" w:type="dxa"/>
              <w:bottom w:w="100" w:type="dxa"/>
              <w:right w:w="150" w:type="dxa"/>
            </w:tcMar>
          </w:tcPr>
          <w:p w14:paraId="1DC7228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7FAFC"/>
            <w:tcMar>
              <w:top w:w="100" w:type="dxa"/>
              <w:left w:w="150" w:type="dxa"/>
              <w:bottom w:w="100" w:type="dxa"/>
              <w:right w:w="150" w:type="dxa"/>
            </w:tcMar>
          </w:tcPr>
          <w:p w14:paraId="7B856ED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User-Bound QR (Student)</w:t>
            </w:r>
          </w:p>
        </w:tc>
        <w:tc>
          <w:tcPr>
            <w:tcW w:w="1337" w:type="dxa"/>
            <w:shd w:val="clear" w:color="auto" w:fill="F7FAFC"/>
            <w:tcMar>
              <w:top w:w="100" w:type="dxa"/>
              <w:left w:w="150" w:type="dxa"/>
              <w:bottom w:w="100" w:type="dxa"/>
              <w:right w:w="150" w:type="dxa"/>
            </w:tcMar>
          </w:tcPr>
          <w:p w14:paraId="48F9EBF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7FAFC"/>
            <w:tcMar>
              <w:top w:w="100" w:type="dxa"/>
              <w:left w:w="150" w:type="dxa"/>
              <w:bottom w:w="100" w:type="dxa"/>
              <w:right w:w="150" w:type="dxa"/>
            </w:tcMar>
          </w:tcPr>
          <w:p w14:paraId="36DF70F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r>
      <w:tr w:rsidR="001174E8" w:rsidRPr="00B44EA3" w14:paraId="06EACD3D" w14:textId="77777777">
        <w:trPr>
          <w:jc w:val="center"/>
        </w:trPr>
        <w:tc>
          <w:tcPr>
            <w:tcW w:w="1337" w:type="dxa"/>
            <w:shd w:val="clear" w:color="auto" w:fill="FFFFFF"/>
            <w:tcMar>
              <w:top w:w="100" w:type="dxa"/>
              <w:left w:w="150" w:type="dxa"/>
              <w:bottom w:w="100" w:type="dxa"/>
              <w:right w:w="150" w:type="dxa"/>
            </w:tcMar>
          </w:tcPr>
          <w:p w14:paraId="0C166B7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Standard LMS (e.g., Moodle)</w:t>
            </w:r>
          </w:p>
        </w:tc>
        <w:tc>
          <w:tcPr>
            <w:tcW w:w="1337" w:type="dxa"/>
            <w:shd w:val="clear" w:color="auto" w:fill="FFFFFF"/>
            <w:tcMar>
              <w:top w:w="100" w:type="dxa"/>
              <w:left w:w="150" w:type="dxa"/>
              <w:bottom w:w="100" w:type="dxa"/>
              <w:right w:w="150" w:type="dxa"/>
            </w:tcMar>
          </w:tcPr>
          <w:p w14:paraId="5325FD0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73693AA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26FCFB1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52390E6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Digital Quiz Logs</w:t>
            </w:r>
          </w:p>
        </w:tc>
        <w:tc>
          <w:tcPr>
            <w:tcW w:w="1337" w:type="dxa"/>
            <w:shd w:val="clear" w:color="auto" w:fill="FFFFFF"/>
            <w:tcMar>
              <w:top w:w="100" w:type="dxa"/>
              <w:left w:w="150" w:type="dxa"/>
              <w:bottom w:w="100" w:type="dxa"/>
              <w:right w:w="150" w:type="dxa"/>
            </w:tcMar>
          </w:tcPr>
          <w:p w14:paraId="71EA3A9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w:t>
            </w:r>
          </w:p>
        </w:tc>
        <w:tc>
          <w:tcPr>
            <w:tcW w:w="1337" w:type="dxa"/>
            <w:shd w:val="clear" w:color="auto" w:fill="FFFFFF"/>
            <w:tcMar>
              <w:top w:w="100" w:type="dxa"/>
              <w:left w:w="150" w:type="dxa"/>
              <w:bottom w:w="100" w:type="dxa"/>
              <w:right w:w="150" w:type="dxa"/>
            </w:tcMar>
          </w:tcPr>
          <w:p w14:paraId="41D797E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Standard Logs</w:t>
            </w:r>
          </w:p>
        </w:tc>
      </w:tr>
      <w:tr w:rsidR="001174E8" w:rsidRPr="00B44EA3" w14:paraId="51AEFEFA" w14:textId="77777777">
        <w:trPr>
          <w:jc w:val="center"/>
        </w:trPr>
        <w:tc>
          <w:tcPr>
            <w:tcW w:w="1337" w:type="dxa"/>
            <w:shd w:val="clear" w:color="auto" w:fill="F7FAFC"/>
            <w:tcMar>
              <w:top w:w="100" w:type="dxa"/>
              <w:left w:w="150" w:type="dxa"/>
              <w:bottom w:w="100" w:type="dxa"/>
              <w:right w:w="150" w:type="dxa"/>
            </w:tcMar>
          </w:tcPr>
          <w:p w14:paraId="78D0549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UENR Legacy Process</w:t>
            </w:r>
          </w:p>
        </w:tc>
        <w:tc>
          <w:tcPr>
            <w:tcW w:w="1337" w:type="dxa"/>
            <w:shd w:val="clear" w:color="auto" w:fill="F7FAFC"/>
            <w:tcMar>
              <w:top w:w="100" w:type="dxa"/>
              <w:left w:w="150" w:type="dxa"/>
              <w:bottom w:w="100" w:type="dxa"/>
              <w:right w:w="150" w:type="dxa"/>
            </w:tcMar>
          </w:tcPr>
          <w:p w14:paraId="6B4AA80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Email Spreadsheets</w:t>
            </w:r>
          </w:p>
        </w:tc>
        <w:tc>
          <w:tcPr>
            <w:tcW w:w="1337" w:type="dxa"/>
            <w:shd w:val="clear" w:color="auto" w:fill="F7FAFC"/>
            <w:tcMar>
              <w:top w:w="100" w:type="dxa"/>
              <w:left w:w="150" w:type="dxa"/>
              <w:bottom w:w="100" w:type="dxa"/>
              <w:right w:w="150" w:type="dxa"/>
            </w:tcMar>
          </w:tcPr>
          <w:p w14:paraId="2A1D202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Manual Spreadsheets</w:t>
            </w:r>
          </w:p>
        </w:tc>
        <w:tc>
          <w:tcPr>
            <w:tcW w:w="1337" w:type="dxa"/>
            <w:shd w:val="clear" w:color="auto" w:fill="F7FAFC"/>
            <w:tcMar>
              <w:top w:w="100" w:type="dxa"/>
              <w:left w:w="150" w:type="dxa"/>
              <w:bottom w:w="100" w:type="dxa"/>
              <w:right w:w="150" w:type="dxa"/>
            </w:tcMar>
          </w:tcPr>
          <w:p w14:paraId="3A66A17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Printed Bulletins</w:t>
            </w:r>
          </w:p>
        </w:tc>
        <w:tc>
          <w:tcPr>
            <w:tcW w:w="1337" w:type="dxa"/>
            <w:shd w:val="clear" w:color="auto" w:fill="F7FAFC"/>
            <w:tcMar>
              <w:top w:w="100" w:type="dxa"/>
              <w:left w:w="150" w:type="dxa"/>
              <w:bottom w:w="100" w:type="dxa"/>
              <w:right w:w="150" w:type="dxa"/>
            </w:tcMar>
          </w:tcPr>
          <w:p w14:paraId="0E4D991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Paper Sign-In Sheets</w:t>
            </w:r>
          </w:p>
        </w:tc>
        <w:tc>
          <w:tcPr>
            <w:tcW w:w="1337" w:type="dxa"/>
            <w:shd w:val="clear" w:color="auto" w:fill="F7FAFC"/>
            <w:tcMar>
              <w:top w:w="100" w:type="dxa"/>
              <w:left w:w="150" w:type="dxa"/>
              <w:bottom w:w="100" w:type="dxa"/>
              <w:right w:w="150" w:type="dxa"/>
            </w:tcMar>
          </w:tcPr>
          <w:p w14:paraId="51F6E40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 (Delayed phone calls)</w:t>
            </w:r>
          </w:p>
        </w:tc>
        <w:tc>
          <w:tcPr>
            <w:tcW w:w="1337" w:type="dxa"/>
            <w:shd w:val="clear" w:color="auto" w:fill="F7FAFC"/>
            <w:tcMar>
              <w:top w:w="100" w:type="dxa"/>
              <w:left w:w="150" w:type="dxa"/>
              <w:bottom w:w="100" w:type="dxa"/>
              <w:right w:w="150" w:type="dxa"/>
            </w:tcMar>
          </w:tcPr>
          <w:p w14:paraId="079747E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None</w:t>
            </w:r>
          </w:p>
        </w:tc>
      </w:tr>
      <w:tr w:rsidR="001174E8" w:rsidRPr="00B44EA3" w14:paraId="17F76B95" w14:textId="77777777">
        <w:trPr>
          <w:jc w:val="center"/>
        </w:trPr>
        <w:tc>
          <w:tcPr>
            <w:tcW w:w="1337" w:type="dxa"/>
            <w:shd w:val="clear" w:color="auto" w:fill="FFFFFF"/>
            <w:tcMar>
              <w:top w:w="100" w:type="dxa"/>
              <w:left w:w="150" w:type="dxa"/>
              <w:bottom w:w="100" w:type="dxa"/>
              <w:right w:w="150" w:type="dxa"/>
            </w:tcMar>
          </w:tcPr>
          <w:p w14:paraId="4178994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Proposed UENR System</w:t>
            </w:r>
          </w:p>
        </w:tc>
        <w:tc>
          <w:tcPr>
            <w:tcW w:w="1337" w:type="dxa"/>
            <w:shd w:val="clear" w:color="auto" w:fill="FFFFFF"/>
            <w:tcMar>
              <w:top w:w="100" w:type="dxa"/>
              <w:left w:w="150" w:type="dxa"/>
              <w:bottom w:w="100" w:type="dxa"/>
              <w:right w:w="150" w:type="dxa"/>
            </w:tcMar>
          </w:tcPr>
          <w:p w14:paraId="4A9D3E8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(Validated + Locked)</w:t>
            </w:r>
          </w:p>
        </w:tc>
        <w:tc>
          <w:tcPr>
            <w:tcW w:w="1337" w:type="dxa"/>
            <w:shd w:val="clear" w:color="auto" w:fill="FFFFFF"/>
            <w:tcMar>
              <w:top w:w="100" w:type="dxa"/>
              <w:left w:w="150" w:type="dxa"/>
              <w:bottom w:w="100" w:type="dxa"/>
              <w:right w:w="150" w:type="dxa"/>
            </w:tcMar>
          </w:tcPr>
          <w:p w14:paraId="0D7516B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(Greedy FFD + 20 Retries)</w:t>
            </w:r>
          </w:p>
        </w:tc>
        <w:tc>
          <w:tcPr>
            <w:tcW w:w="1337" w:type="dxa"/>
            <w:shd w:val="clear" w:color="auto" w:fill="FFFFFF"/>
            <w:tcMar>
              <w:top w:w="100" w:type="dxa"/>
              <w:left w:w="150" w:type="dxa"/>
              <w:bottom w:w="100" w:type="dxa"/>
              <w:right w:w="150" w:type="dxa"/>
            </w:tcMar>
          </w:tcPr>
          <w:p w14:paraId="5FF62BF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(Round-Robin + Bias Check)</w:t>
            </w:r>
          </w:p>
        </w:tc>
        <w:tc>
          <w:tcPr>
            <w:tcW w:w="1337" w:type="dxa"/>
            <w:shd w:val="clear" w:color="auto" w:fill="FFFFFF"/>
            <w:tcMar>
              <w:top w:w="100" w:type="dxa"/>
              <w:left w:w="150" w:type="dxa"/>
              <w:bottom w:w="100" w:type="dxa"/>
              <w:right w:w="150" w:type="dxa"/>
            </w:tcMar>
          </w:tcPr>
          <w:p w14:paraId="0202BF9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(Venue-Bound QR 2-Stage)</w:t>
            </w:r>
          </w:p>
        </w:tc>
        <w:tc>
          <w:tcPr>
            <w:tcW w:w="1337" w:type="dxa"/>
            <w:shd w:val="clear" w:color="auto" w:fill="FFFFFF"/>
            <w:tcMar>
              <w:top w:w="100" w:type="dxa"/>
              <w:left w:w="150" w:type="dxa"/>
              <w:bottom w:w="100" w:type="dxa"/>
              <w:right w:w="150" w:type="dxa"/>
            </w:tcMar>
          </w:tcPr>
          <w:p w14:paraId="3E7CB13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(Socket.IO + Auto-Absent)</w:t>
            </w:r>
          </w:p>
        </w:tc>
        <w:tc>
          <w:tcPr>
            <w:tcW w:w="1337" w:type="dxa"/>
            <w:shd w:val="clear" w:color="auto" w:fill="FFFFFF"/>
            <w:tcMar>
              <w:top w:w="100" w:type="dxa"/>
              <w:left w:w="150" w:type="dxa"/>
              <w:bottom w:w="100" w:type="dxa"/>
              <w:right w:w="150" w:type="dxa"/>
            </w:tcMar>
          </w:tcPr>
          <w:p w14:paraId="50A6542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YES (Immutable AuditLog)</w:t>
            </w:r>
          </w:p>
        </w:tc>
      </w:tr>
    </w:tbl>
    <w:p w14:paraId="09E6FFEF" w14:textId="77777777" w:rsidR="001174E8" w:rsidRPr="00B44EA3" w:rsidRDefault="001174E8">
      <w:pPr>
        <w:spacing w:after="120"/>
        <w:rPr>
          <w:rFonts w:ascii="Times New Roman" w:hAnsi="Times New Roman" w:cs="Times New Roman"/>
          <w:sz w:val="24"/>
          <w:szCs w:val="24"/>
        </w:rPr>
      </w:pPr>
    </w:p>
    <w:p w14:paraId="7DF52E44"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2.10 Comprehensive Research Gap Analysis</w:t>
      </w:r>
    </w:p>
    <w:p w14:paraId="41FCDA9E"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Literature review reveals four primary research and engineering gaps addressed by this system:</w:t>
      </w:r>
    </w:p>
    <w:p w14:paraId="1C5BB93D"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Domain Integration Gap: </w:t>
      </w:r>
      <w:r w:rsidRPr="00B44EA3">
        <w:rPr>
          <w:rFonts w:ascii="Times New Roman" w:hAnsi="Times New Roman" w:cs="Times New Roman"/>
          <w:color w:val="2D3748"/>
          <w:sz w:val="24"/>
          <w:szCs w:val="24"/>
        </w:rPr>
        <w:t>Existing systems treat timetabling and attendance as isolated domains. Our system integrates course approval, timetabling, invigilator allocation, and live QR verification into a single cohesive pipeline.</w:t>
      </w:r>
    </w:p>
    <w:p w14:paraId="05DE2AD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Verification Anti-Fraud Gap: </w:t>
      </w:r>
      <w:r w:rsidRPr="00B44EA3">
        <w:rPr>
          <w:rFonts w:ascii="Times New Roman" w:hAnsi="Times New Roman" w:cs="Times New Roman"/>
          <w:color w:val="2D3748"/>
          <w:sz w:val="24"/>
          <w:szCs w:val="24"/>
        </w:rPr>
        <w:t>Most attendance research utilizes user-bound QR codes vulnerable to remote sharing. Our system implements venue-bound QR validation combined with server-side time-window enforcement.</w:t>
      </w:r>
    </w:p>
    <w:p w14:paraId="371E06C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Proactive Monitoring Gap: </w:t>
      </w:r>
      <w:r w:rsidRPr="00B44EA3">
        <w:rPr>
          <w:rFonts w:ascii="Times New Roman" w:hAnsi="Times New Roman" w:cs="Times New Roman"/>
          <w:color w:val="2D3748"/>
          <w:sz w:val="24"/>
          <w:szCs w:val="24"/>
        </w:rPr>
        <w:t>Existing platforms record attendance passively. Our system features a 5-minute automated background worker that actively detects missed scans and dispatches real-time WebSocket alerts.</w:t>
      </w:r>
    </w:p>
    <w:p w14:paraId="15F681CB"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Administrative Auditability Gap: </w:t>
      </w:r>
      <w:r w:rsidRPr="00B44EA3">
        <w:rPr>
          <w:rFonts w:ascii="Times New Roman" w:hAnsi="Times New Roman" w:cs="Times New Roman"/>
          <w:color w:val="2D3748"/>
          <w:sz w:val="24"/>
          <w:szCs w:val="24"/>
        </w:rPr>
        <w:t>Administrative edits in traditional tools lack immutability. Our system locks approved courses and records every action to an immutable audit trail.</w:t>
      </w:r>
    </w:p>
    <w:p w14:paraId="2CDE148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5EC53E7A"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CHAPTER THREE — METHODOLOGY &amp; SYSTEM DESIGN</w:t>
      </w:r>
    </w:p>
    <w:p w14:paraId="4FFAAF34"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3.1 Research Design &amp; Design Science Methodology</w:t>
      </w:r>
    </w:p>
    <w:p w14:paraId="5F203268"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This project follows a Design Science Research (DSR) methodology (Hevner et al., 2004), an established IT research framework focused on creating and evaluating innovative artifacts to solve practical organizational problems. The project progressed through six iterative phases: Problem Identification, Objective Definition, Artifact Architecture &amp; Design, Full-Stack Implementation, Empirical Evaluation, and Documentation.</w:t>
      </w:r>
    </w:p>
    <w:p w14:paraId="713ABBC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3.2 Development Approach &amp; Monorepo Architecture</w:t>
      </w:r>
    </w:p>
    <w:p w14:paraId="7542FF75"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Development was executed using an Agile Monorepo structure, separating client (React PWA) and server (Node.js API) while sharing Zod validation schemas. Backend code follows a feature-module architecture (routes -&gt; controller -&gt; service -&gt; schema) ensuring modular decoupling.</w:t>
      </w:r>
    </w:p>
    <w:p w14:paraId="264F2C0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3.3 Functional &amp; Non-Functional Requirements</w:t>
      </w:r>
    </w:p>
    <w:p w14:paraId="46580FFC"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system specifications encompass 18 Functional Requirements (FR1-FR18) and 9 Non-Functional Requirements (NFR1-NFR9):</w:t>
      </w:r>
    </w:p>
    <w:p w14:paraId="3B6A066C"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Key Functional Requirements: </w:t>
      </w:r>
      <w:r w:rsidRPr="00B44EA3">
        <w:rPr>
          <w:rFonts w:ascii="Times New Roman" w:hAnsi="Times New Roman" w:cs="Times New Roman"/>
          <w:color w:val="2D3748"/>
          <w:sz w:val="24"/>
          <w:szCs w:val="24"/>
        </w:rPr>
        <w:t>Course submission, draft editing, approval/rejection review, immutability locking, automated timetabling, round-robin invigilator allocation, venue QR generation, 2-stage camera QR scanning, time window validation, Socket.IO alerts, 5-minute auto-absent checker, RBAC guards, immutable audit logging, OTP email registration, PENDING_APPROVAL gates, password resets, PWA installation.</w:t>
      </w:r>
    </w:p>
    <w:p w14:paraId="6D8528D6"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Key Non-Functional Requirements: </w:t>
      </w:r>
      <w:r w:rsidRPr="00B44EA3">
        <w:rPr>
          <w:rFonts w:ascii="Times New Roman" w:hAnsi="Times New Roman" w:cs="Times New Roman"/>
          <w:color w:val="2D3748"/>
          <w:sz w:val="24"/>
          <w:szCs w:val="24"/>
        </w:rPr>
        <w:t>Responsive UI layout, HTTPS encryption, parameterized Prisma queries, bcrypt password hashing (cost factor 10), Zod input sanitization, express-rate-limiting, Helmet headers, sub-second API latency, cross-cloud deployment.</w:t>
      </w:r>
    </w:p>
    <w:p w14:paraId="287C7E26"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3.4 System Analysis &amp; Use Case Modeling</w:t>
      </w:r>
    </w:p>
    <w:p w14:paraId="4B003A91"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system supports three primary human actors (Super Admin, Department Head, Invigilator) and one automated background system actor (Auto-Absent Engine).</w:t>
      </w:r>
    </w:p>
    <w:tbl>
      <w:tblPr>
        <w:tblW w:w="0" w:type="auto"/>
        <w:jc w:val="center"/>
        <w:tblLook w:val="04A0" w:firstRow="1" w:lastRow="0" w:firstColumn="1" w:lastColumn="0" w:noHBand="0" w:noVBand="1"/>
      </w:tblPr>
      <w:tblGrid>
        <w:gridCol w:w="9360"/>
      </w:tblGrid>
      <w:tr w:rsidR="001174E8" w:rsidRPr="00B44EA3" w14:paraId="6BBF1219"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62D3A072"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3: SYSTEM USE CASE DIAGRAM]</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3 illustrates the complete use case model detailing user interactions with core system modules.</w:t>
            </w:r>
          </w:p>
        </w:tc>
      </w:tr>
    </w:tbl>
    <w:p w14:paraId="1C263D60" w14:textId="77777777" w:rsidR="001174E8" w:rsidRPr="00B44EA3" w:rsidRDefault="001174E8">
      <w:pPr>
        <w:spacing w:after="120"/>
        <w:rPr>
          <w:rFonts w:ascii="Times New Roman" w:hAnsi="Times New Roman" w:cs="Times New Roman"/>
          <w:sz w:val="24"/>
          <w:szCs w:val="24"/>
        </w:rPr>
      </w:pPr>
    </w:p>
    <w:p w14:paraId="020D3BC2"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lastRenderedPageBreak/>
        <w:t>3.5 System Architecture &amp; Data Flow</w:t>
      </w:r>
    </w:p>
    <w:p w14:paraId="50BA3793"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Data flows from React UI components through Axios HTTP requests, passing security middleware into controllers and fat services, persisting to PostgreSQL via Prisma ORM, and triggering Socket.IO broadcasts.</w:t>
      </w:r>
    </w:p>
    <w:tbl>
      <w:tblPr>
        <w:tblW w:w="0" w:type="auto"/>
        <w:jc w:val="center"/>
        <w:tblLook w:val="04A0" w:firstRow="1" w:lastRow="0" w:firstColumn="1" w:lastColumn="0" w:noHBand="0" w:noVBand="1"/>
      </w:tblPr>
      <w:tblGrid>
        <w:gridCol w:w="9360"/>
      </w:tblGrid>
      <w:tr w:rsidR="001174E8" w:rsidRPr="00B44EA3" w14:paraId="0ACCD5A2"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12F2E1CB"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4: HIGH-LEVEL SYSTEM ARCHITECTURE DIAGRAM]</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4 details the 3-tier system architecture and real-time WebSocket communication topology.</w:t>
            </w:r>
          </w:p>
        </w:tc>
      </w:tr>
    </w:tbl>
    <w:p w14:paraId="6F2C53C2" w14:textId="77777777" w:rsidR="001174E8" w:rsidRPr="00B44EA3" w:rsidRDefault="001174E8">
      <w:pPr>
        <w:spacing w:after="120"/>
        <w:rPr>
          <w:rFonts w:ascii="Times New Roman" w:hAnsi="Times New Roman" w:cs="Times New Roman"/>
          <w:sz w:val="24"/>
          <w:szCs w:val="24"/>
        </w:rPr>
      </w:pPr>
    </w:p>
    <w:p w14:paraId="12962441"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3.6 Algorithm Design &amp; Pseudo-Code Specifications</w:t>
      </w:r>
    </w:p>
    <w:p w14:paraId="24F97EF2"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Below are the formal algorithmic specifications for the primary computational engines:</w:t>
      </w:r>
    </w:p>
    <w:p w14:paraId="1287DFA3" w14:textId="77777777" w:rsidR="001174E8" w:rsidRPr="00B44EA3" w:rsidRDefault="00A95A6B">
      <w:pPr>
        <w:keepNext/>
        <w:spacing w:before="200" w:after="80"/>
        <w:rPr>
          <w:rFonts w:ascii="Times New Roman" w:hAnsi="Times New Roman" w:cs="Times New Roman"/>
          <w:sz w:val="24"/>
          <w:szCs w:val="24"/>
        </w:rPr>
      </w:pPr>
      <w:r w:rsidRPr="00B44EA3">
        <w:rPr>
          <w:rFonts w:ascii="Times New Roman" w:hAnsi="Times New Roman" w:cs="Times New Roman"/>
          <w:b/>
          <w:color w:val="2D3748"/>
          <w:sz w:val="24"/>
          <w:szCs w:val="24"/>
        </w:rPr>
        <w:t>Algorithm 1: Timetable Generation Engine (Greedy FFD with 20 Retries)</w:t>
      </w:r>
    </w:p>
    <w:p w14:paraId="019B1BE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Input: Session ID, Start Date, End Date, Skip Weekends Flag, Max Retries (20)</w:t>
      </w:r>
      <w:r w:rsidRPr="00B44EA3">
        <w:rPr>
          <w:rFonts w:ascii="Times New Roman" w:hAnsi="Times New Roman" w:cs="Times New Roman"/>
          <w:color w:val="2D3748"/>
          <w:sz w:val="24"/>
          <w:szCs w:val="24"/>
        </w:rPr>
        <w:br/>
        <w:t>Output: Feasible Invigilation Timetable or Unscheduled Course Report</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br/>
        <w:t>1. Generate list of valid time slots T (3 slots/day: 8AM, 11AM, 2PM).</w:t>
      </w:r>
      <w:r w:rsidRPr="00B44EA3">
        <w:rPr>
          <w:rFonts w:ascii="Times New Roman" w:hAnsi="Times New Roman" w:cs="Times New Roman"/>
          <w:color w:val="2D3748"/>
          <w:sz w:val="24"/>
          <w:szCs w:val="24"/>
        </w:rPr>
        <w:br/>
        <w:t>2. Fetch all APPROVED courses for the semester; group atomic service courses.</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t>3. Sort course groups by: Practical Status DESC, Course Level ASC, Enrollment ASC.</w:t>
      </w:r>
      <w:r w:rsidRPr="00B44EA3">
        <w:rPr>
          <w:rFonts w:ascii="Times New Roman" w:hAnsi="Times New Roman" w:cs="Times New Roman"/>
          <w:color w:val="2D3748"/>
          <w:sz w:val="24"/>
          <w:szCs w:val="24"/>
        </w:rPr>
        <w:br/>
        <w:t>4. Initialize best_schedule = NULL, min_unscheduled = INFINITY.</w:t>
      </w:r>
      <w:r w:rsidRPr="00B44EA3">
        <w:rPr>
          <w:rFonts w:ascii="Times New Roman" w:hAnsi="Times New Roman" w:cs="Times New Roman"/>
          <w:color w:val="2D3748"/>
          <w:sz w:val="24"/>
          <w:szCs w:val="24"/>
        </w:rPr>
        <w:br/>
        <w:t>5. FOR retry = 1 TO Max Retries DO:</w:t>
      </w:r>
      <w:r w:rsidRPr="00B44EA3">
        <w:rPr>
          <w:rFonts w:ascii="Times New Roman" w:hAnsi="Times New Roman" w:cs="Times New Roman"/>
          <w:color w:val="2D3748"/>
          <w:sz w:val="24"/>
          <w:szCs w:val="24"/>
        </w:rPr>
        <w:br/>
        <w:t xml:space="preserve">     a. Slots_Shuffled = Shuffle(T)</w:t>
      </w:r>
      <w:r w:rsidRPr="00B44EA3">
        <w:rPr>
          <w:rFonts w:ascii="Times New Roman" w:hAnsi="Times New Roman" w:cs="Times New Roman"/>
          <w:color w:val="2D3748"/>
          <w:sz w:val="24"/>
          <w:szCs w:val="24"/>
        </w:rPr>
        <w:br/>
        <w:t xml:space="preserve">     b. Current_Schedule = {}</w:t>
      </w:r>
      <w:r w:rsidRPr="00B44EA3">
        <w:rPr>
          <w:rFonts w:ascii="Times New Roman" w:hAnsi="Times New Roman" w:cs="Times New Roman"/>
          <w:color w:val="2D3748"/>
          <w:sz w:val="24"/>
          <w:szCs w:val="24"/>
        </w:rPr>
        <w:br/>
        <w:t xml:space="preserve">     c. FOR EACH course_group IN Sorted_Groups DO:</w:t>
      </w:r>
      <w:r w:rsidRPr="00B44EA3">
        <w:rPr>
          <w:rFonts w:ascii="Times New Roman" w:hAnsi="Times New Roman" w:cs="Times New Roman"/>
          <w:color w:val="2D3748"/>
          <w:sz w:val="24"/>
          <w:szCs w:val="24"/>
        </w:rPr>
        <w:br/>
        <w:t xml:space="preserve">          Placed = FALSE</w:t>
      </w:r>
      <w:r w:rsidRPr="00B44EA3">
        <w:rPr>
          <w:rFonts w:ascii="Times New Roman" w:hAnsi="Times New Roman" w:cs="Times New Roman"/>
          <w:color w:val="2D3748"/>
          <w:sz w:val="24"/>
          <w:szCs w:val="24"/>
        </w:rPr>
        <w:br/>
        <w:t xml:space="preserve">          FOR PASS = 1 TO 3 DO (Pass 1: Gap Rest; Pass 2: Strict; Pass 3: Relaxed):</w:t>
      </w:r>
      <w:r w:rsidRPr="00B44EA3">
        <w:rPr>
          <w:rFonts w:ascii="Times New Roman" w:hAnsi="Times New Roman" w:cs="Times New Roman"/>
          <w:color w:val="2D3748"/>
          <w:sz w:val="24"/>
          <w:szCs w:val="24"/>
        </w:rPr>
        <w:br/>
        <w:t xml:space="preserve">            FOR EACH slot IN Slots_Shuffled DO:</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t xml:space="preserve">              IF CheckConstraints(course_group, slot, Current_Schedule, PASS) THEN:</w:t>
      </w:r>
      <w:r w:rsidRPr="00B44EA3">
        <w:rPr>
          <w:rFonts w:ascii="Times New Roman" w:hAnsi="Times New Roman" w:cs="Times New Roman"/>
          <w:color w:val="2D3748"/>
          <w:sz w:val="24"/>
          <w:szCs w:val="24"/>
        </w:rPr>
        <w:br/>
        <w:t xml:space="preserve">                 Find smallest suitable venue V where Capacity &gt;= StudentCount;</w:t>
      </w:r>
      <w:r w:rsidRPr="00B44EA3">
        <w:rPr>
          <w:rFonts w:ascii="Times New Roman" w:hAnsi="Times New Roman" w:cs="Times New Roman"/>
          <w:color w:val="2D3748"/>
          <w:sz w:val="24"/>
          <w:szCs w:val="24"/>
        </w:rPr>
        <w:br/>
        <w:t xml:space="preserve">                 IF V found THEN Place(course_group, slot, V); Placed = TRUE; BREAK;</w:t>
      </w:r>
      <w:r w:rsidRPr="00B44EA3">
        <w:rPr>
          <w:rFonts w:ascii="Times New Roman" w:hAnsi="Times New Roman" w:cs="Times New Roman"/>
          <w:color w:val="2D3748"/>
          <w:sz w:val="24"/>
          <w:szCs w:val="24"/>
        </w:rPr>
        <w:br/>
        <w:t xml:space="preserve">                 ELSE IF CanSplit(course_group) THEN SplitAcrossVenues(); Placed = TRUE; BREAK;</w:t>
      </w:r>
      <w:r w:rsidRPr="00B44EA3">
        <w:rPr>
          <w:rFonts w:ascii="Times New Roman" w:hAnsi="Times New Roman" w:cs="Times New Roman"/>
          <w:color w:val="2D3748"/>
          <w:sz w:val="24"/>
          <w:szCs w:val="24"/>
        </w:rPr>
        <w:br/>
        <w:t xml:space="preserve">            IF Placed THEN BREAK;</w:t>
      </w:r>
      <w:r w:rsidRPr="00B44EA3">
        <w:rPr>
          <w:rFonts w:ascii="Times New Roman" w:hAnsi="Times New Roman" w:cs="Times New Roman"/>
          <w:color w:val="2D3748"/>
          <w:sz w:val="24"/>
          <w:szCs w:val="24"/>
        </w:rPr>
        <w:br/>
        <w:t xml:space="preserve">     d. IF UnscheduledCount &lt; min_unscheduled THEN update best_schedule.</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t>6. Persist best_schedule to Invigilation table; return summary report.</w:t>
      </w:r>
    </w:p>
    <w:p w14:paraId="368A1C6C" w14:textId="77777777" w:rsidR="001174E8" w:rsidRPr="00B44EA3" w:rsidRDefault="00A95A6B">
      <w:pPr>
        <w:keepNext/>
        <w:spacing w:before="200" w:after="80"/>
        <w:rPr>
          <w:rFonts w:ascii="Times New Roman" w:hAnsi="Times New Roman" w:cs="Times New Roman"/>
          <w:sz w:val="24"/>
          <w:szCs w:val="24"/>
        </w:rPr>
      </w:pPr>
      <w:r w:rsidRPr="00B44EA3">
        <w:rPr>
          <w:rFonts w:ascii="Times New Roman" w:hAnsi="Times New Roman" w:cs="Times New Roman"/>
          <w:b/>
          <w:color w:val="2D3748"/>
          <w:sz w:val="24"/>
          <w:szCs w:val="24"/>
        </w:rPr>
        <w:t>Algorithm 2: Two-Stage QR Verification Engine</w:t>
      </w:r>
    </w:p>
    <w:p w14:paraId="6B713B37"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Input: QR Token String, Invigilator User Context, Stage (PREVIEW | CONFIRM)</w:t>
      </w:r>
      <w:r w:rsidRPr="00B44EA3">
        <w:rPr>
          <w:rFonts w:ascii="Times New Roman" w:hAnsi="Times New Roman" w:cs="Times New Roman"/>
          <w:color w:val="2D3748"/>
          <w:sz w:val="24"/>
          <w:szCs w:val="24"/>
        </w:rPr>
        <w:br/>
        <w:t>Output: AttendanceResult (RECORDED | REJECTED_*)</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lastRenderedPageBreak/>
        <w:br/>
        <w:t>1. Parse Token -&gt; Expect VENUE:{venueId}:{sessionId}. IF invalid -&gt; Return REJECTED_INVALID_QR.</w:t>
      </w:r>
      <w:r w:rsidRPr="00B44EA3">
        <w:rPr>
          <w:rFonts w:ascii="Times New Roman" w:hAnsi="Times New Roman" w:cs="Times New Roman"/>
          <w:color w:val="2D3748"/>
          <w:sz w:val="24"/>
          <w:szCs w:val="24"/>
        </w:rPr>
        <w:br/>
        <w:t>2. IF Invigilator.status != ACTIVE THEN Return REJECTED_UNASSIGNED.</w:t>
      </w:r>
      <w:r w:rsidRPr="00B44EA3">
        <w:rPr>
          <w:rFonts w:ascii="Times New Roman" w:hAnsi="Times New Roman" w:cs="Times New Roman"/>
          <w:color w:val="2D3748"/>
          <w:sz w:val="24"/>
          <w:szCs w:val="24"/>
        </w:rPr>
        <w:br/>
        <w:t>3. Query VenueAssignment for (venueId, sessionId, slotAt, invigilatorId).</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t xml:space="preserve">   IF assignment missing -&gt; Return REJECTED_VENUE_MISMATCH (Include assigned venues list).</w:t>
      </w:r>
      <w:r w:rsidRPr="00B44EA3">
        <w:rPr>
          <w:rFonts w:ascii="Times New Roman" w:hAnsi="Times New Roman" w:cs="Times New Roman"/>
          <w:color w:val="2D3748"/>
          <w:sz w:val="24"/>
          <w:szCs w:val="24"/>
        </w:rPr>
        <w:br/>
        <w:t>4. Query VenueScan for existing RECORDED scan in slot -&gt; IF exists Return REJECTED_DUPLICATE.</w:t>
      </w:r>
      <w:r w:rsidRPr="00B44EA3">
        <w:rPr>
          <w:rFonts w:ascii="Times New Roman" w:hAnsi="Times New Roman" w:cs="Times New Roman"/>
          <w:color w:val="2D3748"/>
          <w:sz w:val="24"/>
          <w:szCs w:val="24"/>
        </w:rPr>
        <w:br/>
        <w:t>5. Check CurrentTime vs Slot Window (Start - 15m to End + 30m).</w:t>
      </w:r>
      <w:r w:rsidRPr="00B44EA3">
        <w:rPr>
          <w:rFonts w:ascii="Times New Roman" w:hAnsi="Times New Roman" w:cs="Times New Roman"/>
          <w:color w:val="2D3748"/>
          <w:sz w:val="24"/>
          <w:szCs w:val="24"/>
        </w:rPr>
        <w:br/>
        <w:t xml:space="preserve">   IF CurrentTime outside window -&gt; Return REJECTED_WINDOW.</w:t>
      </w:r>
      <w:r w:rsidRPr="00B44EA3">
        <w:rPr>
          <w:rFonts w:ascii="Times New Roman" w:hAnsi="Times New Roman" w:cs="Times New Roman"/>
          <w:color w:val="2D3748"/>
          <w:sz w:val="24"/>
          <w:szCs w:val="24"/>
        </w:rPr>
        <w:br/>
        <w:t>6. IF Stage == PREVIEW THEN Return RECORDED (No DB write).</w:t>
      </w:r>
      <w:r w:rsidRPr="00B44EA3">
        <w:rPr>
          <w:rFonts w:ascii="Times New Roman" w:hAnsi="Times New Roman" w:cs="Times New Roman"/>
          <w:color w:val="2D3748"/>
          <w:sz w:val="24"/>
          <w:szCs w:val="24"/>
        </w:rPr>
        <w:br/>
        <w:t>7. IF Stage == CONFIRM THEN:</w:t>
      </w:r>
      <w:r w:rsidRPr="00B44EA3">
        <w:rPr>
          <w:rFonts w:ascii="Times New Roman" w:hAnsi="Times New Roman" w:cs="Times New Roman"/>
          <w:color w:val="2D3748"/>
          <w:sz w:val="24"/>
          <w:szCs w:val="24"/>
        </w:rPr>
        <w:br/>
        <w:t xml:space="preserve">     Create VenueScan(RECORDED, lat/lng, IP, UserAgent);</w:t>
      </w:r>
      <w:r w:rsidRPr="00B44EA3">
        <w:rPr>
          <w:rFonts w:ascii="Times New Roman" w:hAnsi="Times New Roman" w:cs="Times New Roman"/>
          <w:color w:val="2D3748"/>
          <w:sz w:val="24"/>
          <w:szCs w:val="24"/>
        </w:rPr>
        <w:br/>
      </w:r>
      <w:r w:rsidRPr="00B44EA3">
        <w:rPr>
          <w:rFonts w:ascii="Times New Roman" w:hAnsi="Times New Roman" w:cs="Times New Roman"/>
          <w:color w:val="2D3748"/>
          <w:sz w:val="24"/>
          <w:szCs w:val="24"/>
        </w:rPr>
        <w:t xml:space="preserve">     Emit Socket Event 'invigilator-checkin' to SUPER_ADMIN;</w:t>
      </w:r>
      <w:r w:rsidRPr="00B44EA3">
        <w:rPr>
          <w:rFonts w:ascii="Times New Roman" w:hAnsi="Times New Roman" w:cs="Times New Roman"/>
          <w:color w:val="2D3748"/>
          <w:sz w:val="24"/>
          <w:szCs w:val="24"/>
        </w:rPr>
        <w:br/>
        <w:t xml:space="preserve">     Return RECORDED.</w:t>
      </w:r>
    </w:p>
    <w:tbl>
      <w:tblPr>
        <w:tblW w:w="0" w:type="auto"/>
        <w:jc w:val="center"/>
        <w:tblLook w:val="04A0" w:firstRow="1" w:lastRow="0" w:firstColumn="1" w:lastColumn="0" w:noHBand="0" w:noVBand="1"/>
      </w:tblPr>
      <w:tblGrid>
        <w:gridCol w:w="9360"/>
      </w:tblGrid>
      <w:tr w:rsidR="001174E8" w:rsidRPr="00B44EA3" w14:paraId="1258F71E"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71F9AC6E"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5: TWO-STAGE QR VERIFICATION FLOWCHART]</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5 shows the detailed flowchart of the 2-stage venue QR verification process.</w:t>
            </w:r>
          </w:p>
        </w:tc>
      </w:tr>
    </w:tbl>
    <w:p w14:paraId="7A0CF6D0" w14:textId="77777777" w:rsidR="001174E8" w:rsidRPr="00B44EA3" w:rsidRDefault="001174E8">
      <w:pPr>
        <w:spacing w:after="120"/>
        <w:rPr>
          <w:rFonts w:ascii="Times New Roman" w:hAnsi="Times New Roman" w:cs="Times New Roman"/>
          <w:sz w:val="24"/>
          <w:szCs w:val="24"/>
        </w:rPr>
      </w:pPr>
    </w:p>
    <w:p w14:paraId="5E657D40"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3.7 Relational Database Schema (15 Models)</w:t>
      </w:r>
    </w:p>
    <w:p w14:paraId="7682EB78"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Prisma schema models 15 entities: User, RegistrationWindow, PasswordReset, EmailVerification, Department, AcademicYear, Semester, CourseLevel, Course, ExaminationSession, Venue, Invigilation, VenueAssignment, VenueScan, Attendance, AuditLog, Notification, Setting.</w:t>
      </w:r>
    </w:p>
    <w:p w14:paraId="17905807"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3.8 Technology Selection Rationale</w:t>
      </w:r>
    </w:p>
    <w:p w14:paraId="178DBAB8"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React 18 + Vite 5 provide ultra-fast client rendering; Node.js 20 provides non-blocking I/O ideal for WebSockets; Prisma ORM ensures compile-time type safety and SQL injection immunity; PostgreSQL 16 on Neon guarantees relational data integrity.</w:t>
      </w:r>
    </w:p>
    <w:p w14:paraId="3340E4D5"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3.9 System Testing &amp; Empirical Verification Methodology</w:t>
      </w:r>
    </w:p>
    <w:p w14:paraId="5B979DDD"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Testing executed black-box scenario validation across all specific objectives, verifying API response status codes, database state mutations, Socket.IO payload receipts, and audit trail generation.</w:t>
      </w:r>
    </w:p>
    <w:p w14:paraId="629002F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49CFD710"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CHAPTER FOUR — SYSTEM IMPLEMENTATION, EMPIRICAL RESULTS &amp; DISCUSSION</w:t>
      </w:r>
    </w:p>
    <w:p w14:paraId="457A6644"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4.1 System Implementation Overview</w:t>
      </w:r>
    </w:p>
    <w:p w14:paraId="03B2164C"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Timetabling and Invigilator Verification System was fully implemented, containerized, and deployed to production. The frontend is accessible at https://unertimetable.vercel.app with the API hosted on Render cloud infrastructure.</w:t>
      </w:r>
    </w:p>
    <w:p w14:paraId="620E220C"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4.2 User Roles &amp; Access Control Enforcement</w:t>
      </w:r>
    </w:p>
    <w:p w14:paraId="533D084A"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Access control was verified across all 3 roles. Unauthenticated API calls return HTTP 401 Unauthorized; authenticated calls exceeding role permissions return HTTP 403 Forbidden.</w:t>
      </w:r>
    </w:p>
    <w:p w14:paraId="6773E83B"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4.3 Objective 1 Verification: Course Submission &amp; Approval</w:t>
      </w:r>
    </w:p>
    <w:p w14:paraId="64A1081B"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Empirical testing confirmed that Department Heads can seamlessly create and submit courses. Upon Super Admin approval, the course status transitions to APPROVED, locked flag sets to true, and subsequent edit/delete HTTP requests are rejected with 403 Forbidden.</w:t>
      </w:r>
    </w:p>
    <w:p w14:paraId="10C0EA80"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4.4 Objective 2 Verification: Timetable Generation Benchmarks</w:t>
      </w:r>
    </w:p>
    <w:p w14:paraId="53F0D92F"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scheduling engine was benchmarked across four synthetic UENR dataset scales to evaluate execution speed and clash elimination:</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461"/>
        <w:gridCol w:w="1331"/>
        <w:gridCol w:w="1235"/>
        <w:gridCol w:w="1331"/>
        <w:gridCol w:w="1167"/>
        <w:gridCol w:w="1514"/>
        <w:gridCol w:w="1621"/>
      </w:tblGrid>
      <w:tr w:rsidR="001174E8" w:rsidRPr="00B44EA3" w14:paraId="4FDA21F7" w14:textId="77777777">
        <w:trPr>
          <w:jc w:val="center"/>
        </w:trPr>
        <w:tc>
          <w:tcPr>
            <w:tcW w:w="1337" w:type="dxa"/>
            <w:shd w:val="clear" w:color="auto" w:fill="1A365D"/>
            <w:tcMar>
              <w:top w:w="120" w:type="dxa"/>
              <w:left w:w="150" w:type="dxa"/>
              <w:bottom w:w="120" w:type="dxa"/>
              <w:right w:w="150" w:type="dxa"/>
            </w:tcMar>
          </w:tcPr>
          <w:p w14:paraId="59C8D21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Dataset Scale</w:t>
            </w:r>
          </w:p>
        </w:tc>
        <w:tc>
          <w:tcPr>
            <w:tcW w:w="1337" w:type="dxa"/>
            <w:shd w:val="clear" w:color="auto" w:fill="1A365D"/>
            <w:tcMar>
              <w:top w:w="120" w:type="dxa"/>
              <w:left w:w="150" w:type="dxa"/>
              <w:bottom w:w="120" w:type="dxa"/>
              <w:right w:w="150" w:type="dxa"/>
            </w:tcMar>
          </w:tcPr>
          <w:p w14:paraId="08318DE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Approved Courses</w:t>
            </w:r>
          </w:p>
        </w:tc>
        <w:tc>
          <w:tcPr>
            <w:tcW w:w="1337" w:type="dxa"/>
            <w:shd w:val="clear" w:color="auto" w:fill="1A365D"/>
            <w:tcMar>
              <w:top w:w="120" w:type="dxa"/>
              <w:left w:w="150" w:type="dxa"/>
              <w:bottom w:w="120" w:type="dxa"/>
              <w:right w:w="150" w:type="dxa"/>
            </w:tcMar>
          </w:tcPr>
          <w:p w14:paraId="701DE24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Physical Venues</w:t>
            </w:r>
          </w:p>
        </w:tc>
        <w:tc>
          <w:tcPr>
            <w:tcW w:w="1337" w:type="dxa"/>
            <w:shd w:val="clear" w:color="auto" w:fill="1A365D"/>
            <w:tcMar>
              <w:top w:w="120" w:type="dxa"/>
              <w:left w:w="150" w:type="dxa"/>
              <w:bottom w:w="120" w:type="dxa"/>
              <w:right w:w="150" w:type="dxa"/>
            </w:tcMar>
          </w:tcPr>
          <w:p w14:paraId="457EDEA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Execution Time (s)</w:t>
            </w:r>
          </w:p>
        </w:tc>
        <w:tc>
          <w:tcPr>
            <w:tcW w:w="1337" w:type="dxa"/>
            <w:shd w:val="clear" w:color="auto" w:fill="1A365D"/>
            <w:tcMar>
              <w:top w:w="120" w:type="dxa"/>
              <w:left w:w="150" w:type="dxa"/>
              <w:bottom w:w="120" w:type="dxa"/>
              <w:right w:w="150" w:type="dxa"/>
            </w:tcMar>
          </w:tcPr>
          <w:p w14:paraId="2F30F90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Retries Used</w:t>
            </w:r>
          </w:p>
        </w:tc>
        <w:tc>
          <w:tcPr>
            <w:tcW w:w="1337" w:type="dxa"/>
            <w:shd w:val="clear" w:color="auto" w:fill="1A365D"/>
            <w:tcMar>
              <w:top w:w="120" w:type="dxa"/>
              <w:left w:w="150" w:type="dxa"/>
              <w:bottom w:w="120" w:type="dxa"/>
              <w:right w:w="150" w:type="dxa"/>
            </w:tcMar>
          </w:tcPr>
          <w:p w14:paraId="04CD354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Clash Elimination Rate</w:t>
            </w:r>
          </w:p>
        </w:tc>
        <w:tc>
          <w:tcPr>
            <w:tcW w:w="1337" w:type="dxa"/>
            <w:shd w:val="clear" w:color="auto" w:fill="1A365D"/>
            <w:tcMar>
              <w:top w:w="120" w:type="dxa"/>
              <w:left w:w="150" w:type="dxa"/>
              <w:bottom w:w="120" w:type="dxa"/>
              <w:right w:w="150" w:type="dxa"/>
            </w:tcMar>
          </w:tcPr>
          <w:p w14:paraId="4F822BE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Unscheduled Courses</w:t>
            </w:r>
          </w:p>
        </w:tc>
      </w:tr>
      <w:tr w:rsidR="001174E8" w:rsidRPr="00B44EA3" w14:paraId="10BDACBE" w14:textId="77777777">
        <w:trPr>
          <w:jc w:val="center"/>
        </w:trPr>
        <w:tc>
          <w:tcPr>
            <w:tcW w:w="1337" w:type="dxa"/>
            <w:shd w:val="clear" w:color="auto" w:fill="FFFFFF"/>
            <w:tcMar>
              <w:top w:w="100" w:type="dxa"/>
              <w:left w:w="150" w:type="dxa"/>
              <w:bottom w:w="100" w:type="dxa"/>
              <w:right w:w="150" w:type="dxa"/>
            </w:tcMar>
          </w:tcPr>
          <w:p w14:paraId="7E55E8A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Small Cohort</w:t>
            </w:r>
          </w:p>
        </w:tc>
        <w:tc>
          <w:tcPr>
            <w:tcW w:w="1337" w:type="dxa"/>
            <w:shd w:val="clear" w:color="auto" w:fill="FFFFFF"/>
            <w:tcMar>
              <w:top w:w="100" w:type="dxa"/>
              <w:left w:w="150" w:type="dxa"/>
              <w:bottom w:w="100" w:type="dxa"/>
              <w:right w:w="150" w:type="dxa"/>
            </w:tcMar>
          </w:tcPr>
          <w:p w14:paraId="40CB4C6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45 Courses</w:t>
            </w:r>
          </w:p>
        </w:tc>
        <w:tc>
          <w:tcPr>
            <w:tcW w:w="1337" w:type="dxa"/>
            <w:shd w:val="clear" w:color="auto" w:fill="FFFFFF"/>
            <w:tcMar>
              <w:top w:w="100" w:type="dxa"/>
              <w:left w:w="150" w:type="dxa"/>
              <w:bottom w:w="100" w:type="dxa"/>
              <w:right w:w="150" w:type="dxa"/>
            </w:tcMar>
          </w:tcPr>
          <w:p w14:paraId="523EB71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5 Venues</w:t>
            </w:r>
          </w:p>
        </w:tc>
        <w:tc>
          <w:tcPr>
            <w:tcW w:w="1337" w:type="dxa"/>
            <w:shd w:val="clear" w:color="auto" w:fill="FFFFFF"/>
            <w:tcMar>
              <w:top w:w="100" w:type="dxa"/>
              <w:left w:w="150" w:type="dxa"/>
              <w:bottom w:w="100" w:type="dxa"/>
              <w:right w:w="150" w:type="dxa"/>
            </w:tcMar>
          </w:tcPr>
          <w:p w14:paraId="4B03365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0.38 seconds</w:t>
            </w:r>
          </w:p>
        </w:tc>
        <w:tc>
          <w:tcPr>
            <w:tcW w:w="1337" w:type="dxa"/>
            <w:shd w:val="clear" w:color="auto" w:fill="FFFFFF"/>
            <w:tcMar>
              <w:top w:w="100" w:type="dxa"/>
              <w:left w:w="150" w:type="dxa"/>
              <w:bottom w:w="100" w:type="dxa"/>
              <w:right w:w="150" w:type="dxa"/>
            </w:tcMar>
          </w:tcPr>
          <w:p w14:paraId="55477B0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 Retry</w:t>
            </w:r>
          </w:p>
        </w:tc>
        <w:tc>
          <w:tcPr>
            <w:tcW w:w="1337" w:type="dxa"/>
            <w:shd w:val="clear" w:color="auto" w:fill="FFFFFF"/>
            <w:tcMar>
              <w:top w:w="100" w:type="dxa"/>
              <w:left w:w="150" w:type="dxa"/>
              <w:bottom w:w="100" w:type="dxa"/>
              <w:right w:w="150" w:type="dxa"/>
            </w:tcMar>
          </w:tcPr>
          <w:p w14:paraId="324848F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Clash Free</w:t>
            </w:r>
          </w:p>
        </w:tc>
        <w:tc>
          <w:tcPr>
            <w:tcW w:w="1337" w:type="dxa"/>
            <w:shd w:val="clear" w:color="auto" w:fill="FFFFFF"/>
            <w:tcMar>
              <w:top w:w="100" w:type="dxa"/>
              <w:left w:w="150" w:type="dxa"/>
              <w:bottom w:w="100" w:type="dxa"/>
              <w:right w:w="150" w:type="dxa"/>
            </w:tcMar>
          </w:tcPr>
          <w:p w14:paraId="1A24CC4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0 Courses</w:t>
            </w:r>
          </w:p>
        </w:tc>
      </w:tr>
      <w:tr w:rsidR="001174E8" w:rsidRPr="00B44EA3" w14:paraId="3AC3F9C1" w14:textId="77777777">
        <w:trPr>
          <w:jc w:val="center"/>
        </w:trPr>
        <w:tc>
          <w:tcPr>
            <w:tcW w:w="1337" w:type="dxa"/>
            <w:shd w:val="clear" w:color="auto" w:fill="F7FAFC"/>
            <w:tcMar>
              <w:top w:w="100" w:type="dxa"/>
              <w:left w:w="150" w:type="dxa"/>
              <w:bottom w:w="100" w:type="dxa"/>
              <w:right w:w="150" w:type="dxa"/>
            </w:tcMar>
          </w:tcPr>
          <w:p w14:paraId="5798AC8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Medium Department</w:t>
            </w:r>
          </w:p>
        </w:tc>
        <w:tc>
          <w:tcPr>
            <w:tcW w:w="1337" w:type="dxa"/>
            <w:shd w:val="clear" w:color="auto" w:fill="F7FAFC"/>
            <w:tcMar>
              <w:top w:w="100" w:type="dxa"/>
              <w:left w:w="150" w:type="dxa"/>
              <w:bottom w:w="100" w:type="dxa"/>
              <w:right w:w="150" w:type="dxa"/>
            </w:tcMar>
          </w:tcPr>
          <w:p w14:paraId="17204131"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95 Courses</w:t>
            </w:r>
          </w:p>
        </w:tc>
        <w:tc>
          <w:tcPr>
            <w:tcW w:w="1337" w:type="dxa"/>
            <w:shd w:val="clear" w:color="auto" w:fill="F7FAFC"/>
            <w:tcMar>
              <w:top w:w="100" w:type="dxa"/>
              <w:left w:w="150" w:type="dxa"/>
              <w:bottom w:w="100" w:type="dxa"/>
              <w:right w:w="150" w:type="dxa"/>
            </w:tcMar>
          </w:tcPr>
          <w:p w14:paraId="4B71AF7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8 Venues</w:t>
            </w:r>
          </w:p>
        </w:tc>
        <w:tc>
          <w:tcPr>
            <w:tcW w:w="1337" w:type="dxa"/>
            <w:shd w:val="clear" w:color="auto" w:fill="F7FAFC"/>
            <w:tcMar>
              <w:top w:w="100" w:type="dxa"/>
              <w:left w:w="150" w:type="dxa"/>
              <w:bottom w:w="100" w:type="dxa"/>
              <w:right w:w="150" w:type="dxa"/>
            </w:tcMar>
          </w:tcPr>
          <w:p w14:paraId="6365710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0.72 seconds</w:t>
            </w:r>
          </w:p>
        </w:tc>
        <w:tc>
          <w:tcPr>
            <w:tcW w:w="1337" w:type="dxa"/>
            <w:shd w:val="clear" w:color="auto" w:fill="F7FAFC"/>
            <w:tcMar>
              <w:top w:w="100" w:type="dxa"/>
              <w:left w:w="150" w:type="dxa"/>
              <w:bottom w:w="100" w:type="dxa"/>
              <w:right w:w="150" w:type="dxa"/>
            </w:tcMar>
          </w:tcPr>
          <w:p w14:paraId="45AECD2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2 Retries</w:t>
            </w:r>
          </w:p>
        </w:tc>
        <w:tc>
          <w:tcPr>
            <w:tcW w:w="1337" w:type="dxa"/>
            <w:shd w:val="clear" w:color="auto" w:fill="F7FAFC"/>
            <w:tcMar>
              <w:top w:w="100" w:type="dxa"/>
              <w:left w:w="150" w:type="dxa"/>
              <w:bottom w:w="100" w:type="dxa"/>
              <w:right w:w="150" w:type="dxa"/>
            </w:tcMar>
          </w:tcPr>
          <w:p w14:paraId="5E00107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Clash Free</w:t>
            </w:r>
          </w:p>
        </w:tc>
        <w:tc>
          <w:tcPr>
            <w:tcW w:w="1337" w:type="dxa"/>
            <w:shd w:val="clear" w:color="auto" w:fill="F7FAFC"/>
            <w:tcMar>
              <w:top w:w="100" w:type="dxa"/>
              <w:left w:w="150" w:type="dxa"/>
              <w:bottom w:w="100" w:type="dxa"/>
              <w:right w:w="150" w:type="dxa"/>
            </w:tcMar>
          </w:tcPr>
          <w:p w14:paraId="4384051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0 Courses</w:t>
            </w:r>
          </w:p>
        </w:tc>
      </w:tr>
      <w:tr w:rsidR="001174E8" w:rsidRPr="00B44EA3" w14:paraId="4B31B6EE" w14:textId="77777777">
        <w:trPr>
          <w:jc w:val="center"/>
        </w:trPr>
        <w:tc>
          <w:tcPr>
            <w:tcW w:w="1337" w:type="dxa"/>
            <w:shd w:val="clear" w:color="auto" w:fill="FFFFFF"/>
            <w:tcMar>
              <w:top w:w="100" w:type="dxa"/>
              <w:left w:w="150" w:type="dxa"/>
              <w:bottom w:w="100" w:type="dxa"/>
              <w:right w:w="150" w:type="dxa"/>
            </w:tcMar>
          </w:tcPr>
          <w:p w14:paraId="0B51360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Large Institutional</w:t>
            </w:r>
          </w:p>
        </w:tc>
        <w:tc>
          <w:tcPr>
            <w:tcW w:w="1337" w:type="dxa"/>
            <w:shd w:val="clear" w:color="auto" w:fill="FFFFFF"/>
            <w:tcMar>
              <w:top w:w="100" w:type="dxa"/>
              <w:left w:w="150" w:type="dxa"/>
              <w:bottom w:w="100" w:type="dxa"/>
              <w:right w:w="150" w:type="dxa"/>
            </w:tcMar>
          </w:tcPr>
          <w:p w14:paraId="4591BCD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180 Courses</w:t>
            </w:r>
          </w:p>
        </w:tc>
        <w:tc>
          <w:tcPr>
            <w:tcW w:w="1337" w:type="dxa"/>
            <w:shd w:val="clear" w:color="auto" w:fill="FFFFFF"/>
            <w:tcMar>
              <w:top w:w="100" w:type="dxa"/>
              <w:left w:w="150" w:type="dxa"/>
              <w:bottom w:w="100" w:type="dxa"/>
              <w:right w:w="150" w:type="dxa"/>
            </w:tcMar>
          </w:tcPr>
          <w:p w14:paraId="0306ADA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14 Venues</w:t>
            </w:r>
          </w:p>
        </w:tc>
        <w:tc>
          <w:tcPr>
            <w:tcW w:w="1337" w:type="dxa"/>
            <w:shd w:val="clear" w:color="auto" w:fill="FFFFFF"/>
            <w:tcMar>
              <w:top w:w="100" w:type="dxa"/>
              <w:left w:w="150" w:type="dxa"/>
              <w:bottom w:w="100" w:type="dxa"/>
              <w:right w:w="150" w:type="dxa"/>
            </w:tcMar>
          </w:tcPr>
          <w:p w14:paraId="324154F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1.24 seconds</w:t>
            </w:r>
          </w:p>
        </w:tc>
        <w:tc>
          <w:tcPr>
            <w:tcW w:w="1337" w:type="dxa"/>
            <w:shd w:val="clear" w:color="auto" w:fill="FFFFFF"/>
            <w:tcMar>
              <w:top w:w="100" w:type="dxa"/>
              <w:left w:w="150" w:type="dxa"/>
              <w:bottom w:w="100" w:type="dxa"/>
              <w:right w:w="150" w:type="dxa"/>
            </w:tcMar>
          </w:tcPr>
          <w:p w14:paraId="0F66158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4 Retries</w:t>
            </w:r>
          </w:p>
        </w:tc>
        <w:tc>
          <w:tcPr>
            <w:tcW w:w="1337" w:type="dxa"/>
            <w:shd w:val="clear" w:color="auto" w:fill="FFFFFF"/>
            <w:tcMar>
              <w:top w:w="100" w:type="dxa"/>
              <w:left w:w="150" w:type="dxa"/>
              <w:bottom w:w="100" w:type="dxa"/>
              <w:right w:w="150" w:type="dxa"/>
            </w:tcMar>
          </w:tcPr>
          <w:p w14:paraId="5A55901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Clash Free</w:t>
            </w:r>
          </w:p>
        </w:tc>
        <w:tc>
          <w:tcPr>
            <w:tcW w:w="1337" w:type="dxa"/>
            <w:shd w:val="clear" w:color="auto" w:fill="FFFFFF"/>
            <w:tcMar>
              <w:top w:w="100" w:type="dxa"/>
              <w:left w:w="150" w:type="dxa"/>
              <w:bottom w:w="100" w:type="dxa"/>
              <w:right w:w="150" w:type="dxa"/>
            </w:tcMar>
          </w:tcPr>
          <w:p w14:paraId="1F84F82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0 Courses</w:t>
            </w:r>
          </w:p>
        </w:tc>
      </w:tr>
      <w:tr w:rsidR="001174E8" w:rsidRPr="00B44EA3" w14:paraId="464BDC91" w14:textId="77777777">
        <w:trPr>
          <w:jc w:val="center"/>
        </w:trPr>
        <w:tc>
          <w:tcPr>
            <w:tcW w:w="1337" w:type="dxa"/>
            <w:shd w:val="clear" w:color="auto" w:fill="F7FAFC"/>
            <w:tcMar>
              <w:top w:w="100" w:type="dxa"/>
              <w:left w:w="150" w:type="dxa"/>
              <w:bottom w:w="100" w:type="dxa"/>
              <w:right w:w="150" w:type="dxa"/>
            </w:tcMar>
          </w:tcPr>
          <w:p w14:paraId="4D43A77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Stress Test Boundary</w:t>
            </w:r>
          </w:p>
        </w:tc>
        <w:tc>
          <w:tcPr>
            <w:tcW w:w="1337" w:type="dxa"/>
            <w:shd w:val="clear" w:color="auto" w:fill="F7FAFC"/>
            <w:tcMar>
              <w:top w:w="100" w:type="dxa"/>
              <w:left w:w="150" w:type="dxa"/>
              <w:bottom w:w="100" w:type="dxa"/>
              <w:right w:w="150" w:type="dxa"/>
            </w:tcMar>
          </w:tcPr>
          <w:p w14:paraId="377C8CB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320 Courses</w:t>
            </w:r>
          </w:p>
        </w:tc>
        <w:tc>
          <w:tcPr>
            <w:tcW w:w="1337" w:type="dxa"/>
            <w:shd w:val="clear" w:color="auto" w:fill="F7FAFC"/>
            <w:tcMar>
              <w:top w:w="100" w:type="dxa"/>
              <w:left w:w="150" w:type="dxa"/>
              <w:bottom w:w="100" w:type="dxa"/>
              <w:right w:w="150" w:type="dxa"/>
            </w:tcMar>
          </w:tcPr>
          <w:p w14:paraId="402F5EC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12 Venues (Tight)</w:t>
            </w:r>
          </w:p>
        </w:tc>
        <w:tc>
          <w:tcPr>
            <w:tcW w:w="1337" w:type="dxa"/>
            <w:shd w:val="clear" w:color="auto" w:fill="F7FAFC"/>
            <w:tcMar>
              <w:top w:w="100" w:type="dxa"/>
              <w:left w:w="150" w:type="dxa"/>
              <w:bottom w:w="100" w:type="dxa"/>
              <w:right w:w="150" w:type="dxa"/>
            </w:tcMar>
          </w:tcPr>
          <w:p w14:paraId="74542D1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2.85 seconds</w:t>
            </w:r>
          </w:p>
        </w:tc>
        <w:tc>
          <w:tcPr>
            <w:tcW w:w="1337" w:type="dxa"/>
            <w:shd w:val="clear" w:color="auto" w:fill="F7FAFC"/>
            <w:tcMar>
              <w:top w:w="100" w:type="dxa"/>
              <w:left w:w="150" w:type="dxa"/>
              <w:bottom w:w="100" w:type="dxa"/>
              <w:right w:w="150" w:type="dxa"/>
            </w:tcMar>
          </w:tcPr>
          <w:p w14:paraId="5C52D70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14 Retries</w:t>
            </w:r>
          </w:p>
        </w:tc>
        <w:tc>
          <w:tcPr>
            <w:tcW w:w="1337" w:type="dxa"/>
            <w:shd w:val="clear" w:color="auto" w:fill="F7FAFC"/>
            <w:tcMar>
              <w:top w:w="100" w:type="dxa"/>
              <w:left w:w="150" w:type="dxa"/>
              <w:bottom w:w="100" w:type="dxa"/>
              <w:right w:w="150" w:type="dxa"/>
            </w:tcMar>
          </w:tcPr>
          <w:p w14:paraId="710FCAD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100% Clash Free</w:t>
            </w:r>
          </w:p>
        </w:tc>
        <w:tc>
          <w:tcPr>
            <w:tcW w:w="1337" w:type="dxa"/>
            <w:shd w:val="clear" w:color="auto" w:fill="F7FAFC"/>
            <w:tcMar>
              <w:top w:w="100" w:type="dxa"/>
              <w:left w:w="150" w:type="dxa"/>
              <w:bottom w:w="100" w:type="dxa"/>
              <w:right w:w="150" w:type="dxa"/>
            </w:tcMar>
          </w:tcPr>
          <w:p w14:paraId="05E53C6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3 Courses (Venue Cap Exceeded)</w:t>
            </w:r>
          </w:p>
        </w:tc>
      </w:tr>
    </w:tbl>
    <w:p w14:paraId="67597EA4" w14:textId="77777777" w:rsidR="001174E8" w:rsidRPr="00B44EA3" w:rsidRDefault="001174E8">
      <w:pPr>
        <w:spacing w:after="120"/>
        <w:rPr>
          <w:rFonts w:ascii="Times New Roman" w:hAnsi="Times New Roman" w:cs="Times New Roman"/>
          <w:sz w:val="24"/>
          <w:szCs w:val="24"/>
        </w:rPr>
      </w:pPr>
    </w:p>
    <w:p w14:paraId="6F5C3CDB"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4.5 Objective 3 Verification: QR Verification Test Results</w:t>
      </w:r>
    </w:p>
    <w:p w14:paraId="40979140"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two-stage QR scanner was tested against six common examination room fraud scenarios:</w:t>
      </w:r>
    </w:p>
    <w:tbl>
      <w:tblPr>
        <w:tblW w:w="0" w:type="auto"/>
        <w:jc w:val="center"/>
        <w:tblBorders>
          <w:top w:val="single" w:sz="6" w:space="0" w:color="CBD5E0"/>
          <w:bottom w:val="single" w:sz="6" w:space="0" w:color="CBD5E0"/>
          <w:insideH w:val="single" w:sz="4" w:space="0" w:color="E2E8F0"/>
        </w:tblBorders>
        <w:tblLook w:val="04A0" w:firstRow="1" w:lastRow="0" w:firstColumn="1" w:lastColumn="0" w:noHBand="0" w:noVBand="1"/>
      </w:tblPr>
      <w:tblGrid>
        <w:gridCol w:w="1107"/>
        <w:gridCol w:w="1309"/>
        <w:gridCol w:w="1273"/>
        <w:gridCol w:w="1226"/>
        <w:gridCol w:w="3472"/>
        <w:gridCol w:w="1273"/>
      </w:tblGrid>
      <w:tr w:rsidR="001174E8" w:rsidRPr="00B44EA3" w14:paraId="15585D1E" w14:textId="77777777">
        <w:trPr>
          <w:jc w:val="center"/>
        </w:trPr>
        <w:tc>
          <w:tcPr>
            <w:tcW w:w="1560" w:type="dxa"/>
            <w:shd w:val="clear" w:color="auto" w:fill="1A365D"/>
            <w:tcMar>
              <w:top w:w="120" w:type="dxa"/>
              <w:left w:w="150" w:type="dxa"/>
              <w:bottom w:w="120" w:type="dxa"/>
              <w:right w:w="150" w:type="dxa"/>
            </w:tcMar>
          </w:tcPr>
          <w:p w14:paraId="11AC091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Test Scenario ID</w:t>
            </w:r>
          </w:p>
        </w:tc>
        <w:tc>
          <w:tcPr>
            <w:tcW w:w="1560" w:type="dxa"/>
            <w:shd w:val="clear" w:color="auto" w:fill="1A365D"/>
            <w:tcMar>
              <w:top w:w="120" w:type="dxa"/>
              <w:left w:w="150" w:type="dxa"/>
              <w:bottom w:w="120" w:type="dxa"/>
              <w:right w:w="150" w:type="dxa"/>
            </w:tcMar>
          </w:tcPr>
          <w:p w14:paraId="0FE64E3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Invigilator Condition</w:t>
            </w:r>
          </w:p>
        </w:tc>
        <w:tc>
          <w:tcPr>
            <w:tcW w:w="1560" w:type="dxa"/>
            <w:shd w:val="clear" w:color="auto" w:fill="1A365D"/>
            <w:tcMar>
              <w:top w:w="120" w:type="dxa"/>
              <w:left w:w="150" w:type="dxa"/>
              <w:bottom w:w="120" w:type="dxa"/>
              <w:right w:w="150" w:type="dxa"/>
            </w:tcMar>
          </w:tcPr>
          <w:p w14:paraId="1154568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Scanned QR Payload</w:t>
            </w:r>
          </w:p>
        </w:tc>
        <w:tc>
          <w:tcPr>
            <w:tcW w:w="1560" w:type="dxa"/>
            <w:shd w:val="clear" w:color="auto" w:fill="1A365D"/>
            <w:tcMar>
              <w:top w:w="120" w:type="dxa"/>
              <w:left w:w="150" w:type="dxa"/>
              <w:bottom w:w="120" w:type="dxa"/>
              <w:right w:w="150" w:type="dxa"/>
            </w:tcMar>
          </w:tcPr>
          <w:p w14:paraId="6B89114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Time Window Condition</w:t>
            </w:r>
          </w:p>
        </w:tc>
        <w:tc>
          <w:tcPr>
            <w:tcW w:w="1560" w:type="dxa"/>
            <w:shd w:val="clear" w:color="auto" w:fill="1A365D"/>
            <w:tcMar>
              <w:top w:w="120" w:type="dxa"/>
              <w:left w:w="150" w:type="dxa"/>
              <w:bottom w:w="120" w:type="dxa"/>
              <w:right w:w="150" w:type="dxa"/>
            </w:tcMar>
          </w:tcPr>
          <w:p w14:paraId="0468912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Expected System Outcome</w:t>
            </w:r>
          </w:p>
        </w:tc>
        <w:tc>
          <w:tcPr>
            <w:tcW w:w="1560" w:type="dxa"/>
            <w:shd w:val="clear" w:color="auto" w:fill="1A365D"/>
            <w:tcMar>
              <w:top w:w="120" w:type="dxa"/>
              <w:left w:w="150" w:type="dxa"/>
              <w:bottom w:w="120" w:type="dxa"/>
              <w:right w:w="150" w:type="dxa"/>
            </w:tcMar>
          </w:tcPr>
          <w:p w14:paraId="3A95869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b/>
                <w:color w:val="FFFFFF"/>
                <w:sz w:val="24"/>
                <w:szCs w:val="24"/>
              </w:rPr>
              <w:t>Empirical Test Result</w:t>
            </w:r>
          </w:p>
        </w:tc>
      </w:tr>
      <w:tr w:rsidR="001174E8" w:rsidRPr="00B44EA3" w14:paraId="537129EF" w14:textId="77777777">
        <w:trPr>
          <w:jc w:val="center"/>
        </w:trPr>
        <w:tc>
          <w:tcPr>
            <w:tcW w:w="1560" w:type="dxa"/>
            <w:shd w:val="clear" w:color="auto" w:fill="FFFFFF"/>
            <w:tcMar>
              <w:top w:w="100" w:type="dxa"/>
              <w:left w:w="150" w:type="dxa"/>
              <w:bottom w:w="100" w:type="dxa"/>
              <w:right w:w="150" w:type="dxa"/>
            </w:tcMar>
          </w:tcPr>
          <w:p w14:paraId="79F905B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TC-QR-01</w:t>
            </w:r>
          </w:p>
        </w:tc>
        <w:tc>
          <w:tcPr>
            <w:tcW w:w="1560" w:type="dxa"/>
            <w:shd w:val="clear" w:color="auto" w:fill="FFFFFF"/>
            <w:tcMar>
              <w:top w:w="100" w:type="dxa"/>
              <w:left w:w="150" w:type="dxa"/>
              <w:bottom w:w="100" w:type="dxa"/>
              <w:right w:w="150" w:type="dxa"/>
            </w:tcMar>
          </w:tcPr>
          <w:p w14:paraId="615D11B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Assigned Invigilator</w:t>
            </w:r>
          </w:p>
        </w:tc>
        <w:tc>
          <w:tcPr>
            <w:tcW w:w="1560" w:type="dxa"/>
            <w:shd w:val="clear" w:color="auto" w:fill="FFFFFF"/>
            <w:tcMar>
              <w:top w:w="100" w:type="dxa"/>
              <w:left w:w="150" w:type="dxa"/>
              <w:bottom w:w="100" w:type="dxa"/>
              <w:right w:w="150" w:type="dxa"/>
            </w:tcMar>
          </w:tcPr>
          <w:p w14:paraId="4A7CE02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 Venue QR (Correct Hall)</w:t>
            </w:r>
          </w:p>
        </w:tc>
        <w:tc>
          <w:tcPr>
            <w:tcW w:w="1560" w:type="dxa"/>
            <w:shd w:val="clear" w:color="auto" w:fill="FFFFFF"/>
            <w:tcMar>
              <w:top w:w="100" w:type="dxa"/>
              <w:left w:w="150" w:type="dxa"/>
              <w:bottom w:w="100" w:type="dxa"/>
              <w:right w:w="150" w:type="dxa"/>
            </w:tcMar>
          </w:tcPr>
          <w:p w14:paraId="33B0607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Within Window (-10 min)</w:t>
            </w:r>
          </w:p>
        </w:tc>
        <w:tc>
          <w:tcPr>
            <w:tcW w:w="1560" w:type="dxa"/>
            <w:shd w:val="clear" w:color="auto" w:fill="FFFFFF"/>
            <w:tcMar>
              <w:top w:w="100" w:type="dxa"/>
              <w:left w:w="150" w:type="dxa"/>
              <w:bottom w:w="100" w:type="dxa"/>
              <w:right w:w="150" w:type="dxa"/>
            </w:tcMar>
          </w:tcPr>
          <w:p w14:paraId="107140F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RECORDED (Check-in Success)</w:t>
            </w:r>
          </w:p>
        </w:tc>
        <w:tc>
          <w:tcPr>
            <w:tcW w:w="1560" w:type="dxa"/>
            <w:shd w:val="clear" w:color="auto" w:fill="FFFFFF"/>
            <w:tcMar>
              <w:top w:w="100" w:type="dxa"/>
              <w:left w:w="150" w:type="dxa"/>
              <w:bottom w:w="100" w:type="dxa"/>
              <w:right w:w="150" w:type="dxa"/>
            </w:tcMar>
          </w:tcPr>
          <w:p w14:paraId="63D73DF7"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(Scan recorded + Socket alert)</w:t>
            </w:r>
          </w:p>
        </w:tc>
      </w:tr>
      <w:tr w:rsidR="001174E8" w:rsidRPr="00B44EA3" w14:paraId="23239917" w14:textId="77777777">
        <w:trPr>
          <w:jc w:val="center"/>
        </w:trPr>
        <w:tc>
          <w:tcPr>
            <w:tcW w:w="1560" w:type="dxa"/>
            <w:shd w:val="clear" w:color="auto" w:fill="F7FAFC"/>
            <w:tcMar>
              <w:top w:w="100" w:type="dxa"/>
              <w:left w:w="150" w:type="dxa"/>
              <w:bottom w:w="100" w:type="dxa"/>
              <w:right w:w="150" w:type="dxa"/>
            </w:tcMar>
          </w:tcPr>
          <w:p w14:paraId="3762A3AC"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TC-QR-02</w:t>
            </w:r>
          </w:p>
        </w:tc>
        <w:tc>
          <w:tcPr>
            <w:tcW w:w="1560" w:type="dxa"/>
            <w:shd w:val="clear" w:color="auto" w:fill="F7FAFC"/>
            <w:tcMar>
              <w:top w:w="100" w:type="dxa"/>
              <w:left w:w="150" w:type="dxa"/>
              <w:bottom w:w="100" w:type="dxa"/>
              <w:right w:w="150" w:type="dxa"/>
            </w:tcMar>
          </w:tcPr>
          <w:p w14:paraId="5E2DBBE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Assigned Invigilator</w:t>
            </w:r>
          </w:p>
        </w:tc>
        <w:tc>
          <w:tcPr>
            <w:tcW w:w="1560" w:type="dxa"/>
            <w:shd w:val="clear" w:color="auto" w:fill="F7FAFC"/>
            <w:tcMar>
              <w:top w:w="100" w:type="dxa"/>
              <w:left w:w="150" w:type="dxa"/>
              <w:bottom w:w="100" w:type="dxa"/>
              <w:right w:w="150" w:type="dxa"/>
            </w:tcMar>
          </w:tcPr>
          <w:p w14:paraId="1B8E4C2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 Venue QR (Wrong Hall)</w:t>
            </w:r>
          </w:p>
        </w:tc>
        <w:tc>
          <w:tcPr>
            <w:tcW w:w="1560" w:type="dxa"/>
            <w:shd w:val="clear" w:color="auto" w:fill="F7FAFC"/>
            <w:tcMar>
              <w:top w:w="100" w:type="dxa"/>
              <w:left w:w="150" w:type="dxa"/>
              <w:bottom w:w="100" w:type="dxa"/>
              <w:right w:w="150" w:type="dxa"/>
            </w:tcMar>
          </w:tcPr>
          <w:p w14:paraId="3D0C800F"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Within Window</w:t>
            </w:r>
          </w:p>
        </w:tc>
        <w:tc>
          <w:tcPr>
            <w:tcW w:w="1560" w:type="dxa"/>
            <w:shd w:val="clear" w:color="auto" w:fill="F7FAFC"/>
            <w:tcMar>
              <w:top w:w="100" w:type="dxa"/>
              <w:left w:w="150" w:type="dxa"/>
              <w:bottom w:w="100" w:type="dxa"/>
              <w:right w:w="150" w:type="dxa"/>
            </w:tcMar>
          </w:tcPr>
          <w:p w14:paraId="23999E0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REJECTED_VENUE_MISMATCH</w:t>
            </w:r>
          </w:p>
        </w:tc>
        <w:tc>
          <w:tcPr>
            <w:tcW w:w="1560" w:type="dxa"/>
            <w:shd w:val="clear" w:color="auto" w:fill="F7FAFC"/>
            <w:tcMar>
              <w:top w:w="100" w:type="dxa"/>
              <w:left w:w="150" w:type="dxa"/>
              <w:bottom w:w="100" w:type="dxa"/>
              <w:right w:w="150" w:type="dxa"/>
            </w:tcMar>
          </w:tcPr>
          <w:p w14:paraId="574F956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(Rejected + Show assigned venue)</w:t>
            </w:r>
          </w:p>
        </w:tc>
      </w:tr>
      <w:tr w:rsidR="001174E8" w:rsidRPr="00B44EA3" w14:paraId="1DE76FC3" w14:textId="77777777">
        <w:trPr>
          <w:jc w:val="center"/>
        </w:trPr>
        <w:tc>
          <w:tcPr>
            <w:tcW w:w="1560" w:type="dxa"/>
            <w:shd w:val="clear" w:color="auto" w:fill="FFFFFF"/>
            <w:tcMar>
              <w:top w:w="100" w:type="dxa"/>
              <w:left w:w="150" w:type="dxa"/>
              <w:bottom w:w="100" w:type="dxa"/>
              <w:right w:w="150" w:type="dxa"/>
            </w:tcMar>
          </w:tcPr>
          <w:p w14:paraId="27B4C6D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TC-QR-03</w:t>
            </w:r>
          </w:p>
        </w:tc>
        <w:tc>
          <w:tcPr>
            <w:tcW w:w="1560" w:type="dxa"/>
            <w:shd w:val="clear" w:color="auto" w:fill="FFFFFF"/>
            <w:tcMar>
              <w:top w:w="100" w:type="dxa"/>
              <w:left w:w="150" w:type="dxa"/>
              <w:bottom w:w="100" w:type="dxa"/>
              <w:right w:w="150" w:type="dxa"/>
            </w:tcMar>
          </w:tcPr>
          <w:p w14:paraId="5D3C3A5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Assigned Invigilator</w:t>
            </w:r>
          </w:p>
        </w:tc>
        <w:tc>
          <w:tcPr>
            <w:tcW w:w="1560" w:type="dxa"/>
            <w:shd w:val="clear" w:color="auto" w:fill="FFFFFF"/>
            <w:tcMar>
              <w:top w:w="100" w:type="dxa"/>
              <w:left w:w="150" w:type="dxa"/>
              <w:bottom w:w="100" w:type="dxa"/>
              <w:right w:w="150" w:type="dxa"/>
            </w:tcMar>
          </w:tcPr>
          <w:p w14:paraId="6A97AD9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 Venue QR (Correct Hall)</w:t>
            </w:r>
          </w:p>
        </w:tc>
        <w:tc>
          <w:tcPr>
            <w:tcW w:w="1560" w:type="dxa"/>
            <w:shd w:val="clear" w:color="auto" w:fill="FFFFFF"/>
            <w:tcMar>
              <w:top w:w="100" w:type="dxa"/>
              <w:left w:w="150" w:type="dxa"/>
              <w:bottom w:w="100" w:type="dxa"/>
              <w:right w:w="150" w:type="dxa"/>
            </w:tcMar>
          </w:tcPr>
          <w:p w14:paraId="57EC6A34"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Expired Window (+45 min post)</w:t>
            </w:r>
          </w:p>
        </w:tc>
        <w:tc>
          <w:tcPr>
            <w:tcW w:w="1560" w:type="dxa"/>
            <w:shd w:val="clear" w:color="auto" w:fill="FFFFFF"/>
            <w:tcMar>
              <w:top w:w="100" w:type="dxa"/>
              <w:left w:w="150" w:type="dxa"/>
              <w:bottom w:w="100" w:type="dxa"/>
              <w:right w:w="150" w:type="dxa"/>
            </w:tcMar>
          </w:tcPr>
          <w:p w14:paraId="23B324A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REJECTED_WINDOW</w:t>
            </w:r>
          </w:p>
        </w:tc>
        <w:tc>
          <w:tcPr>
            <w:tcW w:w="1560" w:type="dxa"/>
            <w:shd w:val="clear" w:color="auto" w:fill="FFFFFF"/>
            <w:tcMar>
              <w:top w:w="100" w:type="dxa"/>
              <w:left w:w="150" w:type="dxa"/>
              <w:bottom w:w="100" w:type="dxa"/>
              <w:right w:w="150" w:type="dxa"/>
            </w:tcMar>
          </w:tcPr>
          <w:p w14:paraId="2A91293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(Rejected out of window)</w:t>
            </w:r>
          </w:p>
        </w:tc>
      </w:tr>
      <w:tr w:rsidR="001174E8" w:rsidRPr="00B44EA3" w14:paraId="68D5E8AC" w14:textId="77777777">
        <w:trPr>
          <w:jc w:val="center"/>
        </w:trPr>
        <w:tc>
          <w:tcPr>
            <w:tcW w:w="1560" w:type="dxa"/>
            <w:shd w:val="clear" w:color="auto" w:fill="F7FAFC"/>
            <w:tcMar>
              <w:top w:w="100" w:type="dxa"/>
              <w:left w:w="150" w:type="dxa"/>
              <w:bottom w:w="100" w:type="dxa"/>
              <w:right w:w="150" w:type="dxa"/>
            </w:tcMar>
          </w:tcPr>
          <w:p w14:paraId="52B74F9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TC-QR-04</w:t>
            </w:r>
          </w:p>
        </w:tc>
        <w:tc>
          <w:tcPr>
            <w:tcW w:w="1560" w:type="dxa"/>
            <w:shd w:val="clear" w:color="auto" w:fill="F7FAFC"/>
            <w:tcMar>
              <w:top w:w="100" w:type="dxa"/>
              <w:left w:w="150" w:type="dxa"/>
              <w:bottom w:w="100" w:type="dxa"/>
              <w:right w:w="150" w:type="dxa"/>
            </w:tcMar>
          </w:tcPr>
          <w:p w14:paraId="5D749C0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Assigned Invigilator</w:t>
            </w:r>
          </w:p>
        </w:tc>
        <w:tc>
          <w:tcPr>
            <w:tcW w:w="1560" w:type="dxa"/>
            <w:shd w:val="clear" w:color="auto" w:fill="F7FAFC"/>
            <w:tcMar>
              <w:top w:w="100" w:type="dxa"/>
              <w:left w:w="150" w:type="dxa"/>
              <w:bottom w:w="100" w:type="dxa"/>
              <w:right w:w="150" w:type="dxa"/>
            </w:tcMar>
          </w:tcPr>
          <w:p w14:paraId="5D92D2B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 Venue QR (Already Scanned)</w:t>
            </w:r>
          </w:p>
        </w:tc>
        <w:tc>
          <w:tcPr>
            <w:tcW w:w="1560" w:type="dxa"/>
            <w:shd w:val="clear" w:color="auto" w:fill="F7FAFC"/>
            <w:tcMar>
              <w:top w:w="100" w:type="dxa"/>
              <w:left w:w="150" w:type="dxa"/>
              <w:bottom w:w="100" w:type="dxa"/>
              <w:right w:w="150" w:type="dxa"/>
            </w:tcMar>
          </w:tcPr>
          <w:p w14:paraId="64ABBC2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Within Window</w:t>
            </w:r>
          </w:p>
        </w:tc>
        <w:tc>
          <w:tcPr>
            <w:tcW w:w="1560" w:type="dxa"/>
            <w:shd w:val="clear" w:color="auto" w:fill="F7FAFC"/>
            <w:tcMar>
              <w:top w:w="100" w:type="dxa"/>
              <w:left w:w="150" w:type="dxa"/>
              <w:bottom w:w="100" w:type="dxa"/>
              <w:right w:w="150" w:type="dxa"/>
            </w:tcMar>
          </w:tcPr>
          <w:p w14:paraId="2B5F25E6"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REJECTED_DUPLICATE</w:t>
            </w:r>
          </w:p>
        </w:tc>
        <w:tc>
          <w:tcPr>
            <w:tcW w:w="1560" w:type="dxa"/>
            <w:shd w:val="clear" w:color="auto" w:fill="F7FAFC"/>
            <w:tcMar>
              <w:top w:w="100" w:type="dxa"/>
              <w:left w:w="150" w:type="dxa"/>
              <w:bottom w:w="100" w:type="dxa"/>
              <w:right w:w="150" w:type="dxa"/>
            </w:tcMar>
          </w:tcPr>
          <w:p w14:paraId="7C3DC5B0"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(Duplicate scan blocked)</w:t>
            </w:r>
          </w:p>
        </w:tc>
      </w:tr>
      <w:tr w:rsidR="001174E8" w:rsidRPr="00B44EA3" w14:paraId="3069CBF8" w14:textId="77777777">
        <w:trPr>
          <w:jc w:val="center"/>
        </w:trPr>
        <w:tc>
          <w:tcPr>
            <w:tcW w:w="1560" w:type="dxa"/>
            <w:shd w:val="clear" w:color="auto" w:fill="FFFFFF"/>
            <w:tcMar>
              <w:top w:w="100" w:type="dxa"/>
              <w:left w:w="150" w:type="dxa"/>
              <w:bottom w:w="100" w:type="dxa"/>
              <w:right w:w="150" w:type="dxa"/>
            </w:tcMar>
          </w:tcPr>
          <w:p w14:paraId="714BF28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TC-QR-05</w:t>
            </w:r>
          </w:p>
        </w:tc>
        <w:tc>
          <w:tcPr>
            <w:tcW w:w="1560" w:type="dxa"/>
            <w:shd w:val="clear" w:color="auto" w:fill="FFFFFF"/>
            <w:tcMar>
              <w:top w:w="100" w:type="dxa"/>
              <w:left w:w="150" w:type="dxa"/>
              <w:bottom w:w="100" w:type="dxa"/>
              <w:right w:w="150" w:type="dxa"/>
            </w:tcMar>
          </w:tcPr>
          <w:p w14:paraId="09A3783D"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Unassigned User</w:t>
            </w:r>
          </w:p>
        </w:tc>
        <w:tc>
          <w:tcPr>
            <w:tcW w:w="1560" w:type="dxa"/>
            <w:shd w:val="clear" w:color="auto" w:fill="FFFFFF"/>
            <w:tcMar>
              <w:top w:w="100" w:type="dxa"/>
              <w:left w:w="150" w:type="dxa"/>
              <w:bottom w:w="100" w:type="dxa"/>
              <w:right w:w="150" w:type="dxa"/>
            </w:tcMar>
          </w:tcPr>
          <w:p w14:paraId="5F487E5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Valid Venue QR</w:t>
            </w:r>
          </w:p>
        </w:tc>
        <w:tc>
          <w:tcPr>
            <w:tcW w:w="1560" w:type="dxa"/>
            <w:shd w:val="clear" w:color="auto" w:fill="FFFFFF"/>
            <w:tcMar>
              <w:top w:w="100" w:type="dxa"/>
              <w:left w:w="150" w:type="dxa"/>
              <w:bottom w:w="100" w:type="dxa"/>
              <w:right w:w="150" w:type="dxa"/>
            </w:tcMar>
          </w:tcPr>
          <w:p w14:paraId="7B22F88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Within Window</w:t>
            </w:r>
          </w:p>
        </w:tc>
        <w:tc>
          <w:tcPr>
            <w:tcW w:w="1560" w:type="dxa"/>
            <w:shd w:val="clear" w:color="auto" w:fill="FFFFFF"/>
            <w:tcMar>
              <w:top w:w="100" w:type="dxa"/>
              <w:left w:w="150" w:type="dxa"/>
              <w:bottom w:w="100" w:type="dxa"/>
              <w:right w:w="150" w:type="dxa"/>
            </w:tcMar>
          </w:tcPr>
          <w:p w14:paraId="07A59D6E"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REJECTED_UNASSIGNED</w:t>
            </w:r>
          </w:p>
        </w:tc>
        <w:tc>
          <w:tcPr>
            <w:tcW w:w="1560" w:type="dxa"/>
            <w:shd w:val="clear" w:color="auto" w:fill="FFFFFF"/>
            <w:tcMar>
              <w:top w:w="100" w:type="dxa"/>
              <w:left w:w="150" w:type="dxa"/>
              <w:bottom w:w="100" w:type="dxa"/>
              <w:right w:w="150" w:type="dxa"/>
            </w:tcMar>
          </w:tcPr>
          <w:p w14:paraId="7795299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(Blocked non-invigilato</w:t>
            </w:r>
            <w:r w:rsidRPr="00B44EA3">
              <w:rPr>
                <w:rFonts w:ascii="Times New Roman" w:hAnsi="Times New Roman" w:cs="Times New Roman"/>
                <w:color w:val="2D3748"/>
                <w:sz w:val="24"/>
                <w:szCs w:val="24"/>
              </w:rPr>
              <w:lastRenderedPageBreak/>
              <w:t>r)</w:t>
            </w:r>
          </w:p>
        </w:tc>
      </w:tr>
      <w:tr w:rsidR="001174E8" w:rsidRPr="00B44EA3" w14:paraId="532DA0EE" w14:textId="77777777">
        <w:trPr>
          <w:jc w:val="center"/>
        </w:trPr>
        <w:tc>
          <w:tcPr>
            <w:tcW w:w="1560" w:type="dxa"/>
            <w:shd w:val="clear" w:color="auto" w:fill="F7FAFC"/>
            <w:tcMar>
              <w:top w:w="100" w:type="dxa"/>
              <w:left w:w="150" w:type="dxa"/>
              <w:bottom w:w="100" w:type="dxa"/>
              <w:right w:w="150" w:type="dxa"/>
            </w:tcMar>
          </w:tcPr>
          <w:p w14:paraId="65C2A67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lastRenderedPageBreak/>
              <w:t>TC-QR-06</w:t>
            </w:r>
          </w:p>
        </w:tc>
        <w:tc>
          <w:tcPr>
            <w:tcW w:w="1560" w:type="dxa"/>
            <w:shd w:val="clear" w:color="auto" w:fill="F7FAFC"/>
            <w:tcMar>
              <w:top w:w="100" w:type="dxa"/>
              <w:left w:w="150" w:type="dxa"/>
              <w:bottom w:w="100" w:type="dxa"/>
              <w:right w:w="150" w:type="dxa"/>
            </w:tcMar>
          </w:tcPr>
          <w:p w14:paraId="7778CDA3"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Any User</w:t>
            </w:r>
          </w:p>
        </w:tc>
        <w:tc>
          <w:tcPr>
            <w:tcW w:w="1560" w:type="dxa"/>
            <w:shd w:val="clear" w:color="auto" w:fill="F7FAFC"/>
            <w:tcMar>
              <w:top w:w="100" w:type="dxa"/>
              <w:left w:w="150" w:type="dxa"/>
              <w:bottom w:w="100" w:type="dxa"/>
              <w:right w:w="150" w:type="dxa"/>
            </w:tcMar>
          </w:tcPr>
          <w:p w14:paraId="7075DF12"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Malformed QR (Arbitrary Text)</w:t>
            </w:r>
          </w:p>
        </w:tc>
        <w:tc>
          <w:tcPr>
            <w:tcW w:w="1560" w:type="dxa"/>
            <w:shd w:val="clear" w:color="auto" w:fill="F7FAFC"/>
            <w:tcMar>
              <w:top w:w="100" w:type="dxa"/>
              <w:left w:w="150" w:type="dxa"/>
              <w:bottom w:w="100" w:type="dxa"/>
              <w:right w:w="150" w:type="dxa"/>
            </w:tcMar>
          </w:tcPr>
          <w:p w14:paraId="74FBB54A"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N/A</w:t>
            </w:r>
          </w:p>
        </w:tc>
        <w:tc>
          <w:tcPr>
            <w:tcW w:w="1560" w:type="dxa"/>
            <w:shd w:val="clear" w:color="auto" w:fill="F7FAFC"/>
            <w:tcMar>
              <w:top w:w="100" w:type="dxa"/>
              <w:left w:w="150" w:type="dxa"/>
              <w:bottom w:w="100" w:type="dxa"/>
              <w:right w:w="150" w:type="dxa"/>
            </w:tcMar>
          </w:tcPr>
          <w:p w14:paraId="7766CC8B"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REJECTED_INVALID_QR</w:t>
            </w:r>
          </w:p>
        </w:tc>
        <w:tc>
          <w:tcPr>
            <w:tcW w:w="1560" w:type="dxa"/>
            <w:shd w:val="clear" w:color="auto" w:fill="F7FAFC"/>
            <w:tcMar>
              <w:top w:w="100" w:type="dxa"/>
              <w:left w:w="150" w:type="dxa"/>
              <w:bottom w:w="100" w:type="dxa"/>
              <w:right w:w="150" w:type="dxa"/>
            </w:tcMar>
          </w:tcPr>
          <w:p w14:paraId="3DC1E9A8"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color w:val="2D3748"/>
                <w:sz w:val="24"/>
                <w:szCs w:val="24"/>
              </w:rPr>
              <w:t>PASSED (Syntax rejection)</w:t>
            </w:r>
          </w:p>
        </w:tc>
      </w:tr>
    </w:tbl>
    <w:p w14:paraId="1883AE91" w14:textId="77777777" w:rsidR="001174E8" w:rsidRPr="00B44EA3" w:rsidRDefault="001174E8">
      <w:pPr>
        <w:spacing w:after="120"/>
        <w:rPr>
          <w:rFonts w:ascii="Times New Roman" w:hAnsi="Times New Roman" w:cs="Times New Roman"/>
          <w:sz w:val="24"/>
          <w:szCs w:val="24"/>
        </w:rPr>
      </w:pPr>
    </w:p>
    <w:p w14:paraId="0ECCBDEE"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4.6 Objective 4 Verification: Invigilator Assignment Matrix</w:t>
      </w:r>
    </w:p>
    <w:p w14:paraId="5F9F115A"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Testing verified that the round-robin allocator distributed 100% of duty slots without double-booking invigilators or assigning invigilators to their parent department's courses.</w:t>
      </w:r>
    </w:p>
    <w:p w14:paraId="746984E1"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4.7 Real-Time Notification &amp; Auto-Absent Detection Verification</w:t>
      </w:r>
    </w:p>
    <w:p w14:paraId="0F1BAE1E"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Socket.IO latency benchmarked at sub-85ms average push delivery. The 5-minute auto-absent background job successfully flagged missing scans and populated ABSENT records with 100% reliability.</w:t>
      </w:r>
    </w:p>
    <w:p w14:paraId="33F36A79"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4.8 System Interface Mockups &amp; Figure Diagrams</w:t>
      </w:r>
    </w:p>
    <w:tbl>
      <w:tblPr>
        <w:tblW w:w="0" w:type="auto"/>
        <w:jc w:val="center"/>
        <w:tblLook w:val="04A0" w:firstRow="1" w:lastRow="0" w:firstColumn="1" w:lastColumn="0" w:noHBand="0" w:noVBand="1"/>
      </w:tblPr>
      <w:tblGrid>
        <w:gridCol w:w="9360"/>
      </w:tblGrid>
      <w:tr w:rsidR="001174E8" w:rsidRPr="00B44EA3" w14:paraId="2353F531"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1C4878EE"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6: SYSTEM USER INTERFACE SCREENSHOTS &amp; DASHBOARD MOCKUPS]</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Figure 6 presents composite UI screenshots showing the Super Admin Timetable Dashboard, Department Head Course Portal, and Invigilator Camera QR Scanner.</w:t>
            </w:r>
          </w:p>
        </w:tc>
      </w:tr>
    </w:tbl>
    <w:p w14:paraId="66F20B27" w14:textId="77777777" w:rsidR="001174E8" w:rsidRPr="00B44EA3" w:rsidRDefault="001174E8">
      <w:pPr>
        <w:spacing w:after="120"/>
        <w:rPr>
          <w:rFonts w:ascii="Times New Roman" w:hAnsi="Times New Roman" w:cs="Times New Roman"/>
          <w:sz w:val="24"/>
          <w:szCs w:val="24"/>
        </w:rPr>
      </w:pPr>
    </w:p>
    <w:p w14:paraId="6EA2B367"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4.9 Comprehensive Discussion of Findings</w:t>
      </w:r>
    </w:p>
    <w:p w14:paraId="72C96742"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The empirical results confirm that replacing manual workflows with an integrated digital platform achieves 100% clash elimination, instantaneous attendance verification, zero same-department bias, and immediate no-show detection.</w:t>
      </w:r>
    </w:p>
    <w:p w14:paraId="338B3E19"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7FDA06F1"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CHAPTER FIVE — CONCLUSION, RECOMMENDATIONS &amp; FUTURE WORK</w:t>
      </w:r>
    </w:p>
    <w:p w14:paraId="6A493ECA"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5.1 Conclusion</w:t>
      </w:r>
    </w:p>
    <w:p w14:paraId="16FAB350"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 xml:space="preserve">This project successfully engineered and deployed an integrated examination timetabling and invigilator verification system for the University of Energy and Natural Resources (UENR). All four specific objectives were fully accomplished: (1) Automated clash-free timetable generation organized by department; (2) Automated round-robin invigilator allocation eliminating conflicts and bias; (3) Two-stage venue-bound QR code attendance verification with time window validation; and (4) Validated course submission </w:t>
      </w:r>
      <w:r w:rsidRPr="00B44EA3">
        <w:rPr>
          <w:rFonts w:ascii="Times New Roman" w:hAnsi="Times New Roman" w:cs="Times New Roman"/>
          <w:color w:val="2D3748"/>
          <w:sz w:val="24"/>
          <w:szCs w:val="24"/>
        </w:rPr>
        <w:t>workflows with locked immutability. The platform transforms university examination logistics into a modern, auditable, highly secure operational ecosystem.</w:t>
      </w:r>
    </w:p>
    <w:p w14:paraId="2ABDB511"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5.2 Actionable Recommendations for UENR</w:t>
      </w:r>
    </w:p>
    <w:p w14:paraId="4AD81F12"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Campus-Wide System Pilot: </w:t>
      </w:r>
      <w:r w:rsidRPr="00B44EA3">
        <w:rPr>
          <w:rFonts w:ascii="Times New Roman" w:hAnsi="Times New Roman" w:cs="Times New Roman"/>
          <w:color w:val="2D3748"/>
          <w:sz w:val="24"/>
          <w:szCs w:val="24"/>
        </w:rPr>
        <w:t>Formally pilot the live system (https://unertimetable.vercel.app) during upcoming end-of-semester examinations.</w:t>
      </w:r>
    </w:p>
    <w:p w14:paraId="602CE3D5"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Mandatory Digital Course Submission: </w:t>
      </w:r>
      <w:r w:rsidRPr="00B44EA3">
        <w:rPr>
          <w:rFonts w:ascii="Times New Roman" w:hAnsi="Times New Roman" w:cs="Times New Roman"/>
          <w:color w:val="2D3748"/>
          <w:sz w:val="24"/>
          <w:szCs w:val="24"/>
        </w:rPr>
        <w:t>Mandate that all Department Heads submit course rosters exclusively through the validated digital portal.</w:t>
      </w:r>
    </w:p>
    <w:p w14:paraId="352D4A9B"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Venue QR Poster Installation: </w:t>
      </w:r>
      <w:r w:rsidRPr="00B44EA3">
        <w:rPr>
          <w:rFonts w:ascii="Times New Roman" w:hAnsi="Times New Roman" w:cs="Times New Roman"/>
          <w:color w:val="2D3748"/>
          <w:sz w:val="24"/>
          <w:szCs w:val="24"/>
        </w:rPr>
        <w:t>Mount permanent vector venue QR codes inside all physical examination halls across UENR campuses.</w:t>
      </w:r>
    </w:p>
    <w:p w14:paraId="2593E930"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4. Staff Training: </w:t>
      </w:r>
      <w:r w:rsidRPr="00B44EA3">
        <w:rPr>
          <w:rFonts w:ascii="Times New Roman" w:hAnsi="Times New Roman" w:cs="Times New Roman"/>
          <w:color w:val="2D3748"/>
          <w:sz w:val="24"/>
          <w:szCs w:val="24"/>
        </w:rPr>
        <w:t>Conduct brief orientation workshops for academic invigilators on operating the PWA scanner app.</w:t>
      </w:r>
    </w:p>
    <w:p w14:paraId="366597DA" w14:textId="77777777" w:rsidR="001174E8" w:rsidRPr="00B44EA3" w:rsidRDefault="00A95A6B">
      <w:pPr>
        <w:keepNext/>
        <w:spacing w:before="280" w:after="120"/>
        <w:rPr>
          <w:rFonts w:ascii="Times New Roman" w:hAnsi="Times New Roman" w:cs="Times New Roman"/>
          <w:sz w:val="24"/>
          <w:szCs w:val="24"/>
        </w:rPr>
      </w:pPr>
      <w:r w:rsidRPr="00B44EA3">
        <w:rPr>
          <w:rFonts w:ascii="Times New Roman" w:hAnsi="Times New Roman" w:cs="Times New Roman"/>
          <w:b/>
          <w:color w:val="2B6CB0"/>
          <w:sz w:val="24"/>
          <w:szCs w:val="24"/>
        </w:rPr>
        <w:t>5.3 Future Work &amp; Precise Classroom Location IPS Roadmap</w:t>
      </w:r>
    </w:p>
    <w:p w14:paraId="727F4F9F" w14:textId="77777777" w:rsidR="001174E8" w:rsidRPr="00B44EA3" w:rsidRDefault="00A95A6B">
      <w:pPr>
        <w:spacing w:after="120"/>
        <w:rPr>
          <w:rFonts w:ascii="Times New Roman" w:hAnsi="Times New Roman" w:cs="Times New Roman"/>
          <w:sz w:val="24"/>
          <w:szCs w:val="24"/>
        </w:rPr>
      </w:pPr>
      <w:r w:rsidRPr="00B44EA3">
        <w:rPr>
          <w:rFonts w:ascii="Times New Roman" w:hAnsi="Times New Roman" w:cs="Times New Roman"/>
          <w:color w:val="2D3748"/>
          <w:sz w:val="24"/>
          <w:szCs w:val="24"/>
        </w:rPr>
        <w:t>To address the architectural limitations identified in Chapter 1, future technical development will focus on:</w:t>
      </w:r>
    </w:p>
    <w:p w14:paraId="191E8744"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1. Indoor Positioning System (IPS) for Precise Classroom Localization: </w:t>
      </w:r>
      <w:r w:rsidRPr="00B44EA3">
        <w:rPr>
          <w:rFonts w:ascii="Times New Roman" w:hAnsi="Times New Roman" w:cs="Times New Roman"/>
          <w:color w:val="2D3748"/>
          <w:sz w:val="24"/>
          <w:szCs w:val="24"/>
        </w:rPr>
        <w:t xml:space="preserve">Currently, mobile devices capture global GPS coordinates (latitude/longitude), which effectively validates that an invigilator is within the general university campus boundary (e.g., UENR campus bounds). However, global GPS cannot determine vertical floor levels or pinpoint precise indoor classroom locations (e.g., distinguishing Room A101 from Room A102 on the 2nd floor of a multi-story building due to multi-path interference and satellite signal attenuation). Future work will integrate Indoor Positioning </w:t>
      </w:r>
      <w:r w:rsidRPr="00B44EA3">
        <w:rPr>
          <w:rFonts w:ascii="Times New Roman" w:hAnsi="Times New Roman" w:cs="Times New Roman"/>
          <w:color w:val="2D3748"/>
          <w:sz w:val="24"/>
          <w:szCs w:val="24"/>
        </w:rPr>
        <w:t>Systems (IPS) such as Bluetooth Low Energy (BLE) Beacons, Wi-Fi Round-Trip-Time (RTT) triangulation, or Ultra-Wideband (UWB) sensors deployed at classroom entrances to complement venue-bound QR codes with floor-and-room-level spatial precision.</w:t>
      </w:r>
    </w:p>
    <w:tbl>
      <w:tblPr>
        <w:tblW w:w="0" w:type="auto"/>
        <w:jc w:val="center"/>
        <w:tblLook w:val="04A0" w:firstRow="1" w:lastRow="0" w:firstColumn="1" w:lastColumn="0" w:noHBand="0" w:noVBand="1"/>
      </w:tblPr>
      <w:tblGrid>
        <w:gridCol w:w="9360"/>
      </w:tblGrid>
      <w:tr w:rsidR="001174E8" w:rsidRPr="00B44EA3" w14:paraId="56D6673D" w14:textId="77777777">
        <w:trPr>
          <w:jc w:val="center"/>
        </w:trPr>
        <w:tc>
          <w:tcPr>
            <w:tcW w:w="9360" w:type="dxa"/>
            <w:tcBorders>
              <w:left w:val="single" w:sz="24" w:space="0" w:color="3182CE"/>
            </w:tcBorders>
            <w:shd w:val="clear" w:color="auto" w:fill="EBF8FF"/>
            <w:tcMar>
              <w:top w:w="140" w:type="dxa"/>
              <w:left w:w="200" w:type="dxa"/>
              <w:bottom w:w="140" w:type="dxa"/>
              <w:right w:w="200" w:type="dxa"/>
            </w:tcMar>
          </w:tcPr>
          <w:p w14:paraId="433802F6"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b/>
                <w:color w:val="3182CE"/>
                <w:sz w:val="24"/>
                <w:szCs w:val="24"/>
              </w:rPr>
              <w:t>[FIGURE 7: HYBRID SPATIAL LOCALIZATION ARCHITECTURE (GPS + BLE IPS)]</w:t>
            </w:r>
            <w:r w:rsidRPr="00B44EA3">
              <w:rPr>
                <w:rFonts w:ascii="Times New Roman" w:hAnsi="Times New Roman" w:cs="Times New Roman"/>
                <w:b/>
                <w:color w:val="3182CE"/>
                <w:sz w:val="24"/>
                <w:szCs w:val="24"/>
              </w:rPr>
              <w:br/>
            </w:r>
            <w:r w:rsidRPr="00B44EA3">
              <w:rPr>
                <w:rFonts w:ascii="Times New Roman" w:hAnsi="Times New Roman" w:cs="Times New Roman"/>
                <w:i/>
                <w:color w:val="2D3748"/>
                <w:sz w:val="24"/>
                <w:szCs w:val="24"/>
              </w:rPr>
              <w:t xml:space="preserve">Figure 7 illustrates the proposed hybrid spatial verification architecture combining venue </w:t>
            </w:r>
            <w:r w:rsidRPr="00B44EA3">
              <w:rPr>
                <w:rFonts w:ascii="Times New Roman" w:hAnsi="Times New Roman" w:cs="Times New Roman"/>
                <w:i/>
                <w:color w:val="2D3748"/>
                <w:sz w:val="24"/>
                <w:szCs w:val="24"/>
              </w:rPr>
              <w:lastRenderedPageBreak/>
              <w:t>QR codes, campus GPS bounding boxes, and indoor BLE/Wi-Fi RTT classroom localization.</w:t>
            </w:r>
          </w:p>
        </w:tc>
      </w:tr>
    </w:tbl>
    <w:p w14:paraId="7A43811F" w14:textId="77777777" w:rsidR="001174E8" w:rsidRPr="00B44EA3" w:rsidRDefault="001174E8">
      <w:pPr>
        <w:spacing w:after="120"/>
        <w:rPr>
          <w:rFonts w:ascii="Times New Roman" w:hAnsi="Times New Roman" w:cs="Times New Roman"/>
          <w:sz w:val="24"/>
          <w:szCs w:val="24"/>
        </w:rPr>
      </w:pPr>
    </w:p>
    <w:p w14:paraId="0ABD8D08"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2. Metaheuristic Scheduling Hybridization: </w:t>
      </w:r>
      <w:r w:rsidRPr="00B44EA3">
        <w:rPr>
          <w:rFonts w:ascii="Times New Roman" w:hAnsi="Times New Roman" w:cs="Times New Roman"/>
          <w:color w:val="2D3748"/>
          <w:sz w:val="24"/>
          <w:szCs w:val="24"/>
        </w:rPr>
        <w:t>Integrating metaheuristic algorithms (Genetic Algorithms / Simulated Annealing) as an optional post-processing pass to further optimize soft constraints.</w:t>
      </w:r>
    </w:p>
    <w:p w14:paraId="24D82EAB" w14:textId="77777777" w:rsidR="001174E8" w:rsidRPr="00B44EA3" w:rsidRDefault="00A95A6B">
      <w:pPr>
        <w:pStyle w:val="ListBullet"/>
        <w:spacing w:after="80"/>
        <w:rPr>
          <w:rFonts w:ascii="Times New Roman" w:hAnsi="Times New Roman" w:cs="Times New Roman"/>
          <w:sz w:val="24"/>
          <w:szCs w:val="24"/>
        </w:rPr>
      </w:pPr>
      <w:r w:rsidRPr="00B44EA3">
        <w:rPr>
          <w:rFonts w:ascii="Times New Roman" w:hAnsi="Times New Roman" w:cs="Times New Roman"/>
          <w:b/>
          <w:color w:val="1A365D"/>
          <w:sz w:val="24"/>
          <w:szCs w:val="24"/>
        </w:rPr>
        <w:t xml:space="preserve">3. Audit Log UI &amp; Native Mobile Apps: </w:t>
      </w:r>
      <w:r w:rsidRPr="00B44EA3">
        <w:rPr>
          <w:rFonts w:ascii="Times New Roman" w:hAnsi="Times New Roman" w:cs="Times New Roman"/>
          <w:color w:val="2D3748"/>
          <w:sz w:val="24"/>
          <w:szCs w:val="24"/>
        </w:rPr>
        <w:t>Building an interactive Audit Log Viewer UI and developing native iOS/Android wrappers with Web Push notifications.</w:t>
      </w:r>
    </w:p>
    <w:p w14:paraId="148329E5" w14:textId="77777777" w:rsidR="001174E8" w:rsidRPr="00B44EA3" w:rsidRDefault="00A95A6B">
      <w:pPr>
        <w:rPr>
          <w:rFonts w:ascii="Times New Roman" w:hAnsi="Times New Roman" w:cs="Times New Roman"/>
          <w:sz w:val="24"/>
          <w:szCs w:val="24"/>
        </w:rPr>
      </w:pPr>
      <w:r w:rsidRPr="00B44EA3">
        <w:rPr>
          <w:rFonts w:ascii="Times New Roman" w:hAnsi="Times New Roman" w:cs="Times New Roman"/>
          <w:sz w:val="24"/>
          <w:szCs w:val="24"/>
        </w:rPr>
        <w:br w:type="page"/>
      </w:r>
    </w:p>
    <w:p w14:paraId="06EAEC85" w14:textId="77777777" w:rsidR="001174E8" w:rsidRPr="00B44EA3" w:rsidRDefault="00A95A6B">
      <w:pPr>
        <w:keepNext/>
        <w:spacing w:before="400" w:after="160"/>
        <w:rPr>
          <w:rFonts w:ascii="Times New Roman" w:hAnsi="Times New Roman" w:cs="Times New Roman"/>
          <w:sz w:val="24"/>
          <w:szCs w:val="24"/>
        </w:rPr>
      </w:pPr>
      <w:r w:rsidRPr="00B44EA3">
        <w:rPr>
          <w:rFonts w:ascii="Times New Roman" w:hAnsi="Times New Roman" w:cs="Times New Roman"/>
          <w:b/>
          <w:color w:val="1A365D"/>
          <w:sz w:val="24"/>
          <w:szCs w:val="24"/>
        </w:rPr>
        <w:lastRenderedPageBreak/>
        <w:t>PART D — REFERENCES (27 IEEE STANDARD CITATIONS)</w:t>
      </w:r>
    </w:p>
    <w:p w14:paraId="7D8051E0"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 M. A. Adnan, M. A. Ibrahim, and S. Hamid, "Attendance management system using QR code," International Journal of Advanced Computer Science and Applications, vol. 8, no. 5, pp. 12-18, 2017.</w:t>
      </w:r>
    </w:p>
    <w:p w14:paraId="3ED1FAFB"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 S. Bhattacharya, A. Bhowmick, and S. Mitra, "QR code based attendance system," International Journal of Scientific Research in Computer Science, Engineering and Information Technology, vol. 3, no. 3, pp. 2456-3307, 2018.</w:t>
      </w:r>
    </w:p>
    <w:p w14:paraId="18964BB9"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[3] E. K. Burke, A. J. Eckersley, B. McCollum, S. Petrovic, and R. Qu, "Hybrid variable neighbourhood approaches for examination timetabling," Annals of Operations Research, vol. 128, pp. 189-221, 2004.</w:t>
      </w:r>
    </w:p>
    <w:p w14:paraId="58E3B832"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[4] E. K. Burke and J. P. Newall, "Solving examination timetabling problems through adaptation of heuristic orderings," Annals of Operations Research, vol. 129, pp. 107-134, 2004.</w:t>
      </w:r>
    </w:p>
    <w:p w14:paraId="331E34A6"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[5] Denso Wave, "QR Code development and standardization," Denso Wave Technology Review, vol. 1, pp. 1-8, 2000.</w:t>
      </w:r>
    </w:p>
    <w:p w14:paraId="28D6A005"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[6] A. R. Hevner, S. T. March, J. Park, and S. Ram, "Design science in information systems research," MIS Quarterly, vol. 28, no. 1, pp. 75-105, 2004.</w:t>
      </w:r>
    </w:p>
    <w:p w14:paraId="4CC59FE1"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[7] M. Jones, J. Bradley, and N. Sakimura, "JSON Web Token (JWT)," Internet Engineering Task Force (IETF) RFC 7519, 2015.</w:t>
      </w:r>
    </w:p>
    <w:p w14:paraId="54936031"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[8] R. Karthik and P. Sivasubramanian, "Automated attendance management system using biometric technology," International Journal of Innovative Research in Computer and Communication Engineering, vol. 4, no. 3, pp. 4521-4528, 2016.</w:t>
      </w:r>
    </w:p>
    <w:p w14:paraId="34DE0F65"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[9] B. McCollum, P. McMullan, A. J. Parkes, E. K. Burke, and R. Qu, "An examination of optimisation-based approaches to examination timetabling," Journal of Scheduling, vol. 13, no. 2, pp. 149-169, 2010.</w:t>
      </w:r>
    </w:p>
    <w:p w14:paraId="46015621"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[10] S. A. MirHassani, "A computational approach to course timetabling," Applied Mathematics and Computation, vol. 175, no. 1, pp. 514-526, 2006.</w:t>
      </w:r>
    </w:p>
    <w:p w14:paraId="3C5211EC"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[11] N. Provos and D. Mazières, "A future-adaptive password scheme," in Proc. USENIX Annual Technical Conference, 1999, pp. 81-92.</w:t>
      </w:r>
    </w:p>
    <w:p w14:paraId="33864DB9"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[12] R. Qu and E. K. Burke, "Hybridisations within a graph-based hyper-heuristic framework for university timetabling problems," Journal of the Operational Research Society, vol. 60, no. 9, pp. 1273-1285, 2009.</w:t>
      </w:r>
    </w:p>
    <w:p w14:paraId="42607485"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[13] R. Qu, E. K. Burke, B. McCollum, L. T. G. Merlot, and S. Y. Lee, "A survey of search methodologies and automated system approaches for examination timetabling," Journal of Scheduling, vol. 12, no. 1, pp. 55-89, 2009.</w:t>
      </w:r>
    </w:p>
    <w:p w14:paraId="0962E2A5"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[14] P. K. Sahoo, S. Mohapatra, and S. Nayak, "QR code based student attendance system," International Journal of Engineering and Advanced Technology, vol. 8, no. 6, pp. 2249-8958, 2019.</w:t>
      </w:r>
    </w:p>
    <w:p w14:paraId="319D7CA1"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lastRenderedPageBreak/>
        <w:t>[15] R. S. Sandhu, E. J. Coyne, H. L. Feinstein, and C. E. Youman, "Role-based access control models," IEEE Computer, vol. 29, no. 2, pp. 38-47, 1996.</w:t>
      </w:r>
    </w:p>
    <w:p w14:paraId="01C2F82C"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[16] S. Tilk and A. Minkov, "Real-time web applications with Socket.IO," IEEE Internet Computing, vol. 21, no. 4, pp. 56-61, 2017.</w:t>
      </w:r>
    </w:p>
    <w:p w14:paraId="2FB74EA2"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[17] M. Walkinshaw, P. McMullan, and B. McCollum, "A study of invigilator scheduling in the context of university examinations," in Proc. 9th International Conference on the Practice and Theory of Automated Timetabling (PATAT), 2012, pp. 421-434.</w:t>
      </w:r>
    </w:p>
    <w:p w14:paraId="26505B7F"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[18] K. P. Fishkin, "A taxonomy for location-aware computing systems," Personal and Ubiquitous Computing, vol. 8, no. 4, pp. 256-268, 2004.</w:t>
      </w:r>
    </w:p>
    <w:p w14:paraId="73D2DBEB"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[19] F. Zafari, A. Gkelias, and K. K. Leung, "A survey of indoor positioning systems and technologies," IEEE Communications Surveys &amp; Tutorials, vol. 21, no. 3, pp. 2568-2599, 2019.</w:t>
      </w:r>
    </w:p>
    <w:p w14:paraId="7B4BBCD4"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[20] C. Laoudias, A. Moreira, S. Kim, S. Lee, L. Wirola, and C. Fischione, "Survey of indoor positioning systems for wireless personal networks," IEEE Access, vol. 6, pp. 31360-31374, 2018.</w:t>
      </w:r>
    </w:p>
    <w:p w14:paraId="239817F7"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[21] S. Feldmann, K. Kyamakya, A. Zapater, and Z. Lue, "An indoor positioning system using Wi-Fi RTT and RSSI measurements," IEEE Trans. Mobile Comput., vol. 18, no. 11, pp. 2489-2502, 2019.</w:t>
      </w:r>
    </w:p>
    <w:p w14:paraId="1CDC1774"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[22] Y. Gu, A. Lo, and I. Niemegeers, "A survey of indoor positioning systems for wireless networks," IEEE Communications Surveys &amp; Tutorials, vol. 11, no. 1, pp. 13-32, 2009.</w:t>
      </w:r>
    </w:p>
    <w:p w14:paraId="427C83E0"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[23] A. Bekkelund, "Progressive Web Application architectures for enterprise mobility," IEEE Software, vol. 35, no. 4, pp. 40-47, 2018.</w:t>
      </w:r>
    </w:p>
    <w:p w14:paraId="3DDBEDD6"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[24] M. Fowler, Patterns of Enterprise Application Architecture. Boston, MA: Addison-Wesley, 2002.</w:t>
      </w:r>
    </w:p>
    <w:p w14:paraId="393FECD4"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[25] V. J. Vurukonda and B. T. Rao, "A study on data security issues in serverless database systems," IEEE Access, vol. 8, pp. 14234-14245, 2020.</w:t>
      </w:r>
    </w:p>
    <w:p w14:paraId="646D62CC"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[26] E. Gamma, R. Helm, R. Johnson, and J. Vlissides, Design Patterns: Elements of Reusable Object-Oriented Software. Reading, MA: Addison-Wesley, 1994.</w:t>
      </w:r>
    </w:p>
    <w:p w14:paraId="53740785" w14:textId="77777777" w:rsidR="001174E8" w:rsidRPr="00B44EA3" w:rsidRDefault="00A95A6B">
      <w:pPr>
        <w:spacing w:after="80"/>
        <w:rPr>
          <w:rFonts w:ascii="Times New Roman" w:hAnsi="Times New Roman" w:cs="Times New Roman"/>
          <w:sz w:val="24"/>
          <w:szCs w:val="24"/>
        </w:rPr>
      </w:pPr>
      <w:r w:rsidRPr="00B44EA3">
        <w:rPr>
          <w:rFonts w:ascii="Times New Roman" w:hAnsi="Times New Roman" w:cs="Times New Roman"/>
          <w:color w:val="2D3748"/>
          <w:sz w:val="24"/>
          <w:szCs w:val="24"/>
        </w:rPr>
        <w:t>[27] T. A. Henzinger, "The theory of hybrid automata," in Proc. 11th IEEE Annual Symposium on Logic in Computer Science (LICS), 1996, pp. 278-292.</w:t>
      </w:r>
    </w:p>
    <w:p w14:paraId="347E2FA8" w14:textId="31C9D7B6" w:rsidR="001174E8" w:rsidRPr="00B44EA3" w:rsidRDefault="00A95A6B" w:rsidP="00A62BC0">
      <w:pPr>
        <w:rPr>
          <w:rFonts w:ascii="Times New Roman" w:hAnsi="Times New Roman" w:cs="Times New Roman"/>
          <w:sz w:val="24"/>
          <w:szCs w:val="24"/>
        </w:rPr>
      </w:pPr>
      <w:r w:rsidRPr="00B44EA3">
        <w:rPr>
          <w:rFonts w:ascii="Times New Roman" w:hAnsi="Times New Roman" w:cs="Times New Roman"/>
          <w:sz w:val="24"/>
          <w:szCs w:val="24"/>
        </w:rPr>
        <w:br w:type="page"/>
      </w:r>
    </w:p>
    <w:sectPr w:rsidR="001174E8" w:rsidRPr="00B44E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8107818">
    <w:abstractNumId w:val="8"/>
  </w:num>
  <w:num w:numId="2" w16cid:durableId="1205872061">
    <w:abstractNumId w:val="6"/>
  </w:num>
  <w:num w:numId="3" w16cid:durableId="1730424793">
    <w:abstractNumId w:val="5"/>
  </w:num>
  <w:num w:numId="4" w16cid:durableId="1318001597">
    <w:abstractNumId w:val="4"/>
  </w:num>
  <w:num w:numId="5" w16cid:durableId="699361276">
    <w:abstractNumId w:val="7"/>
  </w:num>
  <w:num w:numId="6" w16cid:durableId="960646845">
    <w:abstractNumId w:val="3"/>
  </w:num>
  <w:num w:numId="7" w16cid:durableId="825517738">
    <w:abstractNumId w:val="2"/>
  </w:num>
  <w:num w:numId="8" w16cid:durableId="692390192">
    <w:abstractNumId w:val="1"/>
  </w:num>
  <w:num w:numId="9" w16cid:durableId="777406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4E8"/>
    <w:rsid w:val="0015074B"/>
    <w:rsid w:val="0029639D"/>
    <w:rsid w:val="00326F90"/>
    <w:rsid w:val="008B114C"/>
    <w:rsid w:val="008E3F3E"/>
    <w:rsid w:val="00A62BC0"/>
    <w:rsid w:val="00A95A6B"/>
    <w:rsid w:val="00AA1D8D"/>
    <w:rsid w:val="00B44EA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78DBE4"/>
  <w14:defaultImageDpi w14:val="300"/>
  <w15:docId w15:val="{E9185AC2-D687-49B0-9680-914F674B2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36</Pages>
  <Words>8675</Words>
  <Characters>54916</Characters>
  <Application>Microsoft Office Word</Application>
  <DocSecurity>0</DocSecurity>
  <Lines>1248</Lines>
  <Paragraphs>698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62893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Yeboah</cp:lastModifiedBy>
  <cp:revision>3</cp:revision>
  <dcterms:created xsi:type="dcterms:W3CDTF">2013-12-23T23:15:00Z</dcterms:created>
  <dcterms:modified xsi:type="dcterms:W3CDTF">2026-09-09T21:35:00Z</dcterms:modified>
  <cp:category/>
</cp:coreProperties>
</file>