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rPr>
      </w:r>
    </w:p>
    <w:p>
      <w:pPr>
        <w:spacing w:after="120"/>
      </w:pPr>
      <w:r>
        <w:rPr>
          <w:b w:val="0"/>
          <w:i w:val="0"/>
        </w:rPr>
      </w:r>
    </w:p>
    <w:p>
      <w:pPr>
        <w:spacing w:after="120"/>
      </w:pPr>
      <w:r>
        <w:rPr>
          <w:b w:val="0"/>
          <w:i w:val="0"/>
        </w:rPr>
      </w:r>
    </w:p>
    <w:p>
      <w:pPr>
        <w:spacing w:after="120"/>
      </w:pPr>
      <w:r>
        <w:rPr>
          <w:b w:val="0"/>
          <w:i w:val="0"/>
        </w:rPr>
      </w:r>
    </w:p>
    <w:p>
      <w:pPr>
        <w:spacing w:after="120"/>
      </w:pPr>
      <w:r>
        <w:rPr>
          <w:b w:val="0"/>
          <w:i w:val="0"/>
        </w:rPr>
      </w:r>
    </w:p>
    <w:p>
      <w:pPr>
        <w:spacing w:after="120"/>
      </w:pPr>
      <w:r>
        <w:rPr>
          <w:b w:val="0"/>
          <w:i w:val="0"/>
        </w:rPr>
      </w:r>
    </w:p>
    <w:p>
      <w:pPr>
        <w:spacing w:after="120"/>
        <w:jc w:val="center"/>
      </w:pPr>
      <w:r>
        <w:rPr>
          <w:b/>
          <w:i w:val="0"/>
          <w:sz w:val="40"/>
        </w:rPr>
        <w:t>DevOps and Enterprise Automation</w:t>
      </w:r>
    </w:p>
    <w:p>
      <w:pPr>
        <w:spacing w:after="120"/>
      </w:pPr>
      <w:r>
        <w:rPr>
          <w:b w:val="0"/>
          <w:i w:val="0"/>
        </w:rPr>
      </w:r>
    </w:p>
    <w:p>
      <w:pPr>
        <w:spacing w:after="120"/>
        <w:jc w:val="center"/>
      </w:pPr>
      <w:r>
        <w:rPr>
          <w:b/>
          <w:i w:val="0"/>
          <w:sz w:val="48"/>
        </w:rPr>
        <w:t>Academic Reference List 2021–2026</w:t>
      </w:r>
    </w:p>
    <w:p>
      <w:pPr>
        <w:spacing w:after="120"/>
        <w:jc w:val="center"/>
      </w:pPr>
      <w:r>
        <w:rPr>
          <w:b w:val="0"/>
          <w:i/>
          <w:sz w:val="24"/>
        </w:rPr>
        <w:t>Annotated bibliography, Harvard (Cite Them Right) style</w:t>
      </w:r>
    </w:p>
    <w:p>
      <w:pPr>
        <w:spacing w:after="120"/>
      </w:pPr>
      <w:r>
        <w:rPr>
          <w:b w:val="0"/>
          <w:i w:val="0"/>
        </w:rPr>
      </w:r>
    </w:p>
    <w:p>
      <w:pPr>
        <w:spacing w:after="120"/>
      </w:pPr>
      <w:r>
        <w:rPr>
          <w:b w:val="0"/>
          <w:i w:val="0"/>
        </w:rPr>
      </w:r>
    </w:p>
    <w:p>
      <w:pPr>
        <w:spacing w:after="120"/>
      </w:pPr>
      <w:r>
        <w:rPr>
          <w:b w:val="0"/>
          <w:i w:val="0"/>
        </w:rPr>
      </w:r>
    </w:p>
    <w:p>
      <w:pPr>
        <w:spacing w:after="120"/>
      </w:pPr>
      <w:r>
        <w:rPr>
          <w:b w:val="0"/>
          <w:i w:val="0"/>
        </w:rPr>
      </w:r>
    </w:p>
    <w:p>
      <w:pPr>
        <w:spacing w:after="120"/>
        <w:jc w:val="center"/>
      </w:pPr>
      <w:r>
        <w:rPr>
          <w:b w:val="0"/>
          <w:i w:val="0"/>
          <w:sz w:val="26"/>
        </w:rPr>
        <w:t>Developed by Yasin Mohammed Miah — Student of BCU, BSc Computing Top-Up (Hons)</w:t>
      </w:r>
    </w:p>
    <w:p>
      <w:pPr>
        <w:spacing w:after="120"/>
        <w:jc w:val="center"/>
      </w:pPr>
      <w:r>
        <w:rPr>
          <w:b w:val="0"/>
          <w:i w:val="0"/>
          <w:sz w:val="26"/>
        </w:rPr>
        <w:t>Date: 20 October 2026 (updated 26 October 2026)</w:t>
      </w:r>
    </w:p>
    <w:p>
      <w:r>
        <w:br w:type="page"/>
      </w:r>
    </w:p>
    <w:p>
      <w:pPr>
        <w:pStyle w:val="Heading1"/>
      </w:pPr>
      <w:r>
        <w:t>Introduction: how sources were selected</w:t>
      </w:r>
    </w:p>
    <w:p>
      <w:pPr>
        <w:spacing w:after="160"/>
      </w:pPr>
      <w:r>
        <w:rPr>
          <w:b w:val="0"/>
          <w:i w:val="0"/>
        </w:rPr>
        <w:t>This document lists 214 sources on DevOps and Enterprise Automation, grouped into twelve topic sections, a section of seminal and highly cited works from any year (47 sources), and a separate section of industry reports and standards. Each entry is given in Harvard (Cite Them Right) style, with its DOI or URL, followed by a short annotation explaining its relevance to DevOps and enterprise automation.</w:t>
      </w:r>
    </w:p>
    <w:p>
      <w:pPr>
        <w:spacing w:after="160"/>
      </w:pPr>
      <w:r>
        <w:rPr>
          <w:b w:val="0"/>
          <w:i w:val="0"/>
        </w:rPr>
        <w:t>Sources were identified by structured searches of the OpenAlex scholarly index (title and abstract searches on terms such as 'DevOps', 'continuous delivery', 'infrastructure as code', 'Kubernetes', 'DevSecOps', 'observability', 'DORA metrics', 'robotic process automation', 'GitOps', 'MLOps' and 'AIOps'), filtered to 2021–2026 and ranked by citation count, together with targeted searches for known key works. Preference was given to peer-reviewed journal articles and conference papers from IEEE, ACM, Springer, Elsevier, Wiley, Taylor &amp; Francis, Emerald and MDPI, and to systematic and multivocal literature reviews. Papers from low-quality or predatory outlets, which appear frequently in search results on these topics, were deliberately excluded.</w:t>
      </w:r>
    </w:p>
    <w:p>
      <w:pPr>
        <w:spacing w:after="160"/>
      </w:pPr>
      <w:r>
        <w:rPr>
          <w:b w:val="0"/>
          <w:i w:val="0"/>
        </w:rPr>
        <w:t>Every academic reference was verified by retrieving its record from the Crossref REST API using its DOI (https://api.crossref.org/works/&lt;DOI&gt;). Author names, year, title, venue, volume, issue and pages in each reference were generated from that registered metadata rather than typed by hand. Industry reports, books and standards were verified by loading the publisher's web page or resolving their DOI on 20 October 2026. Anything that could not be verified was left out.</w:t>
      </w:r>
    </w:p>
    <w:p>
      <w:pPr>
        <w:spacing w:after="160"/>
      </w:pPr>
      <w:r>
        <w:rPr>
          <w:b w:val="0"/>
          <w:i w:val="0"/>
        </w:rPr>
        <w:t>Outside Section 13, most sources were published between 2021 and 2026. A small number of older, seminal works (8 in total, such as Accelerate (Forsgren, Humble and Kim, 2018) and the Kubernetes origins paper by Burns et al. (2016)) are included because the field still builds on them. Each is labelled [Foundational] in its annotation. The year given for a journal article is the year of the issue it appears in, which can differ from the year it first appeared online. In line with Cite Them Right, where a source has four or more authors the reference gives the first author followed by 'et al.'. A full alphabetical reference list appears at the end of the document.</w:t>
      </w:r>
    </w:p>
    <w:p>
      <w:pPr>
        <w:spacing w:after="160"/>
      </w:pPr>
      <w:r>
        <w:rPr>
          <w:b w:val="0"/>
          <w:i w:val="0"/>
        </w:rPr>
        <w:t>Section 13 is a follow-up addition. It adds 47 seminal and highly cited works from any year that were not already in the list: the classic papers and books that defined DevOps, continuous delivery, infrastructure as code, containers, microservices, chaos engineering, MLOps and RPA. These were chosen using OpenAlex citation counts and their recognised historical importance. Each was verified by Crossref DOI lookup or on the publisher's page, and each note gives an approximate OpenAlex citation count as of October 2026. Some, such as Debois (2008), are included for their historical importance rather than their citation count.</w:t>
      </w:r>
    </w:p>
    <w:p>
      <w:pPr>
        <w:spacing w:after="160"/>
      </w:pPr>
      <w:r>
        <w:rPr>
          <w:b w:val="0"/>
          <w:i w:val="0"/>
        </w:rPr>
        <w:t>Update, 26 October 2026: every DOI and URL in this list was checked. Each DOI was confirmed as registered at doi.org and in Crossref, and every web address was loaded. No broken links were found. Some publisher sites (for example IEEE Xplore, the ACM Digital Library, Springer, Wiley and Taylor &amp; Francis) block automated checks, but these DOIs are registered and open normally in a web browser, especially when you are signed in through your university library. All DOIs and URLs are now clickable links. This update also adds a small number of sources to fill gaps: software supply-chain security (Sigstore, SLSA), secrets management, policy as code, developer experience (DevEx), value stream management, large language models for software engineering and CI/CD, serverless computing, FinOps and ITIL/IT service management.</w:t>
      </w:r>
    </w:p>
    <w:p>
      <w:pPr>
        <w:pStyle w:val="Heading1"/>
      </w:pPr>
      <w:r>
        <w:t>1. DevOps definitions, culture and adoption</w:t>
      </w:r>
    </w:p>
    <w:p>
      <w:pPr>
        <w:spacing w:after="40"/>
        <w:ind w:left="567" w:hanging="567"/>
      </w:pPr>
      <w:r>
        <w:rPr>
          <w:i w:val="0"/>
        </w:rPr>
        <w:t xml:space="preserve">Almeida, F., Simões, J. and Lopes, S. (2022) 'Exploring the Benefits of Combining DevOps and Agile', </w:t>
      </w:r>
      <w:r>
        <w:rPr>
          <w:i/>
        </w:rPr>
        <w:t>Future Internet</w:t>
      </w:r>
      <w:r>
        <w:rPr>
          <w:i w:val="0"/>
        </w:rPr>
        <w:t xml:space="preserve">, 14(2), 63. Available at: </w:t>
      </w:r>
      <w:hyperlink r:id="rId9">
        <w:r>
          <w:rPr>
            <w:rStyle w:val="Hyperlink"/>
            <w:color w:val="0563C1"/>
            <w:u w:val="single"/>
          </w:rPr>
          <w:t xml:space="preserve">https://doi.org/10.3390/fi14020063</w:t>
        </w:r>
      </w:hyperlink>
      <w:r>
        <w:rPr>
          <w:i w:val="0"/>
        </w:rPr>
        <w:t>.</w:t>
      </w:r>
    </w:p>
    <w:p>
      <w:pPr>
        <w:spacing w:after="200"/>
        <w:ind w:left="567"/>
      </w:pPr>
      <w:r>
        <w:rPr>
          <w:b/>
          <w:sz w:val="20"/>
        </w:rPr>
        <w:t xml:space="preserve">Relevance: </w:t>
      </w:r>
      <w:r>
        <w:rPr>
          <w:color w:val="404040"/>
          <w:sz w:val="20"/>
        </w:rPr>
        <w:t>Qualitative study of the benefits of combining Agile and DevOps. Useful for explaining the relationship between Agile development and DevOps delivery.</w:t>
      </w:r>
    </w:p>
    <w:p>
      <w:pPr>
        <w:spacing w:after="40"/>
        <w:ind w:left="567" w:hanging="567"/>
      </w:pPr>
      <w:r>
        <w:rPr>
          <w:i w:val="0"/>
        </w:rPr>
        <w:t xml:space="preserve">Amaro, R., Pereira, R. and da Silva, M.M. (2023b) 'Capabilities and Practices in DevOps: A Multivocal Literature Review', </w:t>
      </w:r>
      <w:r>
        <w:rPr>
          <w:i/>
        </w:rPr>
        <w:t>IEEE Transactions on Software Engineering</w:t>
      </w:r>
      <w:r>
        <w:rPr>
          <w:i w:val="0"/>
        </w:rPr>
        <w:t xml:space="preserve">, 49(2), pp. 883–901. Available at: </w:t>
      </w:r>
      <w:hyperlink r:id="rId10">
        <w:r>
          <w:rPr>
            <w:rStyle w:val="Hyperlink"/>
            <w:color w:val="0563C1"/>
            <w:u w:val="single"/>
          </w:rPr>
          <w:t xml:space="preserve">https://doi.org/10.1109/tse.2022.3166626</w:t>
        </w:r>
      </w:hyperlink>
      <w:r>
        <w:rPr>
          <w:i w:val="0"/>
        </w:rPr>
        <w:t>.</w:t>
      </w:r>
    </w:p>
    <w:p>
      <w:pPr>
        <w:spacing w:after="200"/>
        <w:ind w:left="567"/>
      </w:pPr>
      <w:r>
        <w:rPr>
          <w:b/>
          <w:sz w:val="20"/>
        </w:rPr>
        <w:t xml:space="preserve">Relevance: </w:t>
      </w:r>
      <w:r>
        <w:rPr>
          <w:color w:val="404040"/>
          <w:sz w:val="20"/>
        </w:rPr>
        <w:t>Multivocal review mapping DevOps capabilities and practices across culture, process, measurement and technology. Provides a structured vocabulary of DevOps practices for an assignment framework.</w:t>
      </w:r>
    </w:p>
    <w:p>
      <w:pPr>
        <w:spacing w:after="40"/>
        <w:ind w:left="567" w:hanging="567"/>
      </w:pPr>
      <w:r>
        <w:rPr>
          <w:i w:val="0"/>
        </w:rPr>
        <w:t xml:space="preserve">Aouni, F.E. et al. (2025) 'A systematic literature review on Agile, Cloud, and DevOps integration: Challenges, benefits', </w:t>
      </w:r>
      <w:r>
        <w:rPr>
          <w:i/>
        </w:rPr>
        <w:t>Information and Software Technology</w:t>
      </w:r>
      <w:r>
        <w:rPr>
          <w:i w:val="0"/>
        </w:rPr>
        <w:t xml:space="preserve">, 177, 107569. Available at: </w:t>
      </w:r>
      <w:hyperlink r:id="rId11">
        <w:r>
          <w:rPr>
            <w:rStyle w:val="Hyperlink"/>
            <w:color w:val="0563C1"/>
            <w:u w:val="single"/>
          </w:rPr>
          <w:t xml:space="preserve">https://doi.org/10.1016/j.infsof.2024.107569</w:t>
        </w:r>
      </w:hyperlink>
      <w:r>
        <w:rPr>
          <w:i w:val="0"/>
        </w:rPr>
        <w:t>.</w:t>
      </w:r>
    </w:p>
    <w:p>
      <w:pPr>
        <w:spacing w:after="200"/>
        <w:ind w:left="567"/>
      </w:pPr>
      <w:r>
        <w:rPr>
          <w:b/>
          <w:sz w:val="20"/>
        </w:rPr>
        <w:t xml:space="preserve">Relevance: </w:t>
      </w:r>
      <w:r>
        <w:rPr>
          <w:color w:val="404040"/>
          <w:sz w:val="20"/>
        </w:rPr>
        <w:t>Systematic review of how Agile, cloud and DevOps are integrated, with associated challenges and benefits. Relevant to enterprise modernisation programmes combining all three.</w:t>
      </w:r>
    </w:p>
    <w:p>
      <w:pPr>
        <w:spacing w:after="40"/>
        <w:ind w:left="567" w:hanging="567"/>
      </w:pPr>
      <w:r>
        <w:rPr>
          <w:i w:val="0"/>
        </w:rPr>
        <w:t xml:space="preserve">Arvanitou, E.M. et al. (2022) 'Applying and Researching DevOps: A Tertiary Study', </w:t>
      </w:r>
      <w:r>
        <w:rPr>
          <w:i/>
        </w:rPr>
        <w:t>IEEE Access</w:t>
      </w:r>
      <w:r>
        <w:rPr>
          <w:i w:val="0"/>
        </w:rPr>
        <w:t xml:space="preserve">, 10, pp. 61585–61600. Available at: </w:t>
      </w:r>
      <w:hyperlink r:id="rId12">
        <w:r>
          <w:rPr>
            <w:rStyle w:val="Hyperlink"/>
            <w:color w:val="0563C1"/>
            <w:u w:val="single"/>
          </w:rPr>
          <w:t xml:space="preserve">https://doi.org/10.1109/access.2022.3171803</w:t>
        </w:r>
      </w:hyperlink>
      <w:r>
        <w:rPr>
          <w:i w:val="0"/>
        </w:rPr>
        <w:t>.</w:t>
      </w:r>
    </w:p>
    <w:p>
      <w:pPr>
        <w:spacing w:after="200"/>
        <w:ind w:left="567"/>
      </w:pPr>
      <w:r>
        <w:rPr>
          <w:b/>
          <w:sz w:val="20"/>
        </w:rPr>
        <w:t xml:space="preserve">Relevance: </w:t>
      </w:r>
      <w:r>
        <w:rPr>
          <w:color w:val="404040"/>
          <w:sz w:val="20"/>
        </w:rPr>
        <w:t>Tertiary study (a review of reviews) consolidating DevOps definitions, practices and research themes. Helpful for an overarching definition of DevOps and its research landscape.</w:t>
      </w:r>
    </w:p>
    <w:p>
      <w:pPr>
        <w:spacing w:after="40"/>
        <w:ind w:left="567" w:hanging="567"/>
      </w:pPr>
      <w:r>
        <w:rPr>
          <w:i w:val="0"/>
        </w:rPr>
        <w:t xml:space="preserve">Azad, N. and Hyrynsalmi, S. (2023) 'DevOps critical success factors — A systematic literature review', </w:t>
      </w:r>
      <w:r>
        <w:rPr>
          <w:i/>
        </w:rPr>
        <w:t>Information and Software Technology</w:t>
      </w:r>
      <w:r>
        <w:rPr>
          <w:i w:val="0"/>
        </w:rPr>
        <w:t xml:space="preserve">, 157, 107150. Available at: </w:t>
      </w:r>
      <w:hyperlink r:id="rId13">
        <w:r>
          <w:rPr>
            <w:rStyle w:val="Hyperlink"/>
            <w:color w:val="0563C1"/>
            <w:u w:val="single"/>
          </w:rPr>
          <w:t xml:space="preserve">https://doi.org/10.1016/j.infsof.2023.107150</w:t>
        </w:r>
      </w:hyperlink>
      <w:r>
        <w:rPr>
          <w:i w:val="0"/>
        </w:rPr>
        <w:t>.</w:t>
      </w:r>
    </w:p>
    <w:p>
      <w:pPr>
        <w:spacing w:after="200"/>
        <w:ind w:left="567"/>
      </w:pPr>
      <w:r>
        <w:rPr>
          <w:b/>
          <w:sz w:val="20"/>
        </w:rPr>
        <w:t xml:space="preserve">Relevance: </w:t>
      </w:r>
      <w:r>
        <w:rPr>
          <w:color w:val="404040"/>
          <w:sz w:val="20"/>
        </w:rPr>
        <w:t>Synthesises critical success factors for DevOps (collaboration, automation, measurement, leadership) from the literature. Good starting point for defining what 'successful' DevOps looks like.</w:t>
      </w:r>
    </w:p>
    <w:p>
      <w:pPr>
        <w:spacing w:after="40"/>
        <w:ind w:left="567" w:hanging="567"/>
      </w:pPr>
      <w:r>
        <w:rPr>
          <w:i w:val="0"/>
        </w:rPr>
        <w:t xml:space="preserve">Díaz, J. et al. (2021) 'Why are many businesses instilling a DevOps culture into their organization?', </w:t>
      </w:r>
      <w:r>
        <w:rPr>
          <w:i/>
        </w:rPr>
        <w:t>Empirical Software Engineering</w:t>
      </w:r>
      <w:r>
        <w:rPr>
          <w:i w:val="0"/>
        </w:rPr>
        <w:t xml:space="preserve">, 26(2), 25. Available at: </w:t>
      </w:r>
      <w:hyperlink r:id="rId14">
        <w:r>
          <w:rPr>
            <w:rStyle w:val="Hyperlink"/>
            <w:color w:val="0563C1"/>
            <w:u w:val="single"/>
          </w:rPr>
          <w:t xml:space="preserve">https://doi.org/10.1007/s10664-020-09919-3</w:t>
        </w:r>
      </w:hyperlink>
      <w:r>
        <w:rPr>
          <w:i w:val="0"/>
        </w:rPr>
        <w:t>.</w:t>
      </w:r>
    </w:p>
    <w:p>
      <w:pPr>
        <w:spacing w:after="200"/>
        <w:ind w:left="567"/>
      </w:pPr>
      <w:r>
        <w:rPr>
          <w:b/>
          <w:sz w:val="20"/>
        </w:rPr>
        <w:t xml:space="preserve">Relevance: </w:t>
      </w:r>
      <w:r>
        <w:rPr>
          <w:color w:val="404040"/>
          <w:sz w:val="20"/>
        </w:rPr>
        <w:t>Grounded-theory study of why companies adopt a DevOps culture and what changes they experience. Offers empirical, practitioner-based insight into DevOps motivation and adoption paths.</w:t>
      </w:r>
    </w:p>
    <w:p>
      <w:pPr>
        <w:spacing w:after="40"/>
        <w:ind w:left="567" w:hanging="567"/>
      </w:pPr>
      <w:r>
        <w:rPr>
          <w:i w:val="0"/>
        </w:rPr>
        <w:t xml:space="preserve">Faustino, J. et al. (2022) 'DevOps benefits: A systematic literature review', </w:t>
      </w:r>
      <w:r>
        <w:rPr>
          <w:i/>
        </w:rPr>
        <w:t>Software: Practice and Experience</w:t>
      </w:r>
      <w:r>
        <w:rPr>
          <w:i w:val="0"/>
        </w:rPr>
        <w:t xml:space="preserve">, 52(9), pp. 1905–1926. Available at: </w:t>
      </w:r>
      <w:hyperlink r:id="rId15">
        <w:r>
          <w:rPr>
            <w:rStyle w:val="Hyperlink"/>
            <w:color w:val="0563C1"/>
            <w:u w:val="single"/>
          </w:rPr>
          <w:t xml:space="preserve">https://doi.org/10.1002/spe.3096</w:t>
        </w:r>
      </w:hyperlink>
      <w:r>
        <w:rPr>
          <w:i w:val="0"/>
        </w:rPr>
        <w:t>.</w:t>
      </w:r>
    </w:p>
    <w:p>
      <w:pPr>
        <w:spacing w:after="200"/>
        <w:ind w:left="567"/>
      </w:pPr>
      <w:r>
        <w:rPr>
          <w:b/>
          <w:sz w:val="20"/>
        </w:rPr>
        <w:t xml:space="preserve">Relevance: </w:t>
      </w:r>
      <w:r>
        <w:rPr>
          <w:color w:val="404040"/>
          <w:sz w:val="20"/>
        </w:rPr>
        <w:t>Systematic review cataloguing the benefits reported for DevOps adoption (speed, quality, collaboration). Useful evidence for justifying DevOps investment in an enterprise context.</w:t>
      </w:r>
    </w:p>
    <w:p>
      <w:pPr>
        <w:spacing w:after="40"/>
        <w:ind w:left="567" w:hanging="567"/>
      </w:pPr>
      <w:r>
        <w:rPr>
          <w:i w:val="0"/>
        </w:rPr>
        <w:t xml:space="preserve">Gall, M. and Pigni, F. (2022) 'Taking DevOps mainstream: a critical review and conceptual framework', </w:t>
      </w:r>
      <w:r>
        <w:rPr>
          <w:i/>
        </w:rPr>
        <w:t>European Journal of Information Systems</w:t>
      </w:r>
      <w:r>
        <w:rPr>
          <w:i w:val="0"/>
        </w:rPr>
        <w:t xml:space="preserve">, 31(5), pp. 548–567. Available at: </w:t>
      </w:r>
      <w:hyperlink r:id="rId16">
        <w:r>
          <w:rPr>
            <w:rStyle w:val="Hyperlink"/>
            <w:color w:val="0563C1"/>
            <w:u w:val="single"/>
          </w:rPr>
          <w:t xml:space="preserve">https://doi.org/10.1080/0960085x.2021.1997100</w:t>
        </w:r>
      </w:hyperlink>
      <w:r>
        <w:rPr>
          <w:i w:val="0"/>
        </w:rPr>
        <w:t>.</w:t>
      </w:r>
    </w:p>
    <w:p>
      <w:pPr>
        <w:spacing w:after="200"/>
        <w:ind w:left="567"/>
      </w:pPr>
      <w:r>
        <w:rPr>
          <w:b/>
          <w:sz w:val="20"/>
        </w:rPr>
        <w:t xml:space="preserve">Relevance: </w:t>
      </w:r>
      <w:r>
        <w:rPr>
          <w:color w:val="404040"/>
          <w:sz w:val="20"/>
        </w:rPr>
        <w:t>Critical review in a leading IS journal proposing a conceptual framework for taking DevOps mainstream. Good for a critical, theory-informed discussion of DevOps adoption.</w:t>
      </w:r>
    </w:p>
    <w:p>
      <w:pPr>
        <w:spacing w:after="40"/>
        <w:ind w:left="567" w:hanging="567"/>
      </w:pPr>
      <w:r>
        <w:rPr>
          <w:i w:val="0"/>
        </w:rPr>
        <w:t xml:space="preserve">Jha, A.V. et al. (2023) 'From theory to practice: Understanding DevOps culture and mindset', </w:t>
      </w:r>
      <w:r>
        <w:rPr>
          <w:i/>
        </w:rPr>
        <w:t>Cogent Engineering</w:t>
      </w:r>
      <w:r>
        <w:rPr>
          <w:i w:val="0"/>
        </w:rPr>
        <w:t xml:space="preserve">, 10(1), 2251758. Available at: </w:t>
      </w:r>
      <w:hyperlink r:id="rId17">
        <w:r>
          <w:rPr>
            <w:rStyle w:val="Hyperlink"/>
            <w:color w:val="0563C1"/>
            <w:u w:val="single"/>
          </w:rPr>
          <w:t xml:space="preserve">https://doi.org/10.1080/23311916.2023.2251758</w:t>
        </w:r>
      </w:hyperlink>
      <w:r>
        <w:rPr>
          <w:i w:val="0"/>
        </w:rPr>
        <w:t>.</w:t>
      </w:r>
    </w:p>
    <w:p>
      <w:pPr>
        <w:spacing w:after="200"/>
        <w:ind w:left="567"/>
      </w:pPr>
      <w:r>
        <w:rPr>
          <w:b/>
          <w:sz w:val="20"/>
        </w:rPr>
        <w:t xml:space="preserve">Relevance: </w:t>
      </w:r>
      <w:r>
        <w:rPr>
          <w:color w:val="404040"/>
          <w:sz w:val="20"/>
        </w:rPr>
        <w:t>Discusses DevOps as a cultural transformation and mindset, linking principles to practice. Accessible open-access overview for introducing DevOps culture.</w:t>
      </w:r>
    </w:p>
    <w:p>
      <w:pPr>
        <w:spacing w:after="40"/>
        <w:ind w:left="567" w:hanging="567"/>
      </w:pPr>
      <w:r>
        <w:rPr>
          <w:i w:val="0"/>
        </w:rPr>
        <w:t xml:space="preserve">Khan, M.S. et al. (2022) 'Critical Challenges to Adopt DevOps Culture in Software Organizations: A Systematic Review', </w:t>
      </w:r>
      <w:r>
        <w:rPr>
          <w:i/>
        </w:rPr>
        <w:t>IEEE Access</w:t>
      </w:r>
      <w:r>
        <w:rPr>
          <w:i w:val="0"/>
        </w:rPr>
        <w:t xml:space="preserve">, 10, pp. 14339–14349. Available at: </w:t>
      </w:r>
      <w:hyperlink r:id="rId18">
        <w:r>
          <w:rPr>
            <w:rStyle w:val="Hyperlink"/>
            <w:color w:val="0563C1"/>
            <w:u w:val="single"/>
          </w:rPr>
          <w:t xml:space="preserve">https://doi.org/10.1109/access.2022.3145970</w:t>
        </w:r>
      </w:hyperlink>
      <w:r>
        <w:rPr>
          <w:i w:val="0"/>
        </w:rPr>
        <w:t>.</w:t>
      </w:r>
    </w:p>
    <w:p>
      <w:pPr>
        <w:spacing w:after="200"/>
        <w:ind w:left="567"/>
      </w:pPr>
      <w:r>
        <w:rPr>
          <w:b/>
          <w:sz w:val="20"/>
        </w:rPr>
        <w:t xml:space="preserve">Relevance: </w:t>
      </w:r>
      <w:r>
        <w:rPr>
          <w:color w:val="404040"/>
          <w:sz w:val="20"/>
        </w:rPr>
        <w:t>Systematic review identifying the critical challenges organisations face when adopting a DevOps culture. Useful for framing DevOps as a socio-cultural change rather than a toolset.</w:t>
      </w:r>
    </w:p>
    <w:p>
      <w:pPr>
        <w:spacing w:after="40"/>
        <w:ind w:left="567" w:hanging="567"/>
      </w:pPr>
      <w:r>
        <w:rPr>
          <w:i w:val="0"/>
        </w:rPr>
        <w:t xml:space="preserve">Kim, G. et al. (2021) </w:t>
      </w:r>
      <w:r>
        <w:rPr>
          <w:i/>
        </w:rPr>
        <w:t>The DevOps Handbook: How to Create World-Class Agility, Reliability, &amp; Security in Technology Organizations</w:t>
      </w:r>
      <w:r>
        <w:rPr>
          <w:i w:val="0"/>
        </w:rPr>
        <w:t xml:space="preserve">. 2nd edn. Portland, OR: IT Revolution Press. Available at: </w:t>
      </w:r>
      <w:hyperlink r:id="rId19">
        <w:r>
          <w:rPr>
            <w:rStyle w:val="Hyperlink"/>
            <w:color w:val="0563C1"/>
            <w:u w:val="single"/>
          </w:rPr>
          <w:t xml:space="preserve">https://itrevolution.com/product/the-devops-handbook-second-edition/</w:t>
        </w:r>
      </w:hyperlink>
      <w:r>
        <w:rPr>
          <w:i w:val="0"/>
        </w:rPr>
        <w:t xml:space="preserve"> (Accessed: 20 October 2026).</w:t>
      </w:r>
    </w:p>
    <w:p>
      <w:pPr>
        <w:spacing w:after="200"/>
        <w:ind w:left="567"/>
      </w:pPr>
      <w:r>
        <w:rPr>
          <w:b/>
          <w:sz w:val="20"/>
        </w:rPr>
        <w:t xml:space="preserve">Relevance: </w:t>
      </w:r>
      <w:r>
        <w:rPr>
          <w:color w:val="404040"/>
          <w:sz w:val="20"/>
        </w:rPr>
        <w:t>[Foundational; 2nd edn 2021] Practitioner handbook setting out the 'Three Ways' (flow, feedback, continual learning) with enterprise case studies. Standard reference for DevOps principles.</w:t>
      </w:r>
    </w:p>
    <w:p>
      <w:pPr>
        <w:spacing w:after="40"/>
        <w:ind w:left="567" w:hanging="567"/>
      </w:pPr>
      <w:r>
        <w:rPr>
          <w:i w:val="0"/>
        </w:rPr>
        <w:t xml:space="preserve">Leite, L. et al. (2020) 'A Survey of DevOps Concepts and Challenges', </w:t>
      </w:r>
      <w:r>
        <w:rPr>
          <w:i/>
        </w:rPr>
        <w:t>ACM Computing Surveys</w:t>
      </w:r>
      <w:r>
        <w:rPr>
          <w:i w:val="0"/>
        </w:rPr>
        <w:t xml:space="preserve">, 52(6), pp. 1–35. Available at: </w:t>
      </w:r>
      <w:hyperlink r:id="rId20">
        <w:r>
          <w:rPr>
            <w:rStyle w:val="Hyperlink"/>
            <w:color w:val="0563C1"/>
            <w:u w:val="single"/>
          </w:rPr>
          <w:t xml:space="preserve">https://doi.org/10.1145/3359981</w:t>
        </w:r>
      </w:hyperlink>
      <w:r>
        <w:rPr>
          <w:i w:val="0"/>
        </w:rPr>
        <w:t>.</w:t>
      </w:r>
    </w:p>
    <w:p>
      <w:pPr>
        <w:spacing w:after="200"/>
        <w:ind w:left="567"/>
      </w:pPr>
      <w:r>
        <w:rPr>
          <w:b/>
          <w:sz w:val="20"/>
        </w:rPr>
        <w:t xml:space="preserve">Relevance: </w:t>
      </w:r>
      <w:r>
        <w:rPr>
          <w:color w:val="404040"/>
          <w:sz w:val="20"/>
        </w:rPr>
        <w:t>[Foundational; issue dated 2020, online 2019] Widely cited ACM survey that builds a DevOps conceptual map linking concepts to automation tools. A standard reference for defining DevOps academically.</w:t>
      </w:r>
    </w:p>
    <w:p>
      <w:pPr>
        <w:spacing w:after="40"/>
        <w:ind w:left="567" w:hanging="567"/>
      </w:pPr>
      <w:r>
        <w:rPr>
          <w:i w:val="0"/>
        </w:rPr>
        <w:t xml:space="preserve">Lopez-Fernandez, D. et al. (2022) 'DevOps Team Structures: Characterization and Implications', </w:t>
      </w:r>
      <w:r>
        <w:rPr>
          <w:i/>
        </w:rPr>
        <w:t>IEEE Transactions on Software Engineering</w:t>
      </w:r>
      <w:r>
        <w:rPr>
          <w:i w:val="0"/>
        </w:rPr>
        <w:t xml:space="preserve">, 48(10), pp. 3716–3736. Available at: </w:t>
      </w:r>
      <w:hyperlink r:id="rId21">
        <w:r>
          <w:rPr>
            <w:rStyle w:val="Hyperlink"/>
            <w:color w:val="0563C1"/>
            <w:u w:val="single"/>
          </w:rPr>
          <w:t xml:space="preserve">https://doi.org/10.1109/tse.2021.3102982</w:t>
        </w:r>
      </w:hyperlink>
      <w:r>
        <w:rPr>
          <w:i w:val="0"/>
        </w:rPr>
        <w:t>.</w:t>
      </w:r>
    </w:p>
    <w:p>
      <w:pPr>
        <w:spacing w:after="200"/>
        <w:ind w:left="567"/>
      </w:pPr>
      <w:r>
        <w:rPr>
          <w:b/>
          <w:sz w:val="20"/>
        </w:rPr>
        <w:t xml:space="preserve">Relevance: </w:t>
      </w:r>
      <w:r>
        <w:rPr>
          <w:color w:val="404040"/>
          <w:sz w:val="20"/>
        </w:rPr>
        <w:t>Interview-based study characterising DevOps team structures, from interdepartmental Dev-Ops collaboration to fully cross-functional DevOps teams. Key reading on how organisations divide Dev and Ops responsibilities.</w:t>
      </w:r>
    </w:p>
    <w:p>
      <w:pPr>
        <w:spacing w:after="40"/>
        <w:ind w:left="567" w:hanging="567"/>
      </w:pPr>
      <w:r>
        <w:rPr>
          <w:i w:val="0"/>
        </w:rPr>
        <w:t xml:space="preserve">Wiedemann, A. et al. (2023) 'Integrating development and operations teams: A control approach for DevOps', </w:t>
      </w:r>
      <w:r>
        <w:rPr>
          <w:i/>
        </w:rPr>
        <w:t>Information and Organization</w:t>
      </w:r>
      <w:r>
        <w:rPr>
          <w:i w:val="0"/>
        </w:rPr>
        <w:t xml:space="preserve">, 33(3), 100474. Available at: </w:t>
      </w:r>
      <w:hyperlink r:id="rId22">
        <w:r>
          <w:rPr>
            <w:rStyle w:val="Hyperlink"/>
            <w:color w:val="0563C1"/>
            <w:u w:val="single"/>
          </w:rPr>
          <w:t xml:space="preserve">https://doi.org/10.1016/j.infoandorg.2023.100474</w:t>
        </w:r>
      </w:hyperlink>
      <w:r>
        <w:rPr>
          <w:i w:val="0"/>
        </w:rPr>
        <w:t>.</w:t>
      </w:r>
    </w:p>
    <w:p>
      <w:pPr>
        <w:spacing w:after="200"/>
        <w:ind w:left="567"/>
      </w:pPr>
      <w:r>
        <w:rPr>
          <w:b/>
          <w:sz w:val="20"/>
        </w:rPr>
        <w:t xml:space="preserve">Relevance: </w:t>
      </w:r>
      <w:r>
        <w:rPr>
          <w:color w:val="404040"/>
          <w:sz w:val="20"/>
        </w:rPr>
        <w:t>Information-systems study on how organisations control and coordinate integrated Dev and Ops teams. Adds a management/governance lens to DevOps team integration.</w:t>
      </w:r>
    </w:p>
    <w:p>
      <w:pPr>
        <w:spacing w:after="40"/>
        <w:ind w:left="567" w:hanging="567"/>
      </w:pPr>
      <w:r>
        <w:rPr>
          <w:i w:val="0"/>
        </w:rPr>
        <w:t xml:space="preserve">Zhang, X., Zhao, P. and Jaskolka, J. (2025) 'Navigating the DevOps landscape', </w:t>
      </w:r>
      <w:r>
        <w:rPr>
          <w:i/>
        </w:rPr>
        <w:t>Journal of Systems and Software</w:t>
      </w:r>
      <w:r>
        <w:rPr>
          <w:i w:val="0"/>
        </w:rPr>
        <w:t xml:space="preserve">, 223, 112331. Available at: </w:t>
      </w:r>
      <w:hyperlink r:id="rId23">
        <w:r>
          <w:rPr>
            <w:rStyle w:val="Hyperlink"/>
            <w:color w:val="0563C1"/>
            <w:u w:val="single"/>
          </w:rPr>
          <w:t xml:space="preserve">https://doi.org/10.1016/j.jss.2024.112331</w:t>
        </w:r>
      </w:hyperlink>
      <w:r>
        <w:rPr>
          <w:i w:val="0"/>
        </w:rPr>
        <w:t>.</w:t>
      </w:r>
    </w:p>
    <w:p>
      <w:pPr>
        <w:spacing w:after="200"/>
        <w:ind w:left="567"/>
      </w:pPr>
      <w:r>
        <w:rPr>
          <w:b/>
          <w:sz w:val="20"/>
        </w:rPr>
        <w:t xml:space="preserve">Relevance: </w:t>
      </w:r>
      <w:r>
        <w:rPr>
          <w:color w:val="404040"/>
          <w:sz w:val="20"/>
        </w:rPr>
        <w:t>Constructs a taxonomy of DevOps variants ('XOps' such as DevSecOps, MLOps, DataOps) and their relationships. Useful for clarifying terminology across the DevOps family.</w:t>
      </w:r>
    </w:p>
    <w:p>
      <w:pPr>
        <w:pStyle w:val="Heading1"/>
      </w:pPr>
      <w:r>
        <w:t>2. CI/CD pipelines and continuous delivery/deployment</w:t>
      </w:r>
    </w:p>
    <w:p>
      <w:pPr>
        <w:spacing w:after="40"/>
        <w:ind w:left="567" w:hanging="567"/>
      </w:pPr>
      <w:r>
        <w:rPr>
          <w:i w:val="0"/>
        </w:rPr>
        <w:t xml:space="preserve">Decan, A. et al. (2022) 'On the Use of GitHub Actions in Software Development Repositories', </w:t>
      </w:r>
      <w:r>
        <w:rPr>
          <w:i w:val="0"/>
        </w:rPr>
        <w:t xml:space="preserve">in </w:t>
      </w:r>
      <w:r>
        <w:rPr>
          <w:i/>
        </w:rPr>
        <w:t>2022 IEEE International Conference on Software Maintenance and Evolution (ICSME)</w:t>
      </w:r>
      <w:r>
        <w:rPr>
          <w:i w:val="0"/>
        </w:rPr>
        <w:t xml:space="preserve">. Piscataway, NJ: IEEE, pp. 235–245. Available at: </w:t>
      </w:r>
      <w:hyperlink r:id="rId24">
        <w:r>
          <w:rPr>
            <w:rStyle w:val="Hyperlink"/>
            <w:color w:val="0563C1"/>
            <w:u w:val="single"/>
          </w:rPr>
          <w:t xml:space="preserve">https://doi.org/10.1109/icsme55016.2022.00029</w:t>
        </w:r>
      </w:hyperlink>
      <w:r>
        <w:rPr>
          <w:i w:val="0"/>
        </w:rPr>
        <w:t>.</w:t>
      </w:r>
    </w:p>
    <w:p>
      <w:pPr>
        <w:spacing w:after="200"/>
        <w:ind w:left="567"/>
      </w:pPr>
      <w:r>
        <w:rPr>
          <w:b/>
          <w:sz w:val="20"/>
        </w:rPr>
        <w:t xml:space="preserve">Relevance: </w:t>
      </w:r>
      <w:r>
        <w:rPr>
          <w:color w:val="404040"/>
          <w:sz w:val="20"/>
        </w:rPr>
        <w:t>Large-scale empirical study of GitHub Actions use across 68K repositories. Evidence on what workflows teams automate with a widely used CI/CD service.</w:t>
      </w:r>
    </w:p>
    <w:p>
      <w:pPr>
        <w:spacing w:after="40"/>
        <w:ind w:left="567" w:hanging="567"/>
      </w:pPr>
      <w:r>
        <w:rPr>
          <w:i w:val="0"/>
        </w:rPr>
        <w:t xml:space="preserve">Elazhary, O. et al. (2022) 'Uncovering the Benefits and Challenges of Continuous Integration Practices', </w:t>
      </w:r>
      <w:r>
        <w:rPr>
          <w:i/>
        </w:rPr>
        <w:t>IEEE Transactions on Software Engineering</w:t>
      </w:r>
      <w:r>
        <w:rPr>
          <w:i w:val="0"/>
        </w:rPr>
        <w:t xml:space="preserve">, 48(7), pp. 2570–2583. Available at: </w:t>
      </w:r>
      <w:hyperlink r:id="rId25">
        <w:r>
          <w:rPr>
            <w:rStyle w:val="Hyperlink"/>
            <w:color w:val="0563C1"/>
            <w:u w:val="single"/>
          </w:rPr>
          <w:t xml:space="preserve">https://doi.org/10.1109/tse.2021.3064953</w:t>
        </w:r>
      </w:hyperlink>
      <w:r>
        <w:rPr>
          <w:i w:val="0"/>
        </w:rPr>
        <w:t>.</w:t>
      </w:r>
    </w:p>
    <w:p>
      <w:pPr>
        <w:spacing w:after="200"/>
        <w:ind w:left="567"/>
      </w:pPr>
      <w:r>
        <w:rPr>
          <w:b/>
          <w:sz w:val="20"/>
        </w:rPr>
        <w:t xml:space="preserve">Relevance: </w:t>
      </w:r>
      <w:r>
        <w:rPr>
          <w:color w:val="404040"/>
          <w:sz w:val="20"/>
        </w:rPr>
        <w:t>Multi-case study of how organisations implement Fowler's core continuous integration practices and the benefits and challenges developers perceive. Strong empirical source on CI in practice.</w:t>
      </w:r>
    </w:p>
    <w:p>
      <w:pPr>
        <w:spacing w:after="40"/>
        <w:ind w:left="567" w:hanging="567"/>
      </w:pPr>
      <w:r>
        <w:rPr>
          <w:i w:val="0"/>
        </w:rPr>
        <w:t xml:space="preserve">Golzadeh, M., Decan, A. and Mens, T. (2022) 'On the rise and fall of CI services in GitHub', </w:t>
      </w:r>
      <w:r>
        <w:rPr>
          <w:i w:val="0"/>
        </w:rPr>
        <w:t xml:space="preserve">in </w:t>
      </w:r>
      <w:r>
        <w:rPr>
          <w:i/>
        </w:rPr>
        <w:t>2022 IEEE International Conference on Software Analysis, Evolution and Reengineering (SANER)</w:t>
      </w:r>
      <w:r>
        <w:rPr>
          <w:i w:val="0"/>
        </w:rPr>
        <w:t xml:space="preserve">. Piscataway, NJ: IEEE, pp. 662–672. Available at: </w:t>
      </w:r>
      <w:hyperlink r:id="rId26">
        <w:r>
          <w:rPr>
            <w:rStyle w:val="Hyperlink"/>
            <w:color w:val="0563C1"/>
            <w:u w:val="single"/>
          </w:rPr>
          <w:t xml:space="preserve">https://doi.org/10.1109/saner53432.2022.00084</w:t>
        </w:r>
      </w:hyperlink>
      <w:r>
        <w:rPr>
          <w:i w:val="0"/>
        </w:rPr>
        <w:t>.</w:t>
      </w:r>
    </w:p>
    <w:p>
      <w:pPr>
        <w:spacing w:after="200"/>
        <w:ind w:left="567"/>
      </w:pPr>
      <w:r>
        <w:rPr>
          <w:b/>
          <w:sz w:val="20"/>
        </w:rPr>
        <w:t xml:space="preserve">Relevance: </w:t>
      </w:r>
      <w:r>
        <w:rPr>
          <w:color w:val="404040"/>
          <w:sz w:val="20"/>
        </w:rPr>
        <w:t>Longitudinal study of CI services on GitHub over nine years, showing the rise of GitHub Actions and decline of others. Contextualises the current CI tooling landscape.</w:t>
      </w:r>
    </w:p>
    <w:p>
      <w:pPr>
        <w:spacing w:after="40"/>
        <w:ind w:left="567" w:hanging="567"/>
      </w:pPr>
      <w:r>
        <w:rPr>
          <w:i w:val="0"/>
        </w:rPr>
        <w:t xml:space="preserve">Leite, L. et al. (2021) 'The organization of software teams in the quest for continuous delivery: A grounded theory approach', </w:t>
      </w:r>
      <w:r>
        <w:rPr>
          <w:i/>
        </w:rPr>
        <w:t>Information and Software Technology</w:t>
      </w:r>
      <w:r>
        <w:rPr>
          <w:i w:val="0"/>
        </w:rPr>
        <w:t xml:space="preserve">, 139, 106672. Available at: </w:t>
      </w:r>
      <w:hyperlink r:id="rId27">
        <w:r>
          <w:rPr>
            <w:rStyle w:val="Hyperlink"/>
            <w:color w:val="0563C1"/>
            <w:u w:val="single"/>
          </w:rPr>
          <w:t xml:space="preserve">https://doi.org/10.1016/j.infsof.2021.106672</w:t>
        </w:r>
      </w:hyperlink>
      <w:r>
        <w:rPr>
          <w:i w:val="0"/>
        </w:rPr>
        <w:t>.</w:t>
      </w:r>
    </w:p>
    <w:p>
      <w:pPr>
        <w:spacing w:after="200"/>
        <w:ind w:left="567"/>
      </w:pPr>
      <w:r>
        <w:rPr>
          <w:b/>
          <w:sz w:val="20"/>
        </w:rPr>
        <w:t xml:space="preserve">Relevance: </w:t>
      </w:r>
      <w:r>
        <w:rPr>
          <w:color w:val="404040"/>
          <w:sz w:val="20"/>
        </w:rPr>
        <w:t>Grounded-theory study of how organisations structure development and infrastructure teams in pursuit of continuous delivery. Links CD adoption to organisational design.</w:t>
      </w:r>
    </w:p>
    <w:p>
      <w:pPr>
        <w:spacing w:after="40"/>
        <w:ind w:left="567" w:hanging="567"/>
      </w:pPr>
      <w:r>
        <w:rPr>
          <w:i w:val="0"/>
        </w:rPr>
        <w:t xml:space="preserve">Mahdavi-Hezaveh, R., Dremann, J. and Williams, L. (2021) 'Software development with feature toggles: practices used by practitioners', </w:t>
      </w:r>
      <w:r>
        <w:rPr>
          <w:i/>
        </w:rPr>
        <w:t>Empirical Software Engineering</w:t>
      </w:r>
      <w:r>
        <w:rPr>
          <w:i w:val="0"/>
        </w:rPr>
        <w:t xml:space="preserve">, 26(1), 1. Available at: </w:t>
      </w:r>
      <w:hyperlink r:id="rId28">
        <w:r>
          <w:rPr>
            <w:rStyle w:val="Hyperlink"/>
            <w:color w:val="0563C1"/>
            <w:u w:val="single"/>
          </w:rPr>
          <w:t xml:space="preserve">https://doi.org/10.1007/s10664-020-09901-z</w:t>
        </w:r>
      </w:hyperlink>
      <w:r>
        <w:rPr>
          <w:i w:val="0"/>
        </w:rPr>
        <w:t>.</w:t>
      </w:r>
    </w:p>
    <w:p>
      <w:pPr>
        <w:spacing w:after="200"/>
        <w:ind w:left="567"/>
      </w:pPr>
      <w:r>
        <w:rPr>
          <w:b/>
          <w:sz w:val="20"/>
        </w:rPr>
        <w:t xml:space="preserve">Relevance: </w:t>
      </w:r>
      <w:r>
        <w:rPr>
          <w:color w:val="404040"/>
          <w:sz w:val="20"/>
        </w:rPr>
        <w:t>Grey-literature-based study of practices for using feature toggles to support continuous delivery. Relevant to trunk-based development and safe progressive release.</w:t>
      </w:r>
    </w:p>
    <w:p>
      <w:pPr>
        <w:spacing w:after="40"/>
        <w:ind w:left="567" w:hanging="567"/>
      </w:pPr>
      <w:r>
        <w:rPr>
          <w:i w:val="0"/>
        </w:rPr>
        <w:t xml:space="preserve">Nogueira, A.F. and Zenha-Rela, M. (2024) 'Process mining software engineering practices: A case study for deployment pipelines', </w:t>
      </w:r>
      <w:r>
        <w:rPr>
          <w:i/>
        </w:rPr>
        <w:t>Information and Software Technology</w:t>
      </w:r>
      <w:r>
        <w:rPr>
          <w:i w:val="0"/>
        </w:rPr>
        <w:t xml:space="preserve">, 168, 107392. Available at: </w:t>
      </w:r>
      <w:hyperlink r:id="rId29">
        <w:r>
          <w:rPr>
            <w:rStyle w:val="Hyperlink"/>
            <w:color w:val="0563C1"/>
            <w:u w:val="single"/>
          </w:rPr>
          <w:t xml:space="preserve">https://doi.org/10.1016/j.infsof.2023.107392</w:t>
        </w:r>
      </w:hyperlink>
      <w:r>
        <w:rPr>
          <w:i w:val="0"/>
        </w:rPr>
        <w:t>.</w:t>
      </w:r>
    </w:p>
    <w:p>
      <w:pPr>
        <w:spacing w:after="200"/>
        <w:ind w:left="567"/>
      </w:pPr>
      <w:r>
        <w:rPr>
          <w:b/>
          <w:sz w:val="20"/>
        </w:rPr>
        <w:t xml:space="preserve">Relevance: </w:t>
      </w:r>
      <w:r>
        <w:rPr>
          <w:color w:val="404040"/>
          <w:sz w:val="20"/>
        </w:rPr>
        <w:t>Case study applying process mining to deployment pipeline event data to reveal deviations and bottlenecks. Demonstrates evidence-based improvement of CI/CD processes.</w:t>
      </w:r>
    </w:p>
    <w:p>
      <w:pPr>
        <w:spacing w:after="40"/>
        <w:ind w:left="567" w:hanging="567"/>
      </w:pPr>
      <w:r>
        <w:rPr>
          <w:i w:val="0"/>
        </w:rPr>
        <w:t xml:space="preserve">Pan, R. et al. (2022) 'Test case selection and prioritization using machine learning: a systematic literature review', </w:t>
      </w:r>
      <w:r>
        <w:rPr>
          <w:i/>
        </w:rPr>
        <w:t>Empirical Software Engineering</w:t>
      </w:r>
      <w:r>
        <w:rPr>
          <w:i w:val="0"/>
        </w:rPr>
        <w:t xml:space="preserve">, 27(2), 29. Available at: </w:t>
      </w:r>
      <w:hyperlink r:id="rId30">
        <w:r>
          <w:rPr>
            <w:rStyle w:val="Hyperlink"/>
            <w:color w:val="0563C1"/>
            <w:u w:val="single"/>
          </w:rPr>
          <w:t xml:space="preserve">https://doi.org/10.1007/s10664-021-10066-6</w:t>
        </w:r>
      </w:hyperlink>
      <w:r>
        <w:rPr>
          <w:i w:val="0"/>
        </w:rPr>
        <w:t>.</w:t>
      </w:r>
    </w:p>
    <w:p>
      <w:pPr>
        <w:spacing w:after="200"/>
        <w:ind w:left="567"/>
      </w:pPr>
      <w:r>
        <w:rPr>
          <w:b/>
          <w:sz w:val="20"/>
        </w:rPr>
        <w:t xml:space="preserve">Relevance: </w:t>
      </w:r>
      <w:r>
        <w:rPr>
          <w:color w:val="404040"/>
          <w:sz w:val="20"/>
        </w:rPr>
        <w:t>Systematic review of machine-learning techniques for test selection and prioritisation in CI. Relevant to speeding up feedback loops in large pipelines.</w:t>
      </w:r>
    </w:p>
    <w:p>
      <w:pPr>
        <w:spacing w:after="40"/>
        <w:ind w:left="567" w:hanging="567"/>
      </w:pPr>
      <w:r>
        <w:rPr>
          <w:i w:val="0"/>
        </w:rPr>
        <w:t xml:space="preserve">Quin, F. et al. (2024) 'A/B testing: A systematic literature review', </w:t>
      </w:r>
      <w:r>
        <w:rPr>
          <w:i/>
        </w:rPr>
        <w:t>Journal of Systems and Software</w:t>
      </w:r>
      <w:r>
        <w:rPr>
          <w:i w:val="0"/>
        </w:rPr>
        <w:t xml:space="preserve">, 211, 112011. Available at: </w:t>
      </w:r>
      <w:hyperlink r:id="rId31">
        <w:r>
          <w:rPr>
            <w:rStyle w:val="Hyperlink"/>
            <w:color w:val="0563C1"/>
            <w:u w:val="single"/>
          </w:rPr>
          <w:t xml:space="preserve">https://doi.org/10.1016/j.jss.2024.112011</w:t>
        </w:r>
      </w:hyperlink>
      <w:r>
        <w:rPr>
          <w:i w:val="0"/>
        </w:rPr>
        <w:t>.</w:t>
      </w:r>
    </w:p>
    <w:p>
      <w:pPr>
        <w:spacing w:after="200"/>
        <w:ind w:left="567"/>
      </w:pPr>
      <w:r>
        <w:rPr>
          <w:b/>
          <w:sz w:val="20"/>
        </w:rPr>
        <w:t xml:space="preserve">Relevance: </w:t>
      </w:r>
      <w:r>
        <w:rPr>
          <w:color w:val="404040"/>
          <w:sz w:val="20"/>
        </w:rPr>
        <w:t>Systematic review of A/B testing (continuous experimentation). Explains how deployment pipelines feed data-driven release decisions.</w:t>
      </w:r>
    </w:p>
    <w:p>
      <w:pPr>
        <w:spacing w:after="40"/>
        <w:ind w:left="567" w:hanging="567"/>
      </w:pPr>
      <w:r>
        <w:rPr>
          <w:i w:val="0"/>
        </w:rPr>
        <w:t xml:space="preserve">Rostami Mazrae, P. et al. (2023) 'On the usage, co-usage and migration of CI/CD tools: A qualitative analysis', </w:t>
      </w:r>
      <w:r>
        <w:rPr>
          <w:i/>
        </w:rPr>
        <w:t>Empirical Software Engineering</w:t>
      </w:r>
      <w:r>
        <w:rPr>
          <w:i w:val="0"/>
        </w:rPr>
        <w:t xml:space="preserve">, 28(2), 52. Available at: </w:t>
      </w:r>
      <w:hyperlink r:id="rId32">
        <w:r>
          <w:rPr>
            <w:rStyle w:val="Hyperlink"/>
            <w:color w:val="0563C1"/>
            <w:u w:val="single"/>
          </w:rPr>
          <w:t xml:space="preserve">https://doi.org/10.1007/s10664-022-10285-5</w:t>
        </w:r>
      </w:hyperlink>
      <w:r>
        <w:rPr>
          <w:i w:val="0"/>
        </w:rPr>
        <w:t>.</w:t>
      </w:r>
    </w:p>
    <w:p>
      <w:pPr>
        <w:spacing w:after="200"/>
        <w:ind w:left="567"/>
      </w:pPr>
      <w:r>
        <w:rPr>
          <w:b/>
          <w:sz w:val="20"/>
        </w:rPr>
        <w:t xml:space="preserve">Relevance: </w:t>
      </w:r>
      <w:r>
        <w:rPr>
          <w:color w:val="404040"/>
          <w:sz w:val="20"/>
        </w:rPr>
        <w:t>Qualitative analysis of why projects use, combine and migrate between CI/CD tools. Useful when justifying tool selection in a pipeline design.</w:t>
      </w:r>
    </w:p>
    <w:p>
      <w:pPr>
        <w:spacing w:after="40"/>
        <w:ind w:left="567" w:hanging="567"/>
      </w:pPr>
      <w:r>
        <w:rPr>
          <w:i w:val="0"/>
        </w:rPr>
        <w:t xml:space="preserve">Shahin, M., Ali Babar, M. and Zhu, L. (2017) 'Continuous Integration, Delivery and Deployment: A Systematic Review on Approaches, Tools, Challenges and Practices', </w:t>
      </w:r>
      <w:r>
        <w:rPr>
          <w:i/>
        </w:rPr>
        <w:t>IEEE Access</w:t>
      </w:r>
      <w:r>
        <w:rPr>
          <w:i w:val="0"/>
        </w:rPr>
        <w:t xml:space="preserve">, 5, pp. 3909–3943. Available at: </w:t>
      </w:r>
      <w:hyperlink r:id="rId33">
        <w:r>
          <w:rPr>
            <w:rStyle w:val="Hyperlink"/>
            <w:color w:val="0563C1"/>
            <w:u w:val="single"/>
          </w:rPr>
          <w:t xml:space="preserve">https://doi.org/10.1109/access.2017.2685629</w:t>
        </w:r>
      </w:hyperlink>
      <w:r>
        <w:rPr>
          <w:i w:val="0"/>
        </w:rPr>
        <w:t>.</w:t>
      </w:r>
    </w:p>
    <w:p>
      <w:pPr>
        <w:spacing w:after="200"/>
        <w:ind w:left="567"/>
      </w:pPr>
      <w:r>
        <w:rPr>
          <w:b/>
          <w:sz w:val="20"/>
        </w:rPr>
        <w:t xml:space="preserve">Relevance: </w:t>
      </w:r>
      <w:r>
        <w:rPr>
          <w:color w:val="404040"/>
          <w:sz w:val="20"/>
        </w:rPr>
        <w:t>[Foundational, 2017] Highly cited systematic review of approaches, tools, challenges and practices for continuous integration, delivery and deployment. Core definitional source for CI/CD.</w:t>
      </w:r>
    </w:p>
    <w:p>
      <w:pPr>
        <w:spacing w:after="40"/>
        <w:ind w:left="567" w:hanging="567"/>
      </w:pPr>
      <w:r>
        <w:rPr>
          <w:i w:val="0"/>
        </w:rPr>
        <w:t xml:space="preserve">Zampetti, F. et al. (2021) 'CI/CD Pipelines Evolution and Restructuring: A Qualitative and Quantitative Study', </w:t>
      </w:r>
      <w:r>
        <w:rPr>
          <w:i w:val="0"/>
        </w:rPr>
        <w:t xml:space="preserve">in </w:t>
      </w:r>
      <w:r>
        <w:rPr>
          <w:i/>
        </w:rPr>
        <w:t>2021 IEEE International Conference on Software Maintenance and Evolution (ICSME)</w:t>
      </w:r>
      <w:r>
        <w:rPr>
          <w:i w:val="0"/>
        </w:rPr>
        <w:t xml:space="preserve">. Piscataway, NJ: IEEE, pp. 471–482. Available at: </w:t>
      </w:r>
      <w:hyperlink r:id="rId34">
        <w:r>
          <w:rPr>
            <w:rStyle w:val="Hyperlink"/>
            <w:color w:val="0563C1"/>
            <w:u w:val="single"/>
          </w:rPr>
          <w:t xml:space="preserve">https://doi.org/10.1109/icsme52107.2021.00048</w:t>
        </w:r>
      </w:hyperlink>
      <w:r>
        <w:rPr>
          <w:i w:val="0"/>
        </w:rPr>
        <w:t>.</w:t>
      </w:r>
    </w:p>
    <w:p>
      <w:pPr>
        <w:spacing w:after="200"/>
        <w:ind w:left="567"/>
      </w:pPr>
      <w:r>
        <w:rPr>
          <w:b/>
          <w:sz w:val="20"/>
        </w:rPr>
        <w:t xml:space="preserve">Relevance: </w:t>
      </w:r>
      <w:r>
        <w:rPr>
          <w:color w:val="404040"/>
          <w:sz w:val="20"/>
        </w:rPr>
        <w:t>Mixed-methods study of how CI/CD pipeline configurations evolve and are restructured over time. Relevant to pipeline maintenance and pipeline-as-code quality.</w:t>
      </w:r>
    </w:p>
    <w:p>
      <w:pPr>
        <w:spacing w:after="40"/>
        <w:ind w:left="567" w:hanging="567"/>
      </w:pPr>
      <w:r>
        <w:rPr>
          <w:i w:val="0"/>
        </w:rPr>
        <w:t xml:space="preserve">Zampetti, F. et al. (2023) 'Continuous Integration and Delivery Practices for Cyber-Physical Systems: An Interview-Based Study', </w:t>
      </w:r>
      <w:r>
        <w:rPr>
          <w:i/>
        </w:rPr>
        <w:t>ACM Transactions on Software Engineering and Methodology</w:t>
      </w:r>
      <w:r>
        <w:rPr>
          <w:i w:val="0"/>
        </w:rPr>
        <w:t xml:space="preserve">, 32(3), pp. 1–44. Available at: </w:t>
      </w:r>
      <w:hyperlink r:id="rId35">
        <w:r>
          <w:rPr>
            <w:rStyle w:val="Hyperlink"/>
            <w:color w:val="0563C1"/>
            <w:u w:val="single"/>
          </w:rPr>
          <w:t xml:space="preserve">https://doi.org/10.1145/3571854</w:t>
        </w:r>
      </w:hyperlink>
      <w:r>
        <w:rPr>
          <w:i w:val="0"/>
        </w:rPr>
        <w:t>.</w:t>
      </w:r>
    </w:p>
    <w:p>
      <w:pPr>
        <w:spacing w:after="200"/>
        <w:ind w:left="567"/>
      </w:pPr>
      <w:r>
        <w:rPr>
          <w:b/>
          <w:sz w:val="20"/>
        </w:rPr>
        <w:t xml:space="preserve">Relevance: </w:t>
      </w:r>
      <w:r>
        <w:rPr>
          <w:color w:val="404040"/>
          <w:sz w:val="20"/>
        </w:rPr>
        <w:t>Interview study on challenges and mitigations when applying CI/CD to cyber-physical systems. Shows how CI/CD must be adapted for hardware-dependent, safety-critical contexts.</w:t>
      </w:r>
    </w:p>
    <w:p>
      <w:pPr>
        <w:pStyle w:val="Heading1"/>
      </w:pPr>
      <w:r>
        <w:t>3. Infrastructure as Code (Terraform, Ansible, etc.) and configuration management</w:t>
      </w:r>
    </w:p>
    <w:p>
      <w:pPr>
        <w:spacing w:after="40"/>
        <w:ind w:left="567" w:hanging="567"/>
      </w:pPr>
      <w:r>
        <w:rPr>
          <w:i w:val="0"/>
        </w:rPr>
        <w:t xml:space="preserve">Dalla Palma, S. et al. (2022) 'Within-Project Defect Prediction of Infrastructure-as-Code Using Product and Process Metrics', </w:t>
      </w:r>
      <w:r>
        <w:rPr>
          <w:i/>
        </w:rPr>
        <w:t>IEEE Transactions on Software Engineering</w:t>
      </w:r>
      <w:r>
        <w:rPr>
          <w:i w:val="0"/>
        </w:rPr>
        <w:t xml:space="preserve">, 48(6), pp. 2086–2104. Available at: </w:t>
      </w:r>
      <w:hyperlink r:id="rId36">
        <w:r>
          <w:rPr>
            <w:rStyle w:val="Hyperlink"/>
            <w:color w:val="0563C1"/>
            <w:u w:val="single"/>
          </w:rPr>
          <w:t xml:space="preserve">https://doi.org/10.1109/tse.2021.3051492</w:t>
        </w:r>
      </w:hyperlink>
      <w:r>
        <w:rPr>
          <w:i w:val="0"/>
        </w:rPr>
        <w:t>.</w:t>
      </w:r>
    </w:p>
    <w:p>
      <w:pPr>
        <w:spacing w:after="200"/>
        <w:ind w:left="567"/>
      </w:pPr>
      <w:r>
        <w:rPr>
          <w:b/>
          <w:sz w:val="20"/>
        </w:rPr>
        <w:t xml:space="preserve">Relevance: </w:t>
      </w:r>
      <w:r>
        <w:rPr>
          <w:color w:val="404040"/>
          <w:sz w:val="20"/>
        </w:rPr>
        <w:t>Assesses product and process metrics for predicting defective IaC (Ansible) scripts. Shows how software-quality techniques can be applied to infrastructure code.</w:t>
      </w:r>
    </w:p>
    <w:p>
      <w:pPr>
        <w:spacing w:after="40"/>
        <w:ind w:left="567" w:hanging="567"/>
      </w:pPr>
      <w:r>
        <w:rPr>
          <w:i w:val="0"/>
        </w:rPr>
        <w:t xml:space="preserve">Hassan, M.M. et al. (2024) 'State Reconciliation Defects in Infrastructure as Code', </w:t>
      </w:r>
      <w:r>
        <w:rPr>
          <w:i/>
        </w:rPr>
        <w:t>Proceedings of the ACM on Software Engineering</w:t>
      </w:r>
      <w:r>
        <w:rPr>
          <w:i w:val="0"/>
        </w:rPr>
        <w:t xml:space="preserve">, 1(FSE), pp. 1865–1888. Available at: </w:t>
      </w:r>
      <w:hyperlink r:id="rId37">
        <w:r>
          <w:rPr>
            <w:rStyle w:val="Hyperlink"/>
            <w:color w:val="0563C1"/>
            <w:u w:val="single"/>
          </w:rPr>
          <w:t xml:space="preserve">https://doi.org/10.1145/3660790</w:t>
        </w:r>
      </w:hyperlink>
      <w:r>
        <w:rPr>
          <w:i w:val="0"/>
        </w:rPr>
        <w:t>.</w:t>
      </w:r>
    </w:p>
    <w:p>
      <w:pPr>
        <w:spacing w:after="200"/>
        <w:ind w:left="567"/>
      </w:pPr>
      <w:r>
        <w:rPr>
          <w:b/>
          <w:sz w:val="20"/>
        </w:rPr>
        <w:t xml:space="preserve">Relevance: </w:t>
      </w:r>
      <w:r>
        <w:rPr>
          <w:color w:val="404040"/>
          <w:sz w:val="20"/>
        </w:rPr>
        <w:t>Categorises state reconciliation defects in IaC tools (including Terraform and Ansible). Relevant to understanding drift and state management risks.</w:t>
      </w:r>
    </w:p>
    <w:p>
      <w:pPr>
        <w:spacing w:after="40"/>
        <w:ind w:left="567" w:hanging="567"/>
      </w:pPr>
      <w:r>
        <w:rPr>
          <w:i w:val="0"/>
        </w:rPr>
        <w:t xml:space="preserve">Kumara, I. et al. (2021) 'The do’s and don’ts of infrastructure code: A systematic gray literature review', </w:t>
      </w:r>
      <w:r>
        <w:rPr>
          <w:i/>
        </w:rPr>
        <w:t>Information and Software Technology</w:t>
      </w:r>
      <w:r>
        <w:rPr>
          <w:i w:val="0"/>
        </w:rPr>
        <w:t xml:space="preserve">, 137, 106593. Available at: </w:t>
      </w:r>
      <w:hyperlink r:id="rId38">
        <w:r>
          <w:rPr>
            <w:rStyle w:val="Hyperlink"/>
            <w:color w:val="0563C1"/>
            <w:u w:val="single"/>
          </w:rPr>
          <w:t xml:space="preserve">https://doi.org/10.1016/j.infsof.2021.106593</w:t>
        </w:r>
      </w:hyperlink>
      <w:r>
        <w:rPr>
          <w:i w:val="0"/>
        </w:rPr>
        <w:t>.</w:t>
      </w:r>
    </w:p>
    <w:p>
      <w:pPr>
        <w:spacing w:after="200"/>
        <w:ind w:left="567"/>
      </w:pPr>
      <w:r>
        <w:rPr>
          <w:b/>
          <w:sz w:val="20"/>
        </w:rPr>
        <w:t xml:space="preserve">Relevance: </w:t>
      </w:r>
      <w:r>
        <w:rPr>
          <w:color w:val="404040"/>
          <w:sz w:val="20"/>
        </w:rPr>
        <w:t>Systematic grey-literature review distilling practitioner best and bad practices for infrastructure code (Ansible, Puppet, Chef, Terraform). Practical guidance for writing maintainable IaC.</w:t>
      </w:r>
    </w:p>
    <w:p>
      <w:pPr>
        <w:spacing w:after="40"/>
        <w:ind w:left="567" w:hanging="567"/>
      </w:pPr>
      <w:r>
        <w:rPr>
          <w:i w:val="0"/>
        </w:rPr>
        <w:t xml:space="preserve">Low, E., Cheh, C. and Chen, B. (2024) 'Repairing Infrastructure-as-Code using Large Language Models', </w:t>
      </w:r>
      <w:r>
        <w:rPr>
          <w:i w:val="0"/>
        </w:rPr>
        <w:t xml:space="preserve">in </w:t>
      </w:r>
      <w:r>
        <w:rPr>
          <w:i/>
        </w:rPr>
        <w:t>2024 IEEE Secure Development Conference (SecDev)</w:t>
      </w:r>
      <w:r>
        <w:rPr>
          <w:i w:val="0"/>
        </w:rPr>
        <w:t xml:space="preserve">. Piscataway, NJ: IEEE, pp. 20–27. Available at: </w:t>
      </w:r>
      <w:hyperlink r:id="rId39">
        <w:r>
          <w:rPr>
            <w:rStyle w:val="Hyperlink"/>
            <w:color w:val="0563C1"/>
            <w:u w:val="single"/>
          </w:rPr>
          <w:t xml:space="preserve">https://doi.org/10.1109/secdev61143.2024.00008</w:t>
        </w:r>
      </w:hyperlink>
      <w:r>
        <w:rPr>
          <w:i w:val="0"/>
        </w:rPr>
        <w:t>.</w:t>
      </w:r>
    </w:p>
    <w:p>
      <w:pPr>
        <w:spacing w:after="200"/>
        <w:ind w:left="567"/>
      </w:pPr>
      <w:r>
        <w:rPr>
          <w:b/>
          <w:sz w:val="20"/>
        </w:rPr>
        <w:t xml:space="preserve">Relevance: </w:t>
      </w:r>
      <w:r>
        <w:rPr>
          <w:color w:val="404040"/>
          <w:sz w:val="20"/>
        </w:rPr>
        <w:t>Evaluates using large language models to repair IaC misconfigurations flagged by scanners. Early evidence on AI-assisted IaC remediation.</w:t>
      </w:r>
    </w:p>
    <w:p>
      <w:pPr>
        <w:spacing w:after="40"/>
        <w:ind w:left="567" w:hanging="567"/>
      </w:pPr>
      <w:r>
        <w:rPr>
          <w:i w:val="0"/>
        </w:rPr>
        <w:t xml:space="preserve">Opdebeeck, R., Zerouali, A. and De Roover, C. (2023) 'Control and Data Flow in Security Smell Detection for Infrastructure as Code: Is It Worth the Effort?', </w:t>
      </w:r>
      <w:r>
        <w:rPr>
          <w:i w:val="0"/>
        </w:rPr>
        <w:t xml:space="preserve">in </w:t>
      </w:r>
      <w:r>
        <w:rPr>
          <w:i/>
        </w:rPr>
        <w:t>2023 IEEE/ACM 20th International Conference on Mining Software Repositories (MSR)</w:t>
      </w:r>
      <w:r>
        <w:rPr>
          <w:i w:val="0"/>
        </w:rPr>
        <w:t xml:space="preserve">. Piscataway, NJ: IEEE, pp. 534–545. Available at: </w:t>
      </w:r>
      <w:hyperlink r:id="rId40">
        <w:r>
          <w:rPr>
            <w:rStyle w:val="Hyperlink"/>
            <w:color w:val="0563C1"/>
            <w:u w:val="single"/>
          </w:rPr>
          <w:t xml:space="preserve">https://doi.org/10.1109/msr59073.2023.00079</w:t>
        </w:r>
      </w:hyperlink>
      <w:r>
        <w:rPr>
          <w:i w:val="0"/>
        </w:rPr>
        <w:t>.</w:t>
      </w:r>
    </w:p>
    <w:p>
      <w:pPr>
        <w:spacing w:after="200"/>
        <w:ind w:left="567"/>
      </w:pPr>
      <w:r>
        <w:rPr>
          <w:b/>
          <w:sz w:val="20"/>
        </w:rPr>
        <w:t xml:space="preserve">Relevance: </w:t>
      </w:r>
      <w:r>
        <w:rPr>
          <w:color w:val="404040"/>
          <w:sz w:val="20"/>
        </w:rPr>
        <w:t>Investigates whether control- and data-flow analysis improves security smell detection for IaC (Ansible). Useful for evaluating the depth of IaC static analysis tools.</w:t>
      </w:r>
    </w:p>
    <w:p>
      <w:pPr>
        <w:spacing w:after="40"/>
        <w:ind w:left="567" w:hanging="567"/>
      </w:pPr>
      <w:r>
        <w:rPr>
          <w:i w:val="0"/>
        </w:rPr>
        <w:t xml:space="preserve">Rahman, A., Mahdavi-Hezaveh, R. and Williams, L. (2019) 'A systematic mapping study of infrastructure as code research', </w:t>
      </w:r>
      <w:r>
        <w:rPr>
          <w:i/>
        </w:rPr>
        <w:t>Information and Software Technology</w:t>
      </w:r>
      <w:r>
        <w:rPr>
          <w:i w:val="0"/>
        </w:rPr>
        <w:t xml:space="preserve">, 108, pp. 65–77. Available at: </w:t>
      </w:r>
      <w:hyperlink r:id="rId41">
        <w:r>
          <w:rPr>
            <w:rStyle w:val="Hyperlink"/>
            <w:color w:val="0563C1"/>
            <w:u w:val="single"/>
          </w:rPr>
          <w:t xml:space="preserve">https://doi.org/10.1016/j.infsof.2018.12.004</w:t>
        </w:r>
      </w:hyperlink>
      <w:r>
        <w:rPr>
          <w:i w:val="0"/>
        </w:rPr>
        <w:t>.</w:t>
      </w:r>
    </w:p>
    <w:p>
      <w:pPr>
        <w:spacing w:after="200"/>
        <w:ind w:left="567"/>
      </w:pPr>
      <w:r>
        <w:rPr>
          <w:b/>
          <w:sz w:val="20"/>
        </w:rPr>
        <w:t xml:space="preserve">Relevance: </w:t>
      </w:r>
      <w:r>
        <w:rPr>
          <w:color w:val="404040"/>
          <w:sz w:val="20"/>
        </w:rPr>
        <w:t>[Foundational, 2019] Systematic mapping study of infrastructure-as-code research. The standard baseline review for situating later IaC work.</w:t>
      </w:r>
    </w:p>
    <w:p>
      <w:pPr>
        <w:spacing w:after="40"/>
        <w:ind w:left="567" w:hanging="567"/>
      </w:pPr>
      <w:r>
        <w:rPr>
          <w:i w:val="0"/>
        </w:rPr>
        <w:t xml:space="preserve">Rahman, A. et al. (2021) 'Security Smells in Ansible and Chef Scripts: A Replication Study', </w:t>
      </w:r>
      <w:r>
        <w:rPr>
          <w:i/>
        </w:rPr>
        <w:t>ACM Transactions on Software Engineering and Methodology</w:t>
      </w:r>
      <w:r>
        <w:rPr>
          <w:i w:val="0"/>
        </w:rPr>
        <w:t xml:space="preserve">, 30(1), pp. 1–31. Available at: </w:t>
      </w:r>
      <w:hyperlink r:id="rId42">
        <w:r>
          <w:rPr>
            <w:rStyle w:val="Hyperlink"/>
            <w:color w:val="0563C1"/>
            <w:u w:val="single"/>
          </w:rPr>
          <w:t xml:space="preserve">https://doi.org/10.1145/3408897</w:t>
        </w:r>
      </w:hyperlink>
      <w:r>
        <w:rPr>
          <w:i w:val="0"/>
        </w:rPr>
        <w:t>.</w:t>
      </w:r>
    </w:p>
    <w:p>
      <w:pPr>
        <w:spacing w:after="200"/>
        <w:ind w:left="567"/>
      </w:pPr>
      <w:r>
        <w:rPr>
          <w:b/>
          <w:sz w:val="20"/>
        </w:rPr>
        <w:t xml:space="preserve">Relevance: </w:t>
      </w:r>
      <w:r>
        <w:rPr>
          <w:color w:val="404040"/>
          <w:sz w:val="20"/>
        </w:rPr>
        <w:t>Empirical study identifying security smells (e.g. hard-coded secrets) in Ansible and Chef scripts, with a static analysis tool. Key source on IaC security in configuration management.</w:t>
      </w:r>
    </w:p>
    <w:p>
      <w:pPr>
        <w:spacing w:after="40"/>
        <w:ind w:left="567" w:hanging="567"/>
      </w:pPr>
      <w:r>
        <w:rPr>
          <w:i w:val="0"/>
        </w:rPr>
        <w:t xml:space="preserve">Saavedra, N. and Ferreira, J.F. (2022) 'GLITCH: Automated Polyglot Security Smell Detection in Infrastructure as Code', </w:t>
      </w:r>
      <w:r>
        <w:rPr>
          <w:i w:val="0"/>
        </w:rPr>
        <w:t xml:space="preserve">in </w:t>
      </w:r>
      <w:r>
        <w:rPr>
          <w:i/>
        </w:rPr>
        <w:t>Proceedings of the 37th IEEE/ACM International Conference on Automated Software Engineering</w:t>
      </w:r>
      <w:r>
        <w:rPr>
          <w:i w:val="0"/>
        </w:rPr>
        <w:t xml:space="preserve">. New York, NY: ACM, pp. 1–12. Available at: </w:t>
      </w:r>
      <w:hyperlink r:id="rId43">
        <w:r>
          <w:rPr>
            <w:rStyle w:val="Hyperlink"/>
            <w:color w:val="0563C1"/>
            <w:u w:val="single"/>
          </w:rPr>
          <w:t xml:space="preserve">https://doi.org/10.1145/3551349.3556945</w:t>
        </w:r>
      </w:hyperlink>
      <w:r>
        <w:rPr>
          <w:i w:val="0"/>
        </w:rPr>
        <w:t>.</w:t>
      </w:r>
    </w:p>
    <w:p>
      <w:pPr>
        <w:spacing w:after="200"/>
        <w:ind w:left="567"/>
      </w:pPr>
      <w:r>
        <w:rPr>
          <w:b/>
          <w:sz w:val="20"/>
        </w:rPr>
        <w:t xml:space="preserve">Relevance: </w:t>
      </w:r>
      <w:r>
        <w:rPr>
          <w:color w:val="404040"/>
          <w:sz w:val="20"/>
        </w:rPr>
        <w:t>Presents GLITCH, a technology-agnostic tool for detecting security smells across Ansible, Chef and Puppet. Illustrates automated quality gates for IaC in pipelines.</w:t>
      </w:r>
    </w:p>
    <w:p>
      <w:pPr>
        <w:spacing w:after="40"/>
        <w:ind w:left="567" w:hanging="567"/>
      </w:pPr>
      <w:r>
        <w:rPr>
          <w:i w:val="0"/>
        </w:rPr>
        <w:t xml:space="preserve">Toprani, D. and Madisetti, V.K. (2025) 'LLM Agentic Workflow for Automated Vulnerability Detection and Remediation in Infrastructure-as-Code', </w:t>
      </w:r>
      <w:r>
        <w:rPr>
          <w:i/>
        </w:rPr>
        <w:t>IEEE Access</w:t>
      </w:r>
      <w:r>
        <w:rPr>
          <w:i w:val="0"/>
        </w:rPr>
        <w:t xml:space="preserve">, 13, pp. 69175–69181. Available at: </w:t>
      </w:r>
      <w:hyperlink r:id="rId44">
        <w:r>
          <w:rPr>
            <w:rStyle w:val="Hyperlink"/>
            <w:color w:val="0563C1"/>
            <w:u w:val="single"/>
          </w:rPr>
          <w:t xml:space="preserve">https://doi.org/10.1109/access.2025.3560911</w:t>
        </w:r>
      </w:hyperlink>
      <w:r>
        <w:rPr>
          <w:i w:val="0"/>
        </w:rPr>
        <w:t>.</w:t>
      </w:r>
    </w:p>
    <w:p>
      <w:pPr>
        <w:spacing w:after="200"/>
        <w:ind w:left="567"/>
      </w:pPr>
      <w:r>
        <w:rPr>
          <w:b/>
          <w:sz w:val="20"/>
        </w:rPr>
        <w:t xml:space="preserve">Relevance: </w:t>
      </w:r>
      <w:r>
        <w:rPr>
          <w:color w:val="404040"/>
          <w:sz w:val="20"/>
        </w:rPr>
        <w:t>Proposes a multi-agent LLM workflow with retrieval-augmented generation to detect and fix IaC vulnerabilities. Relevant to AI-driven security automation for cloud infrastructure.</w:t>
      </w:r>
    </w:p>
    <w:p>
      <w:pPr>
        <w:spacing w:after="40"/>
        <w:ind w:left="567" w:hanging="567"/>
      </w:pPr>
      <w:r>
        <w:rPr>
          <w:i w:val="0"/>
        </w:rPr>
        <w:t xml:space="preserve">Verdet, A. et al. (2025) 'Assessing the adoption of security policies by developers in terraform across different cloud providers', </w:t>
      </w:r>
      <w:r>
        <w:rPr>
          <w:i/>
        </w:rPr>
        <w:t>Empirical Software Engineering</w:t>
      </w:r>
      <w:r>
        <w:rPr>
          <w:i w:val="0"/>
        </w:rPr>
        <w:t xml:space="preserve">, 30(3), 74. Available at: </w:t>
      </w:r>
      <w:hyperlink r:id="rId45">
        <w:r>
          <w:rPr>
            <w:rStyle w:val="Hyperlink"/>
            <w:color w:val="0563C1"/>
            <w:u w:val="single"/>
          </w:rPr>
          <w:t xml:space="preserve">https://doi.org/10.1007/s10664-024-10610-0</w:t>
        </w:r>
      </w:hyperlink>
      <w:r>
        <w:rPr>
          <w:i w:val="0"/>
        </w:rPr>
        <w:t>.</w:t>
      </w:r>
    </w:p>
    <w:p>
      <w:pPr>
        <w:spacing w:after="200"/>
        <w:ind w:left="567"/>
      </w:pPr>
      <w:r>
        <w:rPr>
          <w:b/>
          <w:sz w:val="20"/>
        </w:rPr>
        <w:t xml:space="preserve">Relevance: </w:t>
      </w:r>
      <w:r>
        <w:rPr>
          <w:color w:val="404040"/>
          <w:sz w:val="20"/>
        </w:rPr>
        <w:t>Mines Terraform projects to assess how developers adopt security policies across AWS, Azure and Google Cloud. One of the few rigorous Terraform-specific empirical studies.</w:t>
      </w:r>
    </w:p>
    <w:p>
      <w:pPr>
        <w:spacing w:after="40"/>
        <w:ind w:left="567" w:hanging="567"/>
      </w:pPr>
      <w:r>
        <w:rPr>
          <w:i w:val="0"/>
        </w:rPr>
        <w:t xml:space="preserve">Zhang, T. et al. (2026) 'Deployability-Centric Infrastructure-as-Code Generation: Fail, Learn, Refine, and Succeed through LLM-Empowered DevOps Simulation', </w:t>
      </w:r>
      <w:r>
        <w:rPr>
          <w:i/>
        </w:rPr>
        <w:t>Proceedings of the ACM on Software Engineering</w:t>
      </w:r>
      <w:r>
        <w:rPr>
          <w:i w:val="0"/>
        </w:rPr>
        <w:t xml:space="preserve">, 3(FSE), pp. 321–343. Available at: </w:t>
      </w:r>
      <w:hyperlink r:id="rId46">
        <w:r>
          <w:rPr>
            <w:rStyle w:val="Hyperlink"/>
            <w:color w:val="0563C1"/>
            <w:u w:val="single"/>
          </w:rPr>
          <w:t xml:space="preserve">https://doi.org/10.1145/3797142</w:t>
        </w:r>
      </w:hyperlink>
      <w:r>
        <w:rPr>
          <w:i w:val="0"/>
        </w:rPr>
        <w:t>.</w:t>
      </w:r>
    </w:p>
    <w:p>
      <w:pPr>
        <w:spacing w:after="200"/>
        <w:ind w:left="567"/>
      </w:pPr>
      <w:r>
        <w:rPr>
          <w:b/>
          <w:sz w:val="20"/>
        </w:rPr>
        <w:t xml:space="preserve">Relevance: </w:t>
      </w:r>
      <w:r>
        <w:rPr>
          <w:color w:val="404040"/>
          <w:sz w:val="20"/>
        </w:rPr>
        <w:t>Recent (2026) study on LLM-generated IaC that prioritises actual deployability rather than syntax, using iterative feedback. Shows the current frontier of AI-generated Terraform/CloudFormation.</w:t>
      </w:r>
    </w:p>
    <w:p>
      <w:pPr>
        <w:pStyle w:val="Heading1"/>
      </w:pPr>
      <w:r>
        <w:t>4. Containers, Docker, Kubernetes and orchestration</w:t>
      </w:r>
    </w:p>
    <w:p>
      <w:pPr>
        <w:spacing w:after="40"/>
        <w:ind w:left="567" w:hanging="567"/>
      </w:pPr>
      <w:r>
        <w:rPr>
          <w:i w:val="0"/>
        </w:rPr>
        <w:t xml:space="preserve">Azuma, H. et al. (2022) 'An empirical study on self-admitted technical debt in Dockerfiles', </w:t>
      </w:r>
      <w:r>
        <w:rPr>
          <w:i/>
        </w:rPr>
        <w:t>Empirical Software Engineering</w:t>
      </w:r>
      <w:r>
        <w:rPr>
          <w:i w:val="0"/>
        </w:rPr>
        <w:t xml:space="preserve">, 27(2), 49. Available at: </w:t>
      </w:r>
      <w:hyperlink r:id="rId47">
        <w:r>
          <w:rPr>
            <w:rStyle w:val="Hyperlink"/>
            <w:color w:val="0563C1"/>
            <w:u w:val="single"/>
          </w:rPr>
          <w:t xml:space="preserve">https://doi.org/10.1007/s10664-021-10081-7</w:t>
        </w:r>
      </w:hyperlink>
      <w:r>
        <w:rPr>
          <w:i w:val="0"/>
        </w:rPr>
        <w:t>.</w:t>
      </w:r>
    </w:p>
    <w:p>
      <w:pPr>
        <w:spacing w:after="200"/>
        <w:ind w:left="567"/>
      </w:pPr>
      <w:r>
        <w:rPr>
          <w:b/>
          <w:sz w:val="20"/>
        </w:rPr>
        <w:t xml:space="preserve">Relevance: </w:t>
      </w:r>
      <w:r>
        <w:rPr>
          <w:color w:val="404040"/>
          <w:sz w:val="20"/>
        </w:rPr>
        <w:t>Empirical study of self-admitted technical debt in Dockerfiles. Highlights maintainability risks in container build definitions.</w:t>
      </w:r>
    </w:p>
    <w:p>
      <w:pPr>
        <w:spacing w:after="40"/>
        <w:ind w:left="567" w:hanging="567"/>
      </w:pPr>
      <w:r>
        <w:rPr>
          <w:i w:val="0"/>
        </w:rPr>
        <w:t xml:space="preserve">Burns, B. et al. (2016) 'Borg, Omega, and Kubernetes: Lessons learned from three container-management systems over a decade', </w:t>
      </w:r>
      <w:r>
        <w:rPr>
          <w:i/>
        </w:rPr>
        <w:t>Queue</w:t>
      </w:r>
      <w:r>
        <w:rPr>
          <w:i w:val="0"/>
        </w:rPr>
        <w:t xml:space="preserve">, 14(1), pp. 70–93. Available at: </w:t>
      </w:r>
      <w:hyperlink r:id="rId48">
        <w:r>
          <w:rPr>
            <w:rStyle w:val="Hyperlink"/>
            <w:color w:val="0563C1"/>
            <w:u w:val="single"/>
          </w:rPr>
          <w:t xml:space="preserve">https://doi.org/10.1145/2898442.2898444</w:t>
        </w:r>
      </w:hyperlink>
      <w:r>
        <w:rPr>
          <w:i w:val="0"/>
        </w:rPr>
        <w:t>.</w:t>
      </w:r>
    </w:p>
    <w:p>
      <w:pPr>
        <w:spacing w:after="200"/>
        <w:ind w:left="567"/>
      </w:pPr>
      <w:r>
        <w:rPr>
          <w:b/>
          <w:sz w:val="20"/>
        </w:rPr>
        <w:t xml:space="preserve">Relevance: </w:t>
      </w:r>
      <w:r>
        <w:rPr>
          <w:color w:val="404040"/>
          <w:sz w:val="20"/>
        </w:rPr>
        <w:t>[Foundational, 2016] Google engineers' account of the lessons from Borg and Omega that shaped Kubernetes. Classic source on the origins and design of container orchestration.</w:t>
      </w:r>
    </w:p>
    <w:p>
      <w:pPr>
        <w:spacing w:after="40"/>
        <w:ind w:left="567" w:hanging="567"/>
      </w:pPr>
      <w:r>
        <w:rPr>
          <w:i w:val="0"/>
        </w:rPr>
        <w:t xml:space="preserve">Carrión, C. (2023) 'Kubernetes Scheduling: Taxonomy, Ongoing Issues and Challenges', </w:t>
      </w:r>
      <w:r>
        <w:rPr>
          <w:i/>
        </w:rPr>
        <w:t>ACM Computing Surveys</w:t>
      </w:r>
      <w:r>
        <w:rPr>
          <w:i w:val="0"/>
        </w:rPr>
        <w:t xml:space="preserve">, 55(7), pp. 1–37. Available at: </w:t>
      </w:r>
      <w:hyperlink r:id="rId49">
        <w:r>
          <w:rPr>
            <w:rStyle w:val="Hyperlink"/>
            <w:color w:val="0563C1"/>
            <w:u w:val="single"/>
          </w:rPr>
          <w:t xml:space="preserve">https://doi.org/10.1145/3539606</w:t>
        </w:r>
      </w:hyperlink>
      <w:r>
        <w:rPr>
          <w:i w:val="0"/>
        </w:rPr>
        <w:t>.</w:t>
      </w:r>
    </w:p>
    <w:p>
      <w:pPr>
        <w:spacing w:after="200"/>
        <w:ind w:left="567"/>
      </w:pPr>
      <w:r>
        <w:rPr>
          <w:b/>
          <w:sz w:val="20"/>
        </w:rPr>
        <w:t xml:space="preserve">Relevance: </w:t>
      </w:r>
      <w:r>
        <w:rPr>
          <w:color w:val="404040"/>
          <w:sz w:val="20"/>
        </w:rPr>
        <w:t>ACM survey and taxonomy of Kubernetes scheduling, covering open issues and challenges. Useful technical background on how orchestration places workloads.</w:t>
      </w:r>
    </w:p>
    <w:p>
      <w:pPr>
        <w:spacing w:after="40"/>
        <w:ind w:left="567" w:hanging="567"/>
      </w:pPr>
      <w:r>
        <w:rPr>
          <w:i w:val="0"/>
        </w:rPr>
        <w:t xml:space="preserve">Koziolek, H. and Eskandani, N. (2023) 'Lightweight Kubernetes Distributions: A Performance Comparison of MicroK8s, k3s, k0s, and Microshift', </w:t>
      </w:r>
      <w:r>
        <w:rPr>
          <w:i w:val="0"/>
        </w:rPr>
        <w:t xml:space="preserve">in </w:t>
      </w:r>
      <w:r>
        <w:rPr>
          <w:i/>
        </w:rPr>
        <w:t>Proceedings of the 2023 ACM/SPEC International Conference on Performance Engineering</w:t>
      </w:r>
      <w:r>
        <w:rPr>
          <w:i w:val="0"/>
        </w:rPr>
        <w:t xml:space="preserve">. New York, NY: ACM, pp. 17–29. Available at: </w:t>
      </w:r>
      <w:hyperlink r:id="rId50">
        <w:r>
          <w:rPr>
            <w:rStyle w:val="Hyperlink"/>
            <w:color w:val="0563C1"/>
            <w:u w:val="single"/>
          </w:rPr>
          <w:t xml:space="preserve">https://doi.org/10.1145/3578244.3583737</w:t>
        </w:r>
      </w:hyperlink>
      <w:r>
        <w:rPr>
          <w:i w:val="0"/>
        </w:rPr>
        <w:t>.</w:t>
      </w:r>
    </w:p>
    <w:p>
      <w:pPr>
        <w:spacing w:after="200"/>
        <w:ind w:left="567"/>
      </w:pPr>
      <w:r>
        <w:rPr>
          <w:b/>
          <w:sz w:val="20"/>
        </w:rPr>
        <w:t xml:space="preserve">Relevance: </w:t>
      </w:r>
      <w:r>
        <w:rPr>
          <w:color w:val="404040"/>
          <w:sz w:val="20"/>
        </w:rPr>
        <w:t>Performance comparison of lightweight Kubernetes distributions (MicroK8s, k3s, k0s, MicroShift). Useful for lab or edge cluster choices in coursework.</w:t>
      </w:r>
    </w:p>
    <w:p>
      <w:pPr>
        <w:spacing w:after="40"/>
        <w:ind w:left="567" w:hanging="567"/>
      </w:pPr>
      <w:r>
        <w:rPr>
          <w:i w:val="0"/>
        </w:rPr>
        <w:t xml:space="preserve">Minna, F. et al. (2021) 'Understanding the Security Implications of Kubernetes Networking', </w:t>
      </w:r>
      <w:r>
        <w:rPr>
          <w:i/>
        </w:rPr>
        <w:t>IEEE Security &amp; Privacy</w:t>
      </w:r>
      <w:r>
        <w:rPr>
          <w:i w:val="0"/>
        </w:rPr>
        <w:t xml:space="preserve">, 19(5), pp. 46–56. Available at: </w:t>
      </w:r>
      <w:hyperlink r:id="rId51">
        <w:r>
          <w:rPr>
            <w:rStyle w:val="Hyperlink"/>
            <w:color w:val="0563C1"/>
            <w:u w:val="single"/>
          </w:rPr>
          <w:t xml:space="preserve">https://doi.org/10.1109/msec.2021.3094726</w:t>
        </w:r>
      </w:hyperlink>
      <w:r>
        <w:rPr>
          <w:i w:val="0"/>
        </w:rPr>
        <w:t>.</w:t>
      </w:r>
    </w:p>
    <w:p>
      <w:pPr>
        <w:spacing w:after="200"/>
        <w:ind w:left="567"/>
      </w:pPr>
      <w:r>
        <w:rPr>
          <w:b/>
          <w:sz w:val="20"/>
        </w:rPr>
        <w:t xml:space="preserve">Relevance: </w:t>
      </w:r>
      <w:r>
        <w:rPr>
          <w:color w:val="404040"/>
          <w:sz w:val="20"/>
        </w:rPr>
        <w:t>Explains how Kubernetes networking abstractions create unexpected attack surfaces. Accessible security perspective on cluster networking.</w:t>
      </w:r>
    </w:p>
    <w:p>
      <w:pPr>
        <w:spacing w:after="40"/>
        <w:ind w:left="567" w:hanging="567"/>
      </w:pPr>
      <w:r>
        <w:rPr>
          <w:i w:val="0"/>
        </w:rPr>
        <w:t xml:space="preserve">Mondal, S.K. et al. (2022) 'Kubernetes in IT administration and serverless computing: An empirical study and research challenges', </w:t>
      </w:r>
      <w:r>
        <w:rPr>
          <w:i/>
        </w:rPr>
        <w:t>The Journal of Supercomputing</w:t>
      </w:r>
      <w:r>
        <w:rPr>
          <w:i w:val="0"/>
        </w:rPr>
        <w:t xml:space="preserve">, 78(2), pp. 2937–2987. Available at: </w:t>
      </w:r>
      <w:hyperlink r:id="rId52">
        <w:r>
          <w:rPr>
            <w:rStyle w:val="Hyperlink"/>
            <w:color w:val="0563C1"/>
            <w:u w:val="single"/>
          </w:rPr>
          <w:t xml:space="preserve">https://doi.org/10.1007/s11227-021-03982-3</w:t>
        </w:r>
      </w:hyperlink>
      <w:r>
        <w:rPr>
          <w:i w:val="0"/>
        </w:rPr>
        <w:t>.</w:t>
      </w:r>
    </w:p>
    <w:p>
      <w:pPr>
        <w:spacing w:after="200"/>
        <w:ind w:left="567"/>
      </w:pPr>
      <w:r>
        <w:rPr>
          <w:b/>
          <w:sz w:val="20"/>
        </w:rPr>
        <w:t xml:space="preserve">Relevance: </w:t>
      </w:r>
      <w:r>
        <w:rPr>
          <w:color w:val="404040"/>
          <w:sz w:val="20"/>
        </w:rPr>
        <w:t>Empirical study of Kubernetes in IT administration and serverless computing, with research challenges. Broad overview of Kubernetes' operational role.</w:t>
      </w:r>
    </w:p>
    <w:p>
      <w:pPr>
        <w:spacing w:after="40"/>
        <w:ind w:left="567" w:hanging="567"/>
      </w:pPr>
      <w:r>
        <w:rPr>
          <w:i w:val="0"/>
        </w:rPr>
        <w:t xml:space="preserve">Poniszewska-Marańda, A. and Czechowska, E. (2021) 'Kubernetes Cluster for Automating Software Production Environment', </w:t>
      </w:r>
      <w:r>
        <w:rPr>
          <w:i/>
        </w:rPr>
        <w:t>Sensors</w:t>
      </w:r>
      <w:r>
        <w:rPr>
          <w:i w:val="0"/>
        </w:rPr>
        <w:t xml:space="preserve">, 21(5), 1910. Available at: </w:t>
      </w:r>
      <w:hyperlink r:id="rId53">
        <w:r>
          <w:rPr>
            <w:rStyle w:val="Hyperlink"/>
            <w:color w:val="0563C1"/>
            <w:u w:val="single"/>
          </w:rPr>
          <w:t xml:space="preserve">https://doi.org/10.3390/s21051910</w:t>
        </w:r>
      </w:hyperlink>
      <w:r>
        <w:rPr>
          <w:i w:val="0"/>
        </w:rPr>
        <w:t>.</w:t>
      </w:r>
    </w:p>
    <w:p>
      <w:pPr>
        <w:spacing w:after="200"/>
        <w:ind w:left="567"/>
      </w:pPr>
      <w:r>
        <w:rPr>
          <w:b/>
          <w:sz w:val="20"/>
        </w:rPr>
        <w:t xml:space="preserve">Relevance: </w:t>
      </w:r>
      <w:r>
        <w:rPr>
          <w:color w:val="404040"/>
          <w:sz w:val="20"/>
        </w:rPr>
        <w:t>Describes building a Kubernetes cluster to automate a software production environment with CI/CD. Practical, implementation-oriented case study.</w:t>
      </w:r>
    </w:p>
    <w:p>
      <w:pPr>
        <w:spacing w:after="40"/>
        <w:ind w:left="567" w:hanging="567"/>
      </w:pPr>
      <w:r>
        <w:rPr>
          <w:i w:val="0"/>
        </w:rPr>
        <w:t xml:space="preserve">Rahman, A. et al. (2023) 'Security Misconfigurations in Open Source Kubernetes Manifests: An Empirical Study', </w:t>
      </w:r>
      <w:r>
        <w:rPr>
          <w:i/>
        </w:rPr>
        <w:t>ACM Transactions on Software Engineering and Methodology</w:t>
      </w:r>
      <w:r>
        <w:rPr>
          <w:i w:val="0"/>
        </w:rPr>
        <w:t xml:space="preserve">, 32(4), pp. 1–36. Available at: </w:t>
      </w:r>
      <w:hyperlink r:id="rId54">
        <w:r>
          <w:rPr>
            <w:rStyle w:val="Hyperlink"/>
            <w:color w:val="0563C1"/>
            <w:u w:val="single"/>
          </w:rPr>
          <w:t xml:space="preserve">https://doi.org/10.1145/3579639</w:t>
        </w:r>
      </w:hyperlink>
      <w:r>
        <w:rPr>
          <w:i w:val="0"/>
        </w:rPr>
        <w:t>.</w:t>
      </w:r>
    </w:p>
    <w:p>
      <w:pPr>
        <w:spacing w:after="200"/>
        <w:ind w:left="567"/>
      </w:pPr>
      <w:r>
        <w:rPr>
          <w:b/>
          <w:sz w:val="20"/>
        </w:rPr>
        <w:t xml:space="preserve">Relevance: </w:t>
      </w:r>
      <w:r>
        <w:rPr>
          <w:color w:val="404040"/>
          <w:sz w:val="20"/>
        </w:rPr>
        <w:t>Empirical study of security misconfigurations in open-source Kubernetes manifests, with a detection tool. Key evidence for policy-as-code and manifest scanning in pipelines.</w:t>
      </w:r>
    </w:p>
    <w:p>
      <w:pPr>
        <w:spacing w:after="40"/>
        <w:ind w:left="567" w:hanging="567"/>
      </w:pPr>
      <w:r>
        <w:rPr>
          <w:i w:val="0"/>
        </w:rPr>
        <w:t xml:space="preserve">Reis, D. et al. (2022) 'Developing Docker and Docker-Compose Specifications: A Developers’ Survey', </w:t>
      </w:r>
      <w:r>
        <w:rPr>
          <w:i/>
        </w:rPr>
        <w:t>IEEE Access</w:t>
      </w:r>
      <w:r>
        <w:rPr>
          <w:i w:val="0"/>
        </w:rPr>
        <w:t xml:space="preserve">, 10, pp. 2318–2329. Available at: </w:t>
      </w:r>
      <w:hyperlink r:id="rId55">
        <w:r>
          <w:rPr>
            <w:rStyle w:val="Hyperlink"/>
            <w:color w:val="0563C1"/>
            <w:u w:val="single"/>
          </w:rPr>
          <w:t xml:space="preserve">https://doi.org/10.1109/access.2021.3137671</w:t>
        </w:r>
      </w:hyperlink>
      <w:r>
        <w:rPr>
          <w:i w:val="0"/>
        </w:rPr>
        <w:t>.</w:t>
      </w:r>
    </w:p>
    <w:p>
      <w:pPr>
        <w:spacing w:after="200"/>
        <w:ind w:left="567"/>
      </w:pPr>
      <w:r>
        <w:rPr>
          <w:b/>
          <w:sz w:val="20"/>
        </w:rPr>
        <w:t xml:space="preserve">Relevance: </w:t>
      </w:r>
      <w:r>
        <w:rPr>
          <w:color w:val="404040"/>
          <w:sz w:val="20"/>
        </w:rPr>
        <w:t>Developer survey on how Dockerfiles and Docker Compose files are written and the issues encountered. Grounds container best practice in practitioner experience.</w:t>
      </w:r>
    </w:p>
    <w:p>
      <w:pPr>
        <w:spacing w:after="40"/>
        <w:ind w:left="567" w:hanging="567"/>
      </w:pPr>
      <w:r>
        <w:rPr>
          <w:i w:val="0"/>
        </w:rPr>
        <w:t xml:space="preserve">Rosa, G. et al. (2024) 'Fixing Dockerfile smells: an empirical study', </w:t>
      </w:r>
      <w:r>
        <w:rPr>
          <w:i/>
        </w:rPr>
        <w:t>Empirical Software Engineering</w:t>
      </w:r>
      <w:r>
        <w:rPr>
          <w:i w:val="0"/>
        </w:rPr>
        <w:t xml:space="preserve">, 29(5), 108. Available at: </w:t>
      </w:r>
      <w:hyperlink r:id="rId56">
        <w:r>
          <w:rPr>
            <w:rStyle w:val="Hyperlink"/>
            <w:color w:val="0563C1"/>
            <w:u w:val="single"/>
          </w:rPr>
          <w:t xml:space="preserve">https://doi.org/10.1007/s10664-024-10471-7</w:t>
        </w:r>
      </w:hyperlink>
      <w:r>
        <w:rPr>
          <w:i w:val="0"/>
        </w:rPr>
        <w:t>.</w:t>
      </w:r>
    </w:p>
    <w:p>
      <w:pPr>
        <w:spacing w:after="200"/>
        <w:ind w:left="567"/>
      </w:pPr>
      <w:r>
        <w:rPr>
          <w:b/>
          <w:sz w:val="20"/>
        </w:rPr>
        <w:t xml:space="preserve">Relevance: </w:t>
      </w:r>
      <w:r>
        <w:rPr>
          <w:color w:val="404040"/>
          <w:sz w:val="20"/>
        </w:rPr>
        <w:t>Studies how and whether Dockerfile smells get fixed and their impact. Practical evidence for container linting and image quality.</w:t>
      </w:r>
    </w:p>
    <w:p>
      <w:pPr>
        <w:spacing w:after="40"/>
        <w:ind w:left="567" w:hanging="567"/>
      </w:pPr>
      <w:r>
        <w:rPr>
          <w:i w:val="0"/>
        </w:rPr>
        <w:t xml:space="preserve">Senjab, K. et al. (2023) 'A survey of Kubernetes scheduling algorithms', </w:t>
      </w:r>
      <w:r>
        <w:rPr>
          <w:i/>
        </w:rPr>
        <w:t>Journal of Cloud Computing</w:t>
      </w:r>
      <w:r>
        <w:rPr>
          <w:i w:val="0"/>
        </w:rPr>
        <w:t xml:space="preserve">, 12(1), 87. Available at: </w:t>
      </w:r>
      <w:hyperlink r:id="rId57">
        <w:r>
          <w:rPr>
            <w:rStyle w:val="Hyperlink"/>
            <w:color w:val="0563C1"/>
            <w:u w:val="single"/>
          </w:rPr>
          <w:t xml:space="preserve">https://doi.org/10.1186/s13677-023-00471-1</w:t>
        </w:r>
      </w:hyperlink>
      <w:r>
        <w:rPr>
          <w:i w:val="0"/>
        </w:rPr>
        <w:t>.</w:t>
      </w:r>
    </w:p>
    <w:p>
      <w:pPr>
        <w:spacing w:after="200"/>
        <w:ind w:left="567"/>
      </w:pPr>
      <w:r>
        <w:rPr>
          <w:b/>
          <w:sz w:val="20"/>
        </w:rPr>
        <w:t xml:space="preserve">Relevance: </w:t>
      </w:r>
      <w:r>
        <w:rPr>
          <w:color w:val="404040"/>
          <w:sz w:val="20"/>
        </w:rPr>
        <w:t>Open-access survey of Kubernetes scheduling algorithms and their optimisation goals. Complements Carrión (2023) with a broader algorithmic review.</w:t>
      </w:r>
    </w:p>
    <w:p>
      <w:pPr>
        <w:spacing w:after="40"/>
        <w:ind w:left="567" w:hanging="567"/>
      </w:pPr>
      <w:r>
        <w:rPr>
          <w:i w:val="0"/>
        </w:rPr>
        <w:t xml:space="preserve">Zhong, Z. et al. (2022) 'Machine Learning-based Orchestration of Containers: A Taxonomy and Future Directions', </w:t>
      </w:r>
      <w:r>
        <w:rPr>
          <w:i/>
        </w:rPr>
        <w:t>ACM Computing Surveys</w:t>
      </w:r>
      <w:r>
        <w:rPr>
          <w:i w:val="0"/>
        </w:rPr>
        <w:t xml:space="preserve">, 54(10s), pp. 1–35. Available at: </w:t>
      </w:r>
      <w:hyperlink r:id="rId58">
        <w:r>
          <w:rPr>
            <w:rStyle w:val="Hyperlink"/>
            <w:color w:val="0563C1"/>
            <w:u w:val="single"/>
          </w:rPr>
          <w:t xml:space="preserve">https://doi.org/10.1145/3510415</w:t>
        </w:r>
      </w:hyperlink>
      <w:r>
        <w:rPr>
          <w:i w:val="0"/>
        </w:rPr>
        <w:t>.</w:t>
      </w:r>
    </w:p>
    <w:p>
      <w:pPr>
        <w:spacing w:after="200"/>
        <w:ind w:left="567"/>
      </w:pPr>
      <w:r>
        <w:rPr>
          <w:b/>
          <w:sz w:val="20"/>
        </w:rPr>
        <w:t xml:space="preserve">Relevance: </w:t>
      </w:r>
      <w:r>
        <w:rPr>
          <w:color w:val="404040"/>
          <w:sz w:val="20"/>
        </w:rPr>
        <w:t>Taxonomy of machine-learning-based container orchestration (autoscaling, scheduling, resource management). Links orchestration to AI-driven operations.</w:t>
      </w:r>
    </w:p>
    <w:p>
      <w:pPr>
        <w:pStyle w:val="Heading1"/>
      </w:pPr>
      <w:r>
        <w:t>5. DevSecOps and security automation in pipelines</w:t>
      </w:r>
    </w:p>
    <w:p>
      <w:pPr>
        <w:spacing w:after="40"/>
        <w:ind w:left="567" w:hanging="567"/>
      </w:pPr>
      <w:r>
        <w:rPr>
          <w:i w:val="0"/>
        </w:rPr>
        <w:t xml:space="preserve">Akbar, M.A. et al. (2022b) 'Toward successful DevSecOps in software development organizations: A decision-making framework', </w:t>
      </w:r>
      <w:r>
        <w:rPr>
          <w:i/>
        </w:rPr>
        <w:t>Information and Software Technology</w:t>
      </w:r>
      <w:r>
        <w:rPr>
          <w:i w:val="0"/>
        </w:rPr>
        <w:t xml:space="preserve">, 147, 106894. Available at: </w:t>
      </w:r>
      <w:hyperlink r:id="rId59">
        <w:r>
          <w:rPr>
            <w:rStyle w:val="Hyperlink"/>
            <w:color w:val="0563C1"/>
            <w:u w:val="single"/>
          </w:rPr>
          <w:t xml:space="preserve">https://doi.org/10.1016/j.infsof.2022.106894</w:t>
        </w:r>
      </w:hyperlink>
      <w:r>
        <w:rPr>
          <w:i w:val="0"/>
        </w:rPr>
        <w:t>.</w:t>
      </w:r>
    </w:p>
    <w:p>
      <w:pPr>
        <w:spacing w:after="200"/>
        <w:ind w:left="567"/>
      </w:pPr>
      <w:r>
        <w:rPr>
          <w:b/>
          <w:sz w:val="20"/>
        </w:rPr>
        <w:t xml:space="preserve">Relevance: </w:t>
      </w:r>
      <w:r>
        <w:rPr>
          <w:color w:val="404040"/>
          <w:sz w:val="20"/>
        </w:rPr>
        <w:t>Develops a prioritisation-based decision-making framework for DevSecOps success factors. Helpful for structuring DevSecOps adoption recommendations.</w:t>
      </w:r>
    </w:p>
    <w:p>
      <w:pPr>
        <w:spacing w:after="40"/>
        <w:ind w:left="567" w:hanging="567"/>
      </w:pPr>
      <w:r>
        <w:rPr>
          <w:i w:val="0"/>
        </w:rPr>
        <w:t xml:space="preserve">Basak, S.K. et al. (2023) 'What Challenges Do Developers Face About Checked-in Secrets in Software Artifacts?', </w:t>
      </w:r>
      <w:r>
        <w:rPr>
          <w:i w:val="0"/>
        </w:rPr>
        <w:t xml:space="preserve">in </w:t>
      </w:r>
      <w:r>
        <w:rPr>
          <w:i/>
        </w:rPr>
        <w:t>2023 IEEE/ACM 45th International Conference on Software Engineering (ICSE)</w:t>
      </w:r>
      <w:r>
        <w:rPr>
          <w:i w:val="0"/>
        </w:rPr>
        <w:t xml:space="preserve">. Piscataway, NJ: IEEE, pp. 1635–1647. Available at: </w:t>
      </w:r>
      <w:hyperlink r:id="rId60">
        <w:r>
          <w:rPr>
            <w:rStyle w:val="Hyperlink"/>
            <w:color w:val="0563C1"/>
            <w:u w:val="single"/>
          </w:rPr>
          <w:t xml:space="preserve">https://doi.org/10.1109/icse48619.2023.00141</w:t>
        </w:r>
      </w:hyperlink>
      <w:r>
        <w:rPr>
          <w:i w:val="0"/>
        </w:rPr>
        <w:t>.</w:t>
      </w:r>
    </w:p>
    <w:p>
      <w:pPr>
        <w:spacing w:after="200"/>
        <w:ind w:left="567"/>
      </w:pPr>
      <w:r>
        <w:rPr>
          <w:b/>
          <w:sz w:val="20"/>
        </w:rPr>
        <w:t xml:space="preserve">Relevance: </w:t>
      </w:r>
      <w:r>
        <w:rPr>
          <w:color w:val="404040"/>
          <w:sz w:val="20"/>
        </w:rPr>
        <w:t>Empirical study of the problems developers face with secrets checked into repositories and build artefacts, and the tools they use to detect and remove them. Evidence base for secrets scanning in DevSecOps.</w:t>
      </w:r>
    </w:p>
    <w:p>
      <w:pPr>
        <w:spacing w:after="40"/>
        <w:ind w:left="567" w:hanging="567"/>
      </w:pPr>
      <w:r>
        <w:rPr>
          <w:i w:val="0"/>
        </w:rPr>
        <w:t xml:space="preserve">Bedoya, M. et al. (2024) 'Enhancing DevSecOps practice with Large Language Models and Security Chaos Engineering', </w:t>
      </w:r>
      <w:r>
        <w:rPr>
          <w:i/>
        </w:rPr>
        <w:t>International Journal of Information Security</w:t>
      </w:r>
      <w:r>
        <w:rPr>
          <w:i w:val="0"/>
        </w:rPr>
        <w:t xml:space="preserve">, 23(6), pp. 3765–3788. Available at: </w:t>
      </w:r>
      <w:hyperlink r:id="rId61">
        <w:r>
          <w:rPr>
            <w:rStyle w:val="Hyperlink"/>
            <w:color w:val="0563C1"/>
            <w:u w:val="single"/>
          </w:rPr>
          <w:t xml:space="preserve">https://doi.org/10.1007/s10207-024-00909-w</w:t>
        </w:r>
      </w:hyperlink>
      <w:r>
        <w:rPr>
          <w:i w:val="0"/>
        </w:rPr>
        <w:t>.</w:t>
      </w:r>
    </w:p>
    <w:p>
      <w:pPr>
        <w:spacing w:after="200"/>
        <w:ind w:left="567"/>
      </w:pPr>
      <w:r>
        <w:rPr>
          <w:b/>
          <w:sz w:val="20"/>
        </w:rPr>
        <w:t xml:space="preserve">Relevance: </w:t>
      </w:r>
      <w:r>
        <w:rPr>
          <w:color w:val="404040"/>
          <w:sz w:val="20"/>
        </w:rPr>
        <w:t>Combines LLM-based threat modelling with security chaos engineering to strengthen DevSecOps. Example of emerging AI-assisted security practice.</w:t>
      </w:r>
    </w:p>
    <w:p>
      <w:pPr>
        <w:spacing w:after="40"/>
        <w:ind w:left="567" w:hanging="567"/>
      </w:pPr>
      <w:r>
        <w:rPr>
          <w:i w:val="0"/>
        </w:rPr>
        <w:t xml:space="preserve">Benedetti, G., Verderame, L. and Merlo, A. (2022) 'Automatic Security Assessment of GitHub Actions Workflows', </w:t>
      </w:r>
      <w:r>
        <w:rPr>
          <w:i w:val="0"/>
        </w:rPr>
        <w:t xml:space="preserve">in </w:t>
      </w:r>
      <w:r>
        <w:rPr>
          <w:i/>
        </w:rPr>
        <w:t>Proceedings of the 2022 ACM Workshop on Software Supply Chain Offensive Research and Ecosystem Defenses</w:t>
      </w:r>
      <w:r>
        <w:rPr>
          <w:i w:val="0"/>
        </w:rPr>
        <w:t xml:space="preserve">. New York, NY: ACM, pp. 37–45. Available at: </w:t>
      </w:r>
      <w:hyperlink r:id="rId62">
        <w:r>
          <w:rPr>
            <w:rStyle w:val="Hyperlink"/>
            <w:color w:val="0563C1"/>
            <w:u w:val="single"/>
          </w:rPr>
          <w:t xml:space="preserve">https://doi.org/10.1145/3560835.3564554</w:t>
        </w:r>
      </w:hyperlink>
      <w:r>
        <w:rPr>
          <w:i w:val="0"/>
        </w:rPr>
        <w:t>.</w:t>
      </w:r>
    </w:p>
    <w:p>
      <w:pPr>
        <w:spacing w:after="200"/>
        <w:ind w:left="567"/>
      </w:pPr>
      <w:r>
        <w:rPr>
          <w:b/>
          <w:sz w:val="20"/>
        </w:rPr>
        <w:t xml:space="preserve">Relevance: </w:t>
      </w:r>
      <w:r>
        <w:rPr>
          <w:color w:val="404040"/>
          <w:sz w:val="20"/>
        </w:rPr>
        <w:t>Proposes automated security assessment of GitHub Actions workflows and finds widespread weaknesses. Directly relevant to securing the CI/CD pipeline itself.</w:t>
      </w:r>
    </w:p>
    <w:p>
      <w:pPr>
        <w:spacing w:after="40"/>
        <w:ind w:left="567" w:hanging="567"/>
      </w:pPr>
      <w:r>
        <w:rPr>
          <w:i w:val="0"/>
        </w:rPr>
        <w:t xml:space="preserve">Enck, W. and Williams, L. (2022) 'Top Five Challenges in Software Supply Chain Security: Observations From 30 Industry and Government Organizations', </w:t>
      </w:r>
      <w:r>
        <w:rPr>
          <w:i/>
        </w:rPr>
        <w:t>IEEE Security &amp; Privacy</w:t>
      </w:r>
      <w:r>
        <w:rPr>
          <w:i w:val="0"/>
        </w:rPr>
        <w:t xml:space="preserve">, 20(2), pp. 96–100. Available at: </w:t>
      </w:r>
      <w:hyperlink r:id="rId63">
        <w:r>
          <w:rPr>
            <w:rStyle w:val="Hyperlink"/>
            <w:color w:val="0563C1"/>
            <w:u w:val="single"/>
          </w:rPr>
          <w:t xml:space="preserve">https://doi.org/10.1109/msec.2022.3142338</w:t>
        </w:r>
      </w:hyperlink>
      <w:r>
        <w:rPr>
          <w:i w:val="0"/>
        </w:rPr>
        <w:t>.</w:t>
      </w:r>
    </w:p>
    <w:p>
      <w:pPr>
        <w:spacing w:after="200"/>
        <w:ind w:left="567"/>
      </w:pPr>
      <w:r>
        <w:rPr>
          <w:b/>
          <w:sz w:val="20"/>
        </w:rPr>
        <w:t xml:space="preserve">Relevance: </w:t>
      </w:r>
      <w:r>
        <w:rPr>
          <w:color w:val="404040"/>
          <w:sz w:val="20"/>
        </w:rPr>
        <w:t>Reports the top five software supply-chain security challenges from summits with 30 organisations. Concise context for SBOMs, signing and dependency risk.</w:t>
      </w:r>
    </w:p>
    <w:p>
      <w:pPr>
        <w:spacing w:after="40"/>
        <w:ind w:left="567" w:hanging="567"/>
      </w:pPr>
      <w:r>
        <w:rPr>
          <w:i w:val="0"/>
        </w:rPr>
        <w:t xml:space="preserve">Fourné, M. et al. (2023) 'It’s like flossing your teeth: On the Importance and Challenges of Reproducible Builds for Software Supply Chain Security', </w:t>
      </w:r>
      <w:r>
        <w:rPr>
          <w:i w:val="0"/>
        </w:rPr>
        <w:t xml:space="preserve">in </w:t>
      </w:r>
      <w:r>
        <w:rPr>
          <w:i/>
        </w:rPr>
        <w:t>2023 IEEE Symposium on Security and Privacy (SP)</w:t>
      </w:r>
      <w:r>
        <w:rPr>
          <w:i w:val="0"/>
        </w:rPr>
        <w:t xml:space="preserve">. Piscataway, NJ: IEEE, pp. 1527–1544. Available at: </w:t>
      </w:r>
      <w:hyperlink r:id="rId64">
        <w:r>
          <w:rPr>
            <w:rStyle w:val="Hyperlink"/>
            <w:color w:val="0563C1"/>
            <w:u w:val="single"/>
          </w:rPr>
          <w:t xml:space="preserve">https://doi.org/10.1109/sp46215.2023.10179320</w:t>
        </w:r>
      </w:hyperlink>
      <w:r>
        <w:rPr>
          <w:i w:val="0"/>
        </w:rPr>
        <w:t>.</w:t>
      </w:r>
    </w:p>
    <w:p>
      <w:pPr>
        <w:spacing w:after="200"/>
        <w:ind w:left="567"/>
      </w:pPr>
      <w:r>
        <w:rPr>
          <w:b/>
          <w:sz w:val="20"/>
        </w:rPr>
        <w:t xml:space="preserve">Relevance: </w:t>
      </w:r>
      <w:r>
        <w:rPr>
          <w:color w:val="404040"/>
          <w:sz w:val="20"/>
        </w:rPr>
        <w:t>Interview study on the importance and challenges of reproducible builds for supply-chain security. Links build automation to trust and integrity.</w:t>
      </w:r>
    </w:p>
    <w:p>
      <w:pPr>
        <w:spacing w:after="40"/>
        <w:ind w:left="567" w:hanging="567"/>
      </w:pPr>
      <w:r>
        <w:rPr>
          <w:i w:val="0"/>
        </w:rPr>
        <w:t xml:space="preserve">Fu, M., Pasuksmit, J. and Tantithamthavorn, C. (2025) 'AI for DevSecOps: A Landscape and Future Opportunities', </w:t>
      </w:r>
      <w:r>
        <w:rPr>
          <w:i/>
        </w:rPr>
        <w:t>ACM Transactions on Software Engineering and Methodology</w:t>
      </w:r>
      <w:r>
        <w:rPr>
          <w:i w:val="0"/>
        </w:rPr>
        <w:t xml:space="preserve">, 34(4), pp. 1–61. Available at: </w:t>
      </w:r>
      <w:hyperlink r:id="rId65">
        <w:r>
          <w:rPr>
            <w:rStyle w:val="Hyperlink"/>
            <w:color w:val="0563C1"/>
            <w:u w:val="single"/>
          </w:rPr>
          <w:t xml:space="preserve">https://doi.org/10.1145/3712190</w:t>
        </w:r>
      </w:hyperlink>
      <w:r>
        <w:rPr>
          <w:i w:val="0"/>
        </w:rPr>
        <w:t>.</w:t>
      </w:r>
    </w:p>
    <w:p>
      <w:pPr>
        <w:spacing w:after="200"/>
        <w:ind w:left="567"/>
      </w:pPr>
      <w:r>
        <w:rPr>
          <w:b/>
          <w:sz w:val="20"/>
        </w:rPr>
        <w:t xml:space="preserve">Relevance: </w:t>
      </w:r>
      <w:r>
        <w:rPr>
          <w:color w:val="404040"/>
          <w:sz w:val="20"/>
        </w:rPr>
        <w:t>Comprehensive 2025 review of how AI techniques support DevSecOps across the pipeline (e.g. vulnerability detection, triage). Key source on AI-enabled security automation.</w:t>
      </w:r>
    </w:p>
    <w:p>
      <w:pPr>
        <w:spacing w:after="40"/>
        <w:ind w:left="567" w:hanging="567"/>
      </w:pPr>
      <w:r>
        <w:rPr>
          <w:i w:val="0"/>
        </w:rPr>
        <w:t xml:space="preserve">Lombardi, F. and Fanton, A. (2023) 'From DevOps to DevSecOps is not enough. CyberDevOps: an extreme shifting-left architecture to bring cybersecurity within software security lifecycle pipeline', </w:t>
      </w:r>
      <w:r>
        <w:rPr>
          <w:i/>
        </w:rPr>
        <w:t>Software Quality Journal</w:t>
      </w:r>
      <w:r>
        <w:rPr>
          <w:i w:val="0"/>
        </w:rPr>
        <w:t xml:space="preserve">, 31(2), pp. 619–654. Available at: </w:t>
      </w:r>
      <w:hyperlink r:id="rId66">
        <w:r>
          <w:rPr>
            <w:rStyle w:val="Hyperlink"/>
            <w:color w:val="0563C1"/>
            <w:u w:val="single"/>
          </w:rPr>
          <w:t xml:space="preserve">https://doi.org/10.1007/s11219-023-09619-3</w:t>
        </w:r>
      </w:hyperlink>
      <w:r>
        <w:rPr>
          <w:i w:val="0"/>
        </w:rPr>
        <w:t>.</w:t>
      </w:r>
    </w:p>
    <w:p>
      <w:pPr>
        <w:spacing w:after="200"/>
        <w:ind w:left="567"/>
      </w:pPr>
      <w:r>
        <w:rPr>
          <w:b/>
          <w:sz w:val="20"/>
        </w:rPr>
        <w:t xml:space="preserve">Relevance: </w:t>
      </w:r>
      <w:r>
        <w:rPr>
          <w:color w:val="404040"/>
          <w:sz w:val="20"/>
        </w:rPr>
        <w:t>Argues DevSecOps should shift further left and proposes a 'CyberDevOps' architecture. Useful for critical discussion of DevSecOps limitations.</w:t>
      </w:r>
    </w:p>
    <w:p>
      <w:pPr>
        <w:spacing w:after="40"/>
        <w:ind w:left="567" w:hanging="567"/>
      </w:pPr>
      <w:r>
        <w:rPr>
          <w:i w:val="0"/>
        </w:rPr>
        <w:t xml:space="preserve">Newman, Z., Meyers, J.S. and Torres-Arias, S. (2022) 'Sigstore: Software Signing for Everybody', </w:t>
      </w:r>
      <w:r>
        <w:rPr>
          <w:i w:val="0"/>
        </w:rPr>
        <w:t xml:space="preserve">in </w:t>
      </w:r>
      <w:r>
        <w:rPr>
          <w:i/>
        </w:rPr>
        <w:t>Proceedings of the 2022 ACM SIGSAC Conference on Computer and Communications Security</w:t>
      </w:r>
      <w:r>
        <w:rPr>
          <w:i w:val="0"/>
        </w:rPr>
        <w:t xml:space="preserve">. New York, NY: ACM, pp. 2353–2367. Available at: </w:t>
      </w:r>
      <w:hyperlink r:id="rId67">
        <w:r>
          <w:rPr>
            <w:rStyle w:val="Hyperlink"/>
            <w:color w:val="0563C1"/>
            <w:u w:val="single"/>
          </w:rPr>
          <w:t xml:space="preserve">https://doi.org/10.1145/3548606.3560596</w:t>
        </w:r>
      </w:hyperlink>
      <w:r>
        <w:rPr>
          <w:i w:val="0"/>
        </w:rPr>
        <w:t>.</w:t>
      </w:r>
    </w:p>
    <w:p>
      <w:pPr>
        <w:spacing w:after="200"/>
        <w:ind w:left="567"/>
      </w:pPr>
      <w:r>
        <w:rPr>
          <w:b/>
          <w:sz w:val="20"/>
        </w:rPr>
        <w:t xml:space="preserve">Relevance: </w:t>
      </w:r>
      <w:r>
        <w:rPr>
          <w:color w:val="404040"/>
          <w:sz w:val="20"/>
        </w:rPr>
        <w:t>Introduces Sigstore, the open-source service for keyless signing and transparency logging of software artefacts, now used by npm, PyPI and Kubernetes. Key paper for signing build outputs in a secure CI/CD supply chain.</w:t>
      </w:r>
    </w:p>
    <w:p>
      <w:pPr>
        <w:spacing w:after="40"/>
        <w:ind w:left="567" w:hanging="567"/>
      </w:pPr>
      <w:r>
        <w:rPr>
          <w:i w:val="0"/>
        </w:rPr>
        <w:t xml:space="preserve">Pallewatta, S. and Babar, M.A. (2024) 'Towards Secure Management of Edge-Cloud IoT Microservices Using Policy as Code', </w:t>
      </w:r>
      <w:r>
        <w:rPr>
          <w:i w:val="0"/>
        </w:rPr>
        <w:t xml:space="preserve">in </w:t>
      </w:r>
      <w:r>
        <w:rPr>
          <w:i/>
        </w:rPr>
        <w:t>Software Architecture</w:t>
      </w:r>
      <w:r>
        <w:rPr>
          <w:i w:val="0"/>
        </w:rPr>
        <w:t xml:space="preserve"> (Lecture Notes in Computer Science). Cham: Springer, pp. 270–287. Available at: </w:t>
      </w:r>
      <w:hyperlink r:id="rId68">
        <w:r>
          <w:rPr>
            <w:rStyle w:val="Hyperlink"/>
            <w:color w:val="0563C1"/>
            <w:u w:val="single"/>
          </w:rPr>
          <w:t xml:space="preserve">https://doi.org/10.1007/978-3-031-70797-1_18</w:t>
        </w:r>
      </w:hyperlink>
      <w:r>
        <w:rPr>
          <w:i w:val="0"/>
        </w:rPr>
        <w:t>.</w:t>
      </w:r>
    </w:p>
    <w:p>
      <w:pPr>
        <w:spacing w:after="200"/>
        <w:ind w:left="567"/>
      </w:pPr>
      <w:r>
        <w:rPr>
          <w:b/>
          <w:sz w:val="20"/>
        </w:rPr>
        <w:t xml:space="preserve">Relevance: </w:t>
      </w:r>
      <w:r>
        <w:rPr>
          <w:color w:val="404040"/>
          <w:sz w:val="20"/>
        </w:rPr>
        <w:t>Applies policy as code (Open Policy Agent) to enforce security policies for microservices across edge and cloud. One of the few peer-reviewed treatments of policy-as-code for automated governance.</w:t>
      </w:r>
    </w:p>
    <w:p>
      <w:pPr>
        <w:spacing w:after="40"/>
        <w:ind w:left="567" w:hanging="567"/>
      </w:pPr>
      <w:r>
        <w:rPr>
          <w:i w:val="0"/>
        </w:rPr>
        <w:t xml:space="preserve">Prates, L. and Pereira, R. (2025) 'DevSecOps practices and tools', </w:t>
      </w:r>
      <w:r>
        <w:rPr>
          <w:i/>
        </w:rPr>
        <w:t>International Journal of Information Security</w:t>
      </w:r>
      <w:r>
        <w:rPr>
          <w:i w:val="0"/>
        </w:rPr>
        <w:t xml:space="preserve">, 24(1), 11. Available at: </w:t>
      </w:r>
      <w:hyperlink r:id="rId69">
        <w:r>
          <w:rPr>
            <w:rStyle w:val="Hyperlink"/>
            <w:color w:val="0563C1"/>
            <w:u w:val="single"/>
          </w:rPr>
          <w:t xml:space="preserve">https://doi.org/10.1007/s10207-024-00914-z</w:t>
        </w:r>
      </w:hyperlink>
      <w:r>
        <w:rPr>
          <w:i w:val="0"/>
        </w:rPr>
        <w:t>.</w:t>
      </w:r>
    </w:p>
    <w:p>
      <w:pPr>
        <w:spacing w:after="200"/>
        <w:ind w:left="567"/>
      </w:pPr>
      <w:r>
        <w:rPr>
          <w:b/>
          <w:sz w:val="20"/>
        </w:rPr>
        <w:t xml:space="preserve">Relevance: </w:t>
      </w:r>
      <w:r>
        <w:rPr>
          <w:color w:val="404040"/>
          <w:sz w:val="20"/>
        </w:rPr>
        <w:t>Reviews DevSecOps practices and tools against the IEEE 2675 DevOps standard. Useful for mapping security tools (SAST, DAST, SCA) to pipeline stages.</w:t>
      </w:r>
    </w:p>
    <w:p>
      <w:pPr>
        <w:spacing w:after="40"/>
        <w:ind w:left="567" w:hanging="567"/>
      </w:pPr>
      <w:r>
        <w:rPr>
          <w:i w:val="0"/>
        </w:rPr>
        <w:t xml:space="preserve">Rahman, A., Barsha, F.L. and Morrison, P. (2021) 'Shhh!: 12 Practices for Secret Management in Infrastructure as Code', </w:t>
      </w:r>
      <w:r>
        <w:rPr>
          <w:i w:val="0"/>
        </w:rPr>
        <w:t xml:space="preserve">in </w:t>
      </w:r>
      <w:r>
        <w:rPr>
          <w:i/>
        </w:rPr>
        <w:t>2021 IEEE Secure Development Conference (SecDev)</w:t>
      </w:r>
      <w:r>
        <w:rPr>
          <w:i w:val="0"/>
        </w:rPr>
        <w:t xml:space="preserve">. Piscataway, NJ: IEEE, pp. 56–62. Available at: </w:t>
      </w:r>
      <w:hyperlink r:id="rId70">
        <w:r>
          <w:rPr>
            <w:rStyle w:val="Hyperlink"/>
            <w:color w:val="0563C1"/>
            <w:u w:val="single"/>
          </w:rPr>
          <w:t xml:space="preserve">https://doi.org/10.1109/secdev51306.2021.00024</w:t>
        </w:r>
      </w:hyperlink>
      <w:r>
        <w:rPr>
          <w:i w:val="0"/>
        </w:rPr>
        <w:t>.</w:t>
      </w:r>
    </w:p>
    <w:p>
      <w:pPr>
        <w:spacing w:after="200"/>
        <w:ind w:left="567"/>
      </w:pPr>
      <w:r>
        <w:rPr>
          <w:b/>
          <w:sz w:val="20"/>
        </w:rPr>
        <w:t xml:space="preserve">Relevance: </w:t>
      </w:r>
      <w:r>
        <w:rPr>
          <w:color w:val="404040"/>
          <w:sz w:val="20"/>
        </w:rPr>
        <w:t>Derives 12 practices for managing secrets (passwords, tokens, keys) in infrastructure-as-code scripts from practitioner sources. Practical guidance for handling secrets safely in automated pipelines.</w:t>
      </w:r>
    </w:p>
    <w:p>
      <w:pPr>
        <w:spacing w:after="40"/>
        <w:ind w:left="567" w:hanging="567"/>
      </w:pPr>
      <w:r>
        <w:rPr>
          <w:i w:val="0"/>
        </w:rPr>
        <w:t xml:space="preserve">Rajapakse, R.N. et al. (2022) 'Challenges and solutions when adopting DevSecOps: A systematic review', </w:t>
      </w:r>
      <w:r>
        <w:rPr>
          <w:i/>
        </w:rPr>
        <w:t>Information and Software Technology</w:t>
      </w:r>
      <w:r>
        <w:rPr>
          <w:i w:val="0"/>
        </w:rPr>
        <w:t xml:space="preserve">, 141, 106700. Available at: </w:t>
      </w:r>
      <w:hyperlink r:id="rId71">
        <w:r>
          <w:rPr>
            <w:rStyle w:val="Hyperlink"/>
            <w:color w:val="0563C1"/>
            <w:u w:val="single"/>
          </w:rPr>
          <w:t xml:space="preserve">https://doi.org/10.1016/j.infsof.2021.106700</w:t>
        </w:r>
      </w:hyperlink>
      <w:r>
        <w:rPr>
          <w:i w:val="0"/>
        </w:rPr>
        <w:t>.</w:t>
      </w:r>
    </w:p>
    <w:p>
      <w:pPr>
        <w:spacing w:after="200"/>
        <w:ind w:left="567"/>
      </w:pPr>
      <w:r>
        <w:rPr>
          <w:b/>
          <w:sz w:val="20"/>
        </w:rPr>
        <w:t xml:space="preserve">Relevance: </w:t>
      </w:r>
      <w:r>
        <w:rPr>
          <w:color w:val="404040"/>
          <w:sz w:val="20"/>
        </w:rPr>
        <w:t>Highly cited systematic review of challenges and solutions when adopting DevSecOps across people, practices, tools and infrastructure. Core DevSecOps reference.</w:t>
      </w:r>
    </w:p>
    <w:p>
      <w:pPr>
        <w:spacing w:after="40"/>
        <w:ind w:left="567" w:hanging="567"/>
      </w:pPr>
      <w:r>
        <w:rPr>
          <w:i w:val="0"/>
        </w:rPr>
        <w:t xml:space="preserve">Williams, L. et al. (2025) 'Research Directions in Software Supply Chain Security', </w:t>
      </w:r>
      <w:r>
        <w:rPr>
          <w:i/>
        </w:rPr>
        <w:t>ACM Transactions on Software Engineering and Methodology</w:t>
      </w:r>
      <w:r>
        <w:rPr>
          <w:i w:val="0"/>
        </w:rPr>
        <w:t xml:space="preserve">, 34(5), pp. 1–38. Available at: </w:t>
      </w:r>
      <w:hyperlink r:id="rId72">
        <w:r>
          <w:rPr>
            <w:rStyle w:val="Hyperlink"/>
            <w:color w:val="0563C1"/>
            <w:u w:val="single"/>
          </w:rPr>
          <w:t xml:space="preserve">https://doi.org/10.1145/3714464</w:t>
        </w:r>
      </w:hyperlink>
      <w:r>
        <w:rPr>
          <w:i w:val="0"/>
        </w:rPr>
        <w:t>.</w:t>
      </w:r>
    </w:p>
    <w:p>
      <w:pPr>
        <w:spacing w:after="200"/>
        <w:ind w:left="567"/>
      </w:pPr>
      <w:r>
        <w:rPr>
          <w:b/>
          <w:sz w:val="20"/>
        </w:rPr>
        <w:t xml:space="preserve">Relevance: </w:t>
      </w:r>
      <w:r>
        <w:rPr>
          <w:color w:val="404040"/>
          <w:sz w:val="20"/>
        </w:rPr>
        <w:t>Agenda-setting 2025 paper on research directions in software supply-chain security (post SolarWinds, Log4j, xz). Strong overview for pipeline integrity topics.</w:t>
      </w:r>
    </w:p>
    <w:p>
      <w:pPr>
        <w:spacing w:after="40"/>
        <w:ind w:left="567" w:hanging="567"/>
      </w:pPr>
      <w:r>
        <w:rPr>
          <w:i w:val="0"/>
        </w:rPr>
        <w:t xml:space="preserve">Xia, B. et al. (2023) 'An Empirical Study on Software Bill of Materials: Where We Stand and the Road Ahead', </w:t>
      </w:r>
      <w:r>
        <w:rPr>
          <w:i w:val="0"/>
        </w:rPr>
        <w:t xml:space="preserve">in </w:t>
      </w:r>
      <w:r>
        <w:rPr>
          <w:i/>
        </w:rPr>
        <w:t>2023 IEEE/ACM 45th International Conference on Software Engineering (ICSE)</w:t>
      </w:r>
      <w:r>
        <w:rPr>
          <w:i w:val="0"/>
        </w:rPr>
        <w:t xml:space="preserve">. Piscataway, NJ: IEEE, pp. 2630–2642. Available at: </w:t>
      </w:r>
      <w:hyperlink r:id="rId73">
        <w:r>
          <w:rPr>
            <w:rStyle w:val="Hyperlink"/>
            <w:color w:val="0563C1"/>
            <w:u w:val="single"/>
          </w:rPr>
          <w:t xml:space="preserve">https://doi.org/10.1109/icse48619.2023.00219</w:t>
        </w:r>
      </w:hyperlink>
      <w:r>
        <w:rPr>
          <w:i w:val="0"/>
        </w:rPr>
        <w:t>.</w:t>
      </w:r>
    </w:p>
    <w:p>
      <w:pPr>
        <w:spacing w:after="200"/>
        <w:ind w:left="567"/>
      </w:pPr>
      <w:r>
        <w:rPr>
          <w:b/>
          <w:sz w:val="20"/>
        </w:rPr>
        <w:t xml:space="preserve">Relevance: </w:t>
      </w:r>
      <w:r>
        <w:rPr>
          <w:color w:val="404040"/>
          <w:sz w:val="20"/>
        </w:rPr>
        <w:t>Empirical study of practitioner perceptions and challenges of software bills of materials (SBOMs). Relevant to supply-chain transparency in CI/CD.</w:t>
      </w:r>
    </w:p>
    <w:p>
      <w:pPr>
        <w:spacing w:after="40"/>
        <w:ind w:left="567" w:hanging="567"/>
      </w:pPr>
      <w:r>
        <w:rPr>
          <w:i w:val="0"/>
        </w:rPr>
        <w:t xml:space="preserve">Zhao, X., Clear, T. and Lal, R. (2024) 'Identifying the primary dimensions of DevSecOps: A multi-vocal literature review', </w:t>
      </w:r>
      <w:r>
        <w:rPr>
          <w:i/>
        </w:rPr>
        <w:t>Journal of Systems and Software</w:t>
      </w:r>
      <w:r>
        <w:rPr>
          <w:i w:val="0"/>
        </w:rPr>
        <w:t xml:space="preserve">, 214, 112063. Available at: </w:t>
      </w:r>
      <w:hyperlink r:id="rId74">
        <w:r>
          <w:rPr>
            <w:rStyle w:val="Hyperlink"/>
            <w:color w:val="0563C1"/>
            <w:u w:val="single"/>
          </w:rPr>
          <w:t xml:space="preserve">https://doi.org/10.1016/j.jss.2024.112063</w:t>
        </w:r>
      </w:hyperlink>
      <w:r>
        <w:rPr>
          <w:i w:val="0"/>
        </w:rPr>
        <w:t>.</w:t>
      </w:r>
    </w:p>
    <w:p>
      <w:pPr>
        <w:spacing w:after="200"/>
        <w:ind w:left="567"/>
      </w:pPr>
      <w:r>
        <w:rPr>
          <w:b/>
          <w:sz w:val="20"/>
        </w:rPr>
        <w:t xml:space="preserve">Relevance: </w:t>
      </w:r>
      <w:r>
        <w:rPr>
          <w:color w:val="404040"/>
          <w:sz w:val="20"/>
        </w:rPr>
        <w:t>Multivocal review identifying the primary dimensions of DevSecOps. Helps define DevSecOps beyond tooling, including culture and governance.</w:t>
      </w:r>
    </w:p>
    <w:p>
      <w:pPr>
        <w:pStyle w:val="Heading1"/>
      </w:pPr>
      <w:r>
        <w:t>6. Monitoring, observability and site reliability engineering (SRE)</w:t>
      </w:r>
    </w:p>
    <w:p>
      <w:pPr>
        <w:spacing w:after="40"/>
        <w:ind w:left="567" w:hanging="567"/>
      </w:pPr>
      <w:r>
        <w:rPr>
          <w:i w:val="0"/>
        </w:rPr>
        <w:t xml:space="preserve">Ahmed, T. et al. (2023) 'Recommending Root-Cause and Mitigation Steps for Cloud Incidents using Large Language Models', </w:t>
      </w:r>
      <w:r>
        <w:rPr>
          <w:i w:val="0"/>
        </w:rPr>
        <w:t xml:space="preserve">in </w:t>
      </w:r>
      <w:r>
        <w:rPr>
          <w:i/>
        </w:rPr>
        <w:t>2023 IEEE/ACM 45th International Conference on Software Engineering (ICSE)</w:t>
      </w:r>
      <w:r>
        <w:rPr>
          <w:i w:val="0"/>
        </w:rPr>
        <w:t xml:space="preserve">. Piscataway, NJ: IEEE, pp. 1737–1749. Available at: </w:t>
      </w:r>
      <w:hyperlink r:id="rId75">
        <w:r>
          <w:rPr>
            <w:rStyle w:val="Hyperlink"/>
            <w:color w:val="0563C1"/>
            <w:u w:val="single"/>
          </w:rPr>
          <w:t xml:space="preserve">https://doi.org/10.1109/icse48619.2023.00149</w:t>
        </w:r>
      </w:hyperlink>
      <w:r>
        <w:rPr>
          <w:i w:val="0"/>
        </w:rPr>
        <w:t>.</w:t>
      </w:r>
    </w:p>
    <w:p>
      <w:pPr>
        <w:spacing w:after="200"/>
        <w:ind w:left="567"/>
      </w:pPr>
      <w:r>
        <w:rPr>
          <w:b/>
          <w:sz w:val="20"/>
        </w:rPr>
        <w:t xml:space="preserve">Relevance: </w:t>
      </w:r>
      <w:r>
        <w:rPr>
          <w:color w:val="404040"/>
          <w:sz w:val="20"/>
        </w:rPr>
        <w:t>Large-scale Microsoft study evaluating LLMs to recommend root causes and mitigations for cloud incidents. Key evidence for AI-assisted incident management in SRE.</w:t>
      </w:r>
    </w:p>
    <w:p>
      <w:pPr>
        <w:spacing w:after="40"/>
        <w:ind w:left="567" w:hanging="567"/>
      </w:pPr>
      <w:r>
        <w:rPr>
          <w:i w:val="0"/>
        </w:rPr>
        <w:t xml:space="preserve">Bento, A. et al. (2021) 'Automated Analysis of Distributed Tracing: Challenges and Research Directions', </w:t>
      </w:r>
      <w:r>
        <w:rPr>
          <w:i/>
        </w:rPr>
        <w:t>Journal of Grid Computing</w:t>
      </w:r>
      <w:r>
        <w:rPr>
          <w:i w:val="0"/>
        </w:rPr>
        <w:t xml:space="preserve">, 19(1), 9. Available at: </w:t>
      </w:r>
      <w:hyperlink r:id="rId76">
        <w:r>
          <w:rPr>
            <w:rStyle w:val="Hyperlink"/>
            <w:color w:val="0563C1"/>
            <w:u w:val="single"/>
          </w:rPr>
          <w:t xml:space="preserve">https://doi.org/10.1007/s10723-021-09551-5</w:t>
        </w:r>
      </w:hyperlink>
      <w:r>
        <w:rPr>
          <w:i w:val="0"/>
        </w:rPr>
        <w:t>.</w:t>
      </w:r>
    </w:p>
    <w:p>
      <w:pPr>
        <w:spacing w:after="200"/>
        <w:ind w:left="567"/>
      </w:pPr>
      <w:r>
        <w:rPr>
          <w:b/>
          <w:sz w:val="20"/>
        </w:rPr>
        <w:t xml:space="preserve">Relevance: </w:t>
      </w:r>
      <w:r>
        <w:rPr>
          <w:color w:val="404040"/>
          <w:sz w:val="20"/>
        </w:rPr>
        <w:t>Reviews challenges and research directions in automated analysis of distributed tracing data. Relevant to incident diagnosis in microservices.</w:t>
      </w:r>
    </w:p>
    <w:p>
      <w:pPr>
        <w:spacing w:after="40"/>
        <w:ind w:left="567" w:hanging="567"/>
      </w:pPr>
      <w:r>
        <w:rPr>
          <w:i w:val="0"/>
        </w:rPr>
        <w:t xml:space="preserve">Beyer, B. et al. (eds) (2016) </w:t>
      </w:r>
      <w:r>
        <w:rPr>
          <w:i/>
        </w:rPr>
        <w:t>Site Reliability Engineering: How Google Runs Production Systems</w:t>
      </w:r>
      <w:r>
        <w:rPr>
          <w:i w:val="0"/>
        </w:rPr>
        <w:t xml:space="preserve">. Sebastopol, CA: O'Reilly Media. Available at: </w:t>
      </w:r>
      <w:hyperlink r:id="rId77">
        <w:r>
          <w:rPr>
            <w:rStyle w:val="Hyperlink"/>
            <w:color w:val="0563C1"/>
            <w:u w:val="single"/>
          </w:rPr>
          <w:t xml:space="preserve">https://sre.google/sre-book/table-of-contents/</w:t>
        </w:r>
      </w:hyperlink>
      <w:r>
        <w:rPr>
          <w:i w:val="0"/>
        </w:rPr>
        <w:t xml:space="preserve"> (Accessed: 20 October 2026).</w:t>
      </w:r>
    </w:p>
    <w:p>
      <w:pPr>
        <w:spacing w:after="200"/>
        <w:ind w:left="567"/>
      </w:pPr>
      <w:r>
        <w:rPr>
          <w:b/>
          <w:sz w:val="20"/>
        </w:rPr>
        <w:t xml:space="preserve">Relevance: </w:t>
      </w:r>
      <w:r>
        <w:rPr>
          <w:color w:val="404040"/>
          <w:sz w:val="20"/>
        </w:rPr>
        <w:t>[Foundational, 2016] Google's open-access book defining site reliability engineering, including SLOs, error budgets and toil reduction. The primary reference for SRE concepts.</w:t>
      </w:r>
    </w:p>
    <w:p>
      <w:pPr>
        <w:spacing w:after="40"/>
        <w:ind w:left="567" w:hanging="567"/>
      </w:pPr>
      <w:r>
        <w:rPr>
          <w:i w:val="0"/>
        </w:rPr>
        <w:t xml:space="preserve">Cândido, J., Aniche, M. and van Deursen, A. (2021) 'Log-based software monitoring: a systematic mapping study', </w:t>
      </w:r>
      <w:r>
        <w:rPr>
          <w:i/>
        </w:rPr>
        <w:t>PeerJ Computer Science</w:t>
      </w:r>
      <w:r>
        <w:rPr>
          <w:i w:val="0"/>
        </w:rPr>
        <w:t xml:space="preserve">, 7, e489. Available at: </w:t>
      </w:r>
      <w:hyperlink r:id="rId78">
        <w:r>
          <w:rPr>
            <w:rStyle w:val="Hyperlink"/>
            <w:color w:val="0563C1"/>
            <w:u w:val="single"/>
          </w:rPr>
          <w:t xml:space="preserve">https://doi.org/10.7717/peerj-cs.489</w:t>
        </w:r>
      </w:hyperlink>
      <w:r>
        <w:rPr>
          <w:i w:val="0"/>
        </w:rPr>
        <w:t>.</w:t>
      </w:r>
    </w:p>
    <w:p>
      <w:pPr>
        <w:spacing w:after="200"/>
        <w:ind w:left="567"/>
      </w:pPr>
      <w:r>
        <w:rPr>
          <w:b/>
          <w:sz w:val="20"/>
        </w:rPr>
        <w:t xml:space="preserve">Relevance: </w:t>
      </w:r>
      <w:r>
        <w:rPr>
          <w:color w:val="404040"/>
          <w:sz w:val="20"/>
        </w:rPr>
        <w:t>Systematic mapping of log-based monitoring research (logging practice, infrastructure and analysis). Useful for the logging dimension of observability.</w:t>
      </w:r>
    </w:p>
    <w:p>
      <w:pPr>
        <w:spacing w:after="40"/>
        <w:ind w:left="567" w:hanging="567"/>
      </w:pPr>
      <w:r>
        <w:rPr>
          <w:i w:val="0"/>
        </w:rPr>
        <w:t xml:space="preserve">Faseeha, U. et al. (2025) 'Observability in Microservices: An In-Depth Exploration of Frameworks, Challenges, and Deployment Paradigms', </w:t>
      </w:r>
      <w:r>
        <w:rPr>
          <w:i/>
        </w:rPr>
        <w:t>IEEE Access</w:t>
      </w:r>
      <w:r>
        <w:rPr>
          <w:i w:val="0"/>
        </w:rPr>
        <w:t xml:space="preserve">, 13, pp. 72011–72039. Available at: </w:t>
      </w:r>
      <w:hyperlink r:id="rId79">
        <w:r>
          <w:rPr>
            <w:rStyle w:val="Hyperlink"/>
            <w:color w:val="0563C1"/>
            <w:u w:val="single"/>
          </w:rPr>
          <w:t xml:space="preserve">https://doi.org/10.1109/access.2025.3562125</w:t>
        </w:r>
      </w:hyperlink>
      <w:r>
        <w:rPr>
          <w:i w:val="0"/>
        </w:rPr>
        <w:t>.</w:t>
      </w:r>
    </w:p>
    <w:p>
      <w:pPr>
        <w:spacing w:after="200"/>
        <w:ind w:left="567"/>
      </w:pPr>
      <w:r>
        <w:rPr>
          <w:b/>
          <w:sz w:val="20"/>
        </w:rPr>
        <w:t xml:space="preserve">Relevance: </w:t>
      </w:r>
      <w:r>
        <w:rPr>
          <w:color w:val="404040"/>
          <w:sz w:val="20"/>
        </w:rPr>
        <w:t>Recent (2025) in-depth review of observability frameworks, challenges and deployment patterns for microservices. Up-to-date synthesis including OpenTelemetry-era practice.</w:t>
      </w:r>
    </w:p>
    <w:p>
      <w:pPr>
        <w:spacing w:after="40"/>
        <w:ind w:left="567" w:hanging="567"/>
      </w:pPr>
      <w:r>
        <w:rPr>
          <w:i w:val="0"/>
        </w:rPr>
        <w:t xml:space="preserve">Giamattei, L. et al. (2024) 'Monitoring tools for DevOps and microservices: A systematic grey literature review', </w:t>
      </w:r>
      <w:r>
        <w:rPr>
          <w:i/>
        </w:rPr>
        <w:t>Journal of Systems and Software</w:t>
      </w:r>
      <w:r>
        <w:rPr>
          <w:i w:val="0"/>
        </w:rPr>
        <w:t xml:space="preserve">, 208, 111906. Available at: </w:t>
      </w:r>
      <w:hyperlink r:id="rId80">
        <w:r>
          <w:rPr>
            <w:rStyle w:val="Hyperlink"/>
            <w:color w:val="0563C1"/>
            <w:u w:val="single"/>
          </w:rPr>
          <w:t xml:space="preserve">https://doi.org/10.1016/j.jss.2023.111906</w:t>
        </w:r>
      </w:hyperlink>
      <w:r>
        <w:rPr>
          <w:i w:val="0"/>
        </w:rPr>
        <w:t>.</w:t>
      </w:r>
    </w:p>
    <w:p>
      <w:pPr>
        <w:spacing w:after="200"/>
        <w:ind w:left="567"/>
      </w:pPr>
      <w:r>
        <w:rPr>
          <w:b/>
          <w:sz w:val="20"/>
        </w:rPr>
        <w:t xml:space="preserve">Relevance: </w:t>
      </w:r>
      <w:r>
        <w:rPr>
          <w:color w:val="404040"/>
          <w:sz w:val="20"/>
        </w:rPr>
        <w:t>Grey-literature review of monitoring tools for DevOps and microservices (e.g. Prometheus, Grafana, Jaeger). Practical comparison for tool selection.</w:t>
      </w:r>
    </w:p>
    <w:p>
      <w:pPr>
        <w:spacing w:after="40"/>
        <w:ind w:left="567" w:hanging="567"/>
      </w:pPr>
      <w:r>
        <w:rPr>
          <w:i w:val="0"/>
        </w:rPr>
        <w:t xml:space="preserve">Kosińska, J. et al. (2023) 'Toward the Observability of Cloud-Native Applications: The Overview of the State-of-the-Art', </w:t>
      </w:r>
      <w:r>
        <w:rPr>
          <w:i/>
        </w:rPr>
        <w:t>IEEE Access</w:t>
      </w:r>
      <w:r>
        <w:rPr>
          <w:i w:val="0"/>
        </w:rPr>
        <w:t xml:space="preserve">, 11, pp. 73036–73052. Available at: </w:t>
      </w:r>
      <w:hyperlink r:id="rId81">
        <w:r>
          <w:rPr>
            <w:rStyle w:val="Hyperlink"/>
            <w:color w:val="0563C1"/>
            <w:u w:val="single"/>
          </w:rPr>
          <w:t xml:space="preserve">https://doi.org/10.1109/access.2023.3281860</w:t>
        </w:r>
      </w:hyperlink>
      <w:r>
        <w:rPr>
          <w:i w:val="0"/>
        </w:rPr>
        <w:t>.</w:t>
      </w:r>
    </w:p>
    <w:p>
      <w:pPr>
        <w:spacing w:after="200"/>
        <w:ind w:left="567"/>
      </w:pPr>
      <w:r>
        <w:rPr>
          <w:b/>
          <w:sz w:val="20"/>
        </w:rPr>
        <w:t xml:space="preserve">Relevance: </w:t>
      </w:r>
      <w:r>
        <w:rPr>
          <w:color w:val="404040"/>
          <w:sz w:val="20"/>
        </w:rPr>
        <w:t>Systematic mapping study of observability for cloud-native applications. Useful for situating monitoring within cloud-native DevOps.</w:t>
      </w:r>
    </w:p>
    <w:p>
      <w:pPr>
        <w:spacing w:after="40"/>
        <w:ind w:left="567" w:hanging="567"/>
      </w:pPr>
      <w:r>
        <w:rPr>
          <w:i w:val="0"/>
        </w:rPr>
        <w:t xml:space="preserve">Li, B. et al. (2022) 'Enjoy your observability: an industrial survey of microservice tracing and analysis', </w:t>
      </w:r>
      <w:r>
        <w:rPr>
          <w:i/>
        </w:rPr>
        <w:t>Empirical Software Engineering</w:t>
      </w:r>
      <w:r>
        <w:rPr>
          <w:i w:val="0"/>
        </w:rPr>
        <w:t xml:space="preserve">, 27(1), 25. Available at: </w:t>
      </w:r>
      <w:hyperlink r:id="rId82">
        <w:r>
          <w:rPr>
            <w:rStyle w:val="Hyperlink"/>
            <w:color w:val="0563C1"/>
            <w:u w:val="single"/>
          </w:rPr>
          <w:t xml:space="preserve">https://doi.org/10.1007/s10664-021-10063-9</w:t>
        </w:r>
      </w:hyperlink>
      <w:r>
        <w:rPr>
          <w:i w:val="0"/>
        </w:rPr>
        <w:t>.</w:t>
      </w:r>
    </w:p>
    <w:p>
      <w:pPr>
        <w:spacing w:after="200"/>
        <w:ind w:left="567"/>
      </w:pPr>
      <w:r>
        <w:rPr>
          <w:b/>
          <w:sz w:val="20"/>
        </w:rPr>
        <w:t xml:space="preserve">Relevance: </w:t>
      </w:r>
      <w:r>
        <w:rPr>
          <w:color w:val="404040"/>
          <w:sz w:val="20"/>
        </w:rPr>
        <w:t>Industrial survey of microservice tracing and analysis practices. Practitioner evidence on distributed tracing adoption and pain points.</w:t>
      </w:r>
    </w:p>
    <w:p>
      <w:pPr>
        <w:spacing w:after="40"/>
        <w:ind w:left="567" w:hanging="567"/>
      </w:pPr>
      <w:r>
        <w:rPr>
          <w:i w:val="0"/>
        </w:rPr>
        <w:t xml:space="preserve">Simonsson, J. et al. (2021) 'Observability and chaos engineering on system calls for containerized applications in Docker', </w:t>
      </w:r>
      <w:r>
        <w:rPr>
          <w:i/>
        </w:rPr>
        <w:t>Future Generation Computer Systems</w:t>
      </w:r>
      <w:r>
        <w:rPr>
          <w:i w:val="0"/>
        </w:rPr>
        <w:t xml:space="preserve">, 122, pp. 117–129. Available at: </w:t>
      </w:r>
      <w:hyperlink r:id="rId83">
        <w:r>
          <w:rPr>
            <w:rStyle w:val="Hyperlink"/>
            <w:color w:val="0563C1"/>
            <w:u w:val="single"/>
          </w:rPr>
          <w:t xml:space="preserve">https://doi.org/10.1016/j.future.2021.04.001</w:t>
        </w:r>
      </w:hyperlink>
      <w:r>
        <w:rPr>
          <w:i w:val="0"/>
        </w:rPr>
        <w:t>.</w:t>
      </w:r>
    </w:p>
    <w:p>
      <w:pPr>
        <w:spacing w:after="200"/>
        <w:ind w:left="567"/>
      </w:pPr>
      <w:r>
        <w:rPr>
          <w:b/>
          <w:sz w:val="20"/>
        </w:rPr>
        <w:t xml:space="preserve">Relevance: </w:t>
      </w:r>
      <w:r>
        <w:rPr>
          <w:color w:val="404040"/>
          <w:sz w:val="20"/>
        </w:rPr>
        <w:t>Combines observability and chaos engineering at the system-call level for Docker containers. Demonstrates resilience testing as part of SRE practice.</w:t>
      </w:r>
    </w:p>
    <w:p>
      <w:pPr>
        <w:spacing w:after="40"/>
        <w:ind w:left="567" w:hanging="567"/>
      </w:pPr>
      <w:r>
        <w:rPr>
          <w:i w:val="0"/>
        </w:rPr>
        <w:t xml:space="preserve">Soldani, J. and Brogi, A. (2023) 'Anomaly Detection and Failure Root Cause Analysis in (Micro) Service-Based Cloud Applications: A Survey', </w:t>
      </w:r>
      <w:r>
        <w:rPr>
          <w:i/>
        </w:rPr>
        <w:t>ACM Computing Surveys</w:t>
      </w:r>
      <w:r>
        <w:rPr>
          <w:i w:val="0"/>
        </w:rPr>
        <w:t xml:space="preserve">, 55(3), pp. 1–39. Available at: </w:t>
      </w:r>
      <w:hyperlink r:id="rId84">
        <w:r>
          <w:rPr>
            <w:rStyle w:val="Hyperlink"/>
            <w:color w:val="0563C1"/>
            <w:u w:val="single"/>
          </w:rPr>
          <w:t xml:space="preserve">https://doi.org/10.1145/3501297</w:t>
        </w:r>
      </w:hyperlink>
      <w:r>
        <w:rPr>
          <w:i w:val="0"/>
        </w:rPr>
        <w:t>.</w:t>
      </w:r>
    </w:p>
    <w:p>
      <w:pPr>
        <w:spacing w:after="200"/>
        <w:ind w:left="567"/>
      </w:pPr>
      <w:r>
        <w:rPr>
          <w:b/>
          <w:sz w:val="20"/>
        </w:rPr>
        <w:t xml:space="preserve">Relevance: </w:t>
      </w:r>
      <w:r>
        <w:rPr>
          <w:color w:val="404040"/>
          <w:sz w:val="20"/>
        </w:rPr>
        <w:t>ACM survey of anomaly detection and root-cause analysis techniques for (micro)service-based cloud applications. Bridges observability and AIOps.</w:t>
      </w:r>
    </w:p>
    <w:p>
      <w:pPr>
        <w:spacing w:after="40"/>
        <w:ind w:left="567" w:hanging="567"/>
      </w:pPr>
      <w:r>
        <w:rPr>
          <w:i w:val="0"/>
        </w:rPr>
        <w:t xml:space="preserve">Usman, M. et al. (2022) 'A Survey on Observability of Distributed Edge &amp; Container-Based Microservices', </w:t>
      </w:r>
      <w:r>
        <w:rPr>
          <w:i/>
        </w:rPr>
        <w:t>IEEE Access</w:t>
      </w:r>
      <w:r>
        <w:rPr>
          <w:i w:val="0"/>
        </w:rPr>
        <w:t xml:space="preserve">, 10, pp. 86904–86919. Available at: </w:t>
      </w:r>
      <w:hyperlink r:id="rId85">
        <w:r>
          <w:rPr>
            <w:rStyle w:val="Hyperlink"/>
            <w:color w:val="0563C1"/>
            <w:u w:val="single"/>
          </w:rPr>
          <w:t xml:space="preserve">https://doi.org/10.1109/access.2022.3193102</w:t>
        </w:r>
      </w:hyperlink>
      <w:r>
        <w:rPr>
          <w:i w:val="0"/>
        </w:rPr>
        <w:t>.</w:t>
      </w:r>
    </w:p>
    <w:p>
      <w:pPr>
        <w:spacing w:after="200"/>
        <w:ind w:left="567"/>
      </w:pPr>
      <w:r>
        <w:rPr>
          <w:b/>
          <w:sz w:val="20"/>
        </w:rPr>
        <w:t xml:space="preserve">Relevance: </w:t>
      </w:r>
      <w:r>
        <w:rPr>
          <w:color w:val="404040"/>
          <w:sz w:val="20"/>
        </w:rPr>
        <w:t>Survey of observability (metrics, logs, traces) for distributed edge and container-based microservices. Good conceptual overview of the three pillars of observability.</w:t>
      </w:r>
    </w:p>
    <w:p>
      <w:pPr>
        <w:pStyle w:val="Heading1"/>
      </w:pPr>
      <w:r>
        <w:t>7. DevOps metrics (DORA metrics) and performance</w:t>
      </w:r>
    </w:p>
    <w:p>
      <w:pPr>
        <w:spacing w:after="40"/>
        <w:ind w:left="567" w:hanging="567"/>
      </w:pPr>
      <w:r>
        <w:rPr>
          <w:i w:val="0"/>
        </w:rPr>
        <w:t xml:space="preserve">Amaro, R., Pereira, R. and da Silva, M.M. (2023a) 'Capabilities and metrics in DevOps: A design science study', </w:t>
      </w:r>
      <w:r>
        <w:rPr>
          <w:i/>
        </w:rPr>
        <w:t>Information &amp; Management</w:t>
      </w:r>
      <w:r>
        <w:rPr>
          <w:i w:val="0"/>
        </w:rPr>
        <w:t xml:space="preserve">, 60(5), 103809. Available at: </w:t>
      </w:r>
      <w:hyperlink r:id="rId86">
        <w:r>
          <w:rPr>
            <w:rStyle w:val="Hyperlink"/>
            <w:color w:val="0563C1"/>
            <w:u w:val="single"/>
          </w:rPr>
          <w:t xml:space="preserve">https://doi.org/10.1016/j.im.2023.103809</w:t>
        </w:r>
      </w:hyperlink>
      <w:r>
        <w:rPr>
          <w:i w:val="0"/>
        </w:rPr>
        <w:t>.</w:t>
      </w:r>
    </w:p>
    <w:p>
      <w:pPr>
        <w:spacing w:after="200"/>
        <w:ind w:left="567"/>
      </w:pPr>
      <w:r>
        <w:rPr>
          <w:b/>
          <w:sz w:val="20"/>
        </w:rPr>
        <w:t xml:space="preserve">Relevance: </w:t>
      </w:r>
      <w:r>
        <w:rPr>
          <w:color w:val="404040"/>
          <w:sz w:val="20"/>
        </w:rPr>
        <w:t>Design-science study linking DevOps capabilities to suitable metrics. Useful for building a measurement model for an organisation.</w:t>
      </w:r>
    </w:p>
    <w:p>
      <w:pPr>
        <w:spacing w:after="40"/>
        <w:ind w:left="567" w:hanging="567"/>
      </w:pPr>
      <w:r>
        <w:rPr>
          <w:i w:val="0"/>
        </w:rPr>
        <w:t xml:space="preserve">Amaro, R., Pereira, R. and Mira da Silva, M. (2024) 'DevOps Metrics and KPIs: A Multivocal Literature Review', </w:t>
      </w:r>
      <w:r>
        <w:rPr>
          <w:i/>
        </w:rPr>
        <w:t>ACM Computing Surveys</w:t>
      </w:r>
      <w:r>
        <w:rPr>
          <w:i w:val="0"/>
        </w:rPr>
        <w:t xml:space="preserve">, 56(9), pp. 1–41. Available at: </w:t>
      </w:r>
      <w:hyperlink r:id="rId87">
        <w:r>
          <w:rPr>
            <w:rStyle w:val="Hyperlink"/>
            <w:color w:val="0563C1"/>
            <w:u w:val="single"/>
          </w:rPr>
          <w:t xml:space="preserve">https://doi.org/10.1145/3652508</w:t>
        </w:r>
      </w:hyperlink>
      <w:r>
        <w:rPr>
          <w:i w:val="0"/>
        </w:rPr>
        <w:t>.</w:t>
      </w:r>
    </w:p>
    <w:p>
      <w:pPr>
        <w:spacing w:after="200"/>
        <w:ind w:left="567"/>
      </w:pPr>
      <w:r>
        <w:rPr>
          <w:b/>
          <w:sz w:val="20"/>
        </w:rPr>
        <w:t xml:space="preserve">Relevance: </w:t>
      </w:r>
      <w:r>
        <w:rPr>
          <w:color w:val="404040"/>
          <w:sz w:val="20"/>
        </w:rPr>
        <w:t>Multivocal review of DevOps metrics and KPIs, including the DORA four keys. Core source for selecting and justifying DevOps measurement.</w:t>
      </w:r>
    </w:p>
    <w:p>
      <w:pPr>
        <w:spacing w:after="40"/>
        <w:ind w:left="567" w:hanging="567"/>
      </w:pPr>
      <w:r>
        <w:rPr>
          <w:i w:val="0"/>
        </w:rPr>
        <w:t xml:space="preserve">Forsgren, N., Humble, J. and Kim, G. (2018) </w:t>
      </w:r>
      <w:r>
        <w:rPr>
          <w:i/>
        </w:rPr>
        <w:t>Accelerate: The Science of Lean Software and DevOps: Building and Scaling High Performing Technology Organizations</w:t>
      </w:r>
      <w:r>
        <w:rPr>
          <w:i w:val="0"/>
        </w:rPr>
        <w:t xml:space="preserve">. Portland, OR: IT Revolution Press. Available at: </w:t>
      </w:r>
      <w:hyperlink r:id="rId88">
        <w:r>
          <w:rPr>
            <w:rStyle w:val="Hyperlink"/>
            <w:color w:val="0563C1"/>
            <w:u w:val="single"/>
          </w:rPr>
          <w:t xml:space="preserve">https://itrevolution.com/product/accelerate/</w:t>
        </w:r>
      </w:hyperlink>
      <w:r>
        <w:rPr>
          <w:i w:val="0"/>
        </w:rPr>
        <w:t xml:space="preserve"> (Accessed: 20 October 2026).</w:t>
      </w:r>
    </w:p>
    <w:p>
      <w:pPr>
        <w:spacing w:after="200"/>
        <w:ind w:left="567"/>
      </w:pPr>
      <w:r>
        <w:rPr>
          <w:b/>
          <w:sz w:val="20"/>
        </w:rPr>
        <w:t xml:space="preserve">Relevance: </w:t>
      </w:r>
      <w:r>
        <w:rPr>
          <w:color w:val="404040"/>
          <w:sz w:val="20"/>
        </w:rPr>
        <w:t>[Foundational, 2018] The book that established the four key DORA metrics and the statistical link between delivery performance and organisational performance. Essential background for any DevOps metrics discussion.</w:t>
      </w:r>
    </w:p>
    <w:p>
      <w:pPr>
        <w:spacing w:after="40"/>
        <w:ind w:left="567" w:hanging="567"/>
      </w:pPr>
      <w:r>
        <w:rPr>
          <w:i w:val="0"/>
        </w:rPr>
        <w:t xml:space="preserve">Forsgren, N. et al. (2021) 'The SPACE of Developer Productivity: There's more to it than you think.', </w:t>
      </w:r>
      <w:r>
        <w:rPr>
          <w:i/>
        </w:rPr>
        <w:t>Queue</w:t>
      </w:r>
      <w:r>
        <w:rPr>
          <w:i w:val="0"/>
        </w:rPr>
        <w:t xml:space="preserve">, 19(1), pp. 20–48. Available at: </w:t>
      </w:r>
      <w:hyperlink r:id="rId89">
        <w:r>
          <w:rPr>
            <w:rStyle w:val="Hyperlink"/>
            <w:color w:val="0563C1"/>
            <w:u w:val="single"/>
          </w:rPr>
          <w:t xml:space="preserve">https://doi.org/10.1145/3454122.3454124</w:t>
        </w:r>
      </w:hyperlink>
      <w:r>
        <w:rPr>
          <w:i w:val="0"/>
        </w:rPr>
        <w:t>.</w:t>
      </w:r>
    </w:p>
    <w:p>
      <w:pPr>
        <w:spacing w:after="200"/>
        <w:ind w:left="567"/>
      </w:pPr>
      <w:r>
        <w:rPr>
          <w:b/>
          <w:sz w:val="20"/>
        </w:rPr>
        <w:t xml:space="preserve">Relevance: </w:t>
      </w:r>
      <w:r>
        <w:rPr>
          <w:color w:val="404040"/>
          <w:sz w:val="20"/>
        </w:rPr>
        <w:t>Introduces the SPACE framework for developer productivity (satisfaction, performance, activity, communication, efficiency). Important counterpoint to single-metric productivity measures.</w:t>
      </w:r>
    </w:p>
    <w:p>
      <w:pPr>
        <w:spacing w:after="40"/>
        <w:ind w:left="567" w:hanging="567"/>
      </w:pPr>
      <w:r>
        <w:rPr>
          <w:i w:val="0"/>
        </w:rPr>
        <w:t xml:space="preserve">Greiler, M., Storey, M.-A. and Noda, A. (2023) 'An Actionable Framework for Understanding and Improving Developer Experience', </w:t>
      </w:r>
      <w:r>
        <w:rPr>
          <w:i/>
        </w:rPr>
        <w:t>IEEE Transactions on Software Engineering</w:t>
      </w:r>
      <w:r>
        <w:rPr>
          <w:i w:val="0"/>
        </w:rPr>
        <w:t xml:space="preserve">, 49(4), pp. 1411–1425. Available at: </w:t>
      </w:r>
      <w:hyperlink r:id="rId90">
        <w:r>
          <w:rPr>
            <w:rStyle w:val="Hyperlink"/>
            <w:color w:val="0563C1"/>
            <w:u w:val="single"/>
          </w:rPr>
          <w:t xml:space="preserve">https://doi.org/10.1109/tse.2022.3175660</w:t>
        </w:r>
      </w:hyperlink>
      <w:r>
        <w:rPr>
          <w:i w:val="0"/>
        </w:rPr>
        <w:t>.</w:t>
      </w:r>
    </w:p>
    <w:p>
      <w:pPr>
        <w:spacing w:after="200"/>
        <w:ind w:left="567"/>
      </w:pPr>
      <w:r>
        <w:rPr>
          <w:b/>
          <w:sz w:val="20"/>
        </w:rPr>
        <w:t xml:space="preserve">Relevance: </w:t>
      </w:r>
      <w:r>
        <w:rPr>
          <w:color w:val="404040"/>
          <w:sz w:val="20"/>
        </w:rPr>
        <w:t>Interview-based study producing an actionable framework of the factors that shape developer experience and how teams can improve it. The peer-reviewed foundation for DevEx metrics.</w:t>
      </w:r>
    </w:p>
    <w:p>
      <w:pPr>
        <w:spacing w:after="40"/>
        <w:ind w:left="567" w:hanging="567"/>
      </w:pPr>
      <w:r>
        <w:rPr>
          <w:i w:val="0"/>
        </w:rPr>
        <w:t xml:space="preserve">Kersten, M. (2018) </w:t>
      </w:r>
      <w:r>
        <w:rPr>
          <w:i/>
        </w:rPr>
        <w:t>Project to Product: How to Survive and Thrive in the Age of Digital Disruption with the Flow Framework</w:t>
      </w:r>
      <w:r>
        <w:rPr>
          <w:i w:val="0"/>
        </w:rPr>
        <w:t xml:space="preserve">. Portland, OR: IT Revolution Press. Available at: </w:t>
      </w:r>
      <w:hyperlink r:id="rId91">
        <w:r>
          <w:rPr>
            <w:rStyle w:val="Hyperlink"/>
            <w:color w:val="0563C1"/>
            <w:u w:val="single"/>
          </w:rPr>
          <w:t xml:space="preserve">https://itrevolution.com/product/project-to-product/</w:t>
        </w:r>
      </w:hyperlink>
      <w:r>
        <w:rPr>
          <w:i w:val="0"/>
        </w:rPr>
        <w:t xml:space="preserve"> (Accessed: 26 October 2026).</w:t>
      </w:r>
    </w:p>
    <w:p>
      <w:pPr>
        <w:spacing w:after="200"/>
        <w:ind w:left="567"/>
      </w:pPr>
      <w:r>
        <w:rPr>
          <w:b/>
          <w:sz w:val="20"/>
        </w:rPr>
        <w:t xml:space="preserve">Relevance: </w:t>
      </w:r>
      <w:r>
        <w:rPr>
          <w:color w:val="404040"/>
          <w:sz w:val="20"/>
        </w:rPr>
        <w:t>[Foundational] Introduces the Flow Framework and flow metrics (flow velocity, time, load and efficiency) for value stream management. The main source for applying value stream thinking to software delivery.</w:t>
      </w:r>
    </w:p>
    <w:p>
      <w:pPr>
        <w:spacing w:after="40"/>
        <w:ind w:left="567" w:hanging="567"/>
      </w:pPr>
      <w:r>
        <w:rPr>
          <w:i w:val="0"/>
        </w:rPr>
        <w:t xml:space="preserve">Kumar, A., Nadeem, M. and Shameem, M. (2025) 'A Systematic Literature Review for Investigating DevOps Metrics to Implement in Software Development Organizations', </w:t>
      </w:r>
      <w:r>
        <w:rPr>
          <w:i/>
        </w:rPr>
        <w:t>Journal of Software: Evolution and Process</w:t>
      </w:r>
      <w:r>
        <w:rPr>
          <w:i w:val="0"/>
        </w:rPr>
        <w:t xml:space="preserve">, 37(1), e2733. Available at: </w:t>
      </w:r>
      <w:hyperlink r:id="rId92">
        <w:r>
          <w:rPr>
            <w:rStyle w:val="Hyperlink"/>
            <w:color w:val="0563C1"/>
            <w:u w:val="single"/>
          </w:rPr>
          <w:t xml:space="preserve">https://doi.org/10.1002/smr.2733</w:t>
        </w:r>
      </w:hyperlink>
      <w:r>
        <w:rPr>
          <w:i w:val="0"/>
        </w:rPr>
        <w:t>.</w:t>
      </w:r>
    </w:p>
    <w:p>
      <w:pPr>
        <w:spacing w:after="200"/>
        <w:ind w:left="567"/>
      </w:pPr>
      <w:r>
        <w:rPr>
          <w:b/>
          <w:sz w:val="20"/>
        </w:rPr>
        <w:t xml:space="preserve">Relevance: </w:t>
      </w:r>
      <w:r>
        <w:rPr>
          <w:color w:val="404040"/>
          <w:sz w:val="20"/>
        </w:rPr>
        <w:t>Systematic review of DevOps metrics for implementation in software development. Complements Amaro, Pereira and Mira da Silva (2024) with a maturity-oriented view.</w:t>
      </w:r>
    </w:p>
    <w:p>
      <w:pPr>
        <w:spacing w:after="40"/>
        <w:ind w:left="567" w:hanging="567"/>
      </w:pPr>
      <w:r>
        <w:rPr>
          <w:i w:val="0"/>
        </w:rPr>
        <w:t xml:space="preserve">Lomio, F. et al. (2022) 'On the Benefits of the Accelerate Metrics: An Industrial Survey at Vendasta', </w:t>
      </w:r>
      <w:r>
        <w:rPr>
          <w:i w:val="0"/>
        </w:rPr>
        <w:t xml:space="preserve">in </w:t>
      </w:r>
      <w:r>
        <w:rPr>
          <w:i/>
        </w:rPr>
        <w:t>2022 IEEE International Conference on Software Analysis, Evolution and Reengineering (SANER)</w:t>
      </w:r>
      <w:r>
        <w:rPr>
          <w:i w:val="0"/>
        </w:rPr>
        <w:t xml:space="preserve">. Piscataway, NJ: IEEE, pp. 46–50. Available at: </w:t>
      </w:r>
      <w:hyperlink r:id="rId93">
        <w:r>
          <w:rPr>
            <w:rStyle w:val="Hyperlink"/>
            <w:color w:val="0563C1"/>
            <w:u w:val="single"/>
          </w:rPr>
          <w:t xml:space="preserve">https://doi.org/10.1109/saner53432.2022.00017</w:t>
        </w:r>
      </w:hyperlink>
      <w:r>
        <w:rPr>
          <w:i w:val="0"/>
        </w:rPr>
        <w:t>.</w:t>
      </w:r>
    </w:p>
    <w:p>
      <w:pPr>
        <w:spacing w:after="200"/>
        <w:ind w:left="567"/>
      </w:pPr>
      <w:r>
        <w:rPr>
          <w:b/>
          <w:sz w:val="20"/>
        </w:rPr>
        <w:t xml:space="preserve">Relevance: </w:t>
      </w:r>
      <w:r>
        <w:rPr>
          <w:color w:val="404040"/>
          <w:sz w:val="20"/>
        </w:rPr>
        <w:t>Industrial survey at Vendasta assessing the benefits of the Accelerate (DORA) metrics for microservice systems. Real-world evidence on metric usefulness.</w:t>
      </w:r>
    </w:p>
    <w:p>
      <w:pPr>
        <w:spacing w:after="40"/>
        <w:ind w:left="567" w:hanging="567"/>
      </w:pPr>
      <w:r>
        <w:rPr>
          <w:i w:val="0"/>
        </w:rPr>
        <w:t xml:space="preserve">Noda, A. et al. (2023) 'DevEx: What Actually Drives Productivity', </w:t>
      </w:r>
      <w:r>
        <w:rPr>
          <w:i/>
        </w:rPr>
        <w:t>Queue</w:t>
      </w:r>
      <w:r>
        <w:rPr>
          <w:i w:val="0"/>
        </w:rPr>
        <w:t xml:space="preserve">, 21(2), pp. 35–53. Available at: </w:t>
      </w:r>
      <w:hyperlink r:id="rId94">
        <w:r>
          <w:rPr>
            <w:rStyle w:val="Hyperlink"/>
            <w:color w:val="0563C1"/>
            <w:u w:val="single"/>
          </w:rPr>
          <w:t xml:space="preserve">https://doi.org/10.1145/3595878</w:t>
        </w:r>
      </w:hyperlink>
      <w:r>
        <w:rPr>
          <w:i w:val="0"/>
        </w:rPr>
        <w:t>.</w:t>
      </w:r>
    </w:p>
    <w:p>
      <w:pPr>
        <w:spacing w:after="200"/>
        <w:ind w:left="567"/>
      </w:pPr>
      <w:r>
        <w:rPr>
          <w:b/>
          <w:sz w:val="20"/>
        </w:rPr>
        <w:t xml:space="preserve">Relevance: </w:t>
      </w:r>
      <w:r>
        <w:rPr>
          <w:color w:val="404040"/>
          <w:sz w:val="20"/>
        </w:rPr>
        <w:t>Practitioner-oriented article by Noda, Storey, Forsgren and Greiler presenting the DevEx framework (feedback loops, cognitive load and flow state) for measuring developer productivity. Complements DORA and SPACE metrics.</w:t>
      </w:r>
    </w:p>
    <w:p>
      <w:pPr>
        <w:spacing w:after="40"/>
        <w:ind w:left="567" w:hanging="567"/>
      </w:pPr>
      <w:r>
        <w:rPr>
          <w:i w:val="0"/>
        </w:rPr>
        <w:t xml:space="preserve">Razzaq, A. et al. (2025) 'A Systematic Literature Review on the Influence of Enhanced Developer Experience on Developers' Productivity: Factors, Practices, and Recommendations', </w:t>
      </w:r>
      <w:r>
        <w:rPr>
          <w:i/>
        </w:rPr>
        <w:t>ACM Computing Surveys</w:t>
      </w:r>
      <w:r>
        <w:rPr>
          <w:i w:val="0"/>
        </w:rPr>
        <w:t xml:space="preserve">, 57(1), pp. 1–46. Available at: </w:t>
      </w:r>
      <w:hyperlink r:id="rId95">
        <w:r>
          <w:rPr>
            <w:rStyle w:val="Hyperlink"/>
            <w:color w:val="0563C1"/>
            <w:u w:val="single"/>
          </w:rPr>
          <w:t xml:space="preserve">https://doi.org/10.1145/3687299</w:t>
        </w:r>
      </w:hyperlink>
      <w:r>
        <w:rPr>
          <w:i w:val="0"/>
        </w:rPr>
        <w:t>.</w:t>
      </w:r>
    </w:p>
    <w:p>
      <w:pPr>
        <w:spacing w:after="200"/>
        <w:ind w:left="567"/>
      </w:pPr>
      <w:r>
        <w:rPr>
          <w:b/>
          <w:sz w:val="20"/>
        </w:rPr>
        <w:t xml:space="preserve">Relevance: </w:t>
      </w:r>
      <w:r>
        <w:rPr>
          <w:color w:val="404040"/>
          <w:sz w:val="20"/>
        </w:rPr>
        <w:t>Systematic review of how improved developer experience affects productivity, satisfaction and software outcomes. Recent synthesis for discussing DevEx and platform engineering benefits.</w:t>
      </w:r>
    </w:p>
    <w:p>
      <w:pPr>
        <w:spacing w:after="40"/>
        <w:ind w:left="567" w:hanging="567"/>
      </w:pPr>
      <w:r>
        <w:rPr>
          <w:i w:val="0"/>
        </w:rPr>
        <w:t xml:space="preserve">Rüegger, J. et al. (2024) 'Fully Automated DORA Metrics Measurement for Continuous Improvement', </w:t>
      </w:r>
      <w:r>
        <w:rPr>
          <w:i w:val="0"/>
        </w:rPr>
        <w:t xml:space="preserve">in </w:t>
      </w:r>
      <w:r>
        <w:rPr>
          <w:i/>
        </w:rPr>
        <w:t>Proceedings of the 2024 International Conference on Software and Systems Processes</w:t>
      </w:r>
      <w:r>
        <w:rPr>
          <w:i w:val="0"/>
        </w:rPr>
        <w:t xml:space="preserve">. New York, NY: ACM, pp. 36–45. Available at: </w:t>
      </w:r>
      <w:hyperlink r:id="rId96">
        <w:r>
          <w:rPr>
            <w:rStyle w:val="Hyperlink"/>
            <w:color w:val="0563C1"/>
            <w:u w:val="single"/>
          </w:rPr>
          <w:t xml:space="preserve">https://doi.org/10.1145/3666015.3666020</w:t>
        </w:r>
      </w:hyperlink>
      <w:r>
        <w:rPr>
          <w:i w:val="0"/>
        </w:rPr>
        <w:t>.</w:t>
      </w:r>
    </w:p>
    <w:p>
      <w:pPr>
        <w:spacing w:after="200"/>
        <w:ind w:left="567"/>
      </w:pPr>
      <w:r>
        <w:rPr>
          <w:b/>
          <w:sz w:val="20"/>
        </w:rPr>
        <w:t xml:space="preserve">Relevance: </w:t>
      </w:r>
      <w:r>
        <w:rPr>
          <w:color w:val="404040"/>
          <w:sz w:val="20"/>
        </w:rPr>
        <w:t>Shows fully automated measurement of DORA metrics from DevOps tooling at the level of individual microservices. Moves beyond survey-based measurement.</w:t>
      </w:r>
    </w:p>
    <w:p>
      <w:pPr>
        <w:spacing w:after="40"/>
        <w:ind w:left="567" w:hanging="567"/>
      </w:pPr>
      <w:r>
        <w:rPr>
          <w:i w:val="0"/>
        </w:rPr>
        <w:t xml:space="preserve">Sallin, M. et al. (2021) 'Measuring Software Delivery Performance Using the Four Key Metrics of DevOps', </w:t>
      </w:r>
      <w:r>
        <w:rPr>
          <w:i w:val="0"/>
        </w:rPr>
        <w:t xml:space="preserve">in </w:t>
      </w:r>
      <w:r>
        <w:rPr>
          <w:i/>
        </w:rPr>
        <w:t>Agile Processes in Software Engineering and Extreme Programming</w:t>
      </w:r>
      <w:r>
        <w:rPr>
          <w:i w:val="0"/>
        </w:rPr>
        <w:t xml:space="preserve"> (Lecture Notes in Business Information Processing). Cham: Springer, pp. 103–119. Available at: </w:t>
      </w:r>
      <w:hyperlink r:id="rId97">
        <w:r>
          <w:rPr>
            <w:rStyle w:val="Hyperlink"/>
            <w:color w:val="0563C1"/>
            <w:u w:val="single"/>
          </w:rPr>
          <w:t xml:space="preserve">https://doi.org/10.1007/978-3-030-78098-2_7</w:t>
        </w:r>
      </w:hyperlink>
      <w:r>
        <w:rPr>
          <w:i w:val="0"/>
        </w:rPr>
        <w:t>.</w:t>
      </w:r>
    </w:p>
    <w:p>
      <w:pPr>
        <w:spacing w:after="200"/>
        <w:ind w:left="567"/>
      </w:pPr>
      <w:r>
        <w:rPr>
          <w:b/>
          <w:sz w:val="20"/>
        </w:rPr>
        <w:t xml:space="preserve">Relevance: </w:t>
      </w:r>
      <w:r>
        <w:rPr>
          <w:color w:val="404040"/>
          <w:sz w:val="20"/>
        </w:rPr>
        <w:t>Evaluates how the Four Key Metrics (deployment frequency, lead time, time to restore, change failure rate) can be measured automatically. Early academic validation of DORA metrics.</w:t>
      </w:r>
    </w:p>
    <w:p>
      <w:pPr>
        <w:spacing w:after="40"/>
        <w:ind w:left="567" w:hanging="567"/>
      </w:pPr>
      <w:r>
        <w:rPr>
          <w:i w:val="0"/>
        </w:rPr>
        <w:t xml:space="preserve">Wilkes, B., Milani, A.M.P. and Storey, M.-A. (2023) 'A Framework for Automating the Measurement of DevOps Research and Assessment (DORA) Metrics', </w:t>
      </w:r>
      <w:r>
        <w:rPr>
          <w:i w:val="0"/>
        </w:rPr>
        <w:t xml:space="preserve">in </w:t>
      </w:r>
      <w:r>
        <w:rPr>
          <w:i/>
        </w:rPr>
        <w:t>2023 IEEE International Conference on Software Maintenance and Evolution (ICSME)</w:t>
      </w:r>
      <w:r>
        <w:rPr>
          <w:i w:val="0"/>
        </w:rPr>
        <w:t xml:space="preserve">. Piscataway, NJ: IEEE, pp. 62–72. Available at: </w:t>
      </w:r>
      <w:hyperlink r:id="rId98">
        <w:r>
          <w:rPr>
            <w:rStyle w:val="Hyperlink"/>
            <w:color w:val="0563C1"/>
            <w:u w:val="single"/>
          </w:rPr>
          <w:t xml:space="preserve">https://doi.org/10.1109/icsme58846.2023.00018</w:t>
        </w:r>
      </w:hyperlink>
      <w:r>
        <w:rPr>
          <w:i w:val="0"/>
        </w:rPr>
        <w:t>.</w:t>
      </w:r>
    </w:p>
    <w:p>
      <w:pPr>
        <w:spacing w:after="200"/>
        <w:ind w:left="567"/>
      </w:pPr>
      <w:r>
        <w:rPr>
          <w:b/>
          <w:sz w:val="20"/>
        </w:rPr>
        <w:t xml:space="preserve">Relevance: </w:t>
      </w:r>
      <w:r>
        <w:rPr>
          <w:color w:val="404040"/>
          <w:sz w:val="20"/>
        </w:rPr>
        <w:t>Presents a framework for automatically measuring DORA metrics from repository and CI/CD data. Practical approach to instrumenting delivery performance.</w:t>
      </w:r>
    </w:p>
    <w:p>
      <w:pPr>
        <w:pStyle w:val="Heading1"/>
      </w:pPr>
      <w:r>
        <w:t>8. Enterprise automation, RPA and business process automation</w:t>
      </w:r>
    </w:p>
    <w:p>
      <w:pPr>
        <w:spacing w:after="40"/>
        <w:ind w:left="567" w:hanging="567"/>
      </w:pPr>
      <w:r>
        <w:rPr>
          <w:i w:val="0"/>
        </w:rPr>
        <w:t xml:space="preserve">Agutter, C. (2020) </w:t>
      </w:r>
      <w:r>
        <w:rPr>
          <w:i/>
        </w:rPr>
        <w:t>ITIL® 4 Essentials: Your Essential Guide for the ITIL 4 Foundation Exam and Beyond</w:t>
      </w:r>
      <w:r>
        <w:rPr>
          <w:i w:val="0"/>
        </w:rPr>
        <w:t xml:space="preserve">. 2nd edn. Ely: IT Governance Publishing. Available at: </w:t>
      </w:r>
      <w:hyperlink r:id="rId99">
        <w:r>
          <w:rPr>
            <w:rStyle w:val="Hyperlink"/>
            <w:color w:val="0563C1"/>
            <w:u w:val="single"/>
          </w:rPr>
          <w:t xml:space="preserve">https://doi.org/10.2307/j.ctv10crcdh</w:t>
        </w:r>
      </w:hyperlink>
      <w:r>
        <w:rPr>
          <w:i w:val="0"/>
        </w:rPr>
        <w:t>.</w:t>
      </w:r>
    </w:p>
    <w:p>
      <w:pPr>
        <w:spacing w:after="200"/>
        <w:ind w:left="567"/>
      </w:pPr>
      <w:r>
        <w:rPr>
          <w:b/>
          <w:sz w:val="20"/>
        </w:rPr>
        <w:t xml:space="preserve">Relevance: </w:t>
      </w:r>
      <w:r>
        <w:rPr>
          <w:color w:val="404040"/>
          <w:sz w:val="20"/>
        </w:rPr>
        <w:t>Concise guide to ITIL 4, the service value system and its practices, including how ITIL 4 relates to Agile and DevOps. Useful for linking DevOps to enterprise IT service management.</w:t>
      </w:r>
    </w:p>
    <w:p>
      <w:pPr>
        <w:spacing w:after="40"/>
        <w:ind w:left="567" w:hanging="567"/>
      </w:pPr>
      <w:r>
        <w:rPr>
          <w:i w:val="0"/>
        </w:rPr>
        <w:t xml:space="preserve">Engel, C., Ebel, P. and Leimeister, J.M. (2022) 'Cognitive automation', </w:t>
      </w:r>
      <w:r>
        <w:rPr>
          <w:i/>
        </w:rPr>
        <w:t>Electronic Markets</w:t>
      </w:r>
      <w:r>
        <w:rPr>
          <w:i w:val="0"/>
        </w:rPr>
        <w:t xml:space="preserve">, 32(1), pp. 339–350. Available at: </w:t>
      </w:r>
      <w:hyperlink r:id="rId100">
        <w:r>
          <w:rPr>
            <w:rStyle w:val="Hyperlink"/>
            <w:color w:val="0563C1"/>
            <w:u w:val="single"/>
          </w:rPr>
          <w:t xml:space="preserve">https://doi.org/10.1007/s12525-021-00519-7</w:t>
        </w:r>
      </w:hyperlink>
      <w:r>
        <w:rPr>
          <w:i w:val="0"/>
        </w:rPr>
        <w:t>.</w:t>
      </w:r>
    </w:p>
    <w:p>
      <w:pPr>
        <w:spacing w:after="200"/>
        <w:ind w:left="567"/>
      </w:pPr>
      <w:r>
        <w:rPr>
          <w:b/>
          <w:sz w:val="20"/>
        </w:rPr>
        <w:t xml:space="preserve">Relevance: </w:t>
      </w:r>
      <w:r>
        <w:rPr>
          <w:color w:val="404040"/>
          <w:sz w:val="20"/>
        </w:rPr>
        <w:t>Fundamentals article defining cognitive automation as the evolution from rule-based RPA towards AI-enabled automation. Good for conceptual definitions.</w:t>
      </w:r>
    </w:p>
    <w:p>
      <w:pPr>
        <w:spacing w:after="40"/>
        <w:ind w:left="567" w:hanging="567"/>
      </w:pPr>
      <w:r>
        <w:rPr>
          <w:i w:val="0"/>
        </w:rPr>
        <w:t xml:space="preserve">Flechsig, C., Anslinger, F. and Lasch, R. (2022) 'Robotic Process Automation in purchasing and supply management: A multiple case study on potentials, barriers, and implementation', </w:t>
      </w:r>
      <w:r>
        <w:rPr>
          <w:i/>
        </w:rPr>
        <w:t>Journal of Purchasing and Supply Management</w:t>
      </w:r>
      <w:r>
        <w:rPr>
          <w:i w:val="0"/>
        </w:rPr>
        <w:t xml:space="preserve">, 28(1), 100718. Available at: </w:t>
      </w:r>
      <w:hyperlink r:id="rId101">
        <w:r>
          <w:rPr>
            <w:rStyle w:val="Hyperlink"/>
            <w:color w:val="0563C1"/>
            <w:u w:val="single"/>
          </w:rPr>
          <w:t xml:space="preserve">https://doi.org/10.1016/j.pursup.2021.100718</w:t>
        </w:r>
      </w:hyperlink>
      <w:r>
        <w:rPr>
          <w:i w:val="0"/>
        </w:rPr>
        <w:t>.</w:t>
      </w:r>
    </w:p>
    <w:p>
      <w:pPr>
        <w:spacing w:after="200"/>
        <w:ind w:left="567"/>
      </w:pPr>
      <w:r>
        <w:rPr>
          <w:b/>
          <w:sz w:val="20"/>
        </w:rPr>
        <w:t xml:space="preserve">Relevance: </w:t>
      </w:r>
      <w:r>
        <w:rPr>
          <w:color w:val="404040"/>
          <w:sz w:val="20"/>
        </w:rPr>
        <w:t>Multiple case study (19 organisations) of RPA potentials, challenges and implementation in purchasing and supply management. Concrete enterprise RPA evidence.</w:t>
      </w:r>
    </w:p>
    <w:p>
      <w:pPr>
        <w:spacing w:after="40"/>
        <w:ind w:left="567" w:hanging="567"/>
      </w:pPr>
      <w:r>
        <w:rPr>
          <w:i w:val="0"/>
        </w:rPr>
        <w:t xml:space="preserve">Grohs, M. et al. (2024) 'Large Language Models Can Accomplish Business Process Management Tasks', </w:t>
      </w:r>
      <w:r>
        <w:rPr>
          <w:i w:val="0"/>
        </w:rPr>
        <w:t xml:space="preserve">in </w:t>
      </w:r>
      <w:r>
        <w:rPr>
          <w:i/>
        </w:rPr>
        <w:t>Business Process Management Workshops</w:t>
      </w:r>
      <w:r>
        <w:rPr>
          <w:i w:val="0"/>
        </w:rPr>
        <w:t xml:space="preserve"> (Lecture Notes in Business Information Processing). Cham: Springer, pp. 453–465. Available at: </w:t>
      </w:r>
      <w:hyperlink r:id="rId102">
        <w:r>
          <w:rPr>
            <w:rStyle w:val="Hyperlink"/>
            <w:color w:val="0563C1"/>
            <w:u w:val="single"/>
          </w:rPr>
          <w:t xml:space="preserve">https://doi.org/10.1007/978-3-031-50974-2_34</w:t>
        </w:r>
      </w:hyperlink>
      <w:r>
        <w:rPr>
          <w:i w:val="0"/>
        </w:rPr>
        <w:t>.</w:t>
      </w:r>
    </w:p>
    <w:p>
      <w:pPr>
        <w:spacing w:after="200"/>
        <w:ind w:left="567"/>
      </w:pPr>
      <w:r>
        <w:rPr>
          <w:b/>
          <w:sz w:val="20"/>
        </w:rPr>
        <w:t xml:space="preserve">Relevance: </w:t>
      </w:r>
      <w:r>
        <w:rPr>
          <w:color w:val="404040"/>
          <w:sz w:val="20"/>
        </w:rPr>
        <w:t>Shows that large language models can perform business process management tasks (e.g. extracting process models). Illustrates generative AI's role in process automation.</w:t>
      </w:r>
    </w:p>
    <w:p>
      <w:pPr>
        <w:spacing w:after="40"/>
        <w:ind w:left="567" w:hanging="567"/>
      </w:pPr>
      <w:r>
        <w:rPr>
          <w:i w:val="0"/>
        </w:rPr>
        <w:t xml:space="preserve">Haleem, A. et al. (2021) 'Hyperautomation for the enhancement of automation in industries', </w:t>
      </w:r>
      <w:r>
        <w:rPr>
          <w:i/>
        </w:rPr>
        <w:t>Sensors International</w:t>
      </w:r>
      <w:r>
        <w:rPr>
          <w:i w:val="0"/>
        </w:rPr>
        <w:t xml:space="preserve">, 2, 100124. Available at: </w:t>
      </w:r>
      <w:hyperlink r:id="rId103">
        <w:r>
          <w:rPr>
            <w:rStyle w:val="Hyperlink"/>
            <w:color w:val="0563C1"/>
            <w:u w:val="single"/>
          </w:rPr>
          <w:t xml:space="preserve">https://doi.org/10.1016/j.sintl.2021.100124</w:t>
        </w:r>
      </w:hyperlink>
      <w:r>
        <w:rPr>
          <w:i w:val="0"/>
        </w:rPr>
        <w:t>.</w:t>
      </w:r>
    </w:p>
    <w:p>
      <w:pPr>
        <w:spacing w:after="200"/>
        <w:ind w:left="567"/>
      </w:pPr>
      <w:r>
        <w:rPr>
          <w:b/>
          <w:sz w:val="20"/>
        </w:rPr>
        <w:t xml:space="preserve">Relevance: </w:t>
      </w:r>
      <w:r>
        <w:rPr>
          <w:color w:val="404040"/>
          <w:sz w:val="20"/>
        </w:rPr>
        <w:t>Overview of hyperautomation combining RPA, machine learning and AI. Introduces the hyperautomation concept used in industry.</w:t>
      </w:r>
    </w:p>
    <w:p>
      <w:pPr>
        <w:spacing w:after="40"/>
        <w:ind w:left="567" w:hanging="567"/>
      </w:pPr>
      <w:r>
        <w:rPr>
          <w:i w:val="0"/>
        </w:rPr>
        <w:t xml:space="preserve">Moreira, S., Mamede, H.S. and Santos, A. (2023) 'Process automation using RPA – a literature review', </w:t>
      </w:r>
      <w:r>
        <w:rPr>
          <w:i/>
        </w:rPr>
        <w:t>Procedia Computer Science</w:t>
      </w:r>
      <w:r>
        <w:rPr>
          <w:i w:val="0"/>
        </w:rPr>
        <w:t xml:space="preserve">, 219, pp. 244–254. Available at: </w:t>
      </w:r>
      <w:hyperlink r:id="rId104">
        <w:r>
          <w:rPr>
            <w:rStyle w:val="Hyperlink"/>
            <w:color w:val="0563C1"/>
            <w:u w:val="single"/>
          </w:rPr>
          <w:t xml:space="preserve">https://doi.org/10.1016/j.procs.2023.01.287</w:t>
        </w:r>
      </w:hyperlink>
      <w:r>
        <w:rPr>
          <w:i w:val="0"/>
        </w:rPr>
        <w:t>.</w:t>
      </w:r>
    </w:p>
    <w:p>
      <w:pPr>
        <w:spacing w:after="200"/>
        <w:ind w:left="567"/>
      </w:pPr>
      <w:r>
        <w:rPr>
          <w:b/>
          <w:sz w:val="20"/>
        </w:rPr>
        <w:t xml:space="preserve">Relevance: </w:t>
      </w:r>
      <w:r>
        <w:rPr>
          <w:color w:val="404040"/>
          <w:sz w:val="20"/>
        </w:rPr>
        <w:t>Literature review on process automation with RPA, covering eligible processes, benefits and challenges. Concise recent overview.</w:t>
      </w:r>
    </w:p>
    <w:p>
      <w:pPr>
        <w:spacing w:after="40"/>
        <w:ind w:left="567" w:hanging="567"/>
      </w:pPr>
      <w:r>
        <w:rPr>
          <w:i w:val="0"/>
        </w:rPr>
        <w:t xml:space="preserve">Moreira, S., Mamede, H.S. and Santos, A. (2024) 'Business Process Automation in SMEs: A Systematic Literature Review', </w:t>
      </w:r>
      <w:r>
        <w:rPr>
          <w:i/>
        </w:rPr>
        <w:t>IEEE Access</w:t>
      </w:r>
      <w:r>
        <w:rPr>
          <w:i w:val="0"/>
        </w:rPr>
        <w:t xml:space="preserve">, 12, pp. 75832–75864. Available at: </w:t>
      </w:r>
      <w:hyperlink r:id="rId105">
        <w:r>
          <w:rPr>
            <w:rStyle w:val="Hyperlink"/>
            <w:color w:val="0563C1"/>
            <w:u w:val="single"/>
          </w:rPr>
          <w:t xml:space="preserve">https://doi.org/10.1109/access.2024.3406548</w:t>
        </w:r>
      </w:hyperlink>
      <w:r>
        <w:rPr>
          <w:i w:val="0"/>
        </w:rPr>
        <w:t>.</w:t>
      </w:r>
    </w:p>
    <w:p>
      <w:pPr>
        <w:spacing w:after="200"/>
        <w:ind w:left="567"/>
      </w:pPr>
      <w:r>
        <w:rPr>
          <w:b/>
          <w:sz w:val="20"/>
        </w:rPr>
        <w:t xml:space="preserve">Relevance: </w:t>
      </w:r>
      <w:r>
        <w:rPr>
          <w:color w:val="404040"/>
          <w:sz w:val="20"/>
        </w:rPr>
        <w:t>Systematic review of business process automation in SMEs, covering technologies and success factors. Extends the automation discussion beyond large enterprises.</w:t>
      </w:r>
    </w:p>
    <w:p>
      <w:pPr>
        <w:spacing w:after="40"/>
        <w:ind w:left="567" w:hanging="567"/>
      </w:pPr>
      <w:r>
        <w:rPr>
          <w:i w:val="0"/>
        </w:rPr>
        <w:t xml:space="preserve">Ng, K.K.H. et al. (2021) 'A systematic literature review on intelligent automation: Aligning concepts from theory, practice, and future perspectives', </w:t>
      </w:r>
      <w:r>
        <w:rPr>
          <w:i/>
        </w:rPr>
        <w:t>Advanced Engineering Informatics</w:t>
      </w:r>
      <w:r>
        <w:rPr>
          <w:i w:val="0"/>
        </w:rPr>
        <w:t xml:space="preserve">, 47, 101246. Available at: </w:t>
      </w:r>
      <w:hyperlink r:id="rId106">
        <w:r>
          <w:rPr>
            <w:rStyle w:val="Hyperlink"/>
            <w:color w:val="0563C1"/>
            <w:u w:val="single"/>
          </w:rPr>
          <w:t xml:space="preserve">https://doi.org/10.1016/j.aei.2021.101246</w:t>
        </w:r>
      </w:hyperlink>
      <w:r>
        <w:rPr>
          <w:i w:val="0"/>
        </w:rPr>
        <w:t>.</w:t>
      </w:r>
    </w:p>
    <w:p>
      <w:pPr>
        <w:spacing w:after="200"/>
        <w:ind w:left="567"/>
      </w:pPr>
      <w:r>
        <w:rPr>
          <w:b/>
          <w:sz w:val="20"/>
        </w:rPr>
        <w:t xml:space="preserve">Relevance: </w:t>
      </w:r>
      <w:r>
        <w:rPr>
          <w:color w:val="404040"/>
          <w:sz w:val="20"/>
        </w:rPr>
        <w:t>Systematic review aligning concepts of intelligent automation from theory, practice and future perspectives. Clarifies the relationship between RPA, AI and cognitive automation.</w:t>
      </w:r>
    </w:p>
    <w:p>
      <w:pPr>
        <w:spacing w:after="40"/>
        <w:ind w:left="567" w:hanging="567"/>
      </w:pPr>
      <w:r>
        <w:rPr>
          <w:i w:val="0"/>
        </w:rPr>
        <w:t xml:space="preserve">Pramod, D. (2022) 'Robotic process automation for industry: adoption status, benefits, challenges and research agenda', </w:t>
      </w:r>
      <w:r>
        <w:rPr>
          <w:i/>
        </w:rPr>
        <w:t>Benchmarking: An International Journal</w:t>
      </w:r>
      <w:r>
        <w:rPr>
          <w:i w:val="0"/>
        </w:rPr>
        <w:t xml:space="preserve">, 29(5), pp. 1562–1586. Available at: </w:t>
      </w:r>
      <w:hyperlink r:id="rId107">
        <w:r>
          <w:rPr>
            <w:rStyle w:val="Hyperlink"/>
            <w:color w:val="0563C1"/>
            <w:u w:val="single"/>
          </w:rPr>
          <w:t xml:space="preserve">https://doi.org/10.1108/bij-01-2021-0033</w:t>
        </w:r>
      </w:hyperlink>
      <w:r>
        <w:rPr>
          <w:i w:val="0"/>
        </w:rPr>
        <w:t>.</w:t>
      </w:r>
    </w:p>
    <w:p>
      <w:pPr>
        <w:spacing w:after="200"/>
        <w:ind w:left="567"/>
      </w:pPr>
      <w:r>
        <w:rPr>
          <w:b/>
          <w:sz w:val="20"/>
        </w:rPr>
        <w:t xml:space="preserve">Relevance: </w:t>
      </w:r>
      <w:r>
        <w:rPr>
          <w:color w:val="404040"/>
          <w:sz w:val="20"/>
        </w:rPr>
        <w:t>Reviews RPA adoption status, benefits and challenges across industries, with a research agenda. Broad overview for enterprise automation.</w:t>
      </w:r>
    </w:p>
    <w:p>
      <w:pPr>
        <w:spacing w:after="40"/>
        <w:ind w:left="567" w:hanging="567"/>
      </w:pPr>
      <w:r>
        <w:rPr>
          <w:i w:val="0"/>
        </w:rPr>
        <w:t xml:space="preserve">Ribeiro, J. et al. (2021) 'Robotic Process Automation and Artificial Intelligence in Industry 4.0 – A Literature review', </w:t>
      </w:r>
      <w:r>
        <w:rPr>
          <w:i/>
        </w:rPr>
        <w:t>Procedia Computer Science</w:t>
      </w:r>
      <w:r>
        <w:rPr>
          <w:i w:val="0"/>
        </w:rPr>
        <w:t xml:space="preserve">, 181, pp. 51–58. Available at: </w:t>
      </w:r>
      <w:hyperlink r:id="rId108">
        <w:r>
          <w:rPr>
            <w:rStyle w:val="Hyperlink"/>
            <w:color w:val="0563C1"/>
            <w:u w:val="single"/>
          </w:rPr>
          <w:t xml:space="preserve">https://doi.org/10.1016/j.procs.2021.01.104</w:t>
        </w:r>
      </w:hyperlink>
      <w:r>
        <w:rPr>
          <w:i w:val="0"/>
        </w:rPr>
        <w:t>.</w:t>
      </w:r>
    </w:p>
    <w:p>
      <w:pPr>
        <w:spacing w:after="200"/>
        <w:ind w:left="567"/>
      </w:pPr>
      <w:r>
        <w:rPr>
          <w:b/>
          <w:sz w:val="20"/>
        </w:rPr>
        <w:t xml:space="preserve">Relevance: </w:t>
      </w:r>
      <w:r>
        <w:rPr>
          <w:color w:val="404040"/>
          <w:sz w:val="20"/>
        </w:rPr>
        <w:t>Literature review of robotic process automation (RPA) and AI in Industry 4.0. Highly cited introduction to RPA and intelligent automation.</w:t>
      </w:r>
    </w:p>
    <w:p>
      <w:pPr>
        <w:spacing w:after="40"/>
        <w:ind w:left="567" w:hanging="567"/>
      </w:pPr>
      <w:r>
        <w:rPr>
          <w:i w:val="0"/>
        </w:rPr>
        <w:t xml:space="preserve">Schlegel, D. et al. (2024) 'How to conduct successful business process automation projects? An analysis of key factors in the context of robotic process automation', </w:t>
      </w:r>
      <w:r>
        <w:rPr>
          <w:i/>
        </w:rPr>
        <w:t>Business Process Management Journal</w:t>
      </w:r>
      <w:r>
        <w:rPr>
          <w:i w:val="0"/>
        </w:rPr>
        <w:t xml:space="preserve">, 30(8), pp. 99–119. Available at: </w:t>
      </w:r>
      <w:hyperlink r:id="rId109">
        <w:r>
          <w:rPr>
            <w:rStyle w:val="Hyperlink"/>
            <w:color w:val="0563C1"/>
            <w:u w:val="single"/>
          </w:rPr>
          <w:t xml:space="preserve">https://doi.org/10.1108/bpmj-06-2023-0465</w:t>
        </w:r>
      </w:hyperlink>
      <w:r>
        <w:rPr>
          <w:i w:val="0"/>
        </w:rPr>
        <w:t>.</w:t>
      </w:r>
    </w:p>
    <w:p>
      <w:pPr>
        <w:spacing w:after="200"/>
        <w:ind w:left="567"/>
      </w:pPr>
      <w:r>
        <w:rPr>
          <w:b/>
          <w:sz w:val="20"/>
        </w:rPr>
        <w:t xml:space="preserve">Relevance: </w:t>
      </w:r>
      <w:r>
        <w:rPr>
          <w:color w:val="404040"/>
          <w:sz w:val="20"/>
        </w:rPr>
        <w:t>Analyses key success and failure factors in business process automation/RPA projects. Directly relevant to managing enterprise automation programmes.</w:t>
      </w:r>
    </w:p>
    <w:p>
      <w:pPr>
        <w:spacing w:after="40"/>
        <w:ind w:left="567" w:hanging="567"/>
      </w:pPr>
      <w:r>
        <w:rPr>
          <w:i w:val="0"/>
        </w:rPr>
        <w:t xml:space="preserve">Villar, A.S. and Khan, N. (2021) 'Robotic process automation in banking industry: a case study on Deutsche Bank', </w:t>
      </w:r>
      <w:r>
        <w:rPr>
          <w:i/>
        </w:rPr>
        <w:t>Journal of Banking and Financial Technology</w:t>
      </w:r>
      <w:r>
        <w:rPr>
          <w:i w:val="0"/>
        </w:rPr>
        <w:t xml:space="preserve">. Available at: </w:t>
      </w:r>
      <w:hyperlink r:id="rId110">
        <w:r>
          <w:rPr>
            <w:rStyle w:val="Hyperlink"/>
            <w:color w:val="0563C1"/>
            <w:u w:val="single"/>
          </w:rPr>
          <w:t xml:space="preserve">https://doi.org/10.1007/s42786-021-00030-9</w:t>
        </w:r>
      </w:hyperlink>
      <w:r>
        <w:rPr>
          <w:i w:val="0"/>
        </w:rPr>
        <w:t>.</w:t>
      </w:r>
    </w:p>
    <w:p>
      <w:pPr>
        <w:spacing w:after="200"/>
        <w:ind w:left="567"/>
      </w:pPr>
      <w:r>
        <w:rPr>
          <w:b/>
          <w:sz w:val="20"/>
        </w:rPr>
        <w:t xml:space="preserve">Relevance: </w:t>
      </w:r>
      <w:r>
        <w:rPr>
          <w:color w:val="404040"/>
          <w:sz w:val="20"/>
        </w:rPr>
        <w:t>Case study of RPA implementation at Deutsche Bank. Real-world example of enterprise-scale automation in financial services.</w:t>
      </w:r>
    </w:p>
    <w:p>
      <w:pPr>
        <w:spacing w:after="40"/>
        <w:ind w:left="567" w:hanging="567"/>
      </w:pPr>
      <w:r>
        <w:rPr>
          <w:i w:val="0"/>
        </w:rPr>
        <w:t xml:space="preserve">Wewerka, J. and Reichert, M. (2023) 'Robotic process automation - a systematic mapping study and classification framework', </w:t>
      </w:r>
      <w:r>
        <w:rPr>
          <w:i/>
        </w:rPr>
        <w:t>Enterprise Information Systems</w:t>
      </w:r>
      <w:r>
        <w:rPr>
          <w:i w:val="0"/>
        </w:rPr>
        <w:t xml:space="preserve">, 17(2), 1986862. Available at: </w:t>
      </w:r>
      <w:hyperlink r:id="rId111">
        <w:r>
          <w:rPr>
            <w:rStyle w:val="Hyperlink"/>
            <w:color w:val="0563C1"/>
            <w:u w:val="single"/>
          </w:rPr>
          <w:t xml:space="preserve">https://doi.org/10.1080/17517575.2021.1986862</w:t>
        </w:r>
      </w:hyperlink>
      <w:r>
        <w:rPr>
          <w:i w:val="0"/>
        </w:rPr>
        <w:t>.</w:t>
      </w:r>
    </w:p>
    <w:p>
      <w:pPr>
        <w:spacing w:after="200"/>
        <w:ind w:left="567"/>
      </w:pPr>
      <w:r>
        <w:rPr>
          <w:b/>
          <w:sz w:val="20"/>
        </w:rPr>
        <w:t xml:space="preserve">Relevance: </w:t>
      </w:r>
      <w:r>
        <w:rPr>
          <w:color w:val="404040"/>
          <w:sz w:val="20"/>
        </w:rPr>
        <w:t>Systematic mapping study and classification framework for RPA research. Useful for structuring a literature review on RPA.</w:t>
      </w:r>
    </w:p>
    <w:p>
      <w:pPr>
        <w:pStyle w:val="Heading1"/>
      </w:pPr>
      <w:r>
        <w:t>9. GitOps, platform engineering, MLOps/AIOps and AI in DevOps</w:t>
      </w:r>
    </w:p>
    <w:p>
      <w:pPr>
        <w:spacing w:after="40"/>
        <w:ind w:left="567" w:hanging="567"/>
      </w:pPr>
      <w:r>
        <w:rPr>
          <w:i w:val="0"/>
        </w:rPr>
        <w:t xml:space="preserve">Beetz, F. and Harrer, S. (2022) 'GitOps: The Evolution of DevOps?', </w:t>
      </w:r>
      <w:r>
        <w:rPr>
          <w:i/>
        </w:rPr>
        <w:t>IEEE Software</w:t>
      </w:r>
      <w:r>
        <w:rPr>
          <w:i w:val="0"/>
        </w:rPr>
        <w:t xml:space="preserve">, 39(4), pp. 70–75. Available at: </w:t>
      </w:r>
      <w:hyperlink r:id="rId112">
        <w:r>
          <w:rPr>
            <w:rStyle w:val="Hyperlink"/>
            <w:color w:val="0563C1"/>
            <w:u w:val="single"/>
          </w:rPr>
          <w:t xml:space="preserve">https://doi.org/10.1109/ms.2021.3119106</w:t>
        </w:r>
      </w:hyperlink>
      <w:r>
        <w:rPr>
          <w:i w:val="0"/>
        </w:rPr>
        <w:t>.</w:t>
      </w:r>
    </w:p>
    <w:p>
      <w:pPr>
        <w:spacing w:after="200"/>
        <w:ind w:left="567"/>
      </w:pPr>
      <w:r>
        <w:rPr>
          <w:b/>
          <w:sz w:val="20"/>
        </w:rPr>
        <w:t xml:space="preserve">Relevance: </w:t>
      </w:r>
      <w:r>
        <w:rPr>
          <w:color w:val="404040"/>
          <w:sz w:val="20"/>
        </w:rPr>
        <w:t>IEEE Software article synthesising definitions of GitOps and DevOps and analysing whether GitOps is an evolution of DevOps. Core academic source on GitOps.</w:t>
      </w:r>
    </w:p>
    <w:p>
      <w:pPr>
        <w:spacing w:after="40"/>
        <w:ind w:left="567" w:hanging="567"/>
      </w:pPr>
      <w:r>
        <w:rPr>
          <w:i w:val="0"/>
        </w:rPr>
        <w:t xml:space="preserve">Diaz-de-Arcaya, J. et al. (2024) 'A Joint Study of the Challenges, Opportunities, and Roadmap of MLOps and AIOps: A Systematic Survey', </w:t>
      </w:r>
      <w:r>
        <w:rPr>
          <w:i/>
        </w:rPr>
        <w:t>ACM Computing Surveys</w:t>
      </w:r>
      <w:r>
        <w:rPr>
          <w:i w:val="0"/>
        </w:rPr>
        <w:t xml:space="preserve">, 56(4), pp. 1–30. Available at: </w:t>
      </w:r>
      <w:hyperlink r:id="rId113">
        <w:r>
          <w:rPr>
            <w:rStyle w:val="Hyperlink"/>
            <w:color w:val="0563C1"/>
            <w:u w:val="single"/>
          </w:rPr>
          <w:t xml:space="preserve">https://doi.org/10.1145/3625289</w:t>
        </w:r>
      </w:hyperlink>
      <w:r>
        <w:rPr>
          <w:i w:val="0"/>
        </w:rPr>
        <w:t>.</w:t>
      </w:r>
    </w:p>
    <w:p>
      <w:pPr>
        <w:spacing w:after="200"/>
        <w:ind w:left="567"/>
      </w:pPr>
      <w:r>
        <w:rPr>
          <w:b/>
          <w:sz w:val="20"/>
        </w:rPr>
        <w:t xml:space="preserve">Relevance: </w:t>
      </w:r>
      <w:r>
        <w:rPr>
          <w:color w:val="404040"/>
          <w:sz w:val="20"/>
        </w:rPr>
        <w:t>Systematic survey jointly analysing MLOps and AIOps challenges, opportunities and roadmap. Useful bridge between ML engineering and AI for IT operations.</w:t>
      </w:r>
    </w:p>
    <w:p>
      <w:pPr>
        <w:spacing w:after="40"/>
        <w:ind w:left="567" w:hanging="567"/>
      </w:pPr>
      <w:r>
        <w:rPr>
          <w:i w:val="0"/>
        </w:rPr>
        <w:t xml:space="preserve">Fan, A. et al. (2023) 'Large Language Models for Software Engineering: Survey and Open Problems', </w:t>
      </w:r>
      <w:r>
        <w:rPr>
          <w:i w:val="0"/>
        </w:rPr>
        <w:t xml:space="preserve">in </w:t>
      </w:r>
      <w:r>
        <w:rPr>
          <w:i/>
        </w:rPr>
        <w:t>2023 IEEE/ACM International Conference on Software Engineering: Future of Software Engineering (ICSE-FoSE)</w:t>
      </w:r>
      <w:r>
        <w:rPr>
          <w:i w:val="0"/>
        </w:rPr>
        <w:t xml:space="preserve">. Piscataway, NJ: IEEE, pp. 31–53. Available at: </w:t>
      </w:r>
      <w:hyperlink r:id="rId114">
        <w:r>
          <w:rPr>
            <w:rStyle w:val="Hyperlink"/>
            <w:color w:val="0563C1"/>
            <w:u w:val="single"/>
          </w:rPr>
          <w:t xml:space="preserve">https://doi.org/10.1109/icse-fose59343.2023.00008</w:t>
        </w:r>
      </w:hyperlink>
      <w:r>
        <w:rPr>
          <w:i w:val="0"/>
        </w:rPr>
        <w:t>.</w:t>
      </w:r>
    </w:p>
    <w:p>
      <w:pPr>
        <w:spacing w:after="200"/>
        <w:ind w:left="567"/>
      </w:pPr>
      <w:r>
        <w:rPr>
          <w:b/>
          <w:sz w:val="20"/>
        </w:rPr>
        <w:t xml:space="preserve">Relevance: </w:t>
      </w:r>
      <w:r>
        <w:rPr>
          <w:color w:val="404040"/>
          <w:sz w:val="20"/>
        </w:rPr>
        <w:t>Survey of large language models for software engineering and open problems. Context for AI coding assistants within DevOps toolchains.</w:t>
      </w:r>
    </w:p>
    <w:p>
      <w:pPr>
        <w:spacing w:after="40"/>
        <w:ind w:left="567" w:hanging="567"/>
      </w:pPr>
      <w:r>
        <w:rPr>
          <w:i w:val="0"/>
        </w:rPr>
        <w:t xml:space="preserve">Hou, X. et al. (2024) 'Large Language Models for Software Engineering: A Systematic Literature Review', </w:t>
      </w:r>
      <w:r>
        <w:rPr>
          <w:i/>
        </w:rPr>
        <w:t>ACM Transactions on Software Engineering and Methodology</w:t>
      </w:r>
      <w:r>
        <w:rPr>
          <w:i w:val="0"/>
        </w:rPr>
        <w:t xml:space="preserve">, 33(8), pp. 1–79. Available at: </w:t>
      </w:r>
      <w:hyperlink r:id="rId115">
        <w:r>
          <w:rPr>
            <w:rStyle w:val="Hyperlink"/>
            <w:color w:val="0563C1"/>
            <w:u w:val="single"/>
          </w:rPr>
          <w:t xml:space="preserve">https://doi.org/10.1145/3695988</w:t>
        </w:r>
      </w:hyperlink>
      <w:r>
        <w:rPr>
          <w:i w:val="0"/>
        </w:rPr>
        <w:t>.</w:t>
      </w:r>
    </w:p>
    <w:p>
      <w:pPr>
        <w:spacing w:after="200"/>
        <w:ind w:left="567"/>
      </w:pPr>
      <w:r>
        <w:rPr>
          <w:b/>
          <w:sz w:val="20"/>
        </w:rPr>
        <w:t xml:space="preserve">Relevance: </w:t>
      </w:r>
      <w:r>
        <w:rPr>
          <w:color w:val="404040"/>
          <w:sz w:val="20"/>
        </w:rPr>
        <w:t>Large systematic review of 395 studies on using large language models across software engineering tasks, including code generation, testing and maintenance. The most cited survey of LLMs for software engineering (c. 1,000 citations, OpenAlex, Oct 2026).</w:t>
      </w:r>
    </w:p>
    <w:p>
      <w:pPr>
        <w:spacing w:after="40"/>
        <w:ind w:left="567" w:hanging="567"/>
      </w:pPr>
      <w:r>
        <w:rPr>
          <w:i w:val="0"/>
        </w:rPr>
        <w:t xml:space="preserve">John, M.M., Olsson, H.H. and Bosch, J. (2021) 'Towards MLOps: A Framework and Maturity Model', </w:t>
      </w:r>
      <w:r>
        <w:rPr>
          <w:i w:val="0"/>
        </w:rPr>
        <w:t xml:space="preserve">in </w:t>
      </w:r>
      <w:r>
        <w:rPr>
          <w:i/>
        </w:rPr>
        <w:t>2021 47th Euromicro Conference on Software Engineering and Advanced Applications (SEAA)</w:t>
      </w:r>
      <w:r>
        <w:rPr>
          <w:i w:val="0"/>
        </w:rPr>
        <w:t xml:space="preserve">. Piscataway, NJ: IEEE, pp. 1–8. Available at: </w:t>
      </w:r>
      <w:hyperlink r:id="rId116">
        <w:r>
          <w:rPr>
            <w:rStyle w:val="Hyperlink"/>
            <w:color w:val="0563C1"/>
            <w:u w:val="single"/>
          </w:rPr>
          <w:t xml:space="preserve">https://doi.org/10.1109/seaa53835.2021.00050</w:t>
        </w:r>
      </w:hyperlink>
      <w:r>
        <w:rPr>
          <w:i w:val="0"/>
        </w:rPr>
        <w:t>.</w:t>
      </w:r>
    </w:p>
    <w:p>
      <w:pPr>
        <w:spacing w:after="200"/>
        <w:ind w:left="567"/>
      </w:pPr>
      <w:r>
        <w:rPr>
          <w:b/>
          <w:sz w:val="20"/>
        </w:rPr>
        <w:t xml:space="preserve">Relevance: </w:t>
      </w:r>
      <w:r>
        <w:rPr>
          <w:color w:val="404040"/>
          <w:sz w:val="20"/>
        </w:rPr>
        <w:t>Proposes an MLOps framework and maturity model validated with industry cases. Useful for assessing MLOps capability.</w:t>
      </w:r>
    </w:p>
    <w:p>
      <w:pPr>
        <w:spacing w:after="40"/>
        <w:ind w:left="567" w:hanging="567"/>
      </w:pPr>
      <w:r>
        <w:rPr>
          <w:i w:val="0"/>
        </w:rPr>
        <w:t xml:space="preserve">Kreuzberger, D., Kühl, N. and Hirschl, S. (2023) 'Machine Learning Operations (MLOps): Overview, Definition, and Architecture', </w:t>
      </w:r>
      <w:r>
        <w:rPr>
          <w:i/>
        </w:rPr>
        <w:t>IEEE Access</w:t>
      </w:r>
      <w:r>
        <w:rPr>
          <w:i w:val="0"/>
        </w:rPr>
        <w:t xml:space="preserve">, 11, pp. 31866–31879. Available at: </w:t>
      </w:r>
      <w:hyperlink r:id="rId117">
        <w:r>
          <w:rPr>
            <w:rStyle w:val="Hyperlink"/>
            <w:color w:val="0563C1"/>
            <w:u w:val="single"/>
          </w:rPr>
          <w:t xml:space="preserve">https://doi.org/10.1109/access.2023.3262138</w:t>
        </w:r>
      </w:hyperlink>
      <w:r>
        <w:rPr>
          <w:i w:val="0"/>
        </w:rPr>
        <w:t>.</w:t>
      </w:r>
    </w:p>
    <w:p>
      <w:pPr>
        <w:spacing w:after="200"/>
        <w:ind w:left="567"/>
      </w:pPr>
      <w:r>
        <w:rPr>
          <w:b/>
          <w:sz w:val="20"/>
        </w:rPr>
        <w:t xml:space="preserve">Relevance: </w:t>
      </w:r>
      <w:r>
        <w:rPr>
          <w:color w:val="404040"/>
          <w:sz w:val="20"/>
        </w:rPr>
        <w:t>Highly cited mixed-method study defining MLOps, its principles, components, roles and architecture. The standard academic definition of MLOps.</w:t>
      </w:r>
    </w:p>
    <w:p>
      <w:pPr>
        <w:spacing w:after="40"/>
        <w:ind w:left="567" w:hanging="567"/>
      </w:pPr>
      <w:r>
        <w:rPr>
          <w:i w:val="0"/>
        </w:rPr>
        <w:t xml:space="preserve">Kuruganti, P.V. (2026) 'Platform engineering as organizational strategy: platform gravity, friction, and the economics of scaling internal developer platforms', </w:t>
      </w:r>
      <w:r>
        <w:rPr>
          <w:i/>
        </w:rPr>
        <w:t>Journal of Cloud Computing</w:t>
      </w:r>
      <w:r>
        <w:rPr>
          <w:i w:val="0"/>
        </w:rPr>
        <w:t xml:space="preserve">. Available at: </w:t>
      </w:r>
      <w:hyperlink r:id="rId118">
        <w:r>
          <w:rPr>
            <w:rStyle w:val="Hyperlink"/>
            <w:color w:val="0563C1"/>
            <w:u w:val="single"/>
          </w:rPr>
          <w:t xml:space="preserve">https://doi.org/10.1186/s13677-026-00972-9</w:t>
        </w:r>
      </w:hyperlink>
      <w:r>
        <w:rPr>
          <w:i w:val="0"/>
        </w:rPr>
        <w:t>.</w:t>
      </w:r>
    </w:p>
    <w:p>
      <w:pPr>
        <w:spacing w:after="200"/>
        <w:ind w:left="567"/>
      </w:pPr>
      <w:r>
        <w:rPr>
          <w:b/>
          <w:sz w:val="20"/>
        </w:rPr>
        <w:t xml:space="preserve">Relevance: </w:t>
      </w:r>
      <w:r>
        <w:rPr>
          <w:color w:val="404040"/>
          <w:sz w:val="20"/>
        </w:rPr>
        <w:t>2026 conceptual paper framing platform engineering and internal developer platforms as organisational strategy ('platform gravity'). One of very few peer-reviewed platform engineering sources.</w:t>
      </w:r>
    </w:p>
    <w:p>
      <w:pPr>
        <w:spacing w:after="40"/>
        <w:ind w:left="567" w:hanging="567"/>
      </w:pPr>
      <w:r>
        <w:rPr>
          <w:i w:val="0"/>
        </w:rPr>
        <w:t xml:space="preserve">Notaro, P., Cardoso, J. and Gerndt, M. (2021) 'A Survey of AIOps Methods for Failure Management', </w:t>
      </w:r>
      <w:r>
        <w:rPr>
          <w:i/>
        </w:rPr>
        <w:t>ACM Transactions on Intelligent Systems and Technology</w:t>
      </w:r>
      <w:r>
        <w:rPr>
          <w:i w:val="0"/>
        </w:rPr>
        <w:t xml:space="preserve">, 12(6), pp. 1–45. Available at: </w:t>
      </w:r>
      <w:hyperlink r:id="rId119">
        <w:r>
          <w:rPr>
            <w:rStyle w:val="Hyperlink"/>
            <w:color w:val="0563C1"/>
            <w:u w:val="single"/>
          </w:rPr>
          <w:t xml:space="preserve">https://doi.org/10.1145/3483424</w:t>
        </w:r>
      </w:hyperlink>
      <w:r>
        <w:rPr>
          <w:i w:val="0"/>
        </w:rPr>
        <w:t>.</w:t>
      </w:r>
    </w:p>
    <w:p>
      <w:pPr>
        <w:spacing w:after="200"/>
        <w:ind w:left="567"/>
      </w:pPr>
      <w:r>
        <w:rPr>
          <w:b/>
          <w:sz w:val="20"/>
        </w:rPr>
        <w:t xml:space="preserve">Relevance: </w:t>
      </w:r>
      <w:r>
        <w:rPr>
          <w:color w:val="404040"/>
          <w:sz w:val="20"/>
        </w:rPr>
        <w:t>Survey of AIOps methods for failure management (detection, prediction, root-cause analysis, remediation). Core AIOps reference.</w:t>
      </w:r>
    </w:p>
    <w:p>
      <w:pPr>
        <w:spacing w:after="40"/>
        <w:ind w:left="567" w:hanging="567"/>
      </w:pPr>
      <w:r>
        <w:rPr>
          <w:i w:val="0"/>
        </w:rPr>
        <w:t xml:space="preserve">Paleyes, A., Urma, R.-G. and Lawrence, N.D. (2023) 'Challenges in Deploying Machine Learning: A Survey of Case Studies', </w:t>
      </w:r>
      <w:r>
        <w:rPr>
          <w:i/>
        </w:rPr>
        <w:t>ACM Computing Surveys</w:t>
      </w:r>
      <w:r>
        <w:rPr>
          <w:i w:val="0"/>
        </w:rPr>
        <w:t xml:space="preserve">, 55(6), pp. 1–29. Available at: </w:t>
      </w:r>
      <w:hyperlink r:id="rId120">
        <w:r>
          <w:rPr>
            <w:rStyle w:val="Hyperlink"/>
            <w:color w:val="0563C1"/>
            <w:u w:val="single"/>
          </w:rPr>
          <w:t xml:space="preserve">https://doi.org/10.1145/3533378</w:t>
        </w:r>
      </w:hyperlink>
      <w:r>
        <w:rPr>
          <w:i w:val="0"/>
        </w:rPr>
        <w:t>.</w:t>
      </w:r>
    </w:p>
    <w:p>
      <w:pPr>
        <w:spacing w:after="200"/>
        <w:ind w:left="567"/>
      </w:pPr>
      <w:r>
        <w:rPr>
          <w:b/>
          <w:sz w:val="20"/>
        </w:rPr>
        <w:t xml:space="preserve">Relevance: </w:t>
      </w:r>
      <w:r>
        <w:rPr>
          <w:color w:val="404040"/>
          <w:sz w:val="20"/>
        </w:rPr>
        <w:t>ACM survey of real-world case studies on challenges at each stage of ML deployment. Explains why DevOps practices must be extended for ML systems.</w:t>
      </w:r>
    </w:p>
    <w:p>
      <w:pPr>
        <w:spacing w:after="40"/>
        <w:ind w:left="567" w:hanging="567"/>
      </w:pPr>
      <w:r>
        <w:rPr>
          <w:i w:val="0"/>
        </w:rPr>
        <w:t xml:space="preserve">Peng, S. et al. (2023) </w:t>
      </w:r>
      <w:r>
        <w:rPr>
          <w:i/>
        </w:rPr>
        <w:t>The Impact of AI on Developer Productivity: Evidence from GitHub Copilot</w:t>
      </w:r>
      <w:r>
        <w:rPr>
          <w:i w:val="0"/>
        </w:rPr>
        <w:t xml:space="preserve">. arXiv:2302.06590 [Preprint]. Available at: </w:t>
      </w:r>
      <w:hyperlink r:id="rId121">
        <w:r>
          <w:rPr>
            <w:rStyle w:val="Hyperlink"/>
            <w:color w:val="0563C1"/>
            <w:u w:val="single"/>
          </w:rPr>
          <w:t xml:space="preserve">https://doi.org/10.48550/arXiv.2302.06590</w:t>
        </w:r>
      </w:hyperlink>
      <w:r>
        <w:rPr>
          <w:i w:val="0"/>
        </w:rPr>
        <w:t>.</w:t>
      </w:r>
    </w:p>
    <w:p>
      <w:pPr>
        <w:spacing w:after="200"/>
        <w:ind w:left="567"/>
      </w:pPr>
      <w:r>
        <w:rPr>
          <w:b/>
          <w:sz w:val="20"/>
        </w:rPr>
        <w:t xml:space="preserve">Relevance: </w:t>
      </w:r>
      <w:r>
        <w:rPr>
          <w:color w:val="404040"/>
          <w:sz w:val="20"/>
        </w:rPr>
        <w:t>Controlled experiment finding that developers using GitHub Copilot completed a programming task 55.8% faster than the control group. Widely cited evidence on the productivity effects of AI coding assistants [Preprint; c. 290 citations, OpenAlex, Oct 2026].</w:t>
      </w:r>
    </w:p>
    <w:p>
      <w:pPr>
        <w:spacing w:after="40"/>
        <w:ind w:left="567" w:hanging="567"/>
      </w:pPr>
      <w:r>
        <w:rPr>
          <w:i w:val="0"/>
        </w:rPr>
        <w:t xml:space="preserve">Ramadoni, Utami, E. and Fatta, H.A. (2021) 'Analysis on the Use of Declarative and Pull-based Deployment Models on GitOps Using Argo CD', </w:t>
      </w:r>
      <w:r>
        <w:rPr>
          <w:i w:val="0"/>
        </w:rPr>
        <w:t xml:space="preserve">in </w:t>
      </w:r>
      <w:r>
        <w:rPr>
          <w:i/>
        </w:rPr>
        <w:t>2021 4th International Conference on Information and Communications Technology (ICOIACT)</w:t>
      </w:r>
      <w:r>
        <w:rPr>
          <w:i w:val="0"/>
        </w:rPr>
        <w:t xml:space="preserve">. Piscataway, NJ: IEEE, pp. 186–191. Available at: </w:t>
      </w:r>
      <w:hyperlink r:id="rId122">
        <w:r>
          <w:rPr>
            <w:rStyle w:val="Hyperlink"/>
            <w:color w:val="0563C1"/>
            <w:u w:val="single"/>
          </w:rPr>
          <w:t xml:space="preserve">https://doi.org/10.1109/icoiact53268.2021.9563984</w:t>
        </w:r>
      </w:hyperlink>
      <w:r>
        <w:rPr>
          <w:i w:val="0"/>
        </w:rPr>
        <w:t>.</w:t>
      </w:r>
    </w:p>
    <w:p>
      <w:pPr>
        <w:spacing w:after="200"/>
        <w:ind w:left="567"/>
      </w:pPr>
      <w:r>
        <w:rPr>
          <w:b/>
          <w:sz w:val="20"/>
        </w:rPr>
        <w:t xml:space="preserve">Relevance: </w:t>
      </w:r>
      <w:r>
        <w:rPr>
          <w:color w:val="404040"/>
          <w:sz w:val="20"/>
        </w:rPr>
        <w:t>Evaluates declarative, pull-based GitOps deployment using Argo CD, including rollback and access control. Practical GitOps implementation evidence.</w:t>
      </w:r>
    </w:p>
    <w:p>
      <w:pPr>
        <w:spacing w:after="40"/>
        <w:ind w:left="567" w:hanging="567"/>
      </w:pPr>
      <w:r>
        <w:rPr>
          <w:i w:val="0"/>
        </w:rPr>
        <w:t xml:space="preserve">Shetty, M. et al. (2024) 'Building AI Agents for Autonomous Clouds: Challenges and Design Principles', </w:t>
      </w:r>
      <w:r>
        <w:rPr>
          <w:i w:val="0"/>
        </w:rPr>
        <w:t xml:space="preserve">in </w:t>
      </w:r>
      <w:r>
        <w:rPr>
          <w:i/>
        </w:rPr>
        <w:t>Proceedings of the ACM Symposium on Cloud Computing</w:t>
      </w:r>
      <w:r>
        <w:rPr>
          <w:i w:val="0"/>
        </w:rPr>
        <w:t xml:space="preserve">. New York, NY: ACM, pp. 99–110. Available at: </w:t>
      </w:r>
      <w:hyperlink r:id="rId123">
        <w:r>
          <w:rPr>
            <w:rStyle w:val="Hyperlink"/>
            <w:color w:val="0563C1"/>
            <w:u w:val="single"/>
          </w:rPr>
          <w:t xml:space="preserve">https://doi.org/10.1145/3698038.3698525</w:t>
        </w:r>
      </w:hyperlink>
      <w:r>
        <w:rPr>
          <w:i w:val="0"/>
        </w:rPr>
        <w:t>.</w:t>
      </w:r>
    </w:p>
    <w:p>
      <w:pPr>
        <w:spacing w:after="200"/>
        <w:ind w:left="567"/>
      </w:pPr>
      <w:r>
        <w:rPr>
          <w:b/>
          <w:sz w:val="20"/>
        </w:rPr>
        <w:t xml:space="preserve">Relevance: </w:t>
      </w:r>
      <w:r>
        <w:rPr>
          <w:color w:val="404040"/>
          <w:sz w:val="20"/>
        </w:rPr>
        <w:t>Microsoft-led paper on design principles for AI agents that autonomously operate cloud services. Forward-looking source on agentic operations.</w:t>
      </w:r>
    </w:p>
    <w:p>
      <w:pPr>
        <w:spacing w:after="40"/>
        <w:ind w:left="567" w:hanging="567"/>
      </w:pPr>
      <w:r>
        <w:rPr>
          <w:i w:val="0"/>
        </w:rPr>
        <w:t xml:space="preserve">Shrestha, R. and Nur Ali, A.A. (2024) 'Configuration Management in Kubernetes Environments: A GitOps Approach', </w:t>
      </w:r>
      <w:r>
        <w:rPr>
          <w:i w:val="0"/>
        </w:rPr>
        <w:t xml:space="preserve">in </w:t>
      </w:r>
      <w:r>
        <w:rPr>
          <w:i/>
        </w:rPr>
        <w:t>2024 IEEE/ACM 17th International Conference on Utility and Cloud Computing (UCC)</w:t>
      </w:r>
      <w:r>
        <w:rPr>
          <w:i w:val="0"/>
        </w:rPr>
        <w:t xml:space="preserve">. Piscataway, NJ: IEEE, pp. 497–502. Available at: </w:t>
      </w:r>
      <w:hyperlink r:id="rId124">
        <w:r>
          <w:rPr>
            <w:rStyle w:val="Hyperlink"/>
            <w:color w:val="0563C1"/>
            <w:u w:val="single"/>
          </w:rPr>
          <w:t xml:space="preserve">https://doi.org/10.1109/ucc63386.2024.00077</w:t>
        </w:r>
      </w:hyperlink>
      <w:r>
        <w:rPr>
          <w:i w:val="0"/>
        </w:rPr>
        <w:t>.</w:t>
      </w:r>
    </w:p>
    <w:p>
      <w:pPr>
        <w:spacing w:after="200"/>
        <w:ind w:left="567"/>
      </w:pPr>
      <w:r>
        <w:rPr>
          <w:b/>
          <w:sz w:val="20"/>
        </w:rPr>
        <w:t xml:space="preserve">Relevance: </w:t>
      </w:r>
      <w:r>
        <w:rPr>
          <w:color w:val="404040"/>
          <w:sz w:val="20"/>
        </w:rPr>
        <w:t>Investigates GitOps for managing configuration drift in Kubernetes environments. Links GitOps to configuration management and reliability.</w:t>
      </w:r>
    </w:p>
    <w:p>
      <w:pPr>
        <w:spacing w:after="40"/>
        <w:ind w:left="567" w:hanging="567"/>
      </w:pPr>
      <w:r>
        <w:rPr>
          <w:i w:val="0"/>
        </w:rPr>
        <w:t xml:space="preserve">Zarour, M., Alzabut, H. and Al-Sarayreh, K.T. (2025) 'MLOps best practices, challenges and maturity models: A systematic literature review', </w:t>
      </w:r>
      <w:r>
        <w:rPr>
          <w:i/>
        </w:rPr>
        <w:t>Information and Software Technology</w:t>
      </w:r>
      <w:r>
        <w:rPr>
          <w:i w:val="0"/>
        </w:rPr>
        <w:t xml:space="preserve">, 183, 107733. Available at: </w:t>
      </w:r>
      <w:hyperlink r:id="rId125">
        <w:r>
          <w:rPr>
            <w:rStyle w:val="Hyperlink"/>
            <w:color w:val="0563C1"/>
            <w:u w:val="single"/>
          </w:rPr>
          <w:t xml:space="preserve">https://doi.org/10.1016/j.infsof.2025.107733</w:t>
        </w:r>
      </w:hyperlink>
      <w:r>
        <w:rPr>
          <w:i w:val="0"/>
        </w:rPr>
        <w:t>.</w:t>
      </w:r>
    </w:p>
    <w:p>
      <w:pPr>
        <w:spacing w:after="200"/>
        <w:ind w:left="567"/>
      </w:pPr>
      <w:r>
        <w:rPr>
          <w:b/>
          <w:sz w:val="20"/>
        </w:rPr>
        <w:t xml:space="preserve">Relevance: </w:t>
      </w:r>
      <w:r>
        <w:rPr>
          <w:color w:val="404040"/>
          <w:sz w:val="20"/>
        </w:rPr>
        <w:t>Systematic review of MLOps best practices, challenges and maturity models. Recent consolidation of the MLOps literature.</w:t>
      </w:r>
    </w:p>
    <w:p>
      <w:pPr>
        <w:spacing w:after="40"/>
        <w:ind w:left="567" w:hanging="567"/>
      </w:pPr>
      <w:r>
        <w:rPr>
          <w:i w:val="0"/>
        </w:rPr>
        <w:t xml:space="preserve">Zhang, X. et al. (2024) 'On the Effectiveness of Large Language Models for GitHub Workflows', </w:t>
      </w:r>
      <w:r>
        <w:rPr>
          <w:i w:val="0"/>
        </w:rPr>
        <w:t xml:space="preserve">in </w:t>
      </w:r>
      <w:r>
        <w:rPr>
          <w:i/>
        </w:rPr>
        <w:t>Proceedings of the 19th International Conference on Availability, Reliability and Security</w:t>
      </w:r>
      <w:r>
        <w:rPr>
          <w:i w:val="0"/>
        </w:rPr>
        <w:t xml:space="preserve">. New York, NY: ACM, pp. 1–14. Available at: </w:t>
      </w:r>
      <w:hyperlink r:id="rId126">
        <w:r>
          <w:rPr>
            <w:rStyle w:val="Hyperlink"/>
            <w:color w:val="0563C1"/>
            <w:u w:val="single"/>
          </w:rPr>
          <w:t xml:space="preserve">https://doi.org/10.1145/3664476.3664497</w:t>
        </w:r>
      </w:hyperlink>
      <w:r>
        <w:rPr>
          <w:i w:val="0"/>
        </w:rPr>
        <w:t>.</w:t>
      </w:r>
    </w:p>
    <w:p>
      <w:pPr>
        <w:spacing w:after="200"/>
        <w:ind w:left="567"/>
      </w:pPr>
      <w:r>
        <w:rPr>
          <w:b/>
          <w:sz w:val="20"/>
        </w:rPr>
        <w:t xml:space="preserve">Relevance: </w:t>
      </w:r>
      <w:r>
        <w:rPr>
          <w:color w:val="404040"/>
          <w:sz w:val="20"/>
        </w:rPr>
        <w:t>Evaluates how well LLMs can generate and repair GitHub Actions workflows and finds frequent errors and security issues. Directly relevant to using generative AI for CI/CD automation.</w:t>
      </w:r>
    </w:p>
    <w:p>
      <w:pPr>
        <w:spacing w:after="40"/>
        <w:ind w:left="567" w:hanging="567"/>
      </w:pPr>
      <w:r>
        <w:rPr>
          <w:i w:val="0"/>
        </w:rPr>
        <w:t xml:space="preserve">Zhang, L. et al. (2026) 'A Survey of AIOps in the Era of Large Language Models', </w:t>
      </w:r>
      <w:r>
        <w:rPr>
          <w:i/>
        </w:rPr>
        <w:t>ACM Computing Surveys</w:t>
      </w:r>
      <w:r>
        <w:rPr>
          <w:i w:val="0"/>
        </w:rPr>
        <w:t xml:space="preserve">, 58(2), pp. 1–35. Available at: </w:t>
      </w:r>
      <w:hyperlink r:id="rId127">
        <w:r>
          <w:rPr>
            <w:rStyle w:val="Hyperlink"/>
            <w:color w:val="0563C1"/>
            <w:u w:val="single"/>
          </w:rPr>
          <w:t xml:space="preserve">https://doi.org/10.1145/3746635</w:t>
        </w:r>
      </w:hyperlink>
      <w:r>
        <w:rPr>
          <w:i w:val="0"/>
        </w:rPr>
        <w:t>.</w:t>
      </w:r>
    </w:p>
    <w:p>
      <w:pPr>
        <w:spacing w:after="200"/>
        <w:ind w:left="567"/>
      </w:pPr>
      <w:r>
        <w:rPr>
          <w:b/>
          <w:sz w:val="20"/>
        </w:rPr>
        <w:t xml:space="preserve">Relevance: </w:t>
      </w:r>
      <w:r>
        <w:rPr>
          <w:color w:val="404040"/>
          <w:sz w:val="20"/>
        </w:rPr>
        <w:t>2025/26 survey of large language models applied to AIOps tasks. Up-to-date view of generative AI in IT operations.</w:t>
      </w:r>
    </w:p>
    <w:p>
      <w:pPr>
        <w:pStyle w:val="Heading1"/>
      </w:pPr>
      <w:r>
        <w:t>10. Cloud-native architecture and microservices in DevOps</w:t>
      </w:r>
    </w:p>
    <w:p>
      <w:pPr>
        <w:spacing w:after="40"/>
        <w:ind w:left="567" w:hanging="567"/>
      </w:pPr>
      <w:r>
        <w:rPr>
          <w:i w:val="0"/>
        </w:rPr>
        <w:t xml:space="preserve">Alonso, J. et al. (2023) 'Understanding the challenges and novel architectural models of multi-cloud native applications – a systematic literature review', </w:t>
      </w:r>
      <w:r>
        <w:rPr>
          <w:i/>
        </w:rPr>
        <w:t>Journal of Cloud Computing</w:t>
      </w:r>
      <w:r>
        <w:rPr>
          <w:i w:val="0"/>
        </w:rPr>
        <w:t xml:space="preserve">, 12(1), 6. Available at: </w:t>
      </w:r>
      <w:hyperlink r:id="rId128">
        <w:r>
          <w:rPr>
            <w:rStyle w:val="Hyperlink"/>
            <w:color w:val="0563C1"/>
            <w:u w:val="single"/>
          </w:rPr>
          <w:t xml:space="preserve">https://doi.org/10.1186/s13677-022-00367-6</w:t>
        </w:r>
      </w:hyperlink>
      <w:r>
        <w:rPr>
          <w:i w:val="0"/>
        </w:rPr>
        <w:t>.</w:t>
      </w:r>
    </w:p>
    <w:p>
      <w:pPr>
        <w:spacing w:after="200"/>
        <w:ind w:left="567"/>
      </w:pPr>
      <w:r>
        <w:rPr>
          <w:b/>
          <w:sz w:val="20"/>
        </w:rPr>
        <w:t xml:space="preserve">Relevance: </w:t>
      </w:r>
      <w:r>
        <w:rPr>
          <w:color w:val="404040"/>
          <w:sz w:val="20"/>
        </w:rPr>
        <w:t>Systematic review of challenges and architectural models for multi-cloud native applications. Relevant to vendor lock-in and hybrid-cloud DevOps.</w:t>
      </w:r>
    </w:p>
    <w:p>
      <w:pPr>
        <w:spacing w:after="40"/>
        <w:ind w:left="567" w:hanging="567"/>
      </w:pPr>
      <w:r>
        <w:rPr>
          <w:i w:val="0"/>
        </w:rPr>
        <w:t xml:space="preserve">Blinowski, G., Ojdowska, A. and Przybylek, A. (2022) 'Monolithic vs. Microservice Architecture: A Performance and Scalability Evaluation', </w:t>
      </w:r>
      <w:r>
        <w:rPr>
          <w:i/>
        </w:rPr>
        <w:t>IEEE Access</w:t>
      </w:r>
      <w:r>
        <w:rPr>
          <w:i w:val="0"/>
        </w:rPr>
        <w:t xml:space="preserve">, 10, pp. 20357–20374. Available at: </w:t>
      </w:r>
      <w:hyperlink r:id="rId129">
        <w:r>
          <w:rPr>
            <w:rStyle w:val="Hyperlink"/>
            <w:color w:val="0563C1"/>
            <w:u w:val="single"/>
          </w:rPr>
          <w:t xml:space="preserve">https://doi.org/10.1109/access.2022.3152803</w:t>
        </w:r>
      </w:hyperlink>
      <w:r>
        <w:rPr>
          <w:i w:val="0"/>
        </w:rPr>
        <w:t>.</w:t>
      </w:r>
    </w:p>
    <w:p>
      <w:pPr>
        <w:spacing w:after="200"/>
        <w:ind w:left="567"/>
      </w:pPr>
      <w:r>
        <w:rPr>
          <w:b/>
          <w:sz w:val="20"/>
        </w:rPr>
        <w:t xml:space="preserve">Relevance: </w:t>
      </w:r>
      <w:r>
        <w:rPr>
          <w:color w:val="404040"/>
          <w:sz w:val="20"/>
        </w:rPr>
        <w:t>Experimental comparison of monolithic and microservice architectures for performance and scalability. Provides balanced evidence that microservices are not always better.</w:t>
      </w:r>
    </w:p>
    <w:p>
      <w:pPr>
        <w:spacing w:after="40"/>
        <w:ind w:left="567" w:hanging="567"/>
      </w:pPr>
      <w:r>
        <w:rPr>
          <w:i w:val="0"/>
        </w:rPr>
        <w:t xml:space="preserve">Deng, S. et al. (2024) 'Cloud-Native Computing: A Survey From the Perspective of Services', </w:t>
      </w:r>
      <w:r>
        <w:rPr>
          <w:i/>
        </w:rPr>
        <w:t>Proceedings of the IEEE</w:t>
      </w:r>
      <w:r>
        <w:rPr>
          <w:i w:val="0"/>
        </w:rPr>
        <w:t xml:space="preserve">, 112(1), pp. 12–46. Available at: </w:t>
      </w:r>
      <w:hyperlink r:id="rId130">
        <w:r>
          <w:rPr>
            <w:rStyle w:val="Hyperlink"/>
            <w:color w:val="0563C1"/>
            <w:u w:val="single"/>
          </w:rPr>
          <w:t xml:space="preserve">https://doi.org/10.1109/jproc.2024.3353855</w:t>
        </w:r>
      </w:hyperlink>
      <w:r>
        <w:rPr>
          <w:i w:val="0"/>
        </w:rPr>
        <w:t>.</w:t>
      </w:r>
    </w:p>
    <w:p>
      <w:pPr>
        <w:spacing w:after="200"/>
        <w:ind w:left="567"/>
      </w:pPr>
      <w:r>
        <w:rPr>
          <w:b/>
          <w:sz w:val="20"/>
        </w:rPr>
        <w:t xml:space="preserve">Relevance: </w:t>
      </w:r>
      <w:r>
        <w:rPr>
          <w:color w:val="404040"/>
          <w:sz w:val="20"/>
        </w:rPr>
        <w:t>Proceedings of the IEEE survey of cloud-native computing from a services perspective, with a research roadmap. Authoritative overview of cloud-native concepts.</w:t>
      </w:r>
    </w:p>
    <w:p>
      <w:pPr>
        <w:spacing w:after="40"/>
        <w:ind w:left="567" w:hanging="567"/>
      </w:pPr>
      <w:r>
        <w:rPr>
          <w:i w:val="0"/>
        </w:rPr>
        <w:t xml:space="preserve">Fritzsch, J. et al. (2023) 'Adopting microservices and DevOps in the cyber‐physical systems domain: A rapid review and case study', </w:t>
      </w:r>
      <w:r>
        <w:rPr>
          <w:i/>
        </w:rPr>
        <w:t>Software: Practice and Experience</w:t>
      </w:r>
      <w:r>
        <w:rPr>
          <w:i w:val="0"/>
        </w:rPr>
        <w:t xml:space="preserve">, 53(3), pp. 790–810. Available at: </w:t>
      </w:r>
      <w:hyperlink r:id="rId131">
        <w:r>
          <w:rPr>
            <w:rStyle w:val="Hyperlink"/>
            <w:color w:val="0563C1"/>
            <w:u w:val="single"/>
          </w:rPr>
          <w:t xml:space="preserve">https://doi.org/10.1002/spe.3169</w:t>
        </w:r>
      </w:hyperlink>
      <w:r>
        <w:rPr>
          <w:i w:val="0"/>
        </w:rPr>
        <w:t>.</w:t>
      </w:r>
    </w:p>
    <w:p>
      <w:pPr>
        <w:spacing w:after="200"/>
        <w:ind w:left="567"/>
      </w:pPr>
      <w:r>
        <w:rPr>
          <w:b/>
          <w:sz w:val="20"/>
        </w:rPr>
        <w:t xml:space="preserve">Relevance: </w:t>
      </w:r>
      <w:r>
        <w:rPr>
          <w:color w:val="404040"/>
          <w:sz w:val="20"/>
        </w:rPr>
        <w:t>Rapid review and case study on adopting microservices and DevOps in cyber-physical systems. Shows domain-specific constraints on cloud-native adoption.</w:t>
      </w:r>
    </w:p>
    <w:p>
      <w:pPr>
        <w:spacing w:after="40"/>
        <w:ind w:left="567" w:hanging="567"/>
      </w:pPr>
      <w:r>
        <w:rPr>
          <w:i w:val="0"/>
        </w:rPr>
        <w:t xml:space="preserve">Khan, A.Q. et al. (2024) 'Cost modelling and optimisation for cloud: a graph-based approach', </w:t>
      </w:r>
      <w:r>
        <w:rPr>
          <w:i/>
        </w:rPr>
        <w:t>Journal of Cloud Computing</w:t>
      </w:r>
      <w:r>
        <w:rPr>
          <w:i w:val="0"/>
        </w:rPr>
        <w:t xml:space="preserve">, 13(1), 147. Available at: </w:t>
      </w:r>
      <w:hyperlink r:id="rId132">
        <w:r>
          <w:rPr>
            <w:rStyle w:val="Hyperlink"/>
            <w:color w:val="0563C1"/>
            <w:u w:val="single"/>
          </w:rPr>
          <w:t xml:space="preserve">https://doi.org/10.1186/s13677-024-00709-6</w:t>
        </w:r>
      </w:hyperlink>
      <w:r>
        <w:rPr>
          <w:i w:val="0"/>
        </w:rPr>
        <w:t>.</w:t>
      </w:r>
    </w:p>
    <w:p>
      <w:pPr>
        <w:spacing w:after="200"/>
        <w:ind w:left="567"/>
      </w:pPr>
      <w:r>
        <w:rPr>
          <w:b/>
          <w:sz w:val="20"/>
        </w:rPr>
        <w:t xml:space="preserve">Relevance: </w:t>
      </w:r>
      <w:r>
        <w:rPr>
          <w:color w:val="404040"/>
          <w:sz w:val="20"/>
        </w:rPr>
        <w:t>Proposes a graph-based method to model and optimise cloud deployment costs. Supports discussion of FinOps and cost-aware automation, an area with little peer-reviewed literature.</w:t>
      </w:r>
    </w:p>
    <w:p>
      <w:pPr>
        <w:spacing w:after="40"/>
        <w:ind w:left="567" w:hanging="567"/>
      </w:pPr>
      <w:r>
        <w:rPr>
          <w:i w:val="0"/>
        </w:rPr>
        <w:t xml:space="preserve">Li, Z. et al. (2022) 'The Serverless Computing Survey: A Technical Primer for Design Architecture', </w:t>
      </w:r>
      <w:r>
        <w:rPr>
          <w:i/>
        </w:rPr>
        <w:t>ACM Computing Surveys</w:t>
      </w:r>
      <w:r>
        <w:rPr>
          <w:i w:val="0"/>
        </w:rPr>
        <w:t xml:space="preserve">, 54(10s), pp. 1–34. Available at: </w:t>
      </w:r>
      <w:hyperlink r:id="rId133">
        <w:r>
          <w:rPr>
            <w:rStyle w:val="Hyperlink"/>
            <w:color w:val="0563C1"/>
            <w:u w:val="single"/>
          </w:rPr>
          <w:t xml:space="preserve">https://doi.org/10.1145/3508360</w:t>
        </w:r>
      </w:hyperlink>
      <w:r>
        <w:rPr>
          <w:i w:val="0"/>
        </w:rPr>
        <w:t>.</w:t>
      </w:r>
    </w:p>
    <w:p>
      <w:pPr>
        <w:spacing w:after="200"/>
        <w:ind w:left="567"/>
      </w:pPr>
      <w:r>
        <w:rPr>
          <w:b/>
          <w:sz w:val="20"/>
        </w:rPr>
        <w:t xml:space="preserve">Relevance: </w:t>
      </w:r>
      <w:r>
        <w:rPr>
          <w:color w:val="404040"/>
          <w:sz w:val="20"/>
        </w:rPr>
        <w:t>ACM survey of serverless computing architecture and design. Covers a key cloud-native deployment model alongside containers.</w:t>
      </w:r>
    </w:p>
    <w:p>
      <w:pPr>
        <w:spacing w:after="40"/>
        <w:ind w:left="567" w:hanging="567"/>
      </w:pPr>
      <w:r>
        <w:rPr>
          <w:i w:val="0"/>
        </w:rPr>
        <w:t xml:space="preserve">Throner, S. et al. (2021) 'An Advanced DevOps Environment for Microservice-based Applications', </w:t>
      </w:r>
      <w:r>
        <w:rPr>
          <w:i w:val="0"/>
        </w:rPr>
        <w:t xml:space="preserve">in </w:t>
      </w:r>
      <w:r>
        <w:rPr>
          <w:i/>
        </w:rPr>
        <w:t>2021 IEEE International Conference on Service-Oriented System Engineering (SOSE)</w:t>
      </w:r>
      <w:r>
        <w:rPr>
          <w:i w:val="0"/>
        </w:rPr>
        <w:t xml:space="preserve">. Piscataway, NJ: IEEE, pp. 134–143. Available at: </w:t>
      </w:r>
      <w:hyperlink r:id="rId134">
        <w:r>
          <w:rPr>
            <w:rStyle w:val="Hyperlink"/>
            <w:color w:val="0563C1"/>
            <w:u w:val="single"/>
          </w:rPr>
          <w:t xml:space="preserve">https://doi.org/10.1109/sose52839.2021.00020</w:t>
        </w:r>
      </w:hyperlink>
      <w:r>
        <w:rPr>
          <w:i w:val="0"/>
        </w:rPr>
        <w:t>.</w:t>
      </w:r>
    </w:p>
    <w:p>
      <w:pPr>
        <w:spacing w:after="200"/>
        <w:ind w:left="567"/>
      </w:pPr>
      <w:r>
        <w:rPr>
          <w:b/>
          <w:sz w:val="20"/>
        </w:rPr>
        <w:t xml:space="preserve">Relevance: </w:t>
      </w:r>
      <w:r>
        <w:rPr>
          <w:color w:val="404040"/>
          <w:sz w:val="20"/>
        </w:rPr>
        <w:t>Describes an advanced DevOps environment (CI/CD, containers, Kubernetes) for interdependent microservices. Shows how pipelines scale to multi-service systems.</w:t>
      </w:r>
    </w:p>
    <w:p>
      <w:pPr>
        <w:spacing w:after="40"/>
        <w:ind w:left="567" w:hanging="567"/>
      </w:pPr>
      <w:r>
        <w:rPr>
          <w:i w:val="0"/>
        </w:rPr>
        <w:t xml:space="preserve">Velepucha, V. and Flores, P. (2023) 'A Survey on Microservices Architecture: Principles, Patterns and Migration Challenges', </w:t>
      </w:r>
      <w:r>
        <w:rPr>
          <w:i/>
        </w:rPr>
        <w:t>IEEE Access</w:t>
      </w:r>
      <w:r>
        <w:rPr>
          <w:i w:val="0"/>
        </w:rPr>
        <w:t xml:space="preserve">, 11, pp. 88339–88358. Available at: </w:t>
      </w:r>
      <w:hyperlink r:id="rId135">
        <w:r>
          <w:rPr>
            <w:rStyle w:val="Hyperlink"/>
            <w:color w:val="0563C1"/>
            <w:u w:val="single"/>
          </w:rPr>
          <w:t xml:space="preserve">https://doi.org/10.1109/access.2023.3305687</w:t>
        </w:r>
      </w:hyperlink>
      <w:r>
        <w:rPr>
          <w:i w:val="0"/>
        </w:rPr>
        <w:t>.</w:t>
      </w:r>
    </w:p>
    <w:p>
      <w:pPr>
        <w:spacing w:after="200"/>
        <w:ind w:left="567"/>
      </w:pPr>
      <w:r>
        <w:rPr>
          <w:b/>
          <w:sz w:val="20"/>
        </w:rPr>
        <w:t xml:space="preserve">Relevance: </w:t>
      </w:r>
      <w:r>
        <w:rPr>
          <w:color w:val="404040"/>
          <w:sz w:val="20"/>
        </w:rPr>
        <w:t>Survey of microservices principles, patterns and migration challenges. Useful for discussing monolith-to-microservices modernisation.</w:t>
      </w:r>
    </w:p>
    <w:p>
      <w:pPr>
        <w:spacing w:after="40"/>
        <w:ind w:left="567" w:hanging="567"/>
      </w:pPr>
      <w:r>
        <w:rPr>
          <w:i w:val="0"/>
        </w:rPr>
        <w:t xml:space="preserve">Wen, J. et al. (2023) 'Rise of the Planet of Serverless Computing: A Systematic Review', </w:t>
      </w:r>
      <w:r>
        <w:rPr>
          <w:i/>
        </w:rPr>
        <w:t>ACM Transactions on Software Engineering and Methodology</w:t>
      </w:r>
      <w:r>
        <w:rPr>
          <w:i w:val="0"/>
        </w:rPr>
        <w:t xml:space="preserve">, 32(5), pp. 1–61. Available at: </w:t>
      </w:r>
      <w:hyperlink r:id="rId136">
        <w:r>
          <w:rPr>
            <w:rStyle w:val="Hyperlink"/>
            <w:color w:val="0563C1"/>
            <w:u w:val="single"/>
          </w:rPr>
          <w:t xml:space="preserve">https://doi.org/10.1145/3579643</w:t>
        </w:r>
      </w:hyperlink>
      <w:r>
        <w:rPr>
          <w:i w:val="0"/>
        </w:rPr>
        <w:t>.</w:t>
      </w:r>
    </w:p>
    <w:p>
      <w:pPr>
        <w:spacing w:after="200"/>
        <w:ind w:left="567"/>
      </w:pPr>
      <w:r>
        <w:rPr>
          <w:b/>
          <w:sz w:val="20"/>
        </w:rPr>
        <w:t xml:space="preserve">Relevance: </w:t>
      </w:r>
      <w:r>
        <w:rPr>
          <w:color w:val="404040"/>
          <w:sz w:val="20"/>
        </w:rPr>
        <w:t>Systematic review of serverless computing research covering application characteristics, performance, cost and development challenges. Recent, highly cited overview of serverless as a cloud-native deployment model.</w:t>
      </w:r>
    </w:p>
    <w:p>
      <w:pPr>
        <w:spacing w:after="40"/>
        <w:ind w:left="567" w:hanging="567"/>
      </w:pPr>
      <w:r>
        <w:rPr>
          <w:i w:val="0"/>
        </w:rPr>
        <w:t xml:space="preserve">Wolfart, D. et al. (2021) 'Modernizing Legacy Systems with Microservices: A Roadmap', </w:t>
      </w:r>
      <w:r>
        <w:rPr>
          <w:i w:val="0"/>
        </w:rPr>
        <w:t xml:space="preserve">in </w:t>
      </w:r>
      <w:r>
        <w:rPr>
          <w:i/>
        </w:rPr>
        <w:t>Evaluation and Assessment in Software Engineering</w:t>
      </w:r>
      <w:r>
        <w:rPr>
          <w:i w:val="0"/>
        </w:rPr>
        <w:t xml:space="preserve">. New York, NY: ACM, pp. 149–159. Available at: </w:t>
      </w:r>
      <w:hyperlink r:id="rId137">
        <w:r>
          <w:rPr>
            <w:rStyle w:val="Hyperlink"/>
            <w:color w:val="0563C1"/>
            <w:u w:val="single"/>
          </w:rPr>
          <w:t xml:space="preserve">https://doi.org/10.1145/3463274.3463334</w:t>
        </w:r>
      </w:hyperlink>
      <w:r>
        <w:rPr>
          <w:i w:val="0"/>
        </w:rPr>
        <w:t>.</w:t>
      </w:r>
    </w:p>
    <w:p>
      <w:pPr>
        <w:spacing w:after="200"/>
        <w:ind w:left="567"/>
      </w:pPr>
      <w:r>
        <w:rPr>
          <w:b/>
          <w:sz w:val="20"/>
        </w:rPr>
        <w:t xml:space="preserve">Relevance: </w:t>
      </w:r>
      <w:r>
        <w:rPr>
          <w:color w:val="404040"/>
          <w:sz w:val="20"/>
        </w:rPr>
        <w:t>Proposes a roadmap for modernising legacy systems with microservices based on literature and practice. Useful for enterprise migration planning.</w:t>
      </w:r>
    </w:p>
    <w:p>
      <w:pPr>
        <w:pStyle w:val="Heading1"/>
      </w:pPr>
      <w:r>
        <w:t>11. DevOps education and skills</w:t>
      </w:r>
    </w:p>
    <w:p>
      <w:pPr>
        <w:spacing w:after="40"/>
        <w:ind w:left="567" w:hanging="567"/>
      </w:pPr>
      <w:r>
        <w:rPr>
          <w:i w:val="0"/>
        </w:rPr>
        <w:t xml:space="preserve">Alves, I. and Rocha, C. (2021) 'Qualifying Software Engineers Undergraduates in DevOps - Challenges of Introducing Technical and Non-technical Concepts in a Project-oriented Course', </w:t>
      </w:r>
      <w:r>
        <w:rPr>
          <w:i w:val="0"/>
        </w:rPr>
        <w:t xml:space="preserve">in </w:t>
      </w:r>
      <w:r>
        <w:rPr>
          <w:i/>
        </w:rPr>
        <w:t>2021 IEEE/ACM 43rd International Conference on Software Engineering: Software Engineering Education and Training (ICSE-SEET)</w:t>
      </w:r>
      <w:r>
        <w:rPr>
          <w:i w:val="0"/>
        </w:rPr>
        <w:t xml:space="preserve">. Piscataway, NJ: IEEE, pp. 144–153. Available at: </w:t>
      </w:r>
      <w:hyperlink r:id="rId138">
        <w:r>
          <w:rPr>
            <w:rStyle w:val="Hyperlink"/>
            <w:color w:val="0563C1"/>
            <w:u w:val="single"/>
          </w:rPr>
          <w:t xml:space="preserve">https://doi.org/10.1109/icse-seet52601.2021.00024</w:t>
        </w:r>
      </w:hyperlink>
      <w:r>
        <w:rPr>
          <w:i w:val="0"/>
        </w:rPr>
        <w:t>.</w:t>
      </w:r>
    </w:p>
    <w:p>
      <w:pPr>
        <w:spacing w:after="200"/>
        <w:ind w:left="567"/>
      </w:pPr>
      <w:r>
        <w:rPr>
          <w:b/>
          <w:sz w:val="20"/>
        </w:rPr>
        <w:t xml:space="preserve">Relevance: </w:t>
      </w:r>
      <w:r>
        <w:rPr>
          <w:color w:val="404040"/>
          <w:sz w:val="20"/>
        </w:rPr>
        <w:t>Reports a course design introducing technical and non-technical DevOps concepts to undergraduates. Useful for reflecting on DevOps learning.</w:t>
      </w:r>
    </w:p>
    <w:p>
      <w:pPr>
        <w:spacing w:after="40"/>
        <w:ind w:left="567" w:hanging="567"/>
      </w:pPr>
      <w:r>
        <w:rPr>
          <w:i w:val="0"/>
        </w:rPr>
        <w:t xml:space="preserve">Ferino, S. et al. (2021) 'Analyzing DevOps Teaching Strategies: An Initial Study', </w:t>
      </w:r>
      <w:r>
        <w:rPr>
          <w:i w:val="0"/>
        </w:rPr>
        <w:t xml:space="preserve">in </w:t>
      </w:r>
      <w:r>
        <w:rPr>
          <w:i/>
        </w:rPr>
        <w:t>Brazilian Symposium on Software Engineering</w:t>
      </w:r>
      <w:r>
        <w:rPr>
          <w:i w:val="0"/>
        </w:rPr>
        <w:t xml:space="preserve">. New York, NY: ACM, pp. 180–185. Available at: </w:t>
      </w:r>
      <w:hyperlink r:id="rId139">
        <w:r>
          <w:rPr>
            <w:rStyle w:val="Hyperlink"/>
            <w:color w:val="0563C1"/>
            <w:u w:val="single"/>
          </w:rPr>
          <w:t xml:space="preserve">https://doi.org/10.1145/3474624.3477071</w:t>
        </w:r>
      </w:hyperlink>
      <w:r>
        <w:rPr>
          <w:i w:val="0"/>
        </w:rPr>
        <w:t>.</w:t>
      </w:r>
    </w:p>
    <w:p>
      <w:pPr>
        <w:spacing w:after="200"/>
        <w:ind w:left="567"/>
      </w:pPr>
      <w:r>
        <w:rPr>
          <w:b/>
          <w:sz w:val="20"/>
        </w:rPr>
        <w:t xml:space="preserve">Relevance: </w:t>
      </w:r>
      <w:r>
        <w:rPr>
          <w:color w:val="404040"/>
          <w:sz w:val="20"/>
        </w:rPr>
        <w:t>Preliminary review of DevOps teaching strategies reported in the literature. Concise overview of approaches.</w:t>
      </w:r>
    </w:p>
    <w:p>
      <w:pPr>
        <w:spacing w:after="40"/>
        <w:ind w:left="567" w:hanging="567"/>
      </w:pPr>
      <w:r>
        <w:rPr>
          <w:i w:val="0"/>
        </w:rPr>
        <w:t xml:space="preserve">Ferino, S. et al. (2023) 'Overcoming Challenges in DevOps Education through Teaching Method', </w:t>
      </w:r>
      <w:r>
        <w:rPr>
          <w:i w:val="0"/>
        </w:rPr>
        <w:t xml:space="preserve">in </w:t>
      </w:r>
      <w:r>
        <w:rPr>
          <w:i/>
        </w:rPr>
        <w:t>2023 IEEE/ACM 45th International Conference on Software Engineering: Software Engineering Education and Training (ICSE-SEET)</w:t>
      </w:r>
      <w:r>
        <w:rPr>
          <w:i w:val="0"/>
        </w:rPr>
        <w:t xml:space="preserve">. Piscataway, NJ: IEEE, pp. 166–178. Available at: </w:t>
      </w:r>
      <w:hyperlink r:id="rId140">
        <w:r>
          <w:rPr>
            <w:rStyle w:val="Hyperlink"/>
            <w:color w:val="0563C1"/>
            <w:u w:val="single"/>
          </w:rPr>
          <w:t xml:space="preserve">https://doi.org/10.1109/icse-seet58685.2023.00022</w:t>
        </w:r>
      </w:hyperlink>
      <w:r>
        <w:rPr>
          <w:i w:val="0"/>
        </w:rPr>
        <w:t>.</w:t>
      </w:r>
    </w:p>
    <w:p>
      <w:pPr>
        <w:spacing w:after="200"/>
        <w:ind w:left="567"/>
      </w:pPr>
      <w:r>
        <w:rPr>
          <w:b/>
          <w:sz w:val="20"/>
        </w:rPr>
        <w:t xml:space="preserve">Relevance: </w:t>
      </w:r>
      <w:r>
        <w:rPr>
          <w:color w:val="404040"/>
          <w:sz w:val="20"/>
        </w:rPr>
        <w:t>Interview-based analysis of teaching methods that address DevOps education challenges. Follows up Fernandes et al. (2022).</w:t>
      </w:r>
    </w:p>
    <w:p>
      <w:pPr>
        <w:spacing w:after="40"/>
        <w:ind w:left="567" w:hanging="567"/>
      </w:pPr>
      <w:r>
        <w:rPr>
          <w:i w:val="0"/>
        </w:rPr>
        <w:t xml:space="preserve">Fernandes, M. et al. (2022) 'DevOps Education: An Interview Study of Challenges and Recommendations', </w:t>
      </w:r>
      <w:r>
        <w:rPr>
          <w:i w:val="0"/>
        </w:rPr>
        <w:t xml:space="preserve">in </w:t>
      </w:r>
      <w:r>
        <w:rPr>
          <w:i/>
        </w:rPr>
        <w:t>2022 IEEE/ACM 44th International Conference on Software Engineering: Software Engineering Education and Training (ICSE-SEET)</w:t>
      </w:r>
      <w:r>
        <w:rPr>
          <w:i w:val="0"/>
        </w:rPr>
        <w:t xml:space="preserve">. Piscataway, NJ: IEEE, pp. 90–101. Available at: </w:t>
      </w:r>
      <w:hyperlink r:id="rId141">
        <w:r>
          <w:rPr>
            <w:rStyle w:val="Hyperlink"/>
            <w:color w:val="0563C1"/>
            <w:u w:val="single"/>
          </w:rPr>
          <w:t xml:space="preserve">https://doi.org/10.1109/icse-seet55299.2022.9794182</w:t>
        </w:r>
      </w:hyperlink>
      <w:r>
        <w:rPr>
          <w:i w:val="0"/>
        </w:rPr>
        <w:t>.</w:t>
      </w:r>
    </w:p>
    <w:p>
      <w:pPr>
        <w:spacing w:after="200"/>
        <w:ind w:left="567"/>
      </w:pPr>
      <w:r>
        <w:rPr>
          <w:b/>
          <w:sz w:val="20"/>
        </w:rPr>
        <w:t xml:space="preserve">Relevance: </w:t>
      </w:r>
      <w:r>
        <w:rPr>
          <w:color w:val="404040"/>
          <w:sz w:val="20"/>
        </w:rPr>
        <w:t>Interview study with 14 DevOps educators on teaching challenges and recommendations. Core reference for DevOps education.</w:t>
      </w:r>
    </w:p>
    <w:p>
      <w:pPr>
        <w:spacing w:after="40"/>
        <w:ind w:left="567" w:hanging="567"/>
      </w:pPr>
      <w:r>
        <w:rPr>
          <w:i w:val="0"/>
        </w:rPr>
        <w:t xml:space="preserve">Hobeck, R. et al. (2021) 'Teaching DevOps: a tale of two universities', </w:t>
      </w:r>
      <w:r>
        <w:rPr>
          <w:i w:val="0"/>
        </w:rPr>
        <w:t xml:space="preserve">in </w:t>
      </w:r>
      <w:r>
        <w:rPr>
          <w:i/>
        </w:rPr>
        <w:t>Proceedings of the 2021 ACM SIGPLAN International Symposium on SPLASH-E</w:t>
      </w:r>
      <w:r>
        <w:rPr>
          <w:i w:val="0"/>
        </w:rPr>
        <w:t xml:space="preserve">. New York, NY: ACM, pp. 26–31. Available at: </w:t>
      </w:r>
      <w:hyperlink r:id="rId142">
        <w:r>
          <w:rPr>
            <w:rStyle w:val="Hyperlink"/>
            <w:color w:val="0563C1"/>
            <w:u w:val="single"/>
          </w:rPr>
          <w:t xml:space="preserve">https://doi.org/10.1145/3484272.3484962</w:t>
        </w:r>
      </w:hyperlink>
      <w:r>
        <w:rPr>
          <w:i w:val="0"/>
        </w:rPr>
        <w:t>.</w:t>
      </w:r>
    </w:p>
    <w:p>
      <w:pPr>
        <w:spacing w:after="200"/>
        <w:ind w:left="567"/>
      </w:pPr>
      <w:r>
        <w:rPr>
          <w:b/>
          <w:sz w:val="20"/>
        </w:rPr>
        <w:t xml:space="preserve">Relevance: </w:t>
      </w:r>
      <w:r>
        <w:rPr>
          <w:color w:val="404040"/>
          <w:sz w:val="20"/>
        </w:rPr>
        <w:t>Experience report on teaching DevOps at two universities. Practical lessons on curriculum and tooling choices.</w:t>
      </w:r>
    </w:p>
    <w:p>
      <w:pPr>
        <w:spacing w:after="40"/>
        <w:ind w:left="567" w:hanging="567"/>
      </w:pPr>
      <w:r>
        <w:rPr>
          <w:i w:val="0"/>
        </w:rPr>
        <w:t xml:space="preserve">Ozyurt, O. et al. (2022) 'Career in Cloud Computing: Exploratory Analysis of In-Demand Competency Areas and Skill Sets', </w:t>
      </w:r>
      <w:r>
        <w:rPr>
          <w:i/>
        </w:rPr>
        <w:t>Applied Sciences</w:t>
      </w:r>
      <w:r>
        <w:rPr>
          <w:i w:val="0"/>
        </w:rPr>
        <w:t xml:space="preserve">, 12(19), 9787. Available at: </w:t>
      </w:r>
      <w:hyperlink r:id="rId143">
        <w:r>
          <w:rPr>
            <w:rStyle w:val="Hyperlink"/>
            <w:color w:val="0563C1"/>
            <w:u w:val="single"/>
          </w:rPr>
          <w:t xml:space="preserve">https://doi.org/10.3390/app12199787</w:t>
        </w:r>
      </w:hyperlink>
      <w:r>
        <w:rPr>
          <w:i w:val="0"/>
        </w:rPr>
        <w:t>.</w:t>
      </w:r>
    </w:p>
    <w:p>
      <w:pPr>
        <w:spacing w:after="200"/>
        <w:ind w:left="567"/>
      </w:pPr>
      <w:r>
        <w:rPr>
          <w:b/>
          <w:sz w:val="20"/>
        </w:rPr>
        <w:t xml:space="preserve">Relevance: </w:t>
      </w:r>
      <w:r>
        <w:rPr>
          <w:color w:val="404040"/>
          <w:sz w:val="20"/>
        </w:rPr>
        <w:t>Text-mining study of 10,161 cloud computing job postings to identify in-demand competencies and skills. Evidence on employability skills relevant to DevOps.</w:t>
      </w:r>
    </w:p>
    <w:p>
      <w:pPr>
        <w:spacing w:after="40"/>
        <w:ind w:left="567" w:hanging="567"/>
      </w:pPr>
      <w:r>
        <w:rPr>
          <w:i w:val="0"/>
        </w:rPr>
        <w:t xml:space="preserve">Perez, J.E. et al. (2022) 'DevOps Research-Based Teaching Using Qualitative Research and Inter-Coder Agreement', </w:t>
      </w:r>
      <w:r>
        <w:rPr>
          <w:i/>
        </w:rPr>
        <w:t>IEEE Transactions on Software Engineering</w:t>
      </w:r>
      <w:r>
        <w:rPr>
          <w:i w:val="0"/>
        </w:rPr>
        <w:t xml:space="preserve">, 48(9), pp. 3378–3393. Available at: </w:t>
      </w:r>
      <w:hyperlink r:id="rId144">
        <w:r>
          <w:rPr>
            <w:rStyle w:val="Hyperlink"/>
            <w:color w:val="0563C1"/>
            <w:u w:val="single"/>
          </w:rPr>
          <w:t xml:space="preserve">https://doi.org/10.1109/tse.2021.3092705</w:t>
        </w:r>
      </w:hyperlink>
      <w:r>
        <w:rPr>
          <w:i w:val="0"/>
        </w:rPr>
        <w:t>.</w:t>
      </w:r>
    </w:p>
    <w:p>
      <w:pPr>
        <w:spacing w:after="200"/>
        <w:ind w:left="567"/>
      </w:pPr>
      <w:r>
        <w:rPr>
          <w:b/>
          <w:sz w:val="20"/>
        </w:rPr>
        <w:t xml:space="preserve">Relevance: </w:t>
      </w:r>
      <w:r>
        <w:rPr>
          <w:color w:val="404040"/>
          <w:sz w:val="20"/>
        </w:rPr>
        <w:t>Describes research-based DevOps teaching using qualitative research and inter-coder agreement. Innovative pedagogy published in a top SE journal.</w:t>
      </w:r>
    </w:p>
    <w:p>
      <w:pPr>
        <w:spacing w:after="40"/>
        <w:ind w:left="567" w:hanging="567"/>
      </w:pPr>
      <w:r>
        <w:rPr>
          <w:i w:val="0"/>
        </w:rPr>
        <w:t xml:space="preserve">Rafi, S., Akbar, M.A. and Mahmood, S. (2024) 'Aligning Academic with Industrial Needs: Investigating DevOps', </w:t>
      </w:r>
      <w:r>
        <w:rPr>
          <w:i w:val="0"/>
        </w:rPr>
        <w:t xml:space="preserve">in </w:t>
      </w:r>
      <w:r>
        <w:rPr>
          <w:i/>
        </w:rPr>
        <w:t>Proceedings of the 28th International Conference on Evaluation and Assessment in Software Engineering</w:t>
      </w:r>
      <w:r>
        <w:rPr>
          <w:i w:val="0"/>
        </w:rPr>
        <w:t xml:space="preserve">. New York, NY: ACM, pp. 516–519. Available at: </w:t>
      </w:r>
      <w:hyperlink r:id="rId145">
        <w:r>
          <w:rPr>
            <w:rStyle w:val="Hyperlink"/>
            <w:color w:val="0563C1"/>
            <w:u w:val="single"/>
          </w:rPr>
          <w:t xml:space="preserve">https://doi.org/10.1145/3661167.3661239</w:t>
        </w:r>
      </w:hyperlink>
      <w:r>
        <w:rPr>
          <w:i w:val="0"/>
        </w:rPr>
        <w:t>.</w:t>
      </w:r>
    </w:p>
    <w:p>
      <w:pPr>
        <w:spacing w:after="200"/>
        <w:ind w:left="567"/>
      </w:pPr>
      <w:r>
        <w:rPr>
          <w:b/>
          <w:sz w:val="20"/>
        </w:rPr>
        <w:t xml:space="preserve">Relevance: </w:t>
      </w:r>
      <w:r>
        <w:rPr>
          <w:color w:val="404040"/>
          <w:sz w:val="20"/>
        </w:rPr>
        <w:t>Investigates alignment between academic DevOps provision and industrial needs. Recent short paper on the skills gap.</w:t>
      </w:r>
    </w:p>
    <w:p>
      <w:pPr>
        <w:spacing w:after="40"/>
        <w:ind w:left="567" w:hanging="567"/>
      </w:pPr>
      <w:r>
        <w:rPr>
          <w:i w:val="0"/>
        </w:rPr>
        <w:t xml:space="preserve">Sánchez‐Cifo, M.Á., Bermejo, P. and Navarro, E. (2023) 'DevOps: Is there a gap between education and industry?', </w:t>
      </w:r>
      <w:r>
        <w:rPr>
          <w:i/>
        </w:rPr>
        <w:t>Journal of Software: Evolution and Process</w:t>
      </w:r>
      <w:r>
        <w:rPr>
          <w:i w:val="0"/>
        </w:rPr>
        <w:t xml:space="preserve">, 35(12), e2534. Available at: </w:t>
      </w:r>
      <w:hyperlink r:id="rId146">
        <w:r>
          <w:rPr>
            <w:rStyle w:val="Hyperlink"/>
            <w:color w:val="0563C1"/>
            <w:u w:val="single"/>
          </w:rPr>
          <w:t xml:space="preserve">https://doi.org/10.1002/smr.2534</w:t>
        </w:r>
      </w:hyperlink>
      <w:r>
        <w:rPr>
          <w:i w:val="0"/>
        </w:rPr>
        <w:t>.</w:t>
      </w:r>
    </w:p>
    <w:p>
      <w:pPr>
        <w:spacing w:after="200"/>
        <w:ind w:left="567"/>
      </w:pPr>
      <w:r>
        <w:rPr>
          <w:b/>
          <w:sz w:val="20"/>
        </w:rPr>
        <w:t xml:space="preserve">Relevance: </w:t>
      </w:r>
      <w:r>
        <w:rPr>
          <w:color w:val="404040"/>
          <w:sz w:val="20"/>
        </w:rPr>
        <w:t>Compares DevOps content in university curricula with industry demand and finds a gap. Directly relevant to DevOps skills and education.</w:t>
      </w:r>
    </w:p>
    <w:p>
      <w:pPr>
        <w:pStyle w:val="Heading1"/>
      </w:pPr>
      <w:r>
        <w:t>12. Challenges and barriers in enterprise DevOps adoption</w:t>
      </w:r>
    </w:p>
    <w:p>
      <w:pPr>
        <w:spacing w:after="40"/>
        <w:ind w:left="567" w:hanging="567"/>
      </w:pPr>
      <w:r>
        <w:rPr>
          <w:i w:val="0"/>
        </w:rPr>
        <w:t xml:space="preserve">Akbar, M.A. et al. (2022a) 'Toward Successful DevOps: A Decision-Making Framework', </w:t>
      </w:r>
      <w:r>
        <w:rPr>
          <w:i/>
        </w:rPr>
        <w:t>IEEE Access</w:t>
      </w:r>
      <w:r>
        <w:rPr>
          <w:i w:val="0"/>
        </w:rPr>
        <w:t xml:space="preserve">, 10, pp. 51343–51362. Available at: </w:t>
      </w:r>
      <w:hyperlink r:id="rId147">
        <w:r>
          <w:rPr>
            <w:rStyle w:val="Hyperlink"/>
            <w:color w:val="0563C1"/>
            <w:u w:val="single"/>
          </w:rPr>
          <w:t xml:space="preserve">https://doi.org/10.1109/access.2022.3174094</w:t>
        </w:r>
      </w:hyperlink>
      <w:r>
        <w:rPr>
          <w:i w:val="0"/>
        </w:rPr>
        <w:t>.</w:t>
      </w:r>
    </w:p>
    <w:p>
      <w:pPr>
        <w:spacing w:after="200"/>
        <w:ind w:left="567"/>
      </w:pPr>
      <w:r>
        <w:rPr>
          <w:b/>
          <w:sz w:val="20"/>
        </w:rPr>
        <w:t xml:space="preserve">Relevance: </w:t>
      </w:r>
      <w:r>
        <w:rPr>
          <w:color w:val="404040"/>
          <w:sz w:val="20"/>
        </w:rPr>
        <w:t>Prioritisation-based decision-making framework for overcoming barriers to DevOps adoption. Helps rank adoption challenges.</w:t>
      </w:r>
    </w:p>
    <w:p>
      <w:pPr>
        <w:spacing w:after="40"/>
        <w:ind w:left="567" w:hanging="567"/>
      </w:pPr>
      <w:r>
        <w:rPr>
          <w:i w:val="0"/>
        </w:rPr>
        <w:t xml:space="preserve">Amrit, C. and Narayanappa, A.K. (2025) 'An analysis of the challenges in the adoption of MLOps', </w:t>
      </w:r>
      <w:r>
        <w:rPr>
          <w:i/>
        </w:rPr>
        <w:t>Journal of Innovation &amp; Knowledge</w:t>
      </w:r>
      <w:r>
        <w:rPr>
          <w:i w:val="0"/>
        </w:rPr>
        <w:t xml:space="preserve">, 10(1), 100637. Available at: </w:t>
      </w:r>
      <w:hyperlink r:id="rId148">
        <w:r>
          <w:rPr>
            <w:rStyle w:val="Hyperlink"/>
            <w:color w:val="0563C1"/>
            <w:u w:val="single"/>
          </w:rPr>
          <w:t xml:space="preserve">https://doi.org/10.1016/j.jik.2024.100637</w:t>
        </w:r>
      </w:hyperlink>
      <w:r>
        <w:rPr>
          <w:i w:val="0"/>
        </w:rPr>
        <w:t>.</w:t>
      </w:r>
    </w:p>
    <w:p>
      <w:pPr>
        <w:spacing w:after="200"/>
        <w:ind w:left="567"/>
      </w:pPr>
      <w:r>
        <w:rPr>
          <w:b/>
          <w:sz w:val="20"/>
        </w:rPr>
        <w:t xml:space="preserve">Relevance: </w:t>
      </w:r>
      <w:r>
        <w:rPr>
          <w:color w:val="404040"/>
          <w:sz w:val="20"/>
        </w:rPr>
        <w:t>Compares MLOps adoption challenges in enterprises with DevOps challenges. Useful for discussing barriers when extending DevOps to AI.</w:t>
      </w:r>
    </w:p>
    <w:p>
      <w:pPr>
        <w:spacing w:after="40"/>
        <w:ind w:left="567" w:hanging="567"/>
      </w:pPr>
      <w:r>
        <w:rPr>
          <w:i w:val="0"/>
        </w:rPr>
        <w:t xml:space="preserve">Edison, H., Wang, X. and Conboy, K. (2022) 'Comparing Methods for Large-Scale Agile Software Development: A Systematic Literature Review', </w:t>
      </w:r>
      <w:r>
        <w:rPr>
          <w:i/>
        </w:rPr>
        <w:t>IEEE Transactions on Software Engineering</w:t>
      </w:r>
      <w:r>
        <w:rPr>
          <w:i w:val="0"/>
        </w:rPr>
        <w:t xml:space="preserve">, 48(8), pp. 2709–2731. Available at: </w:t>
      </w:r>
      <w:hyperlink r:id="rId149">
        <w:r>
          <w:rPr>
            <w:rStyle w:val="Hyperlink"/>
            <w:color w:val="0563C1"/>
            <w:u w:val="single"/>
          </w:rPr>
          <w:t xml:space="preserve">https://doi.org/10.1109/tse.2021.3069039</w:t>
        </w:r>
      </w:hyperlink>
      <w:r>
        <w:rPr>
          <w:i w:val="0"/>
        </w:rPr>
        <w:t>.</w:t>
      </w:r>
    </w:p>
    <w:p>
      <w:pPr>
        <w:spacing w:after="200"/>
        <w:ind w:left="567"/>
      </w:pPr>
      <w:r>
        <w:rPr>
          <w:b/>
          <w:sz w:val="20"/>
        </w:rPr>
        <w:t xml:space="preserve">Relevance: </w:t>
      </w:r>
      <w:r>
        <w:rPr>
          <w:color w:val="404040"/>
          <w:sz w:val="20"/>
        </w:rPr>
        <w:t>Systematic review comparing large-scale agile methods (SAFe, LeSS, etc.). Contextualises organisational scaling challenges that DevOps transformations meet.</w:t>
      </w:r>
    </w:p>
    <w:p>
      <w:pPr>
        <w:spacing w:after="40"/>
        <w:ind w:left="567" w:hanging="567"/>
      </w:pPr>
      <w:r>
        <w:rPr>
          <w:i w:val="0"/>
        </w:rPr>
        <w:t xml:space="preserve">Fuentes-Quijada, G., Ruiz-González, F. and Caro, A. (2025) 'Enterprise Architecture and IT Governance to Support the BizDevOps Approach: a Systematic Mapping Study', </w:t>
      </w:r>
      <w:r>
        <w:rPr>
          <w:i/>
        </w:rPr>
        <w:t>Information Systems Frontiers</w:t>
      </w:r>
      <w:r>
        <w:rPr>
          <w:i w:val="0"/>
        </w:rPr>
        <w:t xml:space="preserve">, 27(3), pp. 865–888. Available at: </w:t>
      </w:r>
      <w:hyperlink r:id="rId150">
        <w:r>
          <w:rPr>
            <w:rStyle w:val="Hyperlink"/>
            <w:color w:val="0563C1"/>
            <w:u w:val="single"/>
          </w:rPr>
          <w:t xml:space="preserve">https://doi.org/10.1007/s10796-024-10473-2</w:t>
        </w:r>
      </w:hyperlink>
      <w:r>
        <w:rPr>
          <w:i w:val="0"/>
        </w:rPr>
        <w:t>.</w:t>
      </w:r>
    </w:p>
    <w:p>
      <w:pPr>
        <w:spacing w:after="200"/>
        <w:ind w:left="567"/>
      </w:pPr>
      <w:r>
        <w:rPr>
          <w:b/>
          <w:sz w:val="20"/>
        </w:rPr>
        <w:t xml:space="preserve">Relevance: </w:t>
      </w:r>
      <w:r>
        <w:rPr>
          <w:color w:val="404040"/>
          <w:sz w:val="20"/>
        </w:rPr>
        <w:t>Systematic mapping of enterprise architecture and IT governance support for BizDevOps. Connects DevOps to business alignment and governance.</w:t>
      </w:r>
    </w:p>
    <w:p>
      <w:pPr>
        <w:spacing w:after="40"/>
        <w:ind w:left="567" w:hanging="567"/>
      </w:pPr>
      <w:r>
        <w:rPr>
          <w:i w:val="0"/>
        </w:rPr>
        <w:t xml:space="preserve">Grande, R., Vizcaíno, A. and García, F.O. (2024) 'Is it worth adopting DevOps practices in Global Software Engineering? Possible challenges and benefits', </w:t>
      </w:r>
      <w:r>
        <w:rPr>
          <w:i/>
        </w:rPr>
        <w:t>Computer Standards &amp; Interfaces</w:t>
      </w:r>
      <w:r>
        <w:rPr>
          <w:i w:val="0"/>
        </w:rPr>
        <w:t xml:space="preserve">, 87, 103767. Available at: </w:t>
      </w:r>
      <w:hyperlink r:id="rId151">
        <w:r>
          <w:rPr>
            <w:rStyle w:val="Hyperlink"/>
            <w:color w:val="0563C1"/>
            <w:u w:val="single"/>
          </w:rPr>
          <w:t xml:space="preserve">https://doi.org/10.1016/j.csi.2023.103767</w:t>
        </w:r>
      </w:hyperlink>
      <w:r>
        <w:rPr>
          <w:i w:val="0"/>
        </w:rPr>
        <w:t>.</w:t>
      </w:r>
    </w:p>
    <w:p>
      <w:pPr>
        <w:spacing w:after="200"/>
        <w:ind w:left="567"/>
      </w:pPr>
      <w:r>
        <w:rPr>
          <w:b/>
          <w:sz w:val="20"/>
        </w:rPr>
        <w:t xml:space="preserve">Relevance: </w:t>
      </w:r>
      <w:r>
        <w:rPr>
          <w:color w:val="404040"/>
          <w:sz w:val="20"/>
        </w:rPr>
        <w:t>Systematic mapping of challenges and benefits of DevOps in global/distributed software engineering. Relevant to remote and multi-site enterprise teams.</w:t>
      </w:r>
    </w:p>
    <w:p>
      <w:pPr>
        <w:spacing w:after="40"/>
        <w:ind w:left="567" w:hanging="567"/>
      </w:pPr>
      <w:r>
        <w:rPr>
          <w:i w:val="0"/>
        </w:rPr>
        <w:t xml:space="preserve">Khattak, K.-N. et al. (2023) 'A Systematic Framework for Addressing Critical Challenges in Adopting DevOps Culture in Software Development: A PLS-SEM Perspective', </w:t>
      </w:r>
      <w:r>
        <w:rPr>
          <w:i/>
        </w:rPr>
        <w:t>IEEE Access</w:t>
      </w:r>
      <w:r>
        <w:rPr>
          <w:i w:val="0"/>
        </w:rPr>
        <w:t xml:space="preserve">, 11, pp. 120137–120156. Available at: </w:t>
      </w:r>
      <w:hyperlink r:id="rId152">
        <w:r>
          <w:rPr>
            <w:rStyle w:val="Hyperlink"/>
            <w:color w:val="0563C1"/>
            <w:u w:val="single"/>
          </w:rPr>
          <w:t xml:space="preserve">https://doi.org/10.1109/access.2023.3325325</w:t>
        </w:r>
      </w:hyperlink>
      <w:r>
        <w:rPr>
          <w:i w:val="0"/>
        </w:rPr>
        <w:t>.</w:t>
      </w:r>
    </w:p>
    <w:p>
      <w:pPr>
        <w:spacing w:after="200"/>
        <w:ind w:left="567"/>
      </w:pPr>
      <w:r>
        <w:rPr>
          <w:b/>
          <w:sz w:val="20"/>
        </w:rPr>
        <w:t xml:space="preserve">Relevance: </w:t>
      </w:r>
      <w:r>
        <w:rPr>
          <w:color w:val="404040"/>
          <w:sz w:val="20"/>
        </w:rPr>
        <w:t>Proposes a systematic framework to address critical challenges in adopting DevOps culture. Useful for recommendations sections.</w:t>
      </w:r>
    </w:p>
    <w:p>
      <w:pPr>
        <w:spacing w:after="40"/>
        <w:ind w:left="567" w:hanging="567"/>
      </w:pPr>
      <w:r>
        <w:rPr>
          <w:i w:val="0"/>
        </w:rPr>
        <w:t xml:space="preserve">Muñoz, M. and Rodríguez, M.N. (2024) 'A guidance to implement or reinforce a DevOps approach in organizations: A case study', </w:t>
      </w:r>
      <w:r>
        <w:rPr>
          <w:i/>
        </w:rPr>
        <w:t>Journal of Software: Evolution and Process</w:t>
      </w:r>
      <w:r>
        <w:rPr>
          <w:i w:val="0"/>
        </w:rPr>
        <w:t xml:space="preserve">, 36(3), e2342. Available at: </w:t>
      </w:r>
      <w:hyperlink r:id="rId153">
        <w:r>
          <w:rPr>
            <w:rStyle w:val="Hyperlink"/>
            <w:color w:val="0563C1"/>
            <w:u w:val="single"/>
          </w:rPr>
          <w:t xml:space="preserve">https://doi.org/10.1002/smr.2342</w:t>
        </w:r>
      </w:hyperlink>
      <w:r>
        <w:rPr>
          <w:i w:val="0"/>
        </w:rPr>
        <w:t>.</w:t>
      </w:r>
    </w:p>
    <w:p>
      <w:pPr>
        <w:spacing w:after="200"/>
        <w:ind w:left="567"/>
      </w:pPr>
      <w:r>
        <w:rPr>
          <w:b/>
          <w:sz w:val="20"/>
        </w:rPr>
        <w:t xml:space="preserve">Relevance: </w:t>
      </w:r>
      <w:r>
        <w:rPr>
          <w:color w:val="404040"/>
          <w:sz w:val="20"/>
        </w:rPr>
        <w:t>Case study offering guidance for small organisations to implement or reinforce DevOps. Practical adoption roadmap.</w:t>
      </w:r>
    </w:p>
    <w:p>
      <w:pPr>
        <w:spacing w:after="40"/>
        <w:ind w:left="567" w:hanging="567"/>
      </w:pPr>
      <w:r>
        <w:rPr>
          <w:i w:val="0"/>
        </w:rPr>
        <w:t xml:space="preserve">Ozdenizci Kose, B. (2025) 'Mobilizing DevOps: exploration of DevOps adoption in mobile software development', </w:t>
      </w:r>
      <w:r>
        <w:rPr>
          <w:i/>
        </w:rPr>
        <w:t>Kybernetes</w:t>
      </w:r>
      <w:r>
        <w:rPr>
          <w:i w:val="0"/>
        </w:rPr>
        <w:t xml:space="preserve">, 54(15), pp. 7904–7930. Available at: </w:t>
      </w:r>
      <w:hyperlink r:id="rId154">
        <w:r>
          <w:rPr>
            <w:rStyle w:val="Hyperlink"/>
            <w:color w:val="0563C1"/>
            <w:u w:val="single"/>
          </w:rPr>
          <w:t xml:space="preserve">https://doi.org/10.1108/k-04-2024-0989</w:t>
        </w:r>
      </w:hyperlink>
      <w:r>
        <w:rPr>
          <w:i w:val="0"/>
        </w:rPr>
        <w:t>.</w:t>
      </w:r>
    </w:p>
    <w:p>
      <w:pPr>
        <w:spacing w:after="200"/>
        <w:ind w:left="567"/>
      </w:pPr>
      <w:r>
        <w:rPr>
          <w:b/>
          <w:sz w:val="20"/>
        </w:rPr>
        <w:t xml:space="preserve">Relevance: </w:t>
      </w:r>
      <w:r>
        <w:rPr>
          <w:color w:val="404040"/>
          <w:sz w:val="20"/>
        </w:rPr>
        <w:t>Qualitative study of factors influencing DevOps adoption in mobile software development. Shows domain-specific adoption barriers.</w:t>
      </w:r>
    </w:p>
    <w:p>
      <w:pPr>
        <w:spacing w:after="40"/>
        <w:ind w:left="567" w:hanging="567"/>
      </w:pPr>
      <w:r>
        <w:rPr>
          <w:i w:val="0"/>
        </w:rPr>
        <w:t xml:space="preserve">Peacock, C. and Storer, T. (2026) 'Beyond the Numbers: Evaluating DevOps Adoption in an Enterprise Software Development Organisation', </w:t>
      </w:r>
      <w:r>
        <w:rPr>
          <w:i w:val="0"/>
        </w:rPr>
        <w:t xml:space="preserve">in </w:t>
      </w:r>
      <w:r>
        <w:rPr>
          <w:i/>
        </w:rPr>
        <w:t>Proceedings of the 34th ACM International Conference on the Foundations of Software Engineering</w:t>
      </w:r>
      <w:r>
        <w:rPr>
          <w:i w:val="0"/>
        </w:rPr>
        <w:t xml:space="preserve">. New York, NY: ACM, pp. 751–761. Available at: </w:t>
      </w:r>
      <w:hyperlink r:id="rId155">
        <w:r>
          <w:rPr>
            <w:rStyle w:val="Hyperlink"/>
            <w:color w:val="0563C1"/>
            <w:u w:val="single"/>
          </w:rPr>
          <w:t xml:space="preserve">https://doi.org/10.1145/3803437.3805247</w:t>
        </w:r>
      </w:hyperlink>
      <w:r>
        <w:rPr>
          <w:i w:val="0"/>
        </w:rPr>
        <w:t>.</w:t>
      </w:r>
    </w:p>
    <w:p>
      <w:pPr>
        <w:spacing w:after="200"/>
        <w:ind w:left="567"/>
      </w:pPr>
      <w:r>
        <w:rPr>
          <w:b/>
          <w:sz w:val="20"/>
        </w:rPr>
        <w:t xml:space="preserve">Relevance: </w:t>
      </w:r>
      <w:r>
        <w:rPr>
          <w:color w:val="404040"/>
          <w:sz w:val="20"/>
        </w:rPr>
        <w:t>2026 case study of a KPI-driven DevOps adoption initiative in a large financial organisation, questioning DORA metrics as KPIs. Highly relevant to enterprise DevOps adoption.</w:t>
      </w:r>
    </w:p>
    <w:p>
      <w:pPr>
        <w:spacing w:after="40"/>
        <w:ind w:left="567" w:hanging="567"/>
      </w:pPr>
      <w:r>
        <w:rPr>
          <w:i w:val="0"/>
        </w:rPr>
        <w:t xml:space="preserve">Sarwar, M.I. et al. (2023) 'Digital Transformation of Public Sector Governance With IT Service Management–A Pilot Study', </w:t>
      </w:r>
      <w:r>
        <w:rPr>
          <w:i/>
        </w:rPr>
        <w:t>IEEE Access</w:t>
      </w:r>
      <w:r>
        <w:rPr>
          <w:i w:val="0"/>
        </w:rPr>
        <w:t xml:space="preserve">, 11, pp. 6490–6512. Available at: </w:t>
      </w:r>
      <w:hyperlink r:id="rId156">
        <w:r>
          <w:rPr>
            <w:rStyle w:val="Hyperlink"/>
            <w:color w:val="0563C1"/>
            <w:u w:val="single"/>
          </w:rPr>
          <w:t xml:space="preserve">https://doi.org/10.1109/access.2023.3237550</w:t>
        </w:r>
      </w:hyperlink>
      <w:r>
        <w:rPr>
          <w:i w:val="0"/>
        </w:rPr>
        <w:t>.</w:t>
      </w:r>
    </w:p>
    <w:p>
      <w:pPr>
        <w:spacing w:after="200"/>
        <w:ind w:left="567"/>
      </w:pPr>
      <w:r>
        <w:rPr>
          <w:b/>
          <w:sz w:val="20"/>
        </w:rPr>
        <w:t xml:space="preserve">Relevance: </w:t>
      </w:r>
      <w:r>
        <w:rPr>
          <w:color w:val="404040"/>
          <w:sz w:val="20"/>
        </w:rPr>
        <w:t>Review of how IT service management frameworks such as ITIL support digital transformation in the public sector. Links enterprise IT operations and service management to automation and governance.</w:t>
      </w:r>
    </w:p>
    <w:p>
      <w:pPr>
        <w:spacing w:after="40"/>
        <w:ind w:left="567" w:hanging="567"/>
      </w:pPr>
      <w:r>
        <w:rPr>
          <w:i w:val="0"/>
        </w:rPr>
        <w:t xml:space="preserve">Tanzil, M.H. et al. (2023) 'A mixed method study of DevOps challenges', </w:t>
      </w:r>
      <w:r>
        <w:rPr>
          <w:i/>
        </w:rPr>
        <w:t>Information and Software Technology</w:t>
      </w:r>
      <w:r>
        <w:rPr>
          <w:i w:val="0"/>
        </w:rPr>
        <w:t xml:space="preserve">, 161, 107244. Available at: </w:t>
      </w:r>
      <w:hyperlink r:id="rId157">
        <w:r>
          <w:rPr>
            <w:rStyle w:val="Hyperlink"/>
            <w:color w:val="0563C1"/>
            <w:u w:val="single"/>
          </w:rPr>
          <w:t xml:space="preserve">https://doi.org/10.1016/j.infsof.2023.107244</w:t>
        </w:r>
      </w:hyperlink>
      <w:r>
        <w:rPr>
          <w:i w:val="0"/>
        </w:rPr>
        <w:t>.</w:t>
      </w:r>
    </w:p>
    <w:p>
      <w:pPr>
        <w:spacing w:after="200"/>
        <w:ind w:left="567"/>
      </w:pPr>
      <w:r>
        <w:rPr>
          <w:b/>
          <w:sz w:val="20"/>
        </w:rPr>
        <w:t xml:space="preserve">Relevance: </w:t>
      </w:r>
      <w:r>
        <w:rPr>
          <w:color w:val="404040"/>
          <w:sz w:val="20"/>
        </w:rPr>
        <w:t>Mixed-methods study (Stack Overflow mining plus survey) of challenges DevOps practitioners face. Evidence-based catalogue of technical barriers.</w:t>
      </w:r>
    </w:p>
    <w:p>
      <w:pPr>
        <w:pStyle w:val="Heading1"/>
      </w:pPr>
      <w:r>
        <w:t>13. Seminal and Highly Cited Works (Any Year)</w:t>
      </w:r>
    </w:p>
    <w:p>
      <w:pPr>
        <w:spacing w:after="120"/>
      </w:pPr>
      <w:r>
        <w:rPr>
          <w:b w:val="0"/>
          <w:i/>
        </w:rPr>
        <w:t>These are the classic, landmark works of the field, from any year. Cite them for definitions and historical context, and pair them with the recent sources in Sections 1–12 for current evidence.</w:t>
      </w:r>
    </w:p>
    <w:p>
      <w:pPr>
        <w:spacing w:after="40"/>
        <w:ind w:left="567" w:hanging="567"/>
      </w:pPr>
      <w:r>
        <w:rPr>
          <w:i w:val="0"/>
        </w:rPr>
        <w:t xml:space="preserve">Amershi, S. et al. (2019) 'Software Engineering for Machine Learning: A Case Study', </w:t>
      </w:r>
      <w:r>
        <w:rPr>
          <w:i w:val="0"/>
        </w:rPr>
        <w:t xml:space="preserve">in </w:t>
      </w:r>
      <w:r>
        <w:rPr>
          <w:i/>
        </w:rPr>
        <w:t>2019 IEEE/ACM 41st International Conference on Software Engineering: Software Engineering in Practice (ICSE-SEIP)</w:t>
      </w:r>
      <w:r>
        <w:rPr>
          <w:i w:val="0"/>
        </w:rPr>
        <w:t xml:space="preserve">. Piscataway, NJ: IEEE, pp. 291–300. Available at: </w:t>
      </w:r>
      <w:hyperlink r:id="rId158">
        <w:r>
          <w:rPr>
            <w:rStyle w:val="Hyperlink"/>
            <w:color w:val="0563C1"/>
            <w:u w:val="single"/>
          </w:rPr>
          <w:t xml:space="preserve">https://doi.org/10.1109/icse-seip.2019.00042</w:t>
        </w:r>
      </w:hyperlink>
      <w:r>
        <w:rPr>
          <w:i w:val="0"/>
        </w:rPr>
        <w:t>.</w:t>
      </w:r>
    </w:p>
    <w:p>
      <w:pPr>
        <w:spacing w:after="200"/>
        <w:ind w:left="567"/>
      </w:pPr>
      <w:r>
        <w:rPr>
          <w:b/>
          <w:sz w:val="20"/>
        </w:rPr>
        <w:t xml:space="preserve">Relevance: </w:t>
      </w:r>
      <w:r>
        <w:rPr>
          <w:color w:val="404040"/>
          <w:sz w:val="20"/>
        </w:rPr>
        <w:t>Amershi et al.'s Microsoft case study defining a nine-stage ML workflow and the challenges of engineering ML systems. Foundational to MLOps. [c. 1,177 citations, OpenAlex, Oct 2026]</w:t>
      </w:r>
    </w:p>
    <w:p>
      <w:pPr>
        <w:spacing w:after="40"/>
        <w:ind w:left="567" w:hanging="567"/>
      </w:pPr>
      <w:r>
        <w:rPr>
          <w:i w:val="0"/>
        </w:rPr>
        <w:t xml:space="preserve">Balalaie, A., Heydarnoori, A. and Jamshidi, P. (2016) 'Microservices Architecture Enables DevOps: Migration to a Cloud-Native Architecture', </w:t>
      </w:r>
      <w:r>
        <w:rPr>
          <w:i/>
        </w:rPr>
        <w:t>IEEE Software</w:t>
      </w:r>
      <w:r>
        <w:rPr>
          <w:i w:val="0"/>
        </w:rPr>
        <w:t xml:space="preserve">, 33(3), pp. 42–52. Available at: </w:t>
      </w:r>
      <w:hyperlink r:id="rId159">
        <w:r>
          <w:rPr>
            <w:rStyle w:val="Hyperlink"/>
            <w:color w:val="0563C1"/>
            <w:u w:val="single"/>
          </w:rPr>
          <w:t xml:space="preserve">https://doi.org/10.1109/ms.2016.64</w:t>
        </w:r>
      </w:hyperlink>
      <w:r>
        <w:rPr>
          <w:i w:val="0"/>
        </w:rPr>
        <w:t>.</w:t>
      </w:r>
    </w:p>
    <w:p>
      <w:pPr>
        <w:spacing w:after="200"/>
        <w:ind w:left="567"/>
      </w:pPr>
      <w:r>
        <w:rPr>
          <w:b/>
          <w:sz w:val="20"/>
        </w:rPr>
        <w:t xml:space="preserve">Relevance: </w:t>
      </w:r>
      <w:r>
        <w:rPr>
          <w:color w:val="404040"/>
          <w:sz w:val="20"/>
        </w:rPr>
        <w:t>Shows how migrating to microservices on a cloud-native stack enabled DevOps at a real company. One of the most cited papers linking microservices and DevOps. [c. 736 citations, OpenAlex, Oct 2026]</w:t>
      </w:r>
    </w:p>
    <w:p>
      <w:pPr>
        <w:spacing w:after="40"/>
        <w:ind w:left="567" w:hanging="567"/>
      </w:pPr>
      <w:r>
        <w:rPr>
          <w:i w:val="0"/>
        </w:rPr>
        <w:t xml:space="preserve">Basiri, A. et al. (2016) 'Chaos Engineering', </w:t>
      </w:r>
      <w:r>
        <w:rPr>
          <w:i/>
        </w:rPr>
        <w:t>IEEE Software</w:t>
      </w:r>
      <w:r>
        <w:rPr>
          <w:i w:val="0"/>
        </w:rPr>
        <w:t xml:space="preserve">, 33(3), pp. 35–41. Available at: </w:t>
      </w:r>
      <w:hyperlink r:id="rId160">
        <w:r>
          <w:rPr>
            <w:rStyle w:val="Hyperlink"/>
            <w:color w:val="0563C1"/>
            <w:u w:val="single"/>
          </w:rPr>
          <w:t xml:space="preserve">https://doi.org/10.1109/ms.2016.60</w:t>
        </w:r>
      </w:hyperlink>
      <w:r>
        <w:rPr>
          <w:i w:val="0"/>
        </w:rPr>
        <w:t>.</w:t>
      </w:r>
    </w:p>
    <w:p>
      <w:pPr>
        <w:spacing w:after="200"/>
        <w:ind w:left="567"/>
      </w:pPr>
      <w:r>
        <w:rPr>
          <w:b/>
          <w:sz w:val="20"/>
        </w:rPr>
        <w:t xml:space="preserve">Relevance: </w:t>
      </w:r>
      <w:r>
        <w:rPr>
          <w:color w:val="404040"/>
          <w:sz w:val="20"/>
        </w:rPr>
        <w:t>Netflix engineers (Basiri et al.) introduce chaos engineering as a discipline for building confidence in resilience. Landmark paper for SRE and resilience testing. [c. 296 citations, OpenAlex, Oct 2026]</w:t>
      </w:r>
    </w:p>
    <w:p>
      <w:pPr>
        <w:spacing w:after="40"/>
        <w:ind w:left="567" w:hanging="567"/>
      </w:pPr>
      <w:r>
        <w:rPr>
          <w:i w:val="0"/>
        </w:rPr>
        <w:t xml:space="preserve">Bass, L., Weber, I. and Zhu, L. (2015) </w:t>
      </w:r>
      <w:r>
        <w:rPr>
          <w:i/>
        </w:rPr>
        <w:t>DevOps: A Software Architect's Perspective</w:t>
      </w:r>
      <w:r>
        <w:rPr>
          <w:i w:val="0"/>
        </w:rPr>
        <w:t xml:space="preserve">. Old Tappan, NJ: Addison-Wesley. Available at: </w:t>
      </w:r>
      <w:hyperlink r:id="rId161">
        <w:r>
          <w:rPr>
            <w:rStyle w:val="Hyperlink"/>
            <w:color w:val="0563C1"/>
            <w:u w:val="single"/>
          </w:rPr>
          <w:t xml:space="preserve">https://www.informit.com/store/devops-a-software-architects-perspective-9780134049847</w:t>
        </w:r>
      </w:hyperlink>
      <w:r>
        <w:rPr>
          <w:i w:val="0"/>
        </w:rPr>
        <w:t xml:space="preserve"> (Accessed: 20 October 2026).</w:t>
      </w:r>
    </w:p>
    <w:p>
      <w:pPr>
        <w:spacing w:after="200"/>
        <w:ind w:left="567"/>
      </w:pPr>
      <w:r>
        <w:rPr>
          <w:b/>
          <w:sz w:val="20"/>
        </w:rPr>
        <w:t xml:space="preserve">Relevance: </w:t>
      </w:r>
      <w:r>
        <w:rPr>
          <w:color w:val="404040"/>
          <w:sz w:val="20"/>
        </w:rPr>
        <w:t>Bass, Weber and Zhu's book treats DevOps from a software architecture perspective. Highly cited academic book on DevOps. [c. 561 citations, OpenAlex, Oct 2026]</w:t>
      </w:r>
    </w:p>
    <w:p>
      <w:pPr>
        <w:spacing w:after="40"/>
        <w:ind w:left="567" w:hanging="567"/>
      </w:pPr>
      <w:r>
        <w:rPr>
          <w:i w:val="0"/>
        </w:rPr>
        <w:t xml:space="preserve">Bernstein, D. (2014) 'Containers and Cloud: From LXC to Docker to Kubernetes', </w:t>
      </w:r>
      <w:r>
        <w:rPr>
          <w:i/>
        </w:rPr>
        <w:t>IEEE Cloud Computing</w:t>
      </w:r>
      <w:r>
        <w:rPr>
          <w:i w:val="0"/>
        </w:rPr>
        <w:t xml:space="preserve">, 1(3), pp. 81–84. Available at: </w:t>
      </w:r>
      <w:hyperlink r:id="rId162">
        <w:r>
          <w:rPr>
            <w:rStyle w:val="Hyperlink"/>
            <w:color w:val="0563C1"/>
            <w:u w:val="single"/>
          </w:rPr>
          <w:t xml:space="preserve">https://doi.org/10.1109/mcc.2014.51</w:t>
        </w:r>
      </w:hyperlink>
      <w:r>
        <w:rPr>
          <w:i w:val="0"/>
        </w:rPr>
        <w:t>.</w:t>
      </w:r>
    </w:p>
    <w:p>
      <w:pPr>
        <w:spacing w:after="200"/>
        <w:ind w:left="567"/>
      </w:pPr>
      <w:r>
        <w:rPr>
          <w:b/>
          <w:sz w:val="20"/>
        </w:rPr>
        <w:t xml:space="preserve">Relevance: </w:t>
      </w:r>
      <w:r>
        <w:rPr>
          <w:color w:val="404040"/>
          <w:sz w:val="20"/>
        </w:rPr>
        <w:t>Bernstein's highly cited explanation of the move from LXC to Docker to Kubernetes in cloud computing. Key early academic source on container technology. [c. 1,105 citations, OpenAlex, Oct 2026]</w:t>
      </w:r>
    </w:p>
    <w:p>
      <w:pPr>
        <w:spacing w:after="40"/>
        <w:ind w:left="567" w:hanging="567"/>
      </w:pPr>
      <w:r>
        <w:rPr>
          <w:i w:val="0"/>
        </w:rPr>
        <w:t xml:space="preserve">Breck, E. et al. (2017) 'The ML test score: A rubric for ML production readiness and technical debt reduction', </w:t>
      </w:r>
      <w:r>
        <w:rPr>
          <w:i w:val="0"/>
        </w:rPr>
        <w:t xml:space="preserve">in </w:t>
      </w:r>
      <w:r>
        <w:rPr>
          <w:i/>
        </w:rPr>
        <w:t>2017 IEEE International Conference on Big Data (Big Data)</w:t>
      </w:r>
      <w:r>
        <w:rPr>
          <w:i w:val="0"/>
        </w:rPr>
        <w:t xml:space="preserve">. Piscataway, NJ: IEEE, pp. 1123–1132. Available at: </w:t>
      </w:r>
      <w:hyperlink r:id="rId163">
        <w:r>
          <w:rPr>
            <w:rStyle w:val="Hyperlink"/>
            <w:color w:val="0563C1"/>
            <w:u w:val="single"/>
          </w:rPr>
          <w:t xml:space="preserve">https://doi.org/10.1109/bigdata.2017.8258038</w:t>
        </w:r>
      </w:hyperlink>
      <w:r>
        <w:rPr>
          <w:i w:val="0"/>
        </w:rPr>
        <w:t>.</w:t>
      </w:r>
    </w:p>
    <w:p>
      <w:pPr>
        <w:spacing w:after="200"/>
        <w:ind w:left="567"/>
      </w:pPr>
      <w:r>
        <w:rPr>
          <w:b/>
          <w:sz w:val="20"/>
        </w:rPr>
        <w:t xml:space="preserve">Relevance: </w:t>
      </w:r>
      <w:r>
        <w:rPr>
          <w:color w:val="404040"/>
          <w:sz w:val="20"/>
        </w:rPr>
        <w:t>Breck et al.'s (Google) rubric of tests and monitoring that ML systems need before going into production. Influential practical MLOps checklist. [c. 306 citations, OpenAlex, Oct 2026]</w:t>
      </w:r>
    </w:p>
    <w:p>
      <w:pPr>
        <w:spacing w:after="40"/>
        <w:ind w:left="567" w:hanging="567"/>
      </w:pPr>
      <w:r>
        <w:rPr>
          <w:i w:val="0"/>
        </w:rPr>
        <w:t xml:space="preserve">Chen, L. (2015) 'Continuous Delivery: Huge Benefits, but Challenges Too', </w:t>
      </w:r>
      <w:r>
        <w:rPr>
          <w:i/>
        </w:rPr>
        <w:t>IEEE Software</w:t>
      </w:r>
      <w:r>
        <w:rPr>
          <w:i w:val="0"/>
        </w:rPr>
        <w:t xml:space="preserve">, 32(2), pp. 50–54. Available at: </w:t>
      </w:r>
      <w:hyperlink r:id="rId164">
        <w:r>
          <w:rPr>
            <w:rStyle w:val="Hyperlink"/>
            <w:color w:val="0563C1"/>
            <w:u w:val="single"/>
          </w:rPr>
          <w:t xml:space="preserve">https://doi.org/10.1109/ms.2015.27</w:t>
        </w:r>
      </w:hyperlink>
      <w:r>
        <w:rPr>
          <w:i w:val="0"/>
        </w:rPr>
        <w:t>.</w:t>
      </w:r>
    </w:p>
    <w:p>
      <w:pPr>
        <w:spacing w:after="200"/>
        <w:ind w:left="567"/>
      </w:pPr>
      <w:r>
        <w:rPr>
          <w:b/>
          <w:sz w:val="20"/>
        </w:rPr>
        <w:t xml:space="preserve">Relevance: </w:t>
      </w:r>
      <w:r>
        <w:rPr>
          <w:color w:val="404040"/>
          <w:sz w:val="20"/>
        </w:rPr>
        <w:t>Lianping Chen's experience report on adopting continuous delivery at Paddy Power, setting out both the benefits and the challenges. One of the most cited industrial CD papers. [c. 261 citations, OpenAlex, Oct 2026]</w:t>
      </w:r>
    </w:p>
    <w:p>
      <w:pPr>
        <w:spacing w:after="40"/>
        <w:ind w:left="567" w:hanging="567"/>
      </w:pPr>
      <w:r>
        <w:rPr>
          <w:i w:val="0"/>
        </w:rPr>
        <w:t xml:space="preserve">Dang, Y., Lin, Q. and Huang, P. (2019) 'AIOps: Real-World Challenges and Research Innovations', </w:t>
      </w:r>
      <w:r>
        <w:rPr>
          <w:i w:val="0"/>
        </w:rPr>
        <w:t xml:space="preserve">in </w:t>
      </w:r>
      <w:r>
        <w:rPr>
          <w:i/>
        </w:rPr>
        <w:t>2019 IEEE/ACM 41st International Conference on Software Engineering: Companion Proceedings (ICSE-Companion)</w:t>
      </w:r>
      <w:r>
        <w:rPr>
          <w:i w:val="0"/>
        </w:rPr>
        <w:t xml:space="preserve">. Piscataway, NJ: IEEE, pp. 4–5. Available at: </w:t>
      </w:r>
      <w:hyperlink r:id="rId165">
        <w:r>
          <w:rPr>
            <w:rStyle w:val="Hyperlink"/>
            <w:color w:val="0563C1"/>
            <w:u w:val="single"/>
          </w:rPr>
          <w:t xml:space="preserve">https://doi.org/10.1109/icse-companion.2019.00023</w:t>
        </w:r>
      </w:hyperlink>
      <w:r>
        <w:rPr>
          <w:i w:val="0"/>
        </w:rPr>
        <w:t>.</w:t>
      </w:r>
    </w:p>
    <w:p>
      <w:pPr>
        <w:spacing w:after="200"/>
        <w:ind w:left="567"/>
      </w:pPr>
      <w:r>
        <w:rPr>
          <w:b/>
          <w:sz w:val="20"/>
        </w:rPr>
        <w:t xml:space="preserve">Relevance: </w:t>
      </w:r>
      <w:r>
        <w:rPr>
          <w:color w:val="404040"/>
          <w:sz w:val="20"/>
        </w:rPr>
        <w:t>Dang, Lin and Huang (Microsoft) set out the real-world challenges and research directions for AIOps. Key early paper that defined the AIOps agenda. [c. 234 citations, OpenAlex, Oct 2026]</w:t>
      </w:r>
    </w:p>
    <w:p>
      <w:pPr>
        <w:spacing w:after="40"/>
        <w:ind w:left="567" w:hanging="567"/>
      </w:pPr>
      <w:r>
        <w:rPr>
          <w:i w:val="0"/>
        </w:rPr>
        <w:t xml:space="preserve">Debois, P. (2008) 'Agile Infrastructure and Operations: How Infra-gile are You?', </w:t>
      </w:r>
      <w:r>
        <w:rPr>
          <w:i w:val="0"/>
        </w:rPr>
        <w:t xml:space="preserve">in </w:t>
      </w:r>
      <w:r>
        <w:rPr>
          <w:i/>
        </w:rPr>
        <w:t>Agile 2008 Conference</w:t>
      </w:r>
      <w:r>
        <w:rPr>
          <w:i w:val="0"/>
        </w:rPr>
        <w:t xml:space="preserve">. Piscataway, NJ: IEEE, pp. 202–207. Available at: </w:t>
      </w:r>
      <w:hyperlink r:id="rId166">
        <w:r>
          <w:rPr>
            <w:rStyle w:val="Hyperlink"/>
            <w:color w:val="0563C1"/>
            <w:u w:val="single"/>
          </w:rPr>
          <w:t xml:space="preserve">https://doi.org/10.1109/agile.2008.42</w:t>
        </w:r>
      </w:hyperlink>
      <w:r>
        <w:rPr>
          <w:i w:val="0"/>
        </w:rPr>
        <w:t>.</w:t>
      </w:r>
    </w:p>
    <w:p>
      <w:pPr>
        <w:spacing w:after="200"/>
        <w:ind w:left="567"/>
      </w:pPr>
      <w:r>
        <w:rPr>
          <w:b/>
          <w:sz w:val="20"/>
        </w:rPr>
        <w:t xml:space="preserve">Relevance: </w:t>
      </w:r>
      <w:r>
        <w:rPr>
          <w:color w:val="404040"/>
          <w:sz w:val="20"/>
        </w:rPr>
        <w:t>Debois's Agile 2008 paper on applying agile to infrastructure and operations, widely credited as the starting point of the DevOps movement. Landmark for its historical role rather than its citation count. [c. 58 citations, OpenAlex, Oct 2026]</w:t>
      </w:r>
    </w:p>
    <w:p>
      <w:pPr>
        <w:spacing w:after="40"/>
        <w:ind w:left="567" w:hanging="567"/>
      </w:pPr>
      <w:r>
        <w:rPr>
          <w:i w:val="0"/>
        </w:rPr>
        <w:t xml:space="preserve">Dragoni, N. et al. (2017) 'Microservices: Yesterday, Today, and Tomorrow', </w:t>
      </w:r>
      <w:r>
        <w:rPr>
          <w:i w:val="0"/>
        </w:rPr>
        <w:t xml:space="preserve">in </w:t>
      </w:r>
      <w:r>
        <w:rPr>
          <w:i/>
        </w:rPr>
        <w:t>Present and Ulterior Software Engineering</w:t>
      </w:r>
      <w:r>
        <w:rPr>
          <w:i w:val="0"/>
        </w:rPr>
        <w:t xml:space="preserve">. Cham: Springer, pp. 195–216. Available at: </w:t>
      </w:r>
      <w:hyperlink r:id="rId167">
        <w:r>
          <w:rPr>
            <w:rStyle w:val="Hyperlink"/>
            <w:color w:val="0563C1"/>
            <w:u w:val="single"/>
          </w:rPr>
          <w:t xml:space="preserve">https://doi.org/10.1007/978-3-319-67425-4_12</w:t>
        </w:r>
      </w:hyperlink>
      <w:r>
        <w:rPr>
          <w:i w:val="0"/>
        </w:rPr>
        <w:t>.</w:t>
      </w:r>
    </w:p>
    <w:p>
      <w:pPr>
        <w:spacing w:after="200"/>
        <w:ind w:left="567"/>
      </w:pPr>
      <w:r>
        <w:rPr>
          <w:b/>
          <w:sz w:val="20"/>
        </w:rPr>
        <w:t xml:space="preserve">Relevance: </w:t>
      </w:r>
      <w:r>
        <w:rPr>
          <w:color w:val="404040"/>
          <w:sz w:val="20"/>
        </w:rPr>
        <w:t>A widely cited academic overview of where microservices came from and where they are going. Standard citation for defining microservices. [c. 207 citations, OpenAlex, Oct 2026]</w:t>
      </w:r>
    </w:p>
    <w:p>
      <w:pPr>
        <w:spacing w:after="40"/>
        <w:ind w:left="567" w:hanging="567"/>
      </w:pPr>
      <w:r>
        <w:rPr>
          <w:i w:val="0"/>
        </w:rPr>
        <w:t xml:space="preserve">Dumas, M. et al. (2018) </w:t>
      </w:r>
      <w:r>
        <w:rPr>
          <w:i/>
        </w:rPr>
        <w:t>Fundamentals of Business Process Management</w:t>
      </w:r>
      <w:r>
        <w:rPr>
          <w:i w:val="0"/>
        </w:rPr>
        <w:t xml:space="preserve">. 2nd edn. Berlin: Springer. Available at: </w:t>
      </w:r>
      <w:hyperlink r:id="rId168">
        <w:r>
          <w:rPr>
            <w:rStyle w:val="Hyperlink"/>
            <w:color w:val="0563C1"/>
            <w:u w:val="single"/>
          </w:rPr>
          <w:t xml:space="preserve">https://doi.org/10.1007/978-3-662-56509-4</w:t>
        </w:r>
      </w:hyperlink>
      <w:r>
        <w:rPr>
          <w:i w:val="0"/>
        </w:rPr>
        <w:t>.</w:t>
      </w:r>
    </w:p>
    <w:p>
      <w:pPr>
        <w:spacing w:after="200"/>
        <w:ind w:left="567"/>
      </w:pPr>
      <w:r>
        <w:rPr>
          <w:b/>
          <w:sz w:val="20"/>
        </w:rPr>
        <w:t xml:space="preserve">Relevance: </w:t>
      </w:r>
      <w:r>
        <w:rPr>
          <w:color w:val="404040"/>
          <w:sz w:val="20"/>
        </w:rPr>
        <w:t>The standard textbook on business process management (Dumas et al., 2nd edn). Essential grounding for business process automation. [c. 1,828 citations, OpenAlex, Oct 2026]</w:t>
      </w:r>
    </w:p>
    <w:p>
      <w:pPr>
        <w:spacing w:after="40"/>
        <w:ind w:left="567" w:hanging="567"/>
      </w:pPr>
      <w:r>
        <w:rPr>
          <w:i w:val="0"/>
        </w:rPr>
        <w:t xml:space="preserve">Ebert, C. et al. (2016) 'DevOps', </w:t>
      </w:r>
      <w:r>
        <w:rPr>
          <w:i/>
        </w:rPr>
        <w:t>IEEE Software</w:t>
      </w:r>
      <w:r>
        <w:rPr>
          <w:i w:val="0"/>
        </w:rPr>
        <w:t xml:space="preserve">, 33(3), pp. 94–100. Available at: </w:t>
      </w:r>
      <w:hyperlink r:id="rId169">
        <w:r>
          <w:rPr>
            <w:rStyle w:val="Hyperlink"/>
            <w:color w:val="0563C1"/>
            <w:u w:val="single"/>
          </w:rPr>
          <w:t xml:space="preserve">https://doi.org/10.1109/ms.2016.68</w:t>
        </w:r>
      </w:hyperlink>
      <w:r>
        <w:rPr>
          <w:i w:val="0"/>
        </w:rPr>
        <w:t>.</w:t>
      </w:r>
    </w:p>
    <w:p>
      <w:pPr>
        <w:spacing w:after="200"/>
        <w:ind w:left="567"/>
      </w:pPr>
      <w:r>
        <w:rPr>
          <w:b/>
          <w:sz w:val="20"/>
        </w:rPr>
        <w:t xml:space="preserve">Relevance: </w:t>
      </w:r>
      <w:r>
        <w:rPr>
          <w:color w:val="404040"/>
          <w:sz w:val="20"/>
        </w:rPr>
        <w:t>Ebert et al.'s IEEE Software overview of DevOps concepts, tools and practices. Highly cited introduction suitable for defining DevOps. [c. 504 citations, OpenAlex, Oct 2026]</w:t>
      </w:r>
    </w:p>
    <w:p>
      <w:pPr>
        <w:spacing w:after="40"/>
        <w:ind w:left="567" w:hanging="567"/>
      </w:pPr>
      <w:r>
        <w:rPr>
          <w:i w:val="0"/>
        </w:rPr>
        <w:t xml:space="preserve">Erich, F.M.A., Amrit, C. and Daneva, M. (2017) 'A qualitative study of DevOps usage in practice', </w:t>
      </w:r>
      <w:r>
        <w:rPr>
          <w:i/>
        </w:rPr>
        <w:t>Journal of Software: Evolution and Process</w:t>
      </w:r>
      <w:r>
        <w:rPr>
          <w:i w:val="0"/>
        </w:rPr>
        <w:t xml:space="preserve">, 29(6), e1885. Available at: </w:t>
      </w:r>
      <w:hyperlink r:id="rId170">
        <w:r>
          <w:rPr>
            <w:rStyle w:val="Hyperlink"/>
            <w:color w:val="0563C1"/>
            <w:u w:val="single"/>
          </w:rPr>
          <w:t xml:space="preserve">https://doi.org/10.1002/smr.1885</w:t>
        </w:r>
      </w:hyperlink>
      <w:r>
        <w:rPr>
          <w:i w:val="0"/>
        </w:rPr>
        <w:t>.</w:t>
      </w:r>
    </w:p>
    <w:p>
      <w:pPr>
        <w:spacing w:after="200"/>
        <w:ind w:left="567"/>
      </w:pPr>
      <w:r>
        <w:rPr>
          <w:b/>
          <w:sz w:val="20"/>
        </w:rPr>
        <w:t xml:space="preserve">Relevance: </w:t>
      </w:r>
      <w:r>
        <w:rPr>
          <w:color w:val="404040"/>
          <w:sz w:val="20"/>
        </w:rPr>
        <w:t>Erich, Amrit and Daneva's multi-case study of how organisations actually use DevOps. A key early empirical study of DevOps in practice. [c. 208 citations, OpenAlex, Oct 2026]</w:t>
      </w:r>
    </w:p>
    <w:p>
      <w:pPr>
        <w:spacing w:after="40"/>
        <w:ind w:left="567" w:hanging="567"/>
      </w:pPr>
      <w:r>
        <w:rPr>
          <w:i w:val="0"/>
        </w:rPr>
        <w:t xml:space="preserve">Feitelson, D.G., Frachtenberg, E. and Beck, K.L. (2013) 'Development and Deployment at Facebook', </w:t>
      </w:r>
      <w:r>
        <w:rPr>
          <w:i/>
        </w:rPr>
        <w:t>IEEE Internet Computing</w:t>
      </w:r>
      <w:r>
        <w:rPr>
          <w:i w:val="0"/>
        </w:rPr>
        <w:t xml:space="preserve">, 17(4), pp. 8–17. Available at: </w:t>
      </w:r>
      <w:hyperlink r:id="rId171">
        <w:r>
          <w:rPr>
            <w:rStyle w:val="Hyperlink"/>
            <w:color w:val="0563C1"/>
            <w:u w:val="single"/>
          </w:rPr>
          <w:t xml:space="preserve">https://doi.org/10.1109/mic.2013.25</w:t>
        </w:r>
      </w:hyperlink>
      <w:r>
        <w:rPr>
          <w:i w:val="0"/>
        </w:rPr>
        <w:t>.</w:t>
      </w:r>
    </w:p>
    <w:p>
      <w:pPr>
        <w:spacing w:after="200"/>
        <w:ind w:left="567"/>
      </w:pPr>
      <w:r>
        <w:rPr>
          <w:b/>
          <w:sz w:val="20"/>
        </w:rPr>
        <w:t xml:space="preserve">Relevance: </w:t>
      </w:r>
      <w:r>
        <w:rPr>
          <w:color w:val="404040"/>
          <w:sz w:val="20"/>
        </w:rPr>
        <w:t>Feitelson, Frachtenberg and Beck describe Facebook's development and continuous deployment practices. Influential industrial account of deploying at scale. [c. 243 citations, OpenAlex, Oct 2026]</w:t>
      </w:r>
    </w:p>
    <w:p>
      <w:pPr>
        <w:spacing w:after="40"/>
        <w:ind w:left="567" w:hanging="567"/>
      </w:pPr>
      <w:r>
        <w:rPr>
          <w:i w:val="0"/>
        </w:rPr>
        <w:t xml:space="preserve">Felter, W. et al. (2015) 'An updated performance comparison of virtual machines and Linux containers', </w:t>
      </w:r>
      <w:r>
        <w:rPr>
          <w:i w:val="0"/>
        </w:rPr>
        <w:t xml:space="preserve">in </w:t>
      </w:r>
      <w:r>
        <w:rPr>
          <w:i/>
        </w:rPr>
        <w:t>2015 IEEE International Symposium on Performance Analysis of Systems and Software (ISPASS)</w:t>
      </w:r>
      <w:r>
        <w:rPr>
          <w:i w:val="0"/>
        </w:rPr>
        <w:t xml:space="preserve">. Piscataway, NJ: IEEE, pp. 171–172. Available at: </w:t>
      </w:r>
      <w:hyperlink r:id="rId172">
        <w:r>
          <w:rPr>
            <w:rStyle w:val="Hyperlink"/>
            <w:color w:val="0563C1"/>
            <w:u w:val="single"/>
          </w:rPr>
          <w:t xml:space="preserve">https://doi.org/10.1109/ispass.2015.7095802</w:t>
        </w:r>
      </w:hyperlink>
      <w:r>
        <w:rPr>
          <w:i w:val="0"/>
        </w:rPr>
        <w:t>.</w:t>
      </w:r>
    </w:p>
    <w:p>
      <w:pPr>
        <w:spacing w:after="200"/>
        <w:ind w:left="567"/>
      </w:pPr>
      <w:r>
        <w:rPr>
          <w:b/>
          <w:sz w:val="20"/>
        </w:rPr>
        <w:t xml:space="preserve">Relevance: </w:t>
      </w:r>
      <w:r>
        <w:rPr>
          <w:color w:val="404040"/>
          <w:sz w:val="20"/>
        </w:rPr>
        <w:t>IBM's benchmark comparing virtual machines with Docker containers, showing containers run with near-native performance. Very highly cited evidence for container adoption. [c. 1,069 citations, OpenAlex, Oct 2026]</w:t>
      </w:r>
    </w:p>
    <w:p>
      <w:pPr>
        <w:spacing w:after="40"/>
        <w:ind w:left="567" w:hanging="567"/>
      </w:pPr>
      <w:r>
        <w:rPr>
          <w:i w:val="0"/>
        </w:rPr>
        <w:t xml:space="preserve">Fitzgerald, B. and Stol, K.-J. (2017) 'Continuous software engineering: A roadmap and agenda', </w:t>
      </w:r>
      <w:r>
        <w:rPr>
          <w:i/>
        </w:rPr>
        <w:t>Journal of Systems and Software</w:t>
      </w:r>
      <w:r>
        <w:rPr>
          <w:i w:val="0"/>
        </w:rPr>
        <w:t xml:space="preserve">, 123, pp. 176–189. Available at: </w:t>
      </w:r>
      <w:hyperlink r:id="rId173">
        <w:r>
          <w:rPr>
            <w:rStyle w:val="Hyperlink"/>
            <w:color w:val="0563C1"/>
            <w:u w:val="single"/>
          </w:rPr>
          <w:t xml:space="preserve">https://doi.org/10.1016/j.jss.2015.06.063</w:t>
        </w:r>
      </w:hyperlink>
      <w:r>
        <w:rPr>
          <w:i w:val="0"/>
        </w:rPr>
        <w:t>.</w:t>
      </w:r>
    </w:p>
    <w:p>
      <w:pPr>
        <w:spacing w:after="200"/>
        <w:ind w:left="567"/>
      </w:pPr>
      <w:r>
        <w:rPr>
          <w:b/>
          <w:sz w:val="20"/>
        </w:rPr>
        <w:t xml:space="preserve">Relevance: </w:t>
      </w:r>
      <w:r>
        <w:rPr>
          <w:color w:val="404040"/>
          <w:sz w:val="20"/>
        </w:rPr>
        <w:t>Fitzgerald and Stol's roadmap for 'continuous software engineering', which connects business strategy, development and operations ('Continuous *'). Highly cited agenda-setting paper. [c. 725 citations, OpenAlex, Oct 2026]</w:t>
      </w:r>
    </w:p>
    <w:p>
      <w:pPr>
        <w:spacing w:after="40"/>
        <w:ind w:left="567" w:hanging="567"/>
      </w:pPr>
      <w:r>
        <w:rPr>
          <w:i w:val="0"/>
        </w:rPr>
        <w:t xml:space="preserve">Fowler, M. (2024) </w:t>
      </w:r>
      <w:r>
        <w:rPr>
          <w:i/>
        </w:rPr>
        <w:t>Continuous Integration</w:t>
      </w:r>
      <w:r>
        <w:rPr>
          <w:i w:val="0"/>
        </w:rPr>
        <w:t xml:space="preserve">. martinfowler.com, 18 January (first published 2006). Available at: </w:t>
      </w:r>
      <w:hyperlink r:id="rId174">
        <w:r>
          <w:rPr>
            <w:rStyle w:val="Hyperlink"/>
            <w:color w:val="0563C1"/>
            <w:u w:val="single"/>
          </w:rPr>
          <w:t xml:space="preserve">https://martinfowler.com/articles/continuousIntegration.html</w:t>
        </w:r>
      </w:hyperlink>
      <w:r>
        <w:rPr>
          <w:i w:val="0"/>
        </w:rPr>
        <w:t xml:space="preserve"> (Accessed: 20 October 2026).</w:t>
      </w:r>
    </w:p>
    <w:p>
      <w:pPr>
        <w:spacing w:after="200"/>
        <w:ind w:left="567"/>
      </w:pPr>
      <w:r>
        <w:rPr>
          <w:b/>
          <w:sz w:val="20"/>
        </w:rPr>
        <w:t xml:space="preserve">Relevance: </w:t>
      </w:r>
      <w:r>
        <w:rPr>
          <w:color w:val="404040"/>
          <w:sz w:val="20"/>
        </w:rPr>
        <w:t>Fowler's article, first published in 2006 and revised in 2024, defines the core practices of continuous integration. It is the reference point used by CI researchers, e.g. Elazhary et al. (2022). [citation count not indexed in OpenAlex; widely cited]</w:t>
      </w:r>
    </w:p>
    <w:p>
      <w:pPr>
        <w:spacing w:after="40"/>
        <w:ind w:left="567" w:hanging="567"/>
      </w:pPr>
      <w:r>
        <w:rPr>
          <w:i w:val="0"/>
        </w:rPr>
        <w:t xml:space="preserve">Hilton, M. et al. (2016) 'Usage, costs, and benefits of continuous integration in open-source projects', </w:t>
      </w:r>
      <w:r>
        <w:rPr>
          <w:i w:val="0"/>
        </w:rPr>
        <w:t xml:space="preserve">in </w:t>
      </w:r>
      <w:r>
        <w:rPr>
          <w:i/>
        </w:rPr>
        <w:t>Proceedings of the 31st IEEE/ACM International Conference on Automated Software Engineering</w:t>
      </w:r>
      <w:r>
        <w:rPr>
          <w:i w:val="0"/>
        </w:rPr>
        <w:t xml:space="preserve">. New York, NY: ACM, pp. 426–437. Available at: </w:t>
      </w:r>
      <w:hyperlink r:id="rId175">
        <w:r>
          <w:rPr>
            <w:rStyle w:val="Hyperlink"/>
            <w:color w:val="0563C1"/>
            <w:u w:val="single"/>
          </w:rPr>
          <w:t xml:space="preserve">https://doi.org/10.1145/2970276.2970358</w:t>
        </w:r>
      </w:hyperlink>
      <w:r>
        <w:rPr>
          <w:i w:val="0"/>
        </w:rPr>
        <w:t>.</w:t>
      </w:r>
    </w:p>
    <w:p>
      <w:pPr>
        <w:spacing w:after="200"/>
        <w:ind w:left="567"/>
      </w:pPr>
      <w:r>
        <w:rPr>
          <w:b/>
          <w:sz w:val="20"/>
        </w:rPr>
        <w:t xml:space="preserve">Relevance: </w:t>
      </w:r>
      <w:r>
        <w:rPr>
          <w:color w:val="404040"/>
          <w:sz w:val="20"/>
        </w:rPr>
        <w:t>Hilton et al.'s large study of CI use in open-source projects, measuring its costs and benefits. The most influential empirical study of continuous integration. [c. 340 citations, OpenAlex, Oct 2026]</w:t>
      </w:r>
    </w:p>
    <w:p>
      <w:pPr>
        <w:spacing w:after="40"/>
        <w:ind w:left="567" w:hanging="567"/>
      </w:pPr>
      <w:r>
        <w:rPr>
          <w:i w:val="0"/>
        </w:rPr>
        <w:t xml:space="preserve">Hofmann, P., Samp, C. and Urbach, N. (2020) 'Robotic process automation', </w:t>
      </w:r>
      <w:r>
        <w:rPr>
          <w:i/>
        </w:rPr>
        <w:t>Electronic Markets</w:t>
      </w:r>
      <w:r>
        <w:rPr>
          <w:i w:val="0"/>
        </w:rPr>
        <w:t xml:space="preserve">, 30(1), pp. 99–106. Available at: </w:t>
      </w:r>
      <w:hyperlink r:id="rId176">
        <w:r>
          <w:rPr>
            <w:rStyle w:val="Hyperlink"/>
            <w:color w:val="0563C1"/>
            <w:u w:val="single"/>
          </w:rPr>
          <w:t xml:space="preserve">https://doi.org/10.1007/s12525-019-00365-8</w:t>
        </w:r>
      </w:hyperlink>
      <w:r>
        <w:rPr>
          <w:i w:val="0"/>
        </w:rPr>
        <w:t>.</w:t>
      </w:r>
    </w:p>
    <w:p>
      <w:pPr>
        <w:spacing w:after="200"/>
        <w:ind w:left="567"/>
      </w:pPr>
      <w:r>
        <w:rPr>
          <w:b/>
          <w:sz w:val="20"/>
        </w:rPr>
        <w:t xml:space="preserve">Relevance: </w:t>
      </w:r>
      <w:r>
        <w:rPr>
          <w:color w:val="404040"/>
          <w:sz w:val="20"/>
        </w:rPr>
        <w:t>Hofmann, Samp and Urbach's 'Fundamentals' article on RPA concepts, components and uses. Highly cited conceptual reference. [c. 397 citations, OpenAlex, Oct 2026]</w:t>
      </w:r>
    </w:p>
    <w:p>
      <w:pPr>
        <w:spacing w:after="40"/>
        <w:ind w:left="567" w:hanging="567"/>
      </w:pPr>
      <w:r>
        <w:rPr>
          <w:i w:val="0"/>
        </w:rPr>
        <w:t xml:space="preserve">Humble, J. and Farley, D. (2010) </w:t>
      </w:r>
      <w:r>
        <w:rPr>
          <w:i/>
        </w:rPr>
        <w:t>Continuous Delivery: Reliable Software Releases through Build, Test, and Deployment Automation</w:t>
      </w:r>
      <w:r>
        <w:rPr>
          <w:i w:val="0"/>
        </w:rPr>
        <w:t xml:space="preserve">. Upper Saddle River, NJ: Addison-Wesley. Available at: </w:t>
      </w:r>
      <w:hyperlink r:id="rId177">
        <w:r>
          <w:rPr>
            <w:rStyle w:val="Hyperlink"/>
            <w:color w:val="0563C1"/>
            <w:u w:val="single"/>
          </w:rPr>
          <w:t xml:space="preserve">https://www.informit.com/store/continuous-delivery-reliable-software-releases-through-9780321601919</w:t>
        </w:r>
      </w:hyperlink>
      <w:r>
        <w:rPr>
          <w:i w:val="0"/>
        </w:rPr>
        <w:t xml:space="preserve"> (Accessed: 20 October 2026).</w:t>
      </w:r>
    </w:p>
    <w:p>
      <w:pPr>
        <w:spacing w:after="200"/>
        <w:ind w:left="567"/>
      </w:pPr>
      <w:r>
        <w:rPr>
          <w:b/>
          <w:sz w:val="20"/>
        </w:rPr>
        <w:t xml:space="preserve">Relevance: </w:t>
      </w:r>
      <w:r>
        <w:rPr>
          <w:color w:val="404040"/>
          <w:sz w:val="20"/>
        </w:rPr>
        <w:t>Humble and Farley's book defined the deployment pipeline and continuous delivery practices. The most influential book on CI/CD. [c. 911 citations, OpenAlex, Oct 2026]</w:t>
      </w:r>
    </w:p>
    <w:p>
      <w:pPr>
        <w:spacing w:after="40"/>
        <w:ind w:left="567" w:hanging="567"/>
      </w:pPr>
      <w:r>
        <w:rPr>
          <w:i w:val="0"/>
        </w:rPr>
        <w:t xml:space="preserve">Jabbari, R. et al. (2016) 'What is DevOps?: A Systematic Mapping Study on Definitions and Practices', </w:t>
      </w:r>
      <w:r>
        <w:rPr>
          <w:i w:val="0"/>
        </w:rPr>
        <w:t xml:space="preserve">in </w:t>
      </w:r>
      <w:r>
        <w:rPr>
          <w:i/>
        </w:rPr>
        <w:t>Proceedings of the Scientific Workshop Proceedings of XP2016</w:t>
      </w:r>
      <w:r>
        <w:rPr>
          <w:i w:val="0"/>
        </w:rPr>
        <w:t xml:space="preserve">. New York, NY: ACM, pp. 1–11. Available at: </w:t>
      </w:r>
      <w:hyperlink r:id="rId178">
        <w:r>
          <w:rPr>
            <w:rStyle w:val="Hyperlink"/>
            <w:color w:val="0563C1"/>
            <w:u w:val="single"/>
          </w:rPr>
          <w:t xml:space="preserve">https://doi.org/10.1145/2962695.2962707</w:t>
        </w:r>
      </w:hyperlink>
      <w:r>
        <w:rPr>
          <w:i w:val="0"/>
        </w:rPr>
        <w:t>.</w:t>
      </w:r>
    </w:p>
    <w:p>
      <w:pPr>
        <w:spacing w:after="200"/>
        <w:ind w:left="567"/>
      </w:pPr>
      <w:r>
        <w:rPr>
          <w:b/>
          <w:sz w:val="20"/>
        </w:rPr>
        <w:t xml:space="preserve">Relevance: </w:t>
      </w:r>
      <w:r>
        <w:rPr>
          <w:color w:val="404040"/>
          <w:sz w:val="20"/>
        </w:rPr>
        <w:t>Jabbari et al.'s systematic mapping study that derives an academic definition of DevOps from the literature. Frequently cited definitional source. [c. 230 citations, OpenAlex, Oct 2026]</w:t>
      </w:r>
    </w:p>
    <w:p>
      <w:pPr>
        <w:spacing w:after="40"/>
        <w:ind w:left="567" w:hanging="567"/>
      </w:pPr>
      <w:r>
        <w:rPr>
          <w:i w:val="0"/>
        </w:rPr>
        <w:t xml:space="preserve">Jonas, E. et al. (2019) </w:t>
      </w:r>
      <w:r>
        <w:rPr>
          <w:i/>
        </w:rPr>
        <w:t>Cloud Programming Simplified: A Berkeley View on Serverless Computing</w:t>
      </w:r>
      <w:r>
        <w:rPr>
          <w:i w:val="0"/>
        </w:rPr>
        <w:t xml:space="preserve">. Technical Report, University of California, Berkeley. arXiv:1902.03383. Available at: </w:t>
      </w:r>
      <w:hyperlink r:id="rId179">
        <w:r>
          <w:rPr>
            <w:rStyle w:val="Hyperlink"/>
            <w:color w:val="0563C1"/>
            <w:u w:val="single"/>
          </w:rPr>
          <w:t xml:space="preserve">https://doi.org/10.48550/arXiv.1902.03383</w:t>
        </w:r>
      </w:hyperlink>
      <w:r>
        <w:rPr>
          <w:i w:val="0"/>
        </w:rPr>
        <w:t>.</w:t>
      </w:r>
    </w:p>
    <w:p>
      <w:pPr>
        <w:spacing w:after="200"/>
        <w:ind w:left="567"/>
      </w:pPr>
      <w:r>
        <w:rPr>
          <w:b/>
          <w:sz w:val="20"/>
        </w:rPr>
        <w:t xml:space="preserve">Relevance: </w:t>
      </w:r>
      <w:r>
        <w:rPr>
          <w:color w:val="404040"/>
          <w:sz w:val="20"/>
        </w:rPr>
        <w:t>The Berkeley 'view' paper that defined serverless computing, its benefits and open challenges for the research community. The standard citation when introducing serverless/FaaS as a cloud-native deployment model. [c. 444 citations, OpenAlex, Oct 2026]</w:t>
      </w:r>
    </w:p>
    <w:p>
      <w:pPr>
        <w:spacing w:after="40"/>
        <w:ind w:left="567" w:hanging="567"/>
      </w:pPr>
      <w:r>
        <w:rPr>
          <w:i w:val="0"/>
        </w:rPr>
        <w:t xml:space="preserve">Kim, G., Behr, K. and Spafford, G. (2013) </w:t>
      </w:r>
      <w:r>
        <w:rPr>
          <w:i/>
        </w:rPr>
        <w:t>The Phoenix Project: A Novel About IT, DevOps, and Helping Your Business Win</w:t>
      </w:r>
      <w:r>
        <w:rPr>
          <w:i w:val="0"/>
        </w:rPr>
        <w:t xml:space="preserve">. Portland, OR: IT Revolution Press. Available at: </w:t>
      </w:r>
      <w:hyperlink r:id="rId180">
        <w:r>
          <w:rPr>
            <w:rStyle w:val="Hyperlink"/>
            <w:color w:val="0563C1"/>
            <w:u w:val="single"/>
          </w:rPr>
          <w:t xml:space="preserve">https://itrevolution.com/product/the-phoenix-project/</w:t>
        </w:r>
      </w:hyperlink>
      <w:r>
        <w:rPr>
          <w:i w:val="0"/>
        </w:rPr>
        <w:t xml:space="preserve"> (Accessed: 20 October 2026).</w:t>
      </w:r>
    </w:p>
    <w:p>
      <w:pPr>
        <w:spacing w:after="200"/>
        <w:ind w:left="567"/>
      </w:pPr>
      <w:r>
        <w:rPr>
          <w:b/>
          <w:sz w:val="20"/>
        </w:rPr>
        <w:t xml:space="preserve">Relevance: </w:t>
      </w:r>
      <w:r>
        <w:rPr>
          <w:color w:val="404040"/>
          <w:sz w:val="20"/>
        </w:rPr>
        <w:t>Kim, Behr and Spafford's business novel that popularised DevOps and the 'Three Ways' among managers. Culturally landmark and often assigned in DevOps teaching. [c. 95 citations, OpenAlex, Oct 2026]</w:t>
      </w:r>
    </w:p>
    <w:p>
      <w:pPr>
        <w:spacing w:after="40"/>
        <w:ind w:left="567" w:hanging="567"/>
      </w:pPr>
      <w:r>
        <w:rPr>
          <w:i w:val="0"/>
        </w:rPr>
        <w:t xml:space="preserve">Laukkanen, E., Itkonen, J. and Lassenius, C. (2017) 'Problems, causes and solutions when adopting continuous delivery—A systematic literature review', </w:t>
      </w:r>
      <w:r>
        <w:rPr>
          <w:i/>
        </w:rPr>
        <w:t>Information and Software Technology</w:t>
      </w:r>
      <w:r>
        <w:rPr>
          <w:i w:val="0"/>
        </w:rPr>
        <w:t xml:space="preserve">, 82, pp. 55–79. Available at: </w:t>
      </w:r>
      <w:hyperlink r:id="rId181">
        <w:r>
          <w:rPr>
            <w:rStyle w:val="Hyperlink"/>
            <w:color w:val="0563C1"/>
            <w:u w:val="single"/>
          </w:rPr>
          <w:t xml:space="preserve">https://doi.org/10.1016/j.infsof.2016.10.001</w:t>
        </w:r>
      </w:hyperlink>
      <w:r>
        <w:rPr>
          <w:i w:val="0"/>
        </w:rPr>
        <w:t>.</w:t>
      </w:r>
    </w:p>
    <w:p>
      <w:pPr>
        <w:spacing w:after="200"/>
        <w:ind w:left="567"/>
      </w:pPr>
      <w:r>
        <w:rPr>
          <w:b/>
          <w:sz w:val="20"/>
        </w:rPr>
        <w:t xml:space="preserve">Relevance: </w:t>
      </w:r>
      <w:r>
        <w:rPr>
          <w:color w:val="404040"/>
          <w:sz w:val="20"/>
        </w:rPr>
        <w:t>Laukkanen, Itkonen and Lassenius' systematic review of problems, causes and solutions in adopting continuous delivery. Essential reading on CD barriers. [c. 133 citations, OpenAlex, Oct 2026]</w:t>
      </w:r>
    </w:p>
    <w:p>
      <w:pPr>
        <w:spacing w:after="40"/>
        <w:ind w:left="567" w:hanging="567"/>
      </w:pPr>
      <w:r>
        <w:rPr>
          <w:i w:val="0"/>
        </w:rPr>
        <w:t xml:space="preserve">Leppanen, M. et al. (2015) 'The highways and country roads to continuous deployment', </w:t>
      </w:r>
      <w:r>
        <w:rPr>
          <w:i/>
        </w:rPr>
        <w:t>IEEE Software</w:t>
      </w:r>
      <w:r>
        <w:rPr>
          <w:i w:val="0"/>
        </w:rPr>
        <w:t xml:space="preserve">, 32(2), pp. 64–72. Available at: </w:t>
      </w:r>
      <w:hyperlink r:id="rId182">
        <w:r>
          <w:rPr>
            <w:rStyle w:val="Hyperlink"/>
            <w:color w:val="0563C1"/>
            <w:u w:val="single"/>
          </w:rPr>
          <w:t xml:space="preserve">https://doi.org/10.1109/ms.2015.50</w:t>
        </w:r>
      </w:hyperlink>
      <w:r>
        <w:rPr>
          <w:i w:val="0"/>
        </w:rPr>
        <w:t>.</w:t>
      </w:r>
    </w:p>
    <w:p>
      <w:pPr>
        <w:spacing w:after="200"/>
        <w:ind w:left="567"/>
      </w:pPr>
      <w:r>
        <w:rPr>
          <w:b/>
          <w:sz w:val="20"/>
        </w:rPr>
        <w:t xml:space="preserve">Relevance: </w:t>
      </w:r>
      <w:r>
        <w:rPr>
          <w:color w:val="404040"/>
          <w:sz w:val="20"/>
        </w:rPr>
        <w:t>Leppänen et al.'s multi-company interview study on the routes to continuous deployment and the obstacles along the way. Widely cited CD adoption paper. [c. 150 citations, OpenAlex, Oct 2026]</w:t>
      </w:r>
    </w:p>
    <w:p>
      <w:pPr>
        <w:spacing w:after="40"/>
        <w:ind w:left="567" w:hanging="567"/>
      </w:pPr>
      <w:r>
        <w:rPr>
          <w:i w:val="0"/>
        </w:rPr>
        <w:t xml:space="preserve">Lewis, J. and Fowler, M. (2014) </w:t>
      </w:r>
      <w:r>
        <w:rPr>
          <w:i/>
        </w:rPr>
        <w:t>Microservices: a definition of this new architectural term</w:t>
      </w:r>
      <w:r>
        <w:rPr>
          <w:i w:val="0"/>
        </w:rPr>
        <w:t xml:space="preserve">. martinfowler.com, 25 March. Available at: </w:t>
      </w:r>
      <w:hyperlink r:id="rId183">
        <w:r>
          <w:rPr>
            <w:rStyle w:val="Hyperlink"/>
            <w:color w:val="0563C1"/>
            <w:u w:val="single"/>
          </w:rPr>
          <w:t xml:space="preserve">https://martinfowler.com/articles/microservices.html</w:t>
        </w:r>
      </w:hyperlink>
      <w:r>
        <w:rPr>
          <w:i w:val="0"/>
        </w:rPr>
        <w:t xml:space="preserve"> (Accessed: 20 October 2026).</w:t>
      </w:r>
    </w:p>
    <w:p>
      <w:pPr>
        <w:spacing w:after="200"/>
        <w:ind w:left="567"/>
      </w:pPr>
      <w:r>
        <w:rPr>
          <w:b/>
          <w:sz w:val="20"/>
        </w:rPr>
        <w:t xml:space="preserve">Relevance: </w:t>
      </w:r>
      <w:r>
        <w:rPr>
          <w:color w:val="404040"/>
          <w:sz w:val="20"/>
        </w:rPr>
        <w:t>Lewis and Fowler's article coined the widely used definition of microservices. The most cited non-academic source on microservices. [citation count not indexed in OpenAlex; widely cited]</w:t>
      </w:r>
    </w:p>
    <w:p>
      <w:pPr>
        <w:spacing w:after="40"/>
        <w:ind w:left="567" w:hanging="567"/>
      </w:pPr>
      <w:r>
        <w:rPr>
          <w:i w:val="0"/>
        </w:rPr>
        <w:t xml:space="preserve">Lwakatare, L.E., Kuvaja, P. and Oivo, M. (2015) 'Dimensions of DevOps', </w:t>
      </w:r>
      <w:r>
        <w:rPr>
          <w:i w:val="0"/>
        </w:rPr>
        <w:t xml:space="preserve">in </w:t>
      </w:r>
      <w:r>
        <w:rPr>
          <w:i/>
        </w:rPr>
        <w:t>Agile Processes in Software Engineering and Extreme Programming</w:t>
      </w:r>
      <w:r>
        <w:rPr>
          <w:i w:val="0"/>
        </w:rPr>
        <w:t xml:space="preserve"> (Lecture Notes in Business Information Processing). Cham: Springer, pp. 212–217. Available at: </w:t>
      </w:r>
      <w:hyperlink r:id="rId184">
        <w:r>
          <w:rPr>
            <w:rStyle w:val="Hyperlink"/>
            <w:color w:val="0563C1"/>
            <w:u w:val="single"/>
          </w:rPr>
          <w:t xml:space="preserve">https://doi.org/10.1007/978-3-319-18612-2_19</w:t>
        </w:r>
      </w:hyperlink>
      <w:r>
        <w:rPr>
          <w:i w:val="0"/>
        </w:rPr>
        <w:t>.</w:t>
      </w:r>
    </w:p>
    <w:p>
      <w:pPr>
        <w:spacing w:after="200"/>
        <w:ind w:left="567"/>
      </w:pPr>
      <w:r>
        <w:rPr>
          <w:b/>
          <w:sz w:val="20"/>
        </w:rPr>
        <w:t xml:space="preserve">Relevance: </w:t>
      </w:r>
      <w:r>
        <w:rPr>
          <w:color w:val="404040"/>
          <w:sz w:val="20"/>
        </w:rPr>
        <w:t>Lwakatare, Kuvaja and Oivo's framework of DevOps dimensions (collaboration, automation, culture, monitoring, measurement). A classic conceptual model of DevOps. [c. 149 citations, OpenAlex, Oct 2026]</w:t>
      </w:r>
    </w:p>
    <w:p>
      <w:pPr>
        <w:spacing w:after="40"/>
        <w:ind w:left="567" w:hanging="567"/>
      </w:pPr>
      <w:r>
        <w:rPr>
          <w:i w:val="0"/>
        </w:rPr>
        <w:t xml:space="preserve">Merkel, D. (2014) 'Docker: lightweight Linux containers for consistent development and deployment', </w:t>
      </w:r>
      <w:r>
        <w:rPr>
          <w:i/>
        </w:rPr>
        <w:t>Linux Journal</w:t>
      </w:r>
      <w:r>
        <w:rPr>
          <w:i w:val="0"/>
        </w:rPr>
        <w:t xml:space="preserve">, 2014(239), article 2. Available at: </w:t>
      </w:r>
      <w:hyperlink r:id="rId185">
        <w:r>
          <w:rPr>
            <w:rStyle w:val="Hyperlink"/>
            <w:color w:val="0563C1"/>
            <w:u w:val="single"/>
          </w:rPr>
          <w:t xml:space="preserve">https://www.linuxjournal.com/content/docker-lightweight-linux-containers-consistent-development-and-deployment</w:t>
        </w:r>
      </w:hyperlink>
      <w:r>
        <w:rPr>
          <w:i w:val="0"/>
        </w:rPr>
        <w:t xml:space="preserve"> (Accessed: 20 October 2026).</w:t>
      </w:r>
    </w:p>
    <w:p>
      <w:pPr>
        <w:spacing w:after="200"/>
        <w:ind w:left="567"/>
      </w:pPr>
      <w:r>
        <w:rPr>
          <w:b/>
          <w:sz w:val="20"/>
        </w:rPr>
        <w:t xml:space="preserve">Relevance: </w:t>
      </w:r>
      <w:r>
        <w:rPr>
          <w:color w:val="404040"/>
          <w:sz w:val="20"/>
        </w:rPr>
        <w:t>Merkel's Linux Journal article introducing Docker. It is the most cited reference for Docker in academic literature. [c. 3,204 citations, OpenAlex, Oct 2026]</w:t>
      </w:r>
    </w:p>
    <w:p>
      <w:pPr>
        <w:spacing w:after="40"/>
        <w:ind w:left="567" w:hanging="567"/>
      </w:pPr>
      <w:r>
        <w:rPr>
          <w:i w:val="0"/>
        </w:rPr>
        <w:t xml:space="preserve">Morris, K. (2025) </w:t>
      </w:r>
      <w:r>
        <w:rPr>
          <w:i/>
        </w:rPr>
        <w:t>Infrastructure as Code: Designing and Delivering Dynamic Systems for the Cloud Age</w:t>
      </w:r>
      <w:r>
        <w:rPr>
          <w:i w:val="0"/>
        </w:rPr>
        <w:t xml:space="preserve">. 3rd edn. Sebastopol, CA: O'Reilly Media. Available at: </w:t>
      </w:r>
      <w:hyperlink r:id="rId186">
        <w:r>
          <w:rPr>
            <w:rStyle w:val="Hyperlink"/>
            <w:color w:val="0563C1"/>
            <w:u w:val="single"/>
          </w:rPr>
          <w:t xml:space="preserve">https://www.oreilly.com/library/view/infrastructure-as-code/9781098150341/</w:t>
        </w:r>
      </w:hyperlink>
      <w:r>
        <w:rPr>
          <w:i w:val="0"/>
        </w:rPr>
        <w:t xml:space="preserve"> (Accessed: 20 October 2026).</w:t>
      </w:r>
    </w:p>
    <w:p>
      <w:pPr>
        <w:spacing w:after="200"/>
        <w:ind w:left="567"/>
      </w:pPr>
      <w:r>
        <w:rPr>
          <w:b/>
          <w:sz w:val="20"/>
        </w:rPr>
        <w:t xml:space="preserve">Relevance: </w:t>
      </w:r>
      <w:r>
        <w:rPr>
          <w:color w:val="404040"/>
          <w:sz w:val="20"/>
        </w:rPr>
        <w:t>The standard practitioner book on infrastructure as code (1st edn 2016; 3rd edn 2025 covers platforms and Terraform-era practice). Widely cited by IaC researchers. [c. 142 citations, OpenAlex, Oct 2026]</w:t>
      </w:r>
    </w:p>
    <w:p>
      <w:pPr>
        <w:spacing w:after="40"/>
        <w:ind w:left="567" w:hanging="567"/>
      </w:pPr>
      <w:r>
        <w:rPr>
          <w:i w:val="0"/>
        </w:rPr>
        <w:t xml:space="preserve">Myrbakken, H. and Colomo-Palacios, R. (2017) 'DevSecOps: A Multivocal Literature Review', </w:t>
      </w:r>
      <w:r>
        <w:rPr>
          <w:i w:val="0"/>
        </w:rPr>
        <w:t xml:space="preserve">in </w:t>
      </w:r>
      <w:r>
        <w:rPr>
          <w:i/>
        </w:rPr>
        <w:t>Software Process Improvement and Capability Determination</w:t>
      </w:r>
      <w:r>
        <w:rPr>
          <w:i w:val="0"/>
        </w:rPr>
        <w:t xml:space="preserve"> (Communications in Computer and Information Science). Cham: Springer, pp. 17–29. Available at: </w:t>
      </w:r>
      <w:hyperlink r:id="rId187">
        <w:r>
          <w:rPr>
            <w:rStyle w:val="Hyperlink"/>
            <w:color w:val="0563C1"/>
            <w:u w:val="single"/>
          </w:rPr>
          <w:t xml:space="preserve">https://doi.org/10.1007/978-3-319-67383-7_2</w:t>
        </w:r>
      </w:hyperlink>
      <w:r>
        <w:rPr>
          <w:i w:val="0"/>
        </w:rPr>
        <w:t>.</w:t>
      </w:r>
    </w:p>
    <w:p>
      <w:pPr>
        <w:spacing w:after="200"/>
        <w:ind w:left="567"/>
      </w:pPr>
      <w:r>
        <w:rPr>
          <w:b/>
          <w:sz w:val="20"/>
        </w:rPr>
        <w:t xml:space="preserve">Relevance: </w:t>
      </w:r>
      <w:r>
        <w:rPr>
          <w:color w:val="404040"/>
          <w:sz w:val="20"/>
        </w:rPr>
        <w:t>Myrbakken and Colomo-Palacios' multivocal review defining DevSecOps. The most cited early academic definition of DevSecOps. [c. 205 citations, OpenAlex, Oct 2026]</w:t>
      </w:r>
    </w:p>
    <w:p>
      <w:pPr>
        <w:spacing w:after="40"/>
        <w:ind w:left="567" w:hanging="567"/>
      </w:pPr>
      <w:r>
        <w:rPr>
          <w:i w:val="0"/>
        </w:rPr>
        <w:t xml:space="preserve">Olsson, H.H., Alahyari, H. and Bosch, J. (2012) 'Climbing the "Stairway to Heaven" -- A Mulitiple-Case Study Exploring Barriers in the Transition from Agile Development towards Continuous Deployment of Software', </w:t>
      </w:r>
      <w:r>
        <w:rPr>
          <w:i w:val="0"/>
        </w:rPr>
        <w:t xml:space="preserve">in </w:t>
      </w:r>
      <w:r>
        <w:rPr>
          <w:i/>
        </w:rPr>
        <w:t>2012 38th Euromicro Conference on Software Engineering and Advanced Applications</w:t>
      </w:r>
      <w:r>
        <w:rPr>
          <w:i w:val="0"/>
        </w:rPr>
        <w:t xml:space="preserve">. Piscataway, NJ: IEEE, pp. 392–399. Available at: </w:t>
      </w:r>
      <w:hyperlink r:id="rId188">
        <w:r>
          <w:rPr>
            <w:rStyle w:val="Hyperlink"/>
            <w:color w:val="0563C1"/>
            <w:u w:val="single"/>
          </w:rPr>
          <w:t xml:space="preserve">https://doi.org/10.1109/seaa.2012.54</w:t>
        </w:r>
      </w:hyperlink>
      <w:r>
        <w:rPr>
          <w:i w:val="0"/>
        </w:rPr>
        <w:t>.</w:t>
      </w:r>
    </w:p>
    <w:p>
      <w:pPr>
        <w:spacing w:after="200"/>
        <w:ind w:left="567"/>
      </w:pPr>
      <w:r>
        <w:rPr>
          <w:b/>
          <w:sz w:val="20"/>
        </w:rPr>
        <w:t xml:space="preserve">Relevance: </w:t>
      </w:r>
      <w:r>
        <w:rPr>
          <w:color w:val="404040"/>
          <w:sz w:val="20"/>
        </w:rPr>
        <w:t>Olsson, Alahyari and Bosch's 'Stairway to Heaven' model of the stages from agile development to continuous deployment. A classic evolution model. [c. 244 citations, OpenAlex, Oct 2026]</w:t>
      </w:r>
    </w:p>
    <w:p>
      <w:pPr>
        <w:spacing w:after="40"/>
        <w:ind w:left="567" w:hanging="567"/>
      </w:pPr>
      <w:r>
        <w:rPr>
          <w:i w:val="0"/>
        </w:rPr>
        <w:t xml:space="preserve">Pahl, C. (2015) 'Containerization and the PaaS Cloud', </w:t>
      </w:r>
      <w:r>
        <w:rPr>
          <w:i/>
        </w:rPr>
        <w:t>IEEE Cloud Computing</w:t>
      </w:r>
      <w:r>
        <w:rPr>
          <w:i w:val="0"/>
        </w:rPr>
        <w:t xml:space="preserve">, 2(3), pp. 24–31. Available at: </w:t>
      </w:r>
      <w:hyperlink r:id="rId189">
        <w:r>
          <w:rPr>
            <w:rStyle w:val="Hyperlink"/>
            <w:color w:val="0563C1"/>
            <w:u w:val="single"/>
          </w:rPr>
          <w:t xml:space="preserve">https://doi.org/10.1109/mcc.2015.51</w:t>
        </w:r>
      </w:hyperlink>
      <w:r>
        <w:rPr>
          <w:i w:val="0"/>
        </w:rPr>
        <w:t>.</w:t>
      </w:r>
    </w:p>
    <w:p>
      <w:pPr>
        <w:spacing w:after="200"/>
        <w:ind w:left="567"/>
      </w:pPr>
      <w:r>
        <w:rPr>
          <w:b/>
          <w:sz w:val="20"/>
        </w:rPr>
        <w:t xml:space="preserve">Relevance: </w:t>
      </w:r>
      <w:r>
        <w:rPr>
          <w:color w:val="404040"/>
          <w:sz w:val="20"/>
        </w:rPr>
        <w:t>Pahl's analysis of containers as the foundation of PaaS clouds. Highly cited paper on the architectural role of containers. [c. 454 citations, OpenAlex, Oct 2026]</w:t>
      </w:r>
    </w:p>
    <w:p>
      <w:pPr>
        <w:spacing w:after="40"/>
        <w:ind w:left="567" w:hanging="567"/>
      </w:pPr>
      <w:r>
        <w:rPr>
          <w:i w:val="0"/>
        </w:rPr>
        <w:t xml:space="preserve">Rahman, A. and Williams, L. (2019) 'Source code properties of defective infrastructure as code scripts', </w:t>
      </w:r>
      <w:r>
        <w:rPr>
          <w:i/>
        </w:rPr>
        <w:t>Information and Software Technology</w:t>
      </w:r>
      <w:r>
        <w:rPr>
          <w:i w:val="0"/>
        </w:rPr>
        <w:t xml:space="preserve">, 112, pp. 148–163. Available at: </w:t>
      </w:r>
      <w:hyperlink r:id="rId190">
        <w:r>
          <w:rPr>
            <w:rStyle w:val="Hyperlink"/>
            <w:color w:val="0563C1"/>
            <w:u w:val="single"/>
          </w:rPr>
          <w:t xml:space="preserve">https://doi.org/10.1016/j.infsof.2019.04.013</w:t>
        </w:r>
      </w:hyperlink>
      <w:r>
        <w:rPr>
          <w:i w:val="0"/>
        </w:rPr>
        <w:t>.</w:t>
      </w:r>
    </w:p>
    <w:p>
      <w:pPr>
        <w:spacing w:after="200"/>
        <w:ind w:left="567"/>
      </w:pPr>
      <w:r>
        <w:rPr>
          <w:b/>
          <w:sz w:val="20"/>
        </w:rPr>
        <w:t xml:space="preserve">Relevance: </w:t>
      </w:r>
      <w:r>
        <w:rPr>
          <w:color w:val="404040"/>
          <w:sz w:val="20"/>
        </w:rPr>
        <w:t>Rahman and Williams identify source-code properties linked to defective IaC scripts. Part of the foundational Rahman and Williams line of IaC quality research. [c. 54 citations, OpenAlex, Oct 2026]</w:t>
      </w:r>
    </w:p>
    <w:p>
      <w:pPr>
        <w:spacing w:after="40"/>
        <w:ind w:left="567" w:hanging="567"/>
      </w:pPr>
      <w:r>
        <w:rPr>
          <w:i w:val="0"/>
        </w:rPr>
        <w:t xml:space="preserve">Rahman, A., Parnin, C. and Williams, L. (2019) 'The Seven Sins: Security Smells in Infrastructure as Code Scripts', </w:t>
      </w:r>
      <w:r>
        <w:rPr>
          <w:i w:val="0"/>
        </w:rPr>
        <w:t xml:space="preserve">in </w:t>
      </w:r>
      <w:r>
        <w:rPr>
          <w:i/>
        </w:rPr>
        <w:t>2019 IEEE/ACM 41st International Conference on Software Engineering (ICSE)</w:t>
      </w:r>
      <w:r>
        <w:rPr>
          <w:i w:val="0"/>
        </w:rPr>
        <w:t xml:space="preserve">. Piscataway, NJ: IEEE, pp. 164–175. Available at: </w:t>
      </w:r>
      <w:hyperlink r:id="rId191">
        <w:r>
          <w:rPr>
            <w:rStyle w:val="Hyperlink"/>
            <w:color w:val="0563C1"/>
            <w:u w:val="single"/>
          </w:rPr>
          <w:t xml:space="preserve">https://doi.org/10.1109/icse.2019.00033</w:t>
        </w:r>
      </w:hyperlink>
      <w:r>
        <w:rPr>
          <w:i w:val="0"/>
        </w:rPr>
        <w:t>.</w:t>
      </w:r>
    </w:p>
    <w:p>
      <w:pPr>
        <w:spacing w:after="200"/>
        <w:ind w:left="567"/>
      </w:pPr>
      <w:r>
        <w:rPr>
          <w:b/>
          <w:sz w:val="20"/>
        </w:rPr>
        <w:t xml:space="preserve">Relevance: </w:t>
      </w:r>
      <w:r>
        <w:rPr>
          <w:color w:val="404040"/>
          <w:sz w:val="20"/>
        </w:rPr>
        <w:t>Rahman, Parnin and Williams' ICSE 2019 paper identifying seven security smells in Puppet scripts (e.g. hard-coded secrets). The landmark paper on IaC security. [c. 233 citations, OpenAlex, Oct 2026]</w:t>
      </w:r>
    </w:p>
    <w:p>
      <w:pPr>
        <w:spacing w:after="40"/>
        <w:ind w:left="567" w:hanging="567"/>
      </w:pPr>
      <w:r>
        <w:rPr>
          <w:i w:val="0"/>
        </w:rPr>
        <w:t xml:space="preserve">Rodríguez, P. et al. (2017) 'Continuous deployment of software intensive products and services: A systematic mapping study', </w:t>
      </w:r>
      <w:r>
        <w:rPr>
          <w:i/>
        </w:rPr>
        <w:t>Journal of Systems and Software</w:t>
      </w:r>
      <w:r>
        <w:rPr>
          <w:i w:val="0"/>
        </w:rPr>
        <w:t xml:space="preserve">, 123, pp. 263–291. Available at: </w:t>
      </w:r>
      <w:hyperlink r:id="rId192">
        <w:r>
          <w:rPr>
            <w:rStyle w:val="Hyperlink"/>
            <w:color w:val="0563C1"/>
            <w:u w:val="single"/>
          </w:rPr>
          <w:t xml:space="preserve">https://doi.org/10.1016/j.jss.2015.12.015</w:t>
        </w:r>
      </w:hyperlink>
      <w:r>
        <w:rPr>
          <w:i w:val="0"/>
        </w:rPr>
        <w:t>.</w:t>
      </w:r>
    </w:p>
    <w:p>
      <w:pPr>
        <w:spacing w:after="200"/>
        <w:ind w:left="567"/>
      </w:pPr>
      <w:r>
        <w:rPr>
          <w:b/>
          <w:sz w:val="20"/>
        </w:rPr>
        <w:t xml:space="preserve">Relevance: </w:t>
      </w:r>
      <w:r>
        <w:rPr>
          <w:color w:val="404040"/>
          <w:sz w:val="20"/>
        </w:rPr>
        <w:t>Rodríguez et al.'s systematic mapping of continuous deployment research. A key secondary study that complements Shahin, Ali Babar and Zhu (2017). [c. 240 citations, OpenAlex, Oct 2026]</w:t>
      </w:r>
    </w:p>
    <w:p>
      <w:pPr>
        <w:spacing w:after="40"/>
        <w:ind w:left="567" w:hanging="567"/>
      </w:pPr>
      <w:r>
        <w:rPr>
          <w:i w:val="0"/>
        </w:rPr>
        <w:t xml:space="preserve">Savor, T. et al. (2016) 'Continuous deployment at Facebook and OANDA', </w:t>
      </w:r>
      <w:r>
        <w:rPr>
          <w:i w:val="0"/>
        </w:rPr>
        <w:t xml:space="preserve">in </w:t>
      </w:r>
      <w:r>
        <w:rPr>
          <w:i/>
        </w:rPr>
        <w:t>Proceedings of the 38th International Conference on Software Engineering Companion</w:t>
      </w:r>
      <w:r>
        <w:rPr>
          <w:i w:val="0"/>
        </w:rPr>
        <w:t xml:space="preserve">. New York, NY: ACM, pp. 21–30. Available at: </w:t>
      </w:r>
      <w:hyperlink r:id="rId193">
        <w:r>
          <w:rPr>
            <w:rStyle w:val="Hyperlink"/>
            <w:color w:val="0563C1"/>
            <w:u w:val="single"/>
          </w:rPr>
          <w:t xml:space="preserve">https://doi.org/10.1145/2889160.2889223</w:t>
        </w:r>
      </w:hyperlink>
      <w:r>
        <w:rPr>
          <w:i w:val="0"/>
        </w:rPr>
        <w:t>.</w:t>
      </w:r>
    </w:p>
    <w:p>
      <w:pPr>
        <w:spacing w:after="200"/>
        <w:ind w:left="567"/>
      </w:pPr>
      <w:r>
        <w:rPr>
          <w:b/>
          <w:sz w:val="20"/>
        </w:rPr>
        <w:t xml:space="preserve">Relevance: </w:t>
      </w:r>
      <w:r>
        <w:rPr>
          <w:color w:val="404040"/>
          <w:sz w:val="20"/>
        </w:rPr>
        <w:t>Savor et al. report on continuous deployment at Facebook and OANDA, showing productivity was maintained as the companies scaled. Widely cited evidence for CD at scale. [c. 140 citations, OpenAlex, Oct 2026]</w:t>
      </w:r>
    </w:p>
    <w:p>
      <w:pPr>
        <w:spacing w:after="40"/>
        <w:ind w:left="567" w:hanging="567"/>
      </w:pPr>
      <w:r>
        <w:rPr>
          <w:i w:val="0"/>
        </w:rPr>
        <w:t xml:space="preserve">Sculley, D. et al. (2015) 'Hidden technical debt in machine learning systems', in </w:t>
      </w:r>
      <w:r>
        <w:rPr>
          <w:i/>
        </w:rPr>
        <w:t>Advances in Neural Information Processing Systems 28 (NIPS 2015)</w:t>
      </w:r>
      <w:r>
        <w:rPr>
          <w:i w:val="0"/>
        </w:rPr>
        <w:t xml:space="preserve">. Red Hook, NY: Curran Associates. Available at: </w:t>
      </w:r>
      <w:hyperlink r:id="rId194">
        <w:r>
          <w:rPr>
            <w:rStyle w:val="Hyperlink"/>
            <w:color w:val="0563C1"/>
            <w:u w:val="single"/>
          </w:rPr>
          <w:t xml:space="preserve">https://proceedings.neurips.cc/paper/2015/hash/86df7dcfd896fcaf2674f757a2463eba-Abstract.html</w:t>
        </w:r>
      </w:hyperlink>
      <w:r>
        <w:rPr>
          <w:i w:val="0"/>
        </w:rPr>
        <w:t xml:space="preserve"> (Accessed: 20 October 2026).</w:t>
      </w:r>
    </w:p>
    <w:p>
      <w:pPr>
        <w:spacing w:after="200"/>
        <w:ind w:left="567"/>
      </w:pPr>
      <w:r>
        <w:rPr>
          <w:b/>
          <w:sz w:val="20"/>
        </w:rPr>
        <w:t xml:space="preserve">Relevance: </w:t>
      </w:r>
      <w:r>
        <w:rPr>
          <w:color w:val="404040"/>
          <w:sz w:val="20"/>
        </w:rPr>
        <w:t>Sculley et al.'s NeurIPS paper on ML-specific technical debt. It is the most cited motivation for MLOps. [c. 912 citations, OpenAlex, Oct 2026]</w:t>
      </w:r>
    </w:p>
    <w:p>
      <w:pPr>
        <w:spacing w:after="40"/>
        <w:ind w:left="567" w:hanging="567"/>
      </w:pPr>
      <w:r>
        <w:rPr>
          <w:i w:val="0"/>
        </w:rPr>
        <w:t xml:space="preserve">Sigelman, B.H. et al. (2010) </w:t>
      </w:r>
      <w:r>
        <w:rPr>
          <w:i/>
        </w:rPr>
        <w:t>Dapper, a Large-Scale Distributed Systems Tracing Infrastructure</w:t>
      </w:r>
      <w:r>
        <w:rPr>
          <w:i w:val="0"/>
        </w:rPr>
        <w:t xml:space="preserve">. Google Technical Report. Mountain View, CA: Google. Available at: </w:t>
      </w:r>
      <w:hyperlink r:id="rId195">
        <w:r>
          <w:rPr>
            <w:rStyle w:val="Hyperlink"/>
            <w:color w:val="0563C1"/>
            <w:u w:val="single"/>
          </w:rPr>
          <w:t xml:space="preserve">https://research.google/pubs/dapper-a-large-scale-distributed-systems-tracing-infrastructure/</w:t>
        </w:r>
      </w:hyperlink>
      <w:r>
        <w:rPr>
          <w:i w:val="0"/>
        </w:rPr>
        <w:t xml:space="preserve"> (Accessed: 20 October 2026).</w:t>
      </w:r>
    </w:p>
    <w:p>
      <w:pPr>
        <w:spacing w:after="200"/>
        <w:ind w:left="567"/>
      </w:pPr>
      <w:r>
        <w:rPr>
          <w:b/>
          <w:sz w:val="20"/>
        </w:rPr>
        <w:t xml:space="preserve">Relevance: </w:t>
      </w:r>
      <w:r>
        <w:rPr>
          <w:color w:val="404040"/>
          <w:sz w:val="20"/>
        </w:rPr>
        <w:t>Sigelman et al.'s Google technical report on Dapper, the tracing system that inspired Zipkin, Jaeger and OpenTelemetry. Landmark work for distributed tracing and observability. [c. 477 citations, OpenAlex, Oct 2026]</w:t>
      </w:r>
    </w:p>
    <w:p>
      <w:pPr>
        <w:spacing w:after="40"/>
        <w:ind w:left="567" w:hanging="567"/>
      </w:pPr>
      <w:r>
        <w:rPr>
          <w:i w:val="0"/>
        </w:rPr>
        <w:t xml:space="preserve">Skelton, M. and Pais, M. (2019) </w:t>
      </w:r>
      <w:r>
        <w:rPr>
          <w:i/>
        </w:rPr>
        <w:t>Team Topologies: Organizing Business and Technology Teams for Fast Flow</w:t>
      </w:r>
      <w:r>
        <w:rPr>
          <w:i w:val="0"/>
        </w:rPr>
        <w:t xml:space="preserve">. Portland, OR: IT Revolution Press. Available at: </w:t>
      </w:r>
      <w:hyperlink r:id="rId196">
        <w:r>
          <w:rPr>
            <w:rStyle w:val="Hyperlink"/>
            <w:color w:val="0563C1"/>
            <w:u w:val="single"/>
          </w:rPr>
          <w:t xml:space="preserve">https://teamtopologies.com/book</w:t>
        </w:r>
      </w:hyperlink>
      <w:r>
        <w:rPr>
          <w:i w:val="0"/>
        </w:rPr>
        <w:t xml:space="preserve"> (Accessed: 20 October 2026).</w:t>
      </w:r>
    </w:p>
    <w:p>
      <w:pPr>
        <w:spacing w:after="200"/>
        <w:ind w:left="567"/>
      </w:pPr>
      <w:r>
        <w:rPr>
          <w:b/>
          <w:sz w:val="20"/>
        </w:rPr>
        <w:t xml:space="preserve">Relevance: </w:t>
      </w:r>
      <w:r>
        <w:rPr>
          <w:color w:val="404040"/>
          <w:sz w:val="20"/>
        </w:rPr>
        <w:t>Skelton and Pais' book introducing four team types (including platform teams) and three interaction modes. It is the key source for platform engineering and DevOps team design (2nd edn 2025). [citation count not indexed in OpenAlex; widely cited]</w:t>
      </w:r>
    </w:p>
    <w:p>
      <w:pPr>
        <w:spacing w:after="40"/>
        <w:ind w:left="567" w:hanging="567"/>
      </w:pPr>
      <w:r>
        <w:rPr>
          <w:i w:val="0"/>
        </w:rPr>
        <w:t xml:space="preserve">Smeds, J., Nybom, K. and Porres, I. (2015) 'DevOps: A Definition and Perceived Adoption Impediments', </w:t>
      </w:r>
      <w:r>
        <w:rPr>
          <w:i w:val="0"/>
        </w:rPr>
        <w:t xml:space="preserve">in </w:t>
      </w:r>
      <w:r>
        <w:rPr>
          <w:i/>
        </w:rPr>
        <w:t>Agile Processes in Software Engineering and Extreme Programming</w:t>
      </w:r>
      <w:r>
        <w:rPr>
          <w:i w:val="0"/>
        </w:rPr>
        <w:t xml:space="preserve"> (Lecture Notes in Business Information Processing). Cham: Springer, pp. 166–177. Available at: </w:t>
      </w:r>
      <w:hyperlink r:id="rId197">
        <w:r>
          <w:rPr>
            <w:rStyle w:val="Hyperlink"/>
            <w:color w:val="0563C1"/>
            <w:u w:val="single"/>
          </w:rPr>
          <w:t xml:space="preserve">https://doi.org/10.1007/978-3-319-18612-2_14</w:t>
        </w:r>
      </w:hyperlink>
      <w:r>
        <w:rPr>
          <w:i w:val="0"/>
        </w:rPr>
        <w:t>.</w:t>
      </w:r>
    </w:p>
    <w:p>
      <w:pPr>
        <w:spacing w:after="200"/>
        <w:ind w:left="567"/>
      </w:pPr>
      <w:r>
        <w:rPr>
          <w:b/>
          <w:sz w:val="20"/>
        </w:rPr>
        <w:t xml:space="preserve">Relevance: </w:t>
      </w:r>
      <w:r>
        <w:rPr>
          <w:color w:val="404040"/>
          <w:sz w:val="20"/>
        </w:rPr>
        <w:t>Early, much-cited definition of DevOps and of the obstacles to adopting it, based on a case study. Often used as the starting definition in DevOps research. [c. 158 citations, OpenAlex, Oct 2026]</w:t>
      </w:r>
    </w:p>
    <w:p>
      <w:pPr>
        <w:spacing w:after="40"/>
        <w:ind w:left="567" w:hanging="567"/>
      </w:pPr>
      <w:r>
        <w:rPr>
          <w:i w:val="0"/>
        </w:rPr>
        <w:t xml:space="preserve">Ståhl, D. and Bosch, J. (2014) 'Modeling continuous integration practice differences in industry software development', </w:t>
      </w:r>
      <w:r>
        <w:rPr>
          <w:i/>
        </w:rPr>
        <w:t>Journal of Systems and Software</w:t>
      </w:r>
      <w:r>
        <w:rPr>
          <w:i w:val="0"/>
        </w:rPr>
        <w:t xml:space="preserve">, 87, pp. 48–59. Available at: </w:t>
      </w:r>
      <w:hyperlink r:id="rId198">
        <w:r>
          <w:rPr>
            <w:rStyle w:val="Hyperlink"/>
            <w:color w:val="0563C1"/>
            <w:u w:val="single"/>
          </w:rPr>
          <w:t xml:space="preserve">https://doi.org/10.1016/j.jss.2013.08.032</w:t>
        </w:r>
      </w:hyperlink>
      <w:r>
        <w:rPr>
          <w:i w:val="0"/>
        </w:rPr>
        <w:t>.</w:t>
      </w:r>
    </w:p>
    <w:p>
      <w:pPr>
        <w:spacing w:after="200"/>
        <w:ind w:left="567"/>
      </w:pPr>
      <w:r>
        <w:rPr>
          <w:b/>
          <w:sz w:val="20"/>
        </w:rPr>
        <w:t xml:space="preserve">Relevance: </w:t>
      </w:r>
      <w:r>
        <w:rPr>
          <w:color w:val="404040"/>
          <w:sz w:val="20"/>
        </w:rPr>
        <w:t>Ståhl and Bosch model the differences in how CI is practised across industry. Highly cited foundation for CI research. [c. 211 citations, OpenAlex, Oct 2026]</w:t>
      </w:r>
    </w:p>
    <w:p>
      <w:pPr>
        <w:spacing w:after="40"/>
        <w:ind w:left="567" w:hanging="567"/>
      </w:pPr>
      <w:r>
        <w:rPr>
          <w:i w:val="0"/>
        </w:rPr>
        <w:t xml:space="preserve">Syed, R. et al. (2020) 'Robotic Process Automation: Contemporary themes and challenges', </w:t>
      </w:r>
      <w:r>
        <w:rPr>
          <w:i/>
        </w:rPr>
        <w:t>Computers in Industry</w:t>
      </w:r>
      <w:r>
        <w:rPr>
          <w:i w:val="0"/>
        </w:rPr>
        <w:t xml:space="preserve">, 115, 103162. Available at: </w:t>
      </w:r>
      <w:hyperlink r:id="rId199">
        <w:r>
          <w:rPr>
            <w:rStyle w:val="Hyperlink"/>
            <w:color w:val="0563C1"/>
            <w:u w:val="single"/>
          </w:rPr>
          <w:t xml:space="preserve">https://doi.org/10.1016/j.compind.2019.103162</w:t>
        </w:r>
      </w:hyperlink>
      <w:r>
        <w:rPr>
          <w:i w:val="0"/>
        </w:rPr>
        <w:t>.</w:t>
      </w:r>
    </w:p>
    <w:p>
      <w:pPr>
        <w:spacing w:after="200"/>
        <w:ind w:left="567"/>
      </w:pPr>
      <w:r>
        <w:rPr>
          <w:b/>
          <w:sz w:val="20"/>
        </w:rPr>
        <w:t xml:space="preserve">Relevance: </w:t>
      </w:r>
      <w:r>
        <w:rPr>
          <w:color w:val="404040"/>
          <w:sz w:val="20"/>
        </w:rPr>
        <w:t>Syed et al.'s literature review of RPA themes and challenges. One of the most cited academic RPA papers. [c. 573 citations, OpenAlex, Oct 2026]</w:t>
      </w:r>
    </w:p>
    <w:p>
      <w:pPr>
        <w:spacing w:after="40"/>
        <w:ind w:left="567" w:hanging="567"/>
      </w:pPr>
      <w:r>
        <w:rPr>
          <w:i w:val="0"/>
        </w:rPr>
        <w:t xml:space="preserve">van der Aalst, W.M.P., Bichler, M. and Heinzl, A. (2018) 'Robotic Process Automation', </w:t>
      </w:r>
      <w:r>
        <w:rPr>
          <w:i/>
        </w:rPr>
        <w:t>Business &amp; Information Systems Engineering</w:t>
      </w:r>
      <w:r>
        <w:rPr>
          <w:i w:val="0"/>
        </w:rPr>
        <w:t xml:space="preserve">, 60(4), pp. 269–272. Available at: </w:t>
      </w:r>
      <w:hyperlink r:id="rId200">
        <w:r>
          <w:rPr>
            <w:rStyle w:val="Hyperlink"/>
            <w:color w:val="0563C1"/>
            <w:u w:val="single"/>
          </w:rPr>
          <w:t xml:space="preserve">https://doi.org/10.1007/s12599-018-0542-4</w:t>
        </w:r>
      </w:hyperlink>
      <w:r>
        <w:rPr>
          <w:i w:val="0"/>
        </w:rPr>
        <w:t>.</w:t>
      </w:r>
    </w:p>
    <w:p>
      <w:pPr>
        <w:spacing w:after="200"/>
        <w:ind w:left="567"/>
      </w:pPr>
      <w:r>
        <w:rPr>
          <w:b/>
          <w:sz w:val="20"/>
        </w:rPr>
        <w:t xml:space="preserve">Relevance: </w:t>
      </w:r>
      <w:r>
        <w:rPr>
          <w:color w:val="404040"/>
          <w:sz w:val="20"/>
        </w:rPr>
        <w:t>Van der Aalst, Bichler and Heinzl's editorial defining RPA and positioning it within business process management. Highly cited conceptual anchor for RPA. [c. 687 citations, OpenAlex, Oct 2026]</w:t>
      </w:r>
    </w:p>
    <w:p>
      <w:pPr>
        <w:spacing w:after="40"/>
        <w:ind w:left="567" w:hanging="567"/>
      </w:pPr>
      <w:r>
        <w:rPr>
          <w:i w:val="0"/>
        </w:rPr>
        <w:t xml:space="preserve">Vasilescu, B. et al. (2015) 'Quality and productivity outcomes relating to continuous integration in GitHub', </w:t>
      </w:r>
      <w:r>
        <w:rPr>
          <w:i w:val="0"/>
        </w:rPr>
        <w:t xml:space="preserve">in </w:t>
      </w:r>
      <w:r>
        <w:rPr>
          <w:i/>
        </w:rPr>
        <w:t>Proceedings of the 2015 10th Joint Meeting on Foundations of Software Engineering</w:t>
      </w:r>
      <w:r>
        <w:rPr>
          <w:i w:val="0"/>
        </w:rPr>
        <w:t xml:space="preserve">. New York, NY: ACM, pp. 805–816. Available at: </w:t>
      </w:r>
      <w:hyperlink r:id="rId201">
        <w:r>
          <w:rPr>
            <w:rStyle w:val="Hyperlink"/>
            <w:color w:val="0563C1"/>
            <w:u w:val="single"/>
          </w:rPr>
          <w:t xml:space="preserve">https://doi.org/10.1145/2786805.2786850</w:t>
        </w:r>
      </w:hyperlink>
      <w:r>
        <w:rPr>
          <w:i w:val="0"/>
        </w:rPr>
        <w:t>.</w:t>
      </w:r>
    </w:p>
    <w:p>
      <w:pPr>
        <w:spacing w:after="200"/>
        <w:ind w:left="567"/>
      </w:pPr>
      <w:r>
        <w:rPr>
          <w:b/>
          <w:sz w:val="20"/>
        </w:rPr>
        <w:t xml:space="preserve">Relevance: </w:t>
      </w:r>
      <w:r>
        <w:rPr>
          <w:color w:val="404040"/>
          <w:sz w:val="20"/>
        </w:rPr>
        <w:t>Vasilescu et al. show that adopting CI on GitHub is associated with higher productivity without a loss of quality. Classic evidence base for CI benefits. [c. 403 citations, OpenAlex, Oct 2026]</w:t>
      </w:r>
    </w:p>
    <w:p>
      <w:pPr>
        <w:spacing w:after="40"/>
        <w:ind w:left="567" w:hanging="567"/>
      </w:pPr>
      <w:r>
        <w:rPr>
          <w:i w:val="0"/>
        </w:rPr>
        <w:t xml:space="preserve">Verma, A. et al. (2015) 'Large-scale cluster management at Google with Borg', </w:t>
      </w:r>
      <w:r>
        <w:rPr>
          <w:i w:val="0"/>
        </w:rPr>
        <w:t xml:space="preserve">in </w:t>
      </w:r>
      <w:r>
        <w:rPr>
          <w:i/>
        </w:rPr>
        <w:t>Proceedings of the Tenth European Conference on Computer Systems</w:t>
      </w:r>
      <w:r>
        <w:rPr>
          <w:i w:val="0"/>
        </w:rPr>
        <w:t xml:space="preserve">. New York, NY: ACM, pp. 1–17. Available at: </w:t>
      </w:r>
      <w:hyperlink r:id="rId202">
        <w:r>
          <w:rPr>
            <w:rStyle w:val="Hyperlink"/>
            <w:color w:val="0563C1"/>
            <w:u w:val="single"/>
          </w:rPr>
          <w:t xml:space="preserve">https://doi.org/10.1145/2741948.2741964</w:t>
        </w:r>
      </w:hyperlink>
      <w:r>
        <w:rPr>
          <w:i w:val="0"/>
        </w:rPr>
        <w:t>.</w:t>
      </w:r>
    </w:p>
    <w:p>
      <w:pPr>
        <w:spacing w:after="200"/>
        <w:ind w:left="567"/>
      </w:pPr>
      <w:r>
        <w:rPr>
          <w:b/>
          <w:sz w:val="20"/>
        </w:rPr>
        <w:t xml:space="preserve">Relevance: </w:t>
      </w:r>
      <w:r>
        <w:rPr>
          <w:color w:val="404040"/>
          <w:sz w:val="20"/>
        </w:rPr>
        <w:t>Describes Google's Borg cluster manager, the system that directly inspired Kubernetes. A landmark systems paper on large-scale container orchestration. [c. 1,460 citations, OpenAlex, Oct 2026]</w:t>
      </w:r>
    </w:p>
    <w:p>
      <w:pPr>
        <w:spacing w:after="40"/>
        <w:ind w:left="567" w:hanging="567"/>
      </w:pPr>
      <w:r>
        <w:rPr>
          <w:i w:val="0"/>
        </w:rPr>
        <w:t xml:space="preserve">Willcocks, L., Lacity, M. and Craig, A. (2017) 'Robotic Process Automation: Strategic Transformation Lever for Global Business Services?', </w:t>
      </w:r>
      <w:r>
        <w:rPr>
          <w:i/>
        </w:rPr>
        <w:t>Journal of Information Technology Teaching Cases</w:t>
      </w:r>
      <w:r>
        <w:rPr>
          <w:i w:val="0"/>
        </w:rPr>
        <w:t xml:space="preserve">, 7(1), pp. 17–28. Available at: </w:t>
      </w:r>
      <w:hyperlink r:id="rId203">
        <w:r>
          <w:rPr>
            <w:rStyle w:val="Hyperlink"/>
            <w:color w:val="0563C1"/>
            <w:u w:val="single"/>
          </w:rPr>
          <w:t xml:space="preserve">https://doi.org/10.1057/s41266-016-0016-9</w:t>
        </w:r>
      </w:hyperlink>
      <w:r>
        <w:rPr>
          <w:i w:val="0"/>
        </w:rPr>
        <w:t>.</w:t>
      </w:r>
    </w:p>
    <w:p>
      <w:pPr>
        <w:spacing w:after="200"/>
        <w:ind w:left="567"/>
      </w:pPr>
      <w:r>
        <w:rPr>
          <w:b/>
          <w:sz w:val="20"/>
        </w:rPr>
        <w:t xml:space="preserve">Relevance: </w:t>
      </w:r>
      <w:r>
        <w:rPr>
          <w:color w:val="404040"/>
          <w:sz w:val="20"/>
        </w:rPr>
        <w:t>Willcocks, Lacity and Craig's teaching case on RPA as a lever for transforming global business services. Represents the pioneering Lacity and Willcocks RPA research. [c. 182 citations, OpenAlex, Oct 2026]</w:t>
      </w:r>
    </w:p>
    <w:p>
      <w:pPr>
        <w:spacing w:after="40"/>
        <w:ind w:left="567" w:hanging="567"/>
      </w:pPr>
      <w:r>
        <w:rPr>
          <w:i w:val="0"/>
        </w:rPr>
        <w:t xml:space="preserve">Zhu, L., Bass, L. and Champlin-Scharff, G. (2016) 'DevOps and Its Practices', </w:t>
      </w:r>
      <w:r>
        <w:rPr>
          <w:i/>
        </w:rPr>
        <w:t>IEEE Software</w:t>
      </w:r>
      <w:r>
        <w:rPr>
          <w:i w:val="0"/>
        </w:rPr>
        <w:t xml:space="preserve">, 33(3), pp. 32–34. Available at: </w:t>
      </w:r>
      <w:hyperlink r:id="rId204">
        <w:r>
          <w:rPr>
            <w:rStyle w:val="Hyperlink"/>
            <w:color w:val="0563C1"/>
            <w:u w:val="single"/>
          </w:rPr>
          <w:t xml:space="preserve">https://doi.org/10.1109/ms.2016.81</w:t>
        </w:r>
      </w:hyperlink>
      <w:r>
        <w:rPr>
          <w:i w:val="0"/>
        </w:rPr>
        <w:t>.</w:t>
      </w:r>
    </w:p>
    <w:p>
      <w:pPr>
        <w:spacing w:after="200"/>
        <w:ind w:left="567"/>
      </w:pPr>
      <w:r>
        <w:rPr>
          <w:b/>
          <w:sz w:val="20"/>
        </w:rPr>
        <w:t xml:space="preserve">Relevance: </w:t>
      </w:r>
      <w:r>
        <w:rPr>
          <w:color w:val="404040"/>
          <w:sz w:val="20"/>
        </w:rPr>
        <w:t>Zhu, Bass and Champlin-Scharff's IEEE Software introduction to DevOps practices. Concise, frequently cited overview by authors of the DevOps architecture book. [c. 149 citations, OpenAlex, Oct 2026]</w:t>
      </w:r>
    </w:p>
    <w:p>
      <w:pPr>
        <w:pStyle w:val="Heading1"/>
      </w:pPr>
      <w:r>
        <w:t>14. Industry reports, surveys and practitioner/standards sources</w:t>
      </w:r>
    </w:p>
    <w:p>
      <w:pPr>
        <w:spacing w:after="120"/>
      </w:pPr>
      <w:r>
        <w:rPr>
          <w:b w:val="0"/>
          <w:i/>
        </w:rPr>
        <w:t>These non-peer-reviewed sources give current industry data on adoption and performance. Use them alongside the academic literature rather than in place of it.</w:t>
      </w:r>
    </w:p>
    <w:p>
      <w:pPr>
        <w:spacing w:after="40"/>
        <w:ind w:left="567" w:hanging="567"/>
      </w:pPr>
      <w:r>
        <w:rPr>
          <w:i w:val="0"/>
        </w:rPr>
        <w:t xml:space="preserve">Chandramouli, R. (2022) </w:t>
      </w:r>
      <w:r>
        <w:rPr>
          <w:i/>
        </w:rPr>
        <w:t>Implementation of DevSecOps for a Microservices-based Application with Service Mesh</w:t>
      </w:r>
      <w:r>
        <w:rPr>
          <w:i w:val="0"/>
        </w:rPr>
        <w:t xml:space="preserve">. NIST Special Publication 800-204C. Gaithersburg, MD: National Institute of Standards and Technology. Available at: </w:t>
      </w:r>
      <w:hyperlink r:id="rId205">
        <w:r>
          <w:rPr>
            <w:rStyle w:val="Hyperlink"/>
            <w:color w:val="0563C1"/>
            <w:u w:val="single"/>
          </w:rPr>
          <w:t xml:space="preserve">https://doi.org/10.6028/NIST.SP.800-204C</w:t>
        </w:r>
      </w:hyperlink>
      <w:r>
        <w:rPr>
          <w:i w:val="0"/>
        </w:rPr>
        <w:t>.</w:t>
      </w:r>
    </w:p>
    <w:p>
      <w:pPr>
        <w:spacing w:after="200"/>
        <w:ind w:left="567"/>
      </w:pPr>
      <w:r>
        <w:rPr>
          <w:b/>
          <w:sz w:val="20"/>
        </w:rPr>
        <w:t xml:space="preserve">Relevance: </w:t>
      </w:r>
      <w:r>
        <w:rPr>
          <w:color w:val="404040"/>
          <w:sz w:val="20"/>
        </w:rPr>
        <w:t>NIST guidance on implementing DevSecOps pipelines for microservices with a service mesh. Authoritative government guidance on DevSecOps pipeline design.</w:t>
      </w:r>
    </w:p>
    <w:p>
      <w:pPr>
        <w:spacing w:after="40"/>
        <w:ind w:left="567" w:hanging="567"/>
      </w:pPr>
      <w:r>
        <w:rPr>
          <w:i w:val="0"/>
        </w:rPr>
        <w:t xml:space="preserve">CNCF (2023) </w:t>
      </w:r>
      <w:r>
        <w:rPr>
          <w:i/>
        </w:rPr>
        <w:t>CNCF Annual Survey 2022</w:t>
      </w:r>
      <w:r>
        <w:rPr>
          <w:i w:val="0"/>
        </w:rPr>
        <w:t xml:space="preserve">. San Francisco, CA: Cloud Native Computing Foundation. Available at: </w:t>
      </w:r>
      <w:hyperlink r:id="rId206">
        <w:r>
          <w:rPr>
            <w:rStyle w:val="Hyperlink"/>
            <w:color w:val="0563C1"/>
            <w:u w:val="single"/>
          </w:rPr>
          <w:t xml:space="preserve">https://www.cncf.io/reports/cncf-annual-survey-2022/</w:t>
        </w:r>
      </w:hyperlink>
      <w:r>
        <w:rPr>
          <w:i w:val="0"/>
        </w:rPr>
        <w:t xml:space="preserve"> (Accessed: 20 October 2026).</w:t>
      </w:r>
    </w:p>
    <w:p>
      <w:pPr>
        <w:spacing w:after="200"/>
        <w:ind w:left="567"/>
      </w:pPr>
      <w:r>
        <w:rPr>
          <w:b/>
          <w:sz w:val="20"/>
        </w:rPr>
        <w:t xml:space="preserve">Relevance: </w:t>
      </w:r>
      <w:r>
        <w:rPr>
          <w:color w:val="404040"/>
          <w:sz w:val="20"/>
        </w:rPr>
        <w:t>CNCF annual survey of cloud-native, container and Kubernetes adoption (2022 data). Industry evidence of container orchestration uptake.</w:t>
      </w:r>
    </w:p>
    <w:p>
      <w:pPr>
        <w:spacing w:after="40"/>
        <w:ind w:left="567" w:hanging="567"/>
      </w:pPr>
      <w:r>
        <w:rPr>
          <w:i w:val="0"/>
        </w:rPr>
        <w:t xml:space="preserve">CNCF (2024) </w:t>
      </w:r>
      <w:r>
        <w:rPr>
          <w:i/>
        </w:rPr>
        <w:t>CNCF Annual Survey 2023</w:t>
      </w:r>
      <w:r>
        <w:rPr>
          <w:i w:val="0"/>
        </w:rPr>
        <w:t xml:space="preserve">. San Francisco, CA: Cloud Native Computing Foundation. Available at: </w:t>
      </w:r>
      <w:hyperlink r:id="rId207">
        <w:r>
          <w:rPr>
            <w:rStyle w:val="Hyperlink"/>
            <w:color w:val="0563C1"/>
            <w:u w:val="single"/>
          </w:rPr>
          <w:t xml:space="preserve">https://www.cncf.io/reports/cncf-annual-survey-2023/</w:t>
        </w:r>
      </w:hyperlink>
      <w:r>
        <w:rPr>
          <w:i w:val="0"/>
        </w:rPr>
        <w:t xml:space="preserve"> (Accessed: 20 October 2026).</w:t>
      </w:r>
    </w:p>
    <w:p>
      <w:pPr>
        <w:spacing w:after="200"/>
        <w:ind w:left="567"/>
      </w:pPr>
      <w:r>
        <w:rPr>
          <w:b/>
          <w:sz w:val="20"/>
        </w:rPr>
        <w:t xml:space="preserve">Relevance: </w:t>
      </w:r>
      <w:r>
        <w:rPr>
          <w:color w:val="404040"/>
          <w:sz w:val="20"/>
        </w:rPr>
        <w:t>CNCF annual survey (2023 data) on cloud-native adoption, CI/CD, GitOps and challenges such as security and culture. Useful adoption statistics.</w:t>
      </w:r>
    </w:p>
    <w:p>
      <w:pPr>
        <w:spacing w:after="40"/>
        <w:ind w:left="567" w:hanging="567"/>
      </w:pPr>
      <w:r>
        <w:rPr>
          <w:i w:val="0"/>
        </w:rPr>
        <w:t xml:space="preserve">CNCF (2025) </w:t>
      </w:r>
      <w:r>
        <w:rPr>
          <w:i/>
        </w:rPr>
        <w:t>Cloud Native 2024: Approaching a Decade of Code, Cloud, and Change</w:t>
      </w:r>
      <w:r>
        <w:rPr>
          <w:i w:val="0"/>
        </w:rPr>
        <w:t xml:space="preserve">. San Francisco, CA: Cloud Native Computing Foundation. Available at: </w:t>
      </w:r>
      <w:hyperlink r:id="rId208">
        <w:r>
          <w:rPr>
            <w:rStyle w:val="Hyperlink"/>
            <w:color w:val="0563C1"/>
            <w:u w:val="single"/>
          </w:rPr>
          <w:t xml:space="preserve">https://www.cncf.io/reports/cncf-annual-survey-2024/</w:t>
        </w:r>
      </w:hyperlink>
      <w:r>
        <w:rPr>
          <w:i w:val="0"/>
        </w:rPr>
        <w:t xml:space="preserve"> (Accessed: 20 October 2026).</w:t>
      </w:r>
    </w:p>
    <w:p>
      <w:pPr>
        <w:spacing w:after="200"/>
        <w:ind w:left="567"/>
      </w:pPr>
      <w:r>
        <w:rPr>
          <w:b/>
          <w:sz w:val="20"/>
        </w:rPr>
        <w:t xml:space="preserve">Relevance: </w:t>
      </w:r>
      <w:r>
        <w:rPr>
          <w:color w:val="404040"/>
          <w:sz w:val="20"/>
        </w:rPr>
        <w:t>Tenth CNCF annual survey (2024 data) on cloud-native, Kubernetes and GitOps adoption. Recent industry statistics for cloud-native DevOps.</w:t>
      </w:r>
    </w:p>
    <w:p>
      <w:pPr>
        <w:spacing w:after="40"/>
        <w:ind w:left="567" w:hanging="567"/>
      </w:pPr>
      <w:r>
        <w:rPr>
          <w:i w:val="0"/>
        </w:rPr>
        <w:t xml:space="preserve">CNCF TAG App Delivery (2023) </w:t>
      </w:r>
      <w:r>
        <w:rPr>
          <w:i/>
        </w:rPr>
        <w:t>CNCF Platforms White Paper</w:t>
      </w:r>
      <w:r>
        <w:rPr>
          <w:i w:val="0"/>
        </w:rPr>
        <w:t xml:space="preserve">. San Francisco, CA: Cloud Native Computing Foundation. Available at: </w:t>
      </w:r>
      <w:hyperlink r:id="rId209">
        <w:r>
          <w:rPr>
            <w:rStyle w:val="Hyperlink"/>
            <w:color w:val="0563C1"/>
            <w:u w:val="single"/>
          </w:rPr>
          <w:t xml:space="preserve">https://tag-app-delivery.cncf.io/whitepapers/platforms/</w:t>
        </w:r>
      </w:hyperlink>
      <w:r>
        <w:rPr>
          <w:i w:val="0"/>
        </w:rPr>
        <w:t xml:space="preserve"> (Accessed: 20 October 2026).</w:t>
      </w:r>
    </w:p>
    <w:p>
      <w:pPr>
        <w:spacing w:after="200"/>
        <w:ind w:left="567"/>
      </w:pPr>
      <w:r>
        <w:rPr>
          <w:b/>
          <w:sz w:val="20"/>
        </w:rPr>
        <w:t xml:space="preserve">Relevance: </w:t>
      </w:r>
      <w:r>
        <w:rPr>
          <w:color w:val="404040"/>
          <w:sz w:val="20"/>
        </w:rPr>
        <w:t>CNCF white paper defining cloud-native platforms, platform teams and internal developer platform capabilities. Key practitioner definition of platform engineering, an area thin in peer-reviewed literature.</w:t>
      </w:r>
    </w:p>
    <w:p>
      <w:pPr>
        <w:spacing w:after="40"/>
        <w:ind w:left="567" w:hanging="567"/>
      </w:pPr>
      <w:r>
        <w:rPr>
          <w:i w:val="0"/>
        </w:rPr>
        <w:t xml:space="preserve">DORA (2021) </w:t>
      </w:r>
      <w:r>
        <w:rPr>
          <w:i/>
        </w:rPr>
        <w:t>Accelerate State of DevOps 2021</w:t>
      </w:r>
      <w:r>
        <w:rPr>
          <w:i w:val="0"/>
        </w:rPr>
        <w:t xml:space="preserve">. Mountain View, CA: Google Cloud. Available at: </w:t>
      </w:r>
      <w:hyperlink r:id="rId210">
        <w:r>
          <w:rPr>
            <w:rStyle w:val="Hyperlink"/>
            <w:color w:val="0563C1"/>
            <w:u w:val="single"/>
          </w:rPr>
          <w:t xml:space="preserve">https://dora.dev/research/2021/dora-report/</w:t>
        </w:r>
      </w:hyperlink>
      <w:r>
        <w:rPr>
          <w:i w:val="0"/>
        </w:rPr>
        <w:t xml:space="preserve"> (Accessed: 20 October 2026).</w:t>
      </w:r>
    </w:p>
    <w:p>
      <w:pPr>
        <w:spacing w:after="200"/>
        <w:ind w:left="567"/>
      </w:pPr>
      <w:r>
        <w:rPr>
          <w:b/>
          <w:sz w:val="20"/>
        </w:rPr>
        <w:t xml:space="preserve">Relevance: </w:t>
      </w:r>
      <w:r>
        <w:rPr>
          <w:color w:val="404040"/>
          <w:sz w:val="20"/>
        </w:rPr>
        <w:t>Annual DORA survey reporting the four key delivery metrics plus reliability as a fifth dimension, and the role of documentation and security practices. Primary industry benchmark for software delivery performance.</w:t>
      </w:r>
    </w:p>
    <w:p>
      <w:pPr>
        <w:spacing w:after="40"/>
        <w:ind w:left="567" w:hanging="567"/>
      </w:pPr>
      <w:r>
        <w:rPr>
          <w:i w:val="0"/>
        </w:rPr>
        <w:t xml:space="preserve">DORA (2022) </w:t>
      </w:r>
      <w:r>
        <w:rPr>
          <w:i/>
        </w:rPr>
        <w:t>Accelerate State of DevOps 2022</w:t>
      </w:r>
      <w:r>
        <w:rPr>
          <w:i w:val="0"/>
        </w:rPr>
        <w:t xml:space="preserve">. Mountain View, CA: Google Cloud. Available at: </w:t>
      </w:r>
      <w:hyperlink r:id="rId211">
        <w:r>
          <w:rPr>
            <w:rStyle w:val="Hyperlink"/>
            <w:color w:val="0563C1"/>
            <w:u w:val="single"/>
          </w:rPr>
          <w:t xml:space="preserve">https://dora.dev/research/2022/dora-report/</w:t>
        </w:r>
      </w:hyperlink>
      <w:r>
        <w:rPr>
          <w:i w:val="0"/>
        </w:rPr>
        <w:t xml:space="preserve"> (Accessed: 20 October 2026).</w:t>
      </w:r>
    </w:p>
    <w:p>
      <w:pPr>
        <w:spacing w:after="200"/>
        <w:ind w:left="567"/>
      </w:pPr>
      <w:r>
        <w:rPr>
          <w:b/>
          <w:sz w:val="20"/>
        </w:rPr>
        <w:t xml:space="preserve">Relevance: </w:t>
      </w:r>
      <w:r>
        <w:rPr>
          <w:color w:val="404040"/>
          <w:sz w:val="20"/>
        </w:rPr>
        <w:t>DORA report focusing on software supply-chain security (SLSA, SSDF) alongside delivery performance. Links DevSecOps practice to organisational outcomes.</w:t>
      </w:r>
    </w:p>
    <w:p>
      <w:pPr>
        <w:spacing w:after="40"/>
        <w:ind w:left="567" w:hanging="567"/>
      </w:pPr>
      <w:r>
        <w:rPr>
          <w:i w:val="0"/>
        </w:rPr>
        <w:t xml:space="preserve">DORA (2023) </w:t>
      </w:r>
      <w:r>
        <w:rPr>
          <w:i/>
        </w:rPr>
        <w:t>Accelerate State of DevOps Report 2023</w:t>
      </w:r>
      <w:r>
        <w:rPr>
          <w:i w:val="0"/>
        </w:rPr>
        <w:t xml:space="preserve">. Mountain View, CA: Google Cloud. Available at: </w:t>
      </w:r>
      <w:hyperlink r:id="rId212">
        <w:r>
          <w:rPr>
            <w:rStyle w:val="Hyperlink"/>
            <w:color w:val="0563C1"/>
            <w:u w:val="single"/>
          </w:rPr>
          <w:t xml:space="preserve">https://dora.dev/research/2023/dora-report/</w:t>
        </w:r>
      </w:hyperlink>
      <w:r>
        <w:rPr>
          <w:i w:val="0"/>
        </w:rPr>
        <w:t xml:space="preserve"> (Accessed: 20 October 2026).</w:t>
      </w:r>
    </w:p>
    <w:p>
      <w:pPr>
        <w:spacing w:after="200"/>
        <w:ind w:left="567"/>
      </w:pPr>
      <w:r>
        <w:rPr>
          <w:b/>
          <w:sz w:val="20"/>
        </w:rPr>
        <w:t xml:space="preserve">Relevance: </w:t>
      </w:r>
      <w:r>
        <w:rPr>
          <w:color w:val="404040"/>
          <w:sz w:val="20"/>
        </w:rPr>
        <w:t>DORA report on user-centricity, generative culture, technical capabilities and early AI effects on delivery performance. Recent benchmark data for DORA metrics.</w:t>
      </w:r>
    </w:p>
    <w:p>
      <w:pPr>
        <w:spacing w:after="40"/>
        <w:ind w:left="567" w:hanging="567"/>
      </w:pPr>
      <w:r>
        <w:rPr>
          <w:i w:val="0"/>
        </w:rPr>
        <w:t xml:space="preserve">DORA (2024) </w:t>
      </w:r>
      <w:r>
        <w:rPr>
          <w:i/>
        </w:rPr>
        <w:t>Accelerate State of DevOps Report 2024</w:t>
      </w:r>
      <w:r>
        <w:rPr>
          <w:i w:val="0"/>
        </w:rPr>
        <w:t xml:space="preserve">. Mountain View, CA: Google Cloud. Available at: </w:t>
      </w:r>
      <w:hyperlink r:id="rId213">
        <w:r>
          <w:rPr>
            <w:rStyle w:val="Hyperlink"/>
            <w:color w:val="0563C1"/>
            <w:u w:val="single"/>
          </w:rPr>
          <w:t xml:space="preserve">https://dora.dev/research/2024/dora-report/</w:t>
        </w:r>
      </w:hyperlink>
      <w:r>
        <w:rPr>
          <w:i w:val="0"/>
        </w:rPr>
        <w:t xml:space="preserve"> (Accessed: 20 October 2026).</w:t>
      </w:r>
    </w:p>
    <w:p>
      <w:pPr>
        <w:spacing w:after="200"/>
        <w:ind w:left="567"/>
      </w:pPr>
      <w:r>
        <w:rPr>
          <w:b/>
          <w:sz w:val="20"/>
        </w:rPr>
        <w:t xml:space="preserve">Relevance: </w:t>
      </w:r>
      <w:r>
        <w:rPr>
          <w:color w:val="404040"/>
          <w:sz w:val="20"/>
        </w:rPr>
        <w:t>DORA report examining AI adoption, platform engineering and developer experience and their effects on throughput and stability. Key evidence on platform engineering outcomes.</w:t>
      </w:r>
    </w:p>
    <w:p>
      <w:pPr>
        <w:spacing w:after="40"/>
        <w:ind w:left="567" w:hanging="567"/>
      </w:pPr>
      <w:r>
        <w:rPr>
          <w:i w:val="0"/>
        </w:rPr>
        <w:t xml:space="preserve">DORA (2025) </w:t>
      </w:r>
      <w:r>
        <w:rPr>
          <w:i/>
        </w:rPr>
        <w:t>State of AI-assisted Software Development 2025</w:t>
      </w:r>
      <w:r>
        <w:rPr>
          <w:i w:val="0"/>
        </w:rPr>
        <w:t xml:space="preserve">. Mountain View, CA: Google Cloud. Available at: </w:t>
      </w:r>
      <w:hyperlink r:id="rId214">
        <w:r>
          <w:rPr>
            <w:rStyle w:val="Hyperlink"/>
            <w:color w:val="0563C1"/>
            <w:u w:val="single"/>
          </w:rPr>
          <w:t xml:space="preserve">https://dora.dev/research/2025/dora-report/</w:t>
        </w:r>
      </w:hyperlink>
      <w:r>
        <w:rPr>
          <w:i w:val="0"/>
        </w:rPr>
        <w:t xml:space="preserve"> (Accessed: 20 October 2026).</w:t>
      </w:r>
    </w:p>
    <w:p>
      <w:pPr>
        <w:spacing w:after="200"/>
        <w:ind w:left="567"/>
      </w:pPr>
      <w:r>
        <w:rPr>
          <w:b/>
          <w:sz w:val="20"/>
        </w:rPr>
        <w:t xml:space="preserve">Relevance: </w:t>
      </w:r>
      <w:r>
        <w:rPr>
          <w:color w:val="404040"/>
          <w:sz w:val="20"/>
        </w:rPr>
        <w:t>DORA's 2025 research on AI-assisted software development and the organisational capabilities that amplify its benefits. Most recent DORA evidence for AI in DevOps.</w:t>
      </w:r>
    </w:p>
    <w:p>
      <w:pPr>
        <w:spacing w:after="40"/>
        <w:ind w:left="567" w:hanging="567"/>
      </w:pPr>
      <w:r>
        <w:rPr>
          <w:i w:val="0"/>
        </w:rPr>
        <w:t xml:space="preserve">FinOps Foundation (no date) </w:t>
      </w:r>
      <w:r>
        <w:rPr>
          <w:i/>
        </w:rPr>
        <w:t>FinOps Framework</w:t>
      </w:r>
      <w:r>
        <w:rPr>
          <w:i w:val="0"/>
        </w:rPr>
        <w:t xml:space="preserve">. San Francisco, CA: The Linux Foundation. Available at: </w:t>
      </w:r>
      <w:hyperlink r:id="rId215">
        <w:r>
          <w:rPr>
            <w:rStyle w:val="Hyperlink"/>
            <w:color w:val="0563C1"/>
            <w:u w:val="single"/>
          </w:rPr>
          <w:t xml:space="preserve">https://www.finops.org/framework/</w:t>
        </w:r>
      </w:hyperlink>
      <w:r>
        <w:rPr>
          <w:i w:val="0"/>
        </w:rPr>
        <w:t xml:space="preserve"> (Accessed: 26 October 2026).</w:t>
      </w:r>
    </w:p>
    <w:p>
      <w:pPr>
        <w:spacing w:after="200"/>
        <w:ind w:left="567"/>
      </w:pPr>
      <w:r>
        <w:rPr>
          <w:b/>
          <w:sz w:val="20"/>
        </w:rPr>
        <w:t xml:space="preserve">Relevance: </w:t>
      </w:r>
      <w:r>
        <w:rPr>
          <w:color w:val="404040"/>
          <w:sz w:val="20"/>
        </w:rPr>
        <w:t>The FinOps Foundation's framework of principles, personas, phases and capabilities for managing cloud costs. The standard practitioner definition of FinOps.</w:t>
      </w:r>
    </w:p>
    <w:p>
      <w:pPr>
        <w:spacing w:after="40"/>
        <w:ind w:left="567" w:hanging="567"/>
      </w:pPr>
      <w:r>
        <w:rPr>
          <w:i w:val="0"/>
        </w:rPr>
        <w:t xml:space="preserve">FinOps Foundation (2026) </w:t>
      </w:r>
      <w:r>
        <w:rPr>
          <w:i/>
        </w:rPr>
        <w:t>State of FinOps 2026 Report</w:t>
      </w:r>
      <w:r>
        <w:rPr>
          <w:i w:val="0"/>
        </w:rPr>
        <w:t xml:space="preserve">. San Francisco, CA: The Linux Foundation. Available at: </w:t>
      </w:r>
      <w:hyperlink r:id="rId216">
        <w:r>
          <w:rPr>
            <w:rStyle w:val="Hyperlink"/>
            <w:color w:val="0563C1"/>
            <w:u w:val="single"/>
          </w:rPr>
          <w:t xml:space="preserve">https://data.finops.org/</w:t>
        </w:r>
      </w:hyperlink>
      <w:r>
        <w:rPr>
          <w:i w:val="0"/>
        </w:rPr>
        <w:t xml:space="preserve"> (Accessed: 26 October 2026).</w:t>
      </w:r>
    </w:p>
    <w:p>
      <w:pPr>
        <w:spacing w:after="200"/>
        <w:ind w:left="567"/>
      </w:pPr>
      <w:r>
        <w:rPr>
          <w:b/>
          <w:sz w:val="20"/>
        </w:rPr>
        <w:t xml:space="preserve">Relevance: </w:t>
      </w:r>
      <w:r>
        <w:rPr>
          <w:color w:val="404040"/>
          <w:sz w:val="20"/>
        </w:rPr>
        <w:t>Sixth annual State of FinOps survey (1,192 respondents representing over $83bn in annual cloud spend), covering FinOps priorities, tooling and AI cost management. Most recent industry data on cloud financial management.</w:t>
      </w:r>
    </w:p>
    <w:p>
      <w:pPr>
        <w:spacing w:after="40"/>
        <w:ind w:left="567" w:hanging="567"/>
      </w:pPr>
      <w:r>
        <w:rPr>
          <w:i w:val="0"/>
        </w:rPr>
        <w:t xml:space="preserve">GitLab (2025) </w:t>
      </w:r>
      <w:r>
        <w:rPr>
          <w:i/>
        </w:rPr>
        <w:t>The Intelligent Software Development Era: How AI Will Redefine DevSecOps in 2026 and Beyond (Global DevSecOps Report)</w:t>
      </w:r>
      <w:r>
        <w:rPr>
          <w:i w:val="0"/>
        </w:rPr>
        <w:t xml:space="preserve">. San Francisco, CA: GitLab Inc. Available at: </w:t>
      </w:r>
      <w:hyperlink r:id="rId217">
        <w:r>
          <w:rPr>
            <w:rStyle w:val="Hyperlink"/>
            <w:color w:val="0563C1"/>
            <w:u w:val="single"/>
          </w:rPr>
          <w:t xml:space="preserve">https://about.gitlab.com/developer-survey/</w:t>
        </w:r>
      </w:hyperlink>
      <w:r>
        <w:rPr>
          <w:i w:val="0"/>
        </w:rPr>
        <w:t xml:space="preserve"> (Accessed: 20 October 2026).</w:t>
      </w:r>
    </w:p>
    <w:p>
      <w:pPr>
        <w:spacing w:after="200"/>
        <w:ind w:left="567"/>
      </w:pPr>
      <w:r>
        <w:rPr>
          <w:b/>
          <w:sz w:val="20"/>
        </w:rPr>
        <w:t xml:space="preserve">Relevance: </w:t>
      </w:r>
      <w:r>
        <w:rPr>
          <w:color w:val="404040"/>
          <w:sz w:val="20"/>
        </w:rPr>
        <w:t>Global survey of 3,266 DevSecOps professionals on AI in software delivery, toolchain sprawl and platform engineering. Up-to-date practitioner perspective on DevSecOps.</w:t>
      </w:r>
    </w:p>
    <w:p>
      <w:pPr>
        <w:spacing w:after="40"/>
        <w:ind w:left="567" w:hanging="567"/>
      </w:pPr>
      <w:r>
        <w:rPr>
          <w:i w:val="0"/>
        </w:rPr>
        <w:t xml:space="preserve">Lawson, A. and Sica, J. (2026) </w:t>
      </w:r>
      <w:r>
        <w:rPr>
          <w:i/>
        </w:rPr>
        <w:t>CNCF Annual Cloud Native Survey: The Infrastructure of AI's Future</w:t>
      </w:r>
      <w:r>
        <w:rPr>
          <w:i w:val="0"/>
        </w:rPr>
        <w:t xml:space="preserve">. San Francisco, CA: The Linux Foundation. Available at: </w:t>
      </w:r>
      <w:hyperlink r:id="rId218">
        <w:r>
          <w:rPr>
            <w:rStyle w:val="Hyperlink"/>
            <w:color w:val="0563C1"/>
            <w:u w:val="single"/>
          </w:rPr>
          <w:t xml:space="preserve">https://doi.org/10.70828/HHSO7621</w:t>
        </w:r>
      </w:hyperlink>
      <w:r>
        <w:rPr>
          <w:i w:val="0"/>
        </w:rPr>
        <w:t>.</w:t>
      </w:r>
    </w:p>
    <w:p>
      <w:pPr>
        <w:spacing w:after="200"/>
        <w:ind w:left="567"/>
      </w:pPr>
      <w:r>
        <w:rPr>
          <w:b/>
          <w:sz w:val="20"/>
        </w:rPr>
        <w:t xml:space="preserve">Relevance: </w:t>
      </w:r>
      <w:r>
        <w:rPr>
          <w:color w:val="404040"/>
          <w:sz w:val="20"/>
        </w:rPr>
        <w:t>2025 CNCF survey (published January 2026) reporting Kubernetes production use, GitOps maturity and the shift of barriers from technology to culture. Most recent cloud-native adoption data, with a DOI.</w:t>
      </w:r>
    </w:p>
    <w:p>
      <w:pPr>
        <w:spacing w:after="40"/>
        <w:ind w:left="567" w:hanging="567"/>
      </w:pPr>
      <w:r>
        <w:rPr>
          <w:i w:val="0"/>
        </w:rPr>
        <w:t xml:space="preserve">Open Policy Agent (no date) </w:t>
      </w:r>
      <w:r>
        <w:rPr>
          <w:i/>
        </w:rPr>
        <w:t>Open Policy Agent (OPA) documentation</w:t>
      </w:r>
      <w:r>
        <w:rPr>
          <w:i w:val="0"/>
        </w:rPr>
        <w:t xml:space="preserve">. Cloud Native Computing Foundation. Available at: </w:t>
      </w:r>
      <w:hyperlink r:id="rId219">
        <w:r>
          <w:rPr>
            <w:rStyle w:val="Hyperlink"/>
            <w:color w:val="0563C1"/>
            <w:u w:val="single"/>
          </w:rPr>
          <w:t xml:space="preserve">https://www.openpolicyagent.org/docs</w:t>
        </w:r>
      </w:hyperlink>
      <w:r>
        <w:rPr>
          <w:i w:val="0"/>
        </w:rPr>
        <w:t xml:space="preserve"> (Accessed: 26 October 2026).</w:t>
      </w:r>
    </w:p>
    <w:p>
      <w:pPr>
        <w:spacing w:after="200"/>
        <w:ind w:left="567"/>
      </w:pPr>
      <w:r>
        <w:rPr>
          <w:b/>
          <w:sz w:val="20"/>
        </w:rPr>
        <w:t xml:space="preserve">Relevance: </w:t>
      </w:r>
      <w:r>
        <w:rPr>
          <w:color w:val="404040"/>
          <w:sz w:val="20"/>
        </w:rPr>
        <w:t>Documentation for Open Policy Agent, the CNCF-graduated policy engine and Rego language used for policy as code in Kubernetes, Terraform and CI/CD. Standard practitioner source for policy-as-code.</w:t>
      </w:r>
    </w:p>
    <w:p>
      <w:pPr>
        <w:spacing w:after="40"/>
        <w:ind w:left="567" w:hanging="567"/>
      </w:pPr>
      <w:r>
        <w:rPr>
          <w:i w:val="0"/>
        </w:rPr>
        <w:t xml:space="preserve">OpenGitOps (2021) </w:t>
      </w:r>
      <w:r>
        <w:rPr>
          <w:i/>
        </w:rPr>
        <w:t>GitOps Principles v1.0.0</w:t>
      </w:r>
      <w:r>
        <w:rPr>
          <w:i w:val="0"/>
        </w:rPr>
        <w:t xml:space="preserve">. CNCF GitOps Working Group. Available at: </w:t>
      </w:r>
      <w:hyperlink r:id="rId220">
        <w:r>
          <w:rPr>
            <w:rStyle w:val="Hyperlink"/>
            <w:color w:val="0563C1"/>
            <w:u w:val="single"/>
          </w:rPr>
          <w:t xml:space="preserve">https://opengitops.dev/</w:t>
        </w:r>
      </w:hyperlink>
      <w:r>
        <w:rPr>
          <w:i w:val="0"/>
        </w:rPr>
        <w:t xml:space="preserve"> (Accessed: 20 October 2026).</w:t>
      </w:r>
    </w:p>
    <w:p>
      <w:pPr>
        <w:spacing w:after="200"/>
        <w:ind w:left="567"/>
      </w:pPr>
      <w:r>
        <w:rPr>
          <w:b/>
          <w:sz w:val="20"/>
        </w:rPr>
        <w:t xml:space="preserve">Relevance: </w:t>
      </w:r>
      <w:r>
        <w:rPr>
          <w:color w:val="404040"/>
          <w:sz w:val="20"/>
        </w:rPr>
        <w:t>Vendor-neutral definition of the four GitOps principles (declarative, versioned and immutable, pulled automatically, continuously reconciled). The reference definition of GitOps.</w:t>
      </w:r>
    </w:p>
    <w:p>
      <w:pPr>
        <w:spacing w:after="40"/>
        <w:ind w:left="567" w:hanging="567"/>
      </w:pPr>
      <w:r>
        <w:rPr>
          <w:i w:val="0"/>
        </w:rPr>
        <w:t xml:space="preserve">OpenSSF (2025) </w:t>
      </w:r>
      <w:r>
        <w:rPr>
          <w:i/>
        </w:rPr>
        <w:t>SLSA Specification v1.2: Supply-chain Levels for Software Artifacts</w:t>
      </w:r>
      <w:r>
        <w:rPr>
          <w:i w:val="0"/>
        </w:rPr>
        <w:t xml:space="preserve">. San Francisco, CA: Open Source Security Foundation (The Linux Foundation). Available at: </w:t>
      </w:r>
      <w:hyperlink r:id="rId221">
        <w:r>
          <w:rPr>
            <w:rStyle w:val="Hyperlink"/>
            <w:color w:val="0563C1"/>
            <w:u w:val="single"/>
          </w:rPr>
          <w:t xml:space="preserve">https://slsa.dev/spec/v1.2/</w:t>
        </w:r>
      </w:hyperlink>
      <w:r>
        <w:rPr>
          <w:i w:val="0"/>
        </w:rPr>
        <w:t xml:space="preserve"> (Accessed: 26 October 2026).</w:t>
      </w:r>
    </w:p>
    <w:p>
      <w:pPr>
        <w:spacing w:after="200"/>
        <w:ind w:left="567"/>
      </w:pPr>
      <w:r>
        <w:rPr>
          <w:b/>
          <w:sz w:val="20"/>
        </w:rPr>
        <w:t xml:space="preserve">Relevance: </w:t>
      </w:r>
      <w:r>
        <w:rPr>
          <w:color w:val="404040"/>
          <w:sz w:val="20"/>
        </w:rPr>
        <w:t>Current OpenSSF framework of security levels and provenance requirements for build and source integrity in the software supply chain (v1.2 released November 2025). The reference standard for supply-chain security in CI/CD.</w:t>
      </w:r>
    </w:p>
    <w:p>
      <w:pPr>
        <w:spacing w:after="40"/>
        <w:ind w:left="567" w:hanging="567"/>
      </w:pPr>
      <w:r>
        <w:rPr>
          <w:i w:val="0"/>
        </w:rPr>
        <w:t xml:space="preserve">Souppaya, M., Scarfone, K. and Dodson, D. (2022) </w:t>
      </w:r>
      <w:r>
        <w:rPr>
          <w:i/>
        </w:rPr>
        <w:t>Secure Software Development Framework (SSDF) Version 1.1: Recommendations for Mitigating the Risk of Software Vulnerabilities</w:t>
      </w:r>
      <w:r>
        <w:rPr>
          <w:i w:val="0"/>
        </w:rPr>
        <w:t xml:space="preserve">. NIST Special Publication 800-218. Gaithersburg, MD: National Institute of Standards and Technology. Available at: </w:t>
      </w:r>
      <w:hyperlink r:id="rId222">
        <w:r>
          <w:rPr>
            <w:rStyle w:val="Hyperlink"/>
            <w:color w:val="0563C1"/>
            <w:u w:val="single"/>
          </w:rPr>
          <w:t xml:space="preserve">https://doi.org/10.6028/NIST.SP.800-218</w:t>
        </w:r>
      </w:hyperlink>
      <w:r>
        <w:rPr>
          <w:i w:val="0"/>
        </w:rPr>
        <w:t>.</w:t>
      </w:r>
    </w:p>
    <w:p>
      <w:pPr>
        <w:spacing w:after="200"/>
        <w:ind w:left="567"/>
      </w:pPr>
      <w:r>
        <w:rPr>
          <w:b/>
          <w:sz w:val="20"/>
        </w:rPr>
        <w:t xml:space="preserve">Relevance: </w:t>
      </w:r>
      <w:r>
        <w:rPr>
          <w:color w:val="404040"/>
          <w:sz w:val="20"/>
        </w:rPr>
        <w:t>NIST Secure Software Development Framework of practices to reduce software vulnerabilities. Widely referenced standard for secure pipelines and supply-chain assurance.</w:t>
      </w:r>
    </w:p>
    <w:p>
      <w:r>
        <w:br w:type="page"/>
      </w:r>
    </w:p>
    <w:p>
      <w:pPr>
        <w:pStyle w:val="Heading1"/>
      </w:pPr>
      <w:r>
        <w:t>Full reference list</w:t>
      </w:r>
    </w:p>
    <w:p>
      <w:pPr>
        <w:spacing w:after="120"/>
        <w:ind w:left="567" w:hanging="567"/>
      </w:pPr>
      <w:r>
        <w:rPr>
          <w:i w:val="0"/>
        </w:rPr>
        <w:t xml:space="preserve">Agutter, C. (2020) </w:t>
      </w:r>
      <w:r>
        <w:rPr>
          <w:i/>
        </w:rPr>
        <w:t>ITIL® 4 Essentials: Your Essential Guide for the ITIL 4 Foundation Exam and Beyond</w:t>
      </w:r>
      <w:r>
        <w:rPr>
          <w:i w:val="0"/>
        </w:rPr>
        <w:t xml:space="preserve">. 2nd edn. Ely: IT Governance Publishing. Available at: </w:t>
      </w:r>
      <w:hyperlink r:id="rId99">
        <w:r>
          <w:rPr>
            <w:rStyle w:val="Hyperlink"/>
            <w:color w:val="0563C1"/>
            <w:u w:val="single"/>
          </w:rPr>
          <w:t xml:space="preserve">https://doi.org/10.2307/j.ctv10crcdh</w:t>
        </w:r>
      </w:hyperlink>
      <w:r>
        <w:rPr>
          <w:i w:val="0"/>
        </w:rPr>
        <w:t>.</w:t>
      </w:r>
    </w:p>
    <w:p>
      <w:pPr>
        <w:spacing w:after="120"/>
        <w:ind w:left="567" w:hanging="567"/>
      </w:pPr>
      <w:r>
        <w:rPr>
          <w:i w:val="0"/>
        </w:rPr>
        <w:t xml:space="preserve">Ahmed, T. et al. (2023) 'Recommending Root-Cause and Mitigation Steps for Cloud Incidents using Large Language Models', </w:t>
      </w:r>
      <w:r>
        <w:rPr>
          <w:i w:val="0"/>
        </w:rPr>
        <w:t xml:space="preserve">in </w:t>
      </w:r>
      <w:r>
        <w:rPr>
          <w:i/>
        </w:rPr>
        <w:t>2023 IEEE/ACM 45th International Conference on Software Engineering (ICSE)</w:t>
      </w:r>
      <w:r>
        <w:rPr>
          <w:i w:val="0"/>
        </w:rPr>
        <w:t xml:space="preserve">. Piscataway, NJ: IEEE, pp. 1737–1749. Available at: </w:t>
      </w:r>
      <w:hyperlink r:id="rId75">
        <w:r>
          <w:rPr>
            <w:rStyle w:val="Hyperlink"/>
            <w:color w:val="0563C1"/>
            <w:u w:val="single"/>
          </w:rPr>
          <w:t xml:space="preserve">https://doi.org/10.1109/icse48619.2023.00149</w:t>
        </w:r>
      </w:hyperlink>
      <w:r>
        <w:rPr>
          <w:i w:val="0"/>
        </w:rPr>
        <w:t>.</w:t>
      </w:r>
    </w:p>
    <w:p>
      <w:pPr>
        <w:spacing w:after="120"/>
        <w:ind w:left="567" w:hanging="567"/>
      </w:pPr>
      <w:r>
        <w:rPr>
          <w:i w:val="0"/>
        </w:rPr>
        <w:t xml:space="preserve">Akbar, M.A. et al. (2022a) 'Toward Successful DevOps: A Decision-Making Framework', </w:t>
      </w:r>
      <w:r>
        <w:rPr>
          <w:i/>
        </w:rPr>
        <w:t>IEEE Access</w:t>
      </w:r>
      <w:r>
        <w:rPr>
          <w:i w:val="0"/>
        </w:rPr>
        <w:t xml:space="preserve">, 10, pp. 51343–51362. Available at: </w:t>
      </w:r>
      <w:hyperlink r:id="rId147">
        <w:r>
          <w:rPr>
            <w:rStyle w:val="Hyperlink"/>
            <w:color w:val="0563C1"/>
            <w:u w:val="single"/>
          </w:rPr>
          <w:t xml:space="preserve">https://doi.org/10.1109/access.2022.3174094</w:t>
        </w:r>
      </w:hyperlink>
      <w:r>
        <w:rPr>
          <w:i w:val="0"/>
        </w:rPr>
        <w:t>.</w:t>
      </w:r>
    </w:p>
    <w:p>
      <w:pPr>
        <w:spacing w:after="120"/>
        <w:ind w:left="567" w:hanging="567"/>
      </w:pPr>
      <w:r>
        <w:rPr>
          <w:i w:val="0"/>
        </w:rPr>
        <w:t xml:space="preserve">Akbar, M.A. et al. (2022b) 'Toward successful DevSecOps in software development organizations: A decision-making framework', </w:t>
      </w:r>
      <w:r>
        <w:rPr>
          <w:i/>
        </w:rPr>
        <w:t>Information and Software Technology</w:t>
      </w:r>
      <w:r>
        <w:rPr>
          <w:i w:val="0"/>
        </w:rPr>
        <w:t xml:space="preserve">, 147, 106894. Available at: </w:t>
      </w:r>
      <w:hyperlink r:id="rId59">
        <w:r>
          <w:rPr>
            <w:rStyle w:val="Hyperlink"/>
            <w:color w:val="0563C1"/>
            <w:u w:val="single"/>
          </w:rPr>
          <w:t xml:space="preserve">https://doi.org/10.1016/j.infsof.2022.106894</w:t>
        </w:r>
      </w:hyperlink>
      <w:r>
        <w:rPr>
          <w:i w:val="0"/>
        </w:rPr>
        <w:t>.</w:t>
      </w:r>
    </w:p>
    <w:p>
      <w:pPr>
        <w:spacing w:after="120"/>
        <w:ind w:left="567" w:hanging="567"/>
      </w:pPr>
      <w:r>
        <w:rPr>
          <w:i w:val="0"/>
        </w:rPr>
        <w:t xml:space="preserve">Almeida, F., Simões, J. and Lopes, S. (2022) 'Exploring the Benefits of Combining DevOps and Agile', </w:t>
      </w:r>
      <w:r>
        <w:rPr>
          <w:i/>
        </w:rPr>
        <w:t>Future Internet</w:t>
      </w:r>
      <w:r>
        <w:rPr>
          <w:i w:val="0"/>
        </w:rPr>
        <w:t xml:space="preserve">, 14(2), 63. Available at: </w:t>
      </w:r>
      <w:hyperlink r:id="rId9">
        <w:r>
          <w:rPr>
            <w:rStyle w:val="Hyperlink"/>
            <w:color w:val="0563C1"/>
            <w:u w:val="single"/>
          </w:rPr>
          <w:t xml:space="preserve">https://doi.org/10.3390/fi14020063</w:t>
        </w:r>
      </w:hyperlink>
      <w:r>
        <w:rPr>
          <w:i w:val="0"/>
        </w:rPr>
        <w:t>.</w:t>
      </w:r>
    </w:p>
    <w:p>
      <w:pPr>
        <w:spacing w:after="120"/>
        <w:ind w:left="567" w:hanging="567"/>
      </w:pPr>
      <w:r>
        <w:rPr>
          <w:i w:val="0"/>
        </w:rPr>
        <w:t xml:space="preserve">Alonso, J. et al. (2023) 'Understanding the challenges and novel architectural models of multi-cloud native applications – a systematic literature review', </w:t>
      </w:r>
      <w:r>
        <w:rPr>
          <w:i/>
        </w:rPr>
        <w:t>Journal of Cloud Computing</w:t>
      </w:r>
      <w:r>
        <w:rPr>
          <w:i w:val="0"/>
        </w:rPr>
        <w:t xml:space="preserve">, 12(1), 6. Available at: </w:t>
      </w:r>
      <w:hyperlink r:id="rId128">
        <w:r>
          <w:rPr>
            <w:rStyle w:val="Hyperlink"/>
            <w:color w:val="0563C1"/>
            <w:u w:val="single"/>
          </w:rPr>
          <w:t xml:space="preserve">https://doi.org/10.1186/s13677-022-00367-6</w:t>
        </w:r>
      </w:hyperlink>
      <w:r>
        <w:rPr>
          <w:i w:val="0"/>
        </w:rPr>
        <w:t>.</w:t>
      </w:r>
    </w:p>
    <w:p>
      <w:pPr>
        <w:spacing w:after="120"/>
        <w:ind w:left="567" w:hanging="567"/>
      </w:pPr>
      <w:r>
        <w:rPr>
          <w:i w:val="0"/>
        </w:rPr>
        <w:t xml:space="preserve">Alves, I. and Rocha, C. (2021) 'Qualifying Software Engineers Undergraduates in DevOps - Challenges of Introducing Technical and Non-technical Concepts in a Project-oriented Course', </w:t>
      </w:r>
      <w:r>
        <w:rPr>
          <w:i w:val="0"/>
        </w:rPr>
        <w:t xml:space="preserve">in </w:t>
      </w:r>
      <w:r>
        <w:rPr>
          <w:i/>
        </w:rPr>
        <w:t>2021 IEEE/ACM 43rd International Conference on Software Engineering: Software Engineering Education and Training (ICSE-SEET)</w:t>
      </w:r>
      <w:r>
        <w:rPr>
          <w:i w:val="0"/>
        </w:rPr>
        <w:t xml:space="preserve">. Piscataway, NJ: IEEE, pp. 144–153. Available at: </w:t>
      </w:r>
      <w:hyperlink r:id="rId138">
        <w:r>
          <w:rPr>
            <w:rStyle w:val="Hyperlink"/>
            <w:color w:val="0563C1"/>
            <w:u w:val="single"/>
          </w:rPr>
          <w:t xml:space="preserve">https://doi.org/10.1109/icse-seet52601.2021.00024</w:t>
        </w:r>
      </w:hyperlink>
      <w:r>
        <w:rPr>
          <w:i w:val="0"/>
        </w:rPr>
        <w:t>.</w:t>
      </w:r>
    </w:p>
    <w:p>
      <w:pPr>
        <w:spacing w:after="120"/>
        <w:ind w:left="567" w:hanging="567"/>
      </w:pPr>
      <w:r>
        <w:rPr>
          <w:i w:val="0"/>
        </w:rPr>
        <w:t xml:space="preserve">Amaro, R., Pereira, R. and da Silva, M.M. (2023a) 'Capabilities and metrics in DevOps: A design science study', </w:t>
      </w:r>
      <w:r>
        <w:rPr>
          <w:i/>
        </w:rPr>
        <w:t>Information &amp; Management</w:t>
      </w:r>
      <w:r>
        <w:rPr>
          <w:i w:val="0"/>
        </w:rPr>
        <w:t xml:space="preserve">, 60(5), 103809. Available at: </w:t>
      </w:r>
      <w:hyperlink r:id="rId86">
        <w:r>
          <w:rPr>
            <w:rStyle w:val="Hyperlink"/>
            <w:color w:val="0563C1"/>
            <w:u w:val="single"/>
          </w:rPr>
          <w:t xml:space="preserve">https://doi.org/10.1016/j.im.2023.103809</w:t>
        </w:r>
      </w:hyperlink>
      <w:r>
        <w:rPr>
          <w:i w:val="0"/>
        </w:rPr>
        <w:t>.</w:t>
      </w:r>
    </w:p>
    <w:p>
      <w:pPr>
        <w:spacing w:after="120"/>
        <w:ind w:left="567" w:hanging="567"/>
      </w:pPr>
      <w:r>
        <w:rPr>
          <w:i w:val="0"/>
        </w:rPr>
        <w:t xml:space="preserve">Amaro, R., Pereira, R. and da Silva, M.M. (2023b) 'Capabilities and Practices in DevOps: A Multivocal Literature Review', </w:t>
      </w:r>
      <w:r>
        <w:rPr>
          <w:i/>
        </w:rPr>
        <w:t>IEEE Transactions on Software Engineering</w:t>
      </w:r>
      <w:r>
        <w:rPr>
          <w:i w:val="0"/>
        </w:rPr>
        <w:t xml:space="preserve">, 49(2), pp. 883–901. Available at: </w:t>
      </w:r>
      <w:hyperlink r:id="rId10">
        <w:r>
          <w:rPr>
            <w:rStyle w:val="Hyperlink"/>
            <w:color w:val="0563C1"/>
            <w:u w:val="single"/>
          </w:rPr>
          <w:t xml:space="preserve">https://doi.org/10.1109/tse.2022.3166626</w:t>
        </w:r>
      </w:hyperlink>
      <w:r>
        <w:rPr>
          <w:i w:val="0"/>
        </w:rPr>
        <w:t>.</w:t>
      </w:r>
    </w:p>
    <w:p>
      <w:pPr>
        <w:spacing w:after="120"/>
        <w:ind w:left="567" w:hanging="567"/>
      </w:pPr>
      <w:r>
        <w:rPr>
          <w:i w:val="0"/>
        </w:rPr>
        <w:t xml:space="preserve">Amaro, R., Pereira, R. and Mira da Silva, M. (2024) 'DevOps Metrics and KPIs: A Multivocal Literature Review', </w:t>
      </w:r>
      <w:r>
        <w:rPr>
          <w:i/>
        </w:rPr>
        <w:t>ACM Computing Surveys</w:t>
      </w:r>
      <w:r>
        <w:rPr>
          <w:i w:val="0"/>
        </w:rPr>
        <w:t xml:space="preserve">, 56(9), pp. 1–41. Available at: </w:t>
      </w:r>
      <w:hyperlink r:id="rId87">
        <w:r>
          <w:rPr>
            <w:rStyle w:val="Hyperlink"/>
            <w:color w:val="0563C1"/>
            <w:u w:val="single"/>
          </w:rPr>
          <w:t xml:space="preserve">https://doi.org/10.1145/3652508</w:t>
        </w:r>
      </w:hyperlink>
      <w:r>
        <w:rPr>
          <w:i w:val="0"/>
        </w:rPr>
        <w:t>.</w:t>
      </w:r>
    </w:p>
    <w:p>
      <w:pPr>
        <w:spacing w:after="120"/>
        <w:ind w:left="567" w:hanging="567"/>
      </w:pPr>
      <w:r>
        <w:rPr>
          <w:i w:val="0"/>
        </w:rPr>
        <w:t xml:space="preserve">Amershi, S. et al. (2019) 'Software Engineering for Machine Learning: A Case Study', </w:t>
      </w:r>
      <w:r>
        <w:rPr>
          <w:i w:val="0"/>
        </w:rPr>
        <w:t xml:space="preserve">in </w:t>
      </w:r>
      <w:r>
        <w:rPr>
          <w:i/>
        </w:rPr>
        <w:t>2019 IEEE/ACM 41st International Conference on Software Engineering: Software Engineering in Practice (ICSE-SEIP)</w:t>
      </w:r>
      <w:r>
        <w:rPr>
          <w:i w:val="0"/>
        </w:rPr>
        <w:t xml:space="preserve">. Piscataway, NJ: IEEE, pp. 291–300. Available at: </w:t>
      </w:r>
      <w:hyperlink r:id="rId158">
        <w:r>
          <w:rPr>
            <w:rStyle w:val="Hyperlink"/>
            <w:color w:val="0563C1"/>
            <w:u w:val="single"/>
          </w:rPr>
          <w:t xml:space="preserve">https://doi.org/10.1109/icse-seip.2019.00042</w:t>
        </w:r>
      </w:hyperlink>
      <w:r>
        <w:rPr>
          <w:i w:val="0"/>
        </w:rPr>
        <w:t>.</w:t>
      </w:r>
    </w:p>
    <w:p>
      <w:pPr>
        <w:spacing w:after="120"/>
        <w:ind w:left="567" w:hanging="567"/>
      </w:pPr>
      <w:r>
        <w:rPr>
          <w:i w:val="0"/>
        </w:rPr>
        <w:t xml:space="preserve">Amrit, C. and Narayanappa, A.K. (2025) 'An analysis of the challenges in the adoption of MLOps', </w:t>
      </w:r>
      <w:r>
        <w:rPr>
          <w:i/>
        </w:rPr>
        <w:t>Journal of Innovation &amp; Knowledge</w:t>
      </w:r>
      <w:r>
        <w:rPr>
          <w:i w:val="0"/>
        </w:rPr>
        <w:t xml:space="preserve">, 10(1), 100637. Available at: </w:t>
      </w:r>
      <w:hyperlink r:id="rId148">
        <w:r>
          <w:rPr>
            <w:rStyle w:val="Hyperlink"/>
            <w:color w:val="0563C1"/>
            <w:u w:val="single"/>
          </w:rPr>
          <w:t xml:space="preserve">https://doi.org/10.1016/j.jik.2024.100637</w:t>
        </w:r>
      </w:hyperlink>
      <w:r>
        <w:rPr>
          <w:i w:val="0"/>
        </w:rPr>
        <w:t>.</w:t>
      </w:r>
    </w:p>
    <w:p>
      <w:pPr>
        <w:spacing w:after="120"/>
        <w:ind w:left="567" w:hanging="567"/>
      </w:pPr>
      <w:r>
        <w:rPr>
          <w:i w:val="0"/>
        </w:rPr>
        <w:t xml:space="preserve">Aouni, F.E. et al. (2025) 'A systematic literature review on Agile, Cloud, and DevOps integration: Challenges, benefits', </w:t>
      </w:r>
      <w:r>
        <w:rPr>
          <w:i/>
        </w:rPr>
        <w:t>Information and Software Technology</w:t>
      </w:r>
      <w:r>
        <w:rPr>
          <w:i w:val="0"/>
        </w:rPr>
        <w:t xml:space="preserve">, 177, 107569. Available at: </w:t>
      </w:r>
      <w:hyperlink r:id="rId11">
        <w:r>
          <w:rPr>
            <w:rStyle w:val="Hyperlink"/>
            <w:color w:val="0563C1"/>
            <w:u w:val="single"/>
          </w:rPr>
          <w:t xml:space="preserve">https://doi.org/10.1016/j.infsof.2024.107569</w:t>
        </w:r>
      </w:hyperlink>
      <w:r>
        <w:rPr>
          <w:i w:val="0"/>
        </w:rPr>
        <w:t>.</w:t>
      </w:r>
    </w:p>
    <w:p>
      <w:pPr>
        <w:spacing w:after="120"/>
        <w:ind w:left="567" w:hanging="567"/>
      </w:pPr>
      <w:r>
        <w:rPr>
          <w:i w:val="0"/>
        </w:rPr>
        <w:t xml:space="preserve">Arvanitou, E.M. et al. (2022) 'Applying and Researching DevOps: A Tertiary Study', </w:t>
      </w:r>
      <w:r>
        <w:rPr>
          <w:i/>
        </w:rPr>
        <w:t>IEEE Access</w:t>
      </w:r>
      <w:r>
        <w:rPr>
          <w:i w:val="0"/>
        </w:rPr>
        <w:t xml:space="preserve">, 10, pp. 61585–61600. Available at: </w:t>
      </w:r>
      <w:hyperlink r:id="rId12">
        <w:r>
          <w:rPr>
            <w:rStyle w:val="Hyperlink"/>
            <w:color w:val="0563C1"/>
            <w:u w:val="single"/>
          </w:rPr>
          <w:t xml:space="preserve">https://doi.org/10.1109/access.2022.3171803</w:t>
        </w:r>
      </w:hyperlink>
      <w:r>
        <w:rPr>
          <w:i w:val="0"/>
        </w:rPr>
        <w:t>.</w:t>
      </w:r>
    </w:p>
    <w:p>
      <w:pPr>
        <w:spacing w:after="120"/>
        <w:ind w:left="567" w:hanging="567"/>
      </w:pPr>
      <w:r>
        <w:rPr>
          <w:i w:val="0"/>
        </w:rPr>
        <w:t xml:space="preserve">Azad, N. and Hyrynsalmi, S. (2023) 'DevOps critical success factors — A systematic literature review', </w:t>
      </w:r>
      <w:r>
        <w:rPr>
          <w:i/>
        </w:rPr>
        <w:t>Information and Software Technology</w:t>
      </w:r>
      <w:r>
        <w:rPr>
          <w:i w:val="0"/>
        </w:rPr>
        <w:t xml:space="preserve">, 157, 107150. Available at: </w:t>
      </w:r>
      <w:hyperlink r:id="rId13">
        <w:r>
          <w:rPr>
            <w:rStyle w:val="Hyperlink"/>
            <w:color w:val="0563C1"/>
            <w:u w:val="single"/>
          </w:rPr>
          <w:t xml:space="preserve">https://doi.org/10.1016/j.infsof.2023.107150</w:t>
        </w:r>
      </w:hyperlink>
      <w:r>
        <w:rPr>
          <w:i w:val="0"/>
        </w:rPr>
        <w:t>.</w:t>
      </w:r>
    </w:p>
    <w:p>
      <w:pPr>
        <w:spacing w:after="120"/>
        <w:ind w:left="567" w:hanging="567"/>
      </w:pPr>
      <w:r>
        <w:rPr>
          <w:i w:val="0"/>
        </w:rPr>
        <w:t xml:space="preserve">Azuma, H. et al. (2022) 'An empirical study on self-admitted technical debt in Dockerfiles', </w:t>
      </w:r>
      <w:r>
        <w:rPr>
          <w:i/>
        </w:rPr>
        <w:t>Empirical Software Engineering</w:t>
      </w:r>
      <w:r>
        <w:rPr>
          <w:i w:val="0"/>
        </w:rPr>
        <w:t xml:space="preserve">, 27(2), 49. Available at: </w:t>
      </w:r>
      <w:hyperlink r:id="rId47">
        <w:r>
          <w:rPr>
            <w:rStyle w:val="Hyperlink"/>
            <w:color w:val="0563C1"/>
            <w:u w:val="single"/>
          </w:rPr>
          <w:t xml:space="preserve">https://doi.org/10.1007/s10664-021-10081-7</w:t>
        </w:r>
      </w:hyperlink>
      <w:r>
        <w:rPr>
          <w:i w:val="0"/>
        </w:rPr>
        <w:t>.</w:t>
      </w:r>
    </w:p>
    <w:p>
      <w:pPr>
        <w:spacing w:after="120"/>
        <w:ind w:left="567" w:hanging="567"/>
      </w:pPr>
      <w:r>
        <w:rPr>
          <w:i w:val="0"/>
        </w:rPr>
        <w:t xml:space="preserve">Balalaie, A., Heydarnoori, A. and Jamshidi, P. (2016) 'Microservices Architecture Enables DevOps: Migration to a Cloud-Native Architecture', </w:t>
      </w:r>
      <w:r>
        <w:rPr>
          <w:i/>
        </w:rPr>
        <w:t>IEEE Software</w:t>
      </w:r>
      <w:r>
        <w:rPr>
          <w:i w:val="0"/>
        </w:rPr>
        <w:t xml:space="preserve">, 33(3), pp. 42–52. Available at: </w:t>
      </w:r>
      <w:hyperlink r:id="rId159">
        <w:r>
          <w:rPr>
            <w:rStyle w:val="Hyperlink"/>
            <w:color w:val="0563C1"/>
            <w:u w:val="single"/>
          </w:rPr>
          <w:t xml:space="preserve">https://doi.org/10.1109/ms.2016.64</w:t>
        </w:r>
      </w:hyperlink>
      <w:r>
        <w:rPr>
          <w:i w:val="0"/>
        </w:rPr>
        <w:t>.</w:t>
      </w:r>
    </w:p>
    <w:p>
      <w:pPr>
        <w:spacing w:after="120"/>
        <w:ind w:left="567" w:hanging="567"/>
      </w:pPr>
      <w:r>
        <w:rPr>
          <w:i w:val="0"/>
        </w:rPr>
        <w:t xml:space="preserve">Basak, S.K. et al. (2023) 'What Challenges Do Developers Face About Checked-in Secrets in Software Artifacts?', </w:t>
      </w:r>
      <w:r>
        <w:rPr>
          <w:i w:val="0"/>
        </w:rPr>
        <w:t xml:space="preserve">in </w:t>
      </w:r>
      <w:r>
        <w:rPr>
          <w:i/>
        </w:rPr>
        <w:t>2023 IEEE/ACM 45th International Conference on Software Engineering (ICSE)</w:t>
      </w:r>
      <w:r>
        <w:rPr>
          <w:i w:val="0"/>
        </w:rPr>
        <w:t xml:space="preserve">. Piscataway, NJ: IEEE, pp. 1635–1647. Available at: </w:t>
      </w:r>
      <w:hyperlink r:id="rId60">
        <w:r>
          <w:rPr>
            <w:rStyle w:val="Hyperlink"/>
            <w:color w:val="0563C1"/>
            <w:u w:val="single"/>
          </w:rPr>
          <w:t xml:space="preserve">https://doi.org/10.1109/icse48619.2023.00141</w:t>
        </w:r>
      </w:hyperlink>
      <w:r>
        <w:rPr>
          <w:i w:val="0"/>
        </w:rPr>
        <w:t>.</w:t>
      </w:r>
    </w:p>
    <w:p>
      <w:pPr>
        <w:spacing w:after="120"/>
        <w:ind w:left="567" w:hanging="567"/>
      </w:pPr>
      <w:r>
        <w:rPr>
          <w:i w:val="0"/>
        </w:rPr>
        <w:t xml:space="preserve">Basiri, A. et al. (2016) 'Chaos Engineering', </w:t>
      </w:r>
      <w:r>
        <w:rPr>
          <w:i/>
        </w:rPr>
        <w:t>IEEE Software</w:t>
      </w:r>
      <w:r>
        <w:rPr>
          <w:i w:val="0"/>
        </w:rPr>
        <w:t xml:space="preserve">, 33(3), pp. 35–41. Available at: </w:t>
      </w:r>
      <w:hyperlink r:id="rId160">
        <w:r>
          <w:rPr>
            <w:rStyle w:val="Hyperlink"/>
            <w:color w:val="0563C1"/>
            <w:u w:val="single"/>
          </w:rPr>
          <w:t xml:space="preserve">https://doi.org/10.1109/ms.2016.60</w:t>
        </w:r>
      </w:hyperlink>
      <w:r>
        <w:rPr>
          <w:i w:val="0"/>
        </w:rPr>
        <w:t>.</w:t>
      </w:r>
    </w:p>
    <w:p>
      <w:pPr>
        <w:spacing w:after="120"/>
        <w:ind w:left="567" w:hanging="567"/>
      </w:pPr>
      <w:r>
        <w:rPr>
          <w:i w:val="0"/>
        </w:rPr>
        <w:t xml:space="preserve">Bass, L., Weber, I. and Zhu, L. (2015) </w:t>
      </w:r>
      <w:r>
        <w:rPr>
          <w:i/>
        </w:rPr>
        <w:t>DevOps: A Software Architect's Perspective</w:t>
      </w:r>
      <w:r>
        <w:rPr>
          <w:i w:val="0"/>
        </w:rPr>
        <w:t xml:space="preserve">. Old Tappan, NJ: Addison-Wesley. Available at: </w:t>
      </w:r>
      <w:hyperlink r:id="rId161">
        <w:r>
          <w:rPr>
            <w:rStyle w:val="Hyperlink"/>
            <w:color w:val="0563C1"/>
            <w:u w:val="single"/>
          </w:rPr>
          <w:t xml:space="preserve">https://www.informit.com/store/devops-a-software-architects-perspective-9780134049847</w:t>
        </w:r>
      </w:hyperlink>
      <w:r>
        <w:rPr>
          <w:i w:val="0"/>
        </w:rPr>
        <w:t xml:space="preserve"> (Accessed: 20 October 2026).</w:t>
      </w:r>
    </w:p>
    <w:p>
      <w:pPr>
        <w:spacing w:after="120"/>
        <w:ind w:left="567" w:hanging="567"/>
      </w:pPr>
      <w:r>
        <w:rPr>
          <w:i w:val="0"/>
        </w:rPr>
        <w:t xml:space="preserve">Bedoya, M. et al. (2024) 'Enhancing DevSecOps practice with Large Language Models and Security Chaos Engineering', </w:t>
      </w:r>
      <w:r>
        <w:rPr>
          <w:i/>
        </w:rPr>
        <w:t>International Journal of Information Security</w:t>
      </w:r>
      <w:r>
        <w:rPr>
          <w:i w:val="0"/>
        </w:rPr>
        <w:t xml:space="preserve">, 23(6), pp. 3765–3788. Available at: </w:t>
      </w:r>
      <w:hyperlink r:id="rId61">
        <w:r>
          <w:rPr>
            <w:rStyle w:val="Hyperlink"/>
            <w:color w:val="0563C1"/>
            <w:u w:val="single"/>
          </w:rPr>
          <w:t xml:space="preserve">https://doi.org/10.1007/s10207-024-00909-w</w:t>
        </w:r>
      </w:hyperlink>
      <w:r>
        <w:rPr>
          <w:i w:val="0"/>
        </w:rPr>
        <w:t>.</w:t>
      </w:r>
    </w:p>
    <w:p>
      <w:pPr>
        <w:spacing w:after="120"/>
        <w:ind w:left="567" w:hanging="567"/>
      </w:pPr>
      <w:r>
        <w:rPr>
          <w:i w:val="0"/>
        </w:rPr>
        <w:t xml:space="preserve">Beetz, F. and Harrer, S. (2022) 'GitOps: The Evolution of DevOps?', </w:t>
      </w:r>
      <w:r>
        <w:rPr>
          <w:i/>
        </w:rPr>
        <w:t>IEEE Software</w:t>
      </w:r>
      <w:r>
        <w:rPr>
          <w:i w:val="0"/>
        </w:rPr>
        <w:t xml:space="preserve">, 39(4), pp. 70–75. Available at: </w:t>
      </w:r>
      <w:hyperlink r:id="rId112">
        <w:r>
          <w:rPr>
            <w:rStyle w:val="Hyperlink"/>
            <w:color w:val="0563C1"/>
            <w:u w:val="single"/>
          </w:rPr>
          <w:t xml:space="preserve">https://doi.org/10.1109/ms.2021.3119106</w:t>
        </w:r>
      </w:hyperlink>
      <w:r>
        <w:rPr>
          <w:i w:val="0"/>
        </w:rPr>
        <w:t>.</w:t>
      </w:r>
    </w:p>
    <w:p>
      <w:pPr>
        <w:spacing w:after="120"/>
        <w:ind w:left="567" w:hanging="567"/>
      </w:pPr>
      <w:r>
        <w:rPr>
          <w:i w:val="0"/>
        </w:rPr>
        <w:t xml:space="preserve">Benedetti, G., Verderame, L. and Merlo, A. (2022) 'Automatic Security Assessment of GitHub Actions Workflows', </w:t>
      </w:r>
      <w:r>
        <w:rPr>
          <w:i w:val="0"/>
        </w:rPr>
        <w:t xml:space="preserve">in </w:t>
      </w:r>
      <w:r>
        <w:rPr>
          <w:i/>
        </w:rPr>
        <w:t>Proceedings of the 2022 ACM Workshop on Software Supply Chain Offensive Research and Ecosystem Defenses</w:t>
      </w:r>
      <w:r>
        <w:rPr>
          <w:i w:val="0"/>
        </w:rPr>
        <w:t xml:space="preserve">. New York, NY: ACM, pp. 37–45. Available at: </w:t>
      </w:r>
      <w:hyperlink r:id="rId62">
        <w:r>
          <w:rPr>
            <w:rStyle w:val="Hyperlink"/>
            <w:color w:val="0563C1"/>
            <w:u w:val="single"/>
          </w:rPr>
          <w:t xml:space="preserve">https://doi.org/10.1145/3560835.3564554</w:t>
        </w:r>
      </w:hyperlink>
      <w:r>
        <w:rPr>
          <w:i w:val="0"/>
        </w:rPr>
        <w:t>.</w:t>
      </w:r>
    </w:p>
    <w:p>
      <w:pPr>
        <w:spacing w:after="120"/>
        <w:ind w:left="567" w:hanging="567"/>
      </w:pPr>
      <w:r>
        <w:rPr>
          <w:i w:val="0"/>
        </w:rPr>
        <w:t xml:space="preserve">Bento, A. et al. (2021) 'Automated Analysis of Distributed Tracing: Challenges and Research Directions', </w:t>
      </w:r>
      <w:r>
        <w:rPr>
          <w:i/>
        </w:rPr>
        <w:t>Journal of Grid Computing</w:t>
      </w:r>
      <w:r>
        <w:rPr>
          <w:i w:val="0"/>
        </w:rPr>
        <w:t xml:space="preserve">, 19(1), 9. Available at: </w:t>
      </w:r>
      <w:hyperlink r:id="rId76">
        <w:r>
          <w:rPr>
            <w:rStyle w:val="Hyperlink"/>
            <w:color w:val="0563C1"/>
            <w:u w:val="single"/>
          </w:rPr>
          <w:t xml:space="preserve">https://doi.org/10.1007/s10723-021-09551-5</w:t>
        </w:r>
      </w:hyperlink>
      <w:r>
        <w:rPr>
          <w:i w:val="0"/>
        </w:rPr>
        <w:t>.</w:t>
      </w:r>
    </w:p>
    <w:p>
      <w:pPr>
        <w:spacing w:after="120"/>
        <w:ind w:left="567" w:hanging="567"/>
      </w:pPr>
      <w:r>
        <w:rPr>
          <w:i w:val="0"/>
        </w:rPr>
        <w:t xml:space="preserve">Bernstein, D. (2014) 'Containers and Cloud: From LXC to Docker to Kubernetes', </w:t>
      </w:r>
      <w:r>
        <w:rPr>
          <w:i/>
        </w:rPr>
        <w:t>IEEE Cloud Computing</w:t>
      </w:r>
      <w:r>
        <w:rPr>
          <w:i w:val="0"/>
        </w:rPr>
        <w:t xml:space="preserve">, 1(3), pp. 81–84. Available at: </w:t>
      </w:r>
      <w:hyperlink r:id="rId162">
        <w:r>
          <w:rPr>
            <w:rStyle w:val="Hyperlink"/>
            <w:color w:val="0563C1"/>
            <w:u w:val="single"/>
          </w:rPr>
          <w:t xml:space="preserve">https://doi.org/10.1109/mcc.2014.51</w:t>
        </w:r>
      </w:hyperlink>
      <w:r>
        <w:rPr>
          <w:i w:val="0"/>
        </w:rPr>
        <w:t>.</w:t>
      </w:r>
    </w:p>
    <w:p>
      <w:pPr>
        <w:spacing w:after="120"/>
        <w:ind w:left="567" w:hanging="567"/>
      </w:pPr>
      <w:r>
        <w:rPr>
          <w:i w:val="0"/>
        </w:rPr>
        <w:t xml:space="preserve">Beyer, B. et al. (eds) (2016) </w:t>
      </w:r>
      <w:r>
        <w:rPr>
          <w:i/>
        </w:rPr>
        <w:t>Site Reliability Engineering: How Google Runs Production Systems</w:t>
      </w:r>
      <w:r>
        <w:rPr>
          <w:i w:val="0"/>
        </w:rPr>
        <w:t xml:space="preserve">. Sebastopol, CA: O'Reilly Media. Available at: </w:t>
      </w:r>
      <w:hyperlink r:id="rId77">
        <w:r>
          <w:rPr>
            <w:rStyle w:val="Hyperlink"/>
            <w:color w:val="0563C1"/>
            <w:u w:val="single"/>
          </w:rPr>
          <w:t xml:space="preserve">https://sre.google/sre-book/table-of-contents/</w:t>
        </w:r>
      </w:hyperlink>
      <w:r>
        <w:rPr>
          <w:i w:val="0"/>
        </w:rPr>
        <w:t xml:space="preserve"> (Accessed: 20 October 2026).</w:t>
      </w:r>
    </w:p>
    <w:p>
      <w:pPr>
        <w:spacing w:after="120"/>
        <w:ind w:left="567" w:hanging="567"/>
      </w:pPr>
      <w:r>
        <w:rPr>
          <w:i w:val="0"/>
        </w:rPr>
        <w:t xml:space="preserve">Blinowski, G., Ojdowska, A. and Przybylek, A. (2022) 'Monolithic vs. Microservice Architecture: A Performance and Scalability Evaluation', </w:t>
      </w:r>
      <w:r>
        <w:rPr>
          <w:i/>
        </w:rPr>
        <w:t>IEEE Access</w:t>
      </w:r>
      <w:r>
        <w:rPr>
          <w:i w:val="0"/>
        </w:rPr>
        <w:t xml:space="preserve">, 10, pp. 20357–20374. Available at: </w:t>
      </w:r>
      <w:hyperlink r:id="rId129">
        <w:r>
          <w:rPr>
            <w:rStyle w:val="Hyperlink"/>
            <w:color w:val="0563C1"/>
            <w:u w:val="single"/>
          </w:rPr>
          <w:t xml:space="preserve">https://doi.org/10.1109/access.2022.3152803</w:t>
        </w:r>
      </w:hyperlink>
      <w:r>
        <w:rPr>
          <w:i w:val="0"/>
        </w:rPr>
        <w:t>.</w:t>
      </w:r>
    </w:p>
    <w:p>
      <w:pPr>
        <w:spacing w:after="120"/>
        <w:ind w:left="567" w:hanging="567"/>
      </w:pPr>
      <w:r>
        <w:rPr>
          <w:i w:val="0"/>
        </w:rPr>
        <w:t xml:space="preserve">Breck, E. et al. (2017) 'The ML test score: A rubric for ML production readiness and technical debt reduction', </w:t>
      </w:r>
      <w:r>
        <w:rPr>
          <w:i w:val="0"/>
        </w:rPr>
        <w:t xml:space="preserve">in </w:t>
      </w:r>
      <w:r>
        <w:rPr>
          <w:i/>
        </w:rPr>
        <w:t>2017 IEEE International Conference on Big Data (Big Data)</w:t>
      </w:r>
      <w:r>
        <w:rPr>
          <w:i w:val="0"/>
        </w:rPr>
        <w:t xml:space="preserve">. Piscataway, NJ: IEEE, pp. 1123–1132. Available at: </w:t>
      </w:r>
      <w:hyperlink r:id="rId163">
        <w:r>
          <w:rPr>
            <w:rStyle w:val="Hyperlink"/>
            <w:color w:val="0563C1"/>
            <w:u w:val="single"/>
          </w:rPr>
          <w:t xml:space="preserve">https://doi.org/10.1109/bigdata.2017.8258038</w:t>
        </w:r>
      </w:hyperlink>
      <w:r>
        <w:rPr>
          <w:i w:val="0"/>
        </w:rPr>
        <w:t>.</w:t>
      </w:r>
    </w:p>
    <w:p>
      <w:pPr>
        <w:spacing w:after="120"/>
        <w:ind w:left="567" w:hanging="567"/>
      </w:pPr>
      <w:r>
        <w:rPr>
          <w:i w:val="0"/>
        </w:rPr>
        <w:t xml:space="preserve">Burns, B. et al. (2016) 'Borg, Omega, and Kubernetes: Lessons learned from three container-management systems over a decade', </w:t>
      </w:r>
      <w:r>
        <w:rPr>
          <w:i/>
        </w:rPr>
        <w:t>Queue</w:t>
      </w:r>
      <w:r>
        <w:rPr>
          <w:i w:val="0"/>
        </w:rPr>
        <w:t xml:space="preserve">, 14(1), pp. 70–93. Available at: </w:t>
      </w:r>
      <w:hyperlink r:id="rId48">
        <w:r>
          <w:rPr>
            <w:rStyle w:val="Hyperlink"/>
            <w:color w:val="0563C1"/>
            <w:u w:val="single"/>
          </w:rPr>
          <w:t xml:space="preserve">https://doi.org/10.1145/2898442.2898444</w:t>
        </w:r>
      </w:hyperlink>
      <w:r>
        <w:rPr>
          <w:i w:val="0"/>
        </w:rPr>
        <w:t>.</w:t>
      </w:r>
    </w:p>
    <w:p>
      <w:pPr>
        <w:spacing w:after="120"/>
        <w:ind w:left="567" w:hanging="567"/>
      </w:pPr>
      <w:r>
        <w:rPr>
          <w:i w:val="0"/>
        </w:rPr>
        <w:t xml:space="preserve">Cândido, J., Aniche, M. and van Deursen, A. (2021) 'Log-based software monitoring: a systematic mapping study', </w:t>
      </w:r>
      <w:r>
        <w:rPr>
          <w:i/>
        </w:rPr>
        <w:t>PeerJ Computer Science</w:t>
      </w:r>
      <w:r>
        <w:rPr>
          <w:i w:val="0"/>
        </w:rPr>
        <w:t xml:space="preserve">, 7, e489. Available at: </w:t>
      </w:r>
      <w:hyperlink r:id="rId78">
        <w:r>
          <w:rPr>
            <w:rStyle w:val="Hyperlink"/>
            <w:color w:val="0563C1"/>
            <w:u w:val="single"/>
          </w:rPr>
          <w:t xml:space="preserve">https://doi.org/10.7717/peerj-cs.489</w:t>
        </w:r>
      </w:hyperlink>
      <w:r>
        <w:rPr>
          <w:i w:val="0"/>
        </w:rPr>
        <w:t>.</w:t>
      </w:r>
    </w:p>
    <w:p>
      <w:pPr>
        <w:spacing w:after="120"/>
        <w:ind w:left="567" w:hanging="567"/>
      </w:pPr>
      <w:r>
        <w:rPr>
          <w:i w:val="0"/>
        </w:rPr>
        <w:t xml:space="preserve">Carrión, C. (2023) 'Kubernetes Scheduling: Taxonomy, Ongoing Issues and Challenges', </w:t>
      </w:r>
      <w:r>
        <w:rPr>
          <w:i/>
        </w:rPr>
        <w:t>ACM Computing Surveys</w:t>
      </w:r>
      <w:r>
        <w:rPr>
          <w:i w:val="0"/>
        </w:rPr>
        <w:t xml:space="preserve">, 55(7), pp. 1–37. Available at: </w:t>
      </w:r>
      <w:hyperlink r:id="rId49">
        <w:r>
          <w:rPr>
            <w:rStyle w:val="Hyperlink"/>
            <w:color w:val="0563C1"/>
            <w:u w:val="single"/>
          </w:rPr>
          <w:t xml:space="preserve">https://doi.org/10.1145/3539606</w:t>
        </w:r>
      </w:hyperlink>
      <w:r>
        <w:rPr>
          <w:i w:val="0"/>
        </w:rPr>
        <w:t>.</w:t>
      </w:r>
    </w:p>
    <w:p>
      <w:pPr>
        <w:spacing w:after="120"/>
        <w:ind w:left="567" w:hanging="567"/>
      </w:pPr>
      <w:r>
        <w:rPr>
          <w:i w:val="0"/>
        </w:rPr>
        <w:t xml:space="preserve">Chandramouli, R. (2022) </w:t>
      </w:r>
      <w:r>
        <w:rPr>
          <w:i/>
        </w:rPr>
        <w:t>Implementation of DevSecOps for a Microservices-based Application with Service Mesh</w:t>
      </w:r>
      <w:r>
        <w:rPr>
          <w:i w:val="0"/>
        </w:rPr>
        <w:t xml:space="preserve">. NIST Special Publication 800-204C. Gaithersburg, MD: National Institute of Standards and Technology. Available at: </w:t>
      </w:r>
      <w:hyperlink r:id="rId205">
        <w:r>
          <w:rPr>
            <w:rStyle w:val="Hyperlink"/>
            <w:color w:val="0563C1"/>
            <w:u w:val="single"/>
          </w:rPr>
          <w:t xml:space="preserve">https://doi.org/10.6028/NIST.SP.800-204C</w:t>
        </w:r>
      </w:hyperlink>
      <w:r>
        <w:rPr>
          <w:i w:val="0"/>
        </w:rPr>
        <w:t>.</w:t>
      </w:r>
    </w:p>
    <w:p>
      <w:pPr>
        <w:spacing w:after="120"/>
        <w:ind w:left="567" w:hanging="567"/>
      </w:pPr>
      <w:r>
        <w:rPr>
          <w:i w:val="0"/>
        </w:rPr>
        <w:t xml:space="preserve">Chen, L. (2015) 'Continuous Delivery: Huge Benefits, but Challenges Too', </w:t>
      </w:r>
      <w:r>
        <w:rPr>
          <w:i/>
        </w:rPr>
        <w:t>IEEE Software</w:t>
      </w:r>
      <w:r>
        <w:rPr>
          <w:i w:val="0"/>
        </w:rPr>
        <w:t xml:space="preserve">, 32(2), pp. 50–54. Available at: </w:t>
      </w:r>
      <w:hyperlink r:id="rId164">
        <w:r>
          <w:rPr>
            <w:rStyle w:val="Hyperlink"/>
            <w:color w:val="0563C1"/>
            <w:u w:val="single"/>
          </w:rPr>
          <w:t xml:space="preserve">https://doi.org/10.1109/ms.2015.27</w:t>
        </w:r>
      </w:hyperlink>
      <w:r>
        <w:rPr>
          <w:i w:val="0"/>
        </w:rPr>
        <w:t>.</w:t>
      </w:r>
    </w:p>
    <w:p>
      <w:pPr>
        <w:spacing w:after="120"/>
        <w:ind w:left="567" w:hanging="567"/>
      </w:pPr>
      <w:r>
        <w:rPr>
          <w:i w:val="0"/>
        </w:rPr>
        <w:t xml:space="preserve">CNCF (2023) </w:t>
      </w:r>
      <w:r>
        <w:rPr>
          <w:i/>
        </w:rPr>
        <w:t>CNCF Annual Survey 2022</w:t>
      </w:r>
      <w:r>
        <w:rPr>
          <w:i w:val="0"/>
        </w:rPr>
        <w:t xml:space="preserve">. San Francisco, CA: Cloud Native Computing Foundation. Available at: </w:t>
      </w:r>
      <w:hyperlink r:id="rId206">
        <w:r>
          <w:rPr>
            <w:rStyle w:val="Hyperlink"/>
            <w:color w:val="0563C1"/>
            <w:u w:val="single"/>
          </w:rPr>
          <w:t xml:space="preserve">https://www.cncf.io/reports/cncf-annual-survey-2022/</w:t>
        </w:r>
      </w:hyperlink>
      <w:r>
        <w:rPr>
          <w:i w:val="0"/>
        </w:rPr>
        <w:t xml:space="preserve"> (Accessed: 20 October 2026).</w:t>
      </w:r>
    </w:p>
    <w:p>
      <w:pPr>
        <w:spacing w:after="120"/>
        <w:ind w:left="567" w:hanging="567"/>
      </w:pPr>
      <w:r>
        <w:rPr>
          <w:i w:val="0"/>
        </w:rPr>
        <w:t xml:space="preserve">CNCF (2024) </w:t>
      </w:r>
      <w:r>
        <w:rPr>
          <w:i/>
        </w:rPr>
        <w:t>CNCF Annual Survey 2023</w:t>
      </w:r>
      <w:r>
        <w:rPr>
          <w:i w:val="0"/>
        </w:rPr>
        <w:t xml:space="preserve">. San Francisco, CA: Cloud Native Computing Foundation. Available at: </w:t>
      </w:r>
      <w:hyperlink r:id="rId207">
        <w:r>
          <w:rPr>
            <w:rStyle w:val="Hyperlink"/>
            <w:color w:val="0563C1"/>
            <w:u w:val="single"/>
          </w:rPr>
          <w:t xml:space="preserve">https://www.cncf.io/reports/cncf-annual-survey-2023/</w:t>
        </w:r>
      </w:hyperlink>
      <w:r>
        <w:rPr>
          <w:i w:val="0"/>
        </w:rPr>
        <w:t xml:space="preserve"> (Accessed: 20 October 2026).</w:t>
      </w:r>
    </w:p>
    <w:p>
      <w:pPr>
        <w:spacing w:after="120"/>
        <w:ind w:left="567" w:hanging="567"/>
      </w:pPr>
      <w:r>
        <w:rPr>
          <w:i w:val="0"/>
        </w:rPr>
        <w:t xml:space="preserve">CNCF (2025) </w:t>
      </w:r>
      <w:r>
        <w:rPr>
          <w:i/>
        </w:rPr>
        <w:t>Cloud Native 2024: Approaching a Decade of Code, Cloud, and Change</w:t>
      </w:r>
      <w:r>
        <w:rPr>
          <w:i w:val="0"/>
        </w:rPr>
        <w:t xml:space="preserve">. San Francisco, CA: Cloud Native Computing Foundation. Available at: </w:t>
      </w:r>
      <w:hyperlink r:id="rId208">
        <w:r>
          <w:rPr>
            <w:rStyle w:val="Hyperlink"/>
            <w:color w:val="0563C1"/>
            <w:u w:val="single"/>
          </w:rPr>
          <w:t xml:space="preserve">https://www.cncf.io/reports/cncf-annual-survey-2024/</w:t>
        </w:r>
      </w:hyperlink>
      <w:r>
        <w:rPr>
          <w:i w:val="0"/>
        </w:rPr>
        <w:t xml:space="preserve"> (Accessed: 20 October 2026).</w:t>
      </w:r>
    </w:p>
    <w:p>
      <w:pPr>
        <w:spacing w:after="120"/>
        <w:ind w:left="567" w:hanging="567"/>
      </w:pPr>
      <w:r>
        <w:rPr>
          <w:i w:val="0"/>
        </w:rPr>
        <w:t xml:space="preserve">CNCF TAG App Delivery (2023) </w:t>
      </w:r>
      <w:r>
        <w:rPr>
          <w:i/>
        </w:rPr>
        <w:t>CNCF Platforms White Paper</w:t>
      </w:r>
      <w:r>
        <w:rPr>
          <w:i w:val="0"/>
        </w:rPr>
        <w:t xml:space="preserve">. San Francisco, CA: Cloud Native Computing Foundation. Available at: </w:t>
      </w:r>
      <w:hyperlink r:id="rId209">
        <w:r>
          <w:rPr>
            <w:rStyle w:val="Hyperlink"/>
            <w:color w:val="0563C1"/>
            <w:u w:val="single"/>
          </w:rPr>
          <w:t xml:space="preserve">https://tag-app-delivery.cncf.io/whitepapers/platforms/</w:t>
        </w:r>
      </w:hyperlink>
      <w:r>
        <w:rPr>
          <w:i w:val="0"/>
        </w:rPr>
        <w:t xml:space="preserve"> (Accessed: 20 October 2026).</w:t>
      </w:r>
    </w:p>
    <w:p>
      <w:pPr>
        <w:spacing w:after="120"/>
        <w:ind w:left="567" w:hanging="567"/>
      </w:pPr>
      <w:r>
        <w:rPr>
          <w:i w:val="0"/>
        </w:rPr>
        <w:t xml:space="preserve">Dalla Palma, S. et al. (2022) 'Within-Project Defect Prediction of Infrastructure-as-Code Using Product and Process Metrics', </w:t>
      </w:r>
      <w:r>
        <w:rPr>
          <w:i/>
        </w:rPr>
        <w:t>IEEE Transactions on Software Engineering</w:t>
      </w:r>
      <w:r>
        <w:rPr>
          <w:i w:val="0"/>
        </w:rPr>
        <w:t xml:space="preserve">, 48(6), pp. 2086–2104. Available at: </w:t>
      </w:r>
      <w:hyperlink r:id="rId36">
        <w:r>
          <w:rPr>
            <w:rStyle w:val="Hyperlink"/>
            <w:color w:val="0563C1"/>
            <w:u w:val="single"/>
          </w:rPr>
          <w:t xml:space="preserve">https://doi.org/10.1109/tse.2021.3051492</w:t>
        </w:r>
      </w:hyperlink>
      <w:r>
        <w:rPr>
          <w:i w:val="0"/>
        </w:rPr>
        <w:t>.</w:t>
      </w:r>
    </w:p>
    <w:p>
      <w:pPr>
        <w:spacing w:after="120"/>
        <w:ind w:left="567" w:hanging="567"/>
      </w:pPr>
      <w:r>
        <w:rPr>
          <w:i w:val="0"/>
        </w:rPr>
        <w:t xml:space="preserve">Dang, Y., Lin, Q. and Huang, P. (2019) 'AIOps: Real-World Challenges and Research Innovations', </w:t>
      </w:r>
      <w:r>
        <w:rPr>
          <w:i w:val="0"/>
        </w:rPr>
        <w:t xml:space="preserve">in </w:t>
      </w:r>
      <w:r>
        <w:rPr>
          <w:i/>
        </w:rPr>
        <w:t>2019 IEEE/ACM 41st International Conference on Software Engineering: Companion Proceedings (ICSE-Companion)</w:t>
      </w:r>
      <w:r>
        <w:rPr>
          <w:i w:val="0"/>
        </w:rPr>
        <w:t xml:space="preserve">. Piscataway, NJ: IEEE, pp. 4–5. Available at: </w:t>
      </w:r>
      <w:hyperlink r:id="rId165">
        <w:r>
          <w:rPr>
            <w:rStyle w:val="Hyperlink"/>
            <w:color w:val="0563C1"/>
            <w:u w:val="single"/>
          </w:rPr>
          <w:t xml:space="preserve">https://doi.org/10.1109/icse-companion.2019.00023</w:t>
        </w:r>
      </w:hyperlink>
      <w:r>
        <w:rPr>
          <w:i w:val="0"/>
        </w:rPr>
        <w:t>.</w:t>
      </w:r>
    </w:p>
    <w:p>
      <w:pPr>
        <w:spacing w:after="120"/>
        <w:ind w:left="567" w:hanging="567"/>
      </w:pPr>
      <w:r>
        <w:rPr>
          <w:i w:val="0"/>
        </w:rPr>
        <w:t xml:space="preserve">Debois, P. (2008) 'Agile Infrastructure and Operations: How Infra-gile are You?', </w:t>
      </w:r>
      <w:r>
        <w:rPr>
          <w:i w:val="0"/>
        </w:rPr>
        <w:t xml:space="preserve">in </w:t>
      </w:r>
      <w:r>
        <w:rPr>
          <w:i/>
        </w:rPr>
        <w:t>Agile 2008 Conference</w:t>
      </w:r>
      <w:r>
        <w:rPr>
          <w:i w:val="0"/>
        </w:rPr>
        <w:t xml:space="preserve">. Piscataway, NJ: IEEE, pp. 202–207. Available at: </w:t>
      </w:r>
      <w:hyperlink r:id="rId166">
        <w:r>
          <w:rPr>
            <w:rStyle w:val="Hyperlink"/>
            <w:color w:val="0563C1"/>
            <w:u w:val="single"/>
          </w:rPr>
          <w:t xml:space="preserve">https://doi.org/10.1109/agile.2008.42</w:t>
        </w:r>
      </w:hyperlink>
      <w:r>
        <w:rPr>
          <w:i w:val="0"/>
        </w:rPr>
        <w:t>.</w:t>
      </w:r>
    </w:p>
    <w:p>
      <w:pPr>
        <w:spacing w:after="120"/>
        <w:ind w:left="567" w:hanging="567"/>
      </w:pPr>
      <w:r>
        <w:rPr>
          <w:i w:val="0"/>
        </w:rPr>
        <w:t xml:space="preserve">Decan, A. et al. (2022) 'On the Use of GitHub Actions in Software Development Repositories', </w:t>
      </w:r>
      <w:r>
        <w:rPr>
          <w:i w:val="0"/>
        </w:rPr>
        <w:t xml:space="preserve">in </w:t>
      </w:r>
      <w:r>
        <w:rPr>
          <w:i/>
        </w:rPr>
        <w:t>2022 IEEE International Conference on Software Maintenance and Evolution (ICSME)</w:t>
      </w:r>
      <w:r>
        <w:rPr>
          <w:i w:val="0"/>
        </w:rPr>
        <w:t xml:space="preserve">. Piscataway, NJ: IEEE, pp. 235–245. Available at: </w:t>
      </w:r>
      <w:hyperlink r:id="rId24">
        <w:r>
          <w:rPr>
            <w:rStyle w:val="Hyperlink"/>
            <w:color w:val="0563C1"/>
            <w:u w:val="single"/>
          </w:rPr>
          <w:t xml:space="preserve">https://doi.org/10.1109/icsme55016.2022.00029</w:t>
        </w:r>
      </w:hyperlink>
      <w:r>
        <w:rPr>
          <w:i w:val="0"/>
        </w:rPr>
        <w:t>.</w:t>
      </w:r>
    </w:p>
    <w:p>
      <w:pPr>
        <w:spacing w:after="120"/>
        <w:ind w:left="567" w:hanging="567"/>
      </w:pPr>
      <w:r>
        <w:rPr>
          <w:i w:val="0"/>
        </w:rPr>
        <w:t xml:space="preserve">Deng, S. et al. (2024) 'Cloud-Native Computing: A Survey From the Perspective of Services', </w:t>
      </w:r>
      <w:r>
        <w:rPr>
          <w:i/>
        </w:rPr>
        <w:t>Proceedings of the IEEE</w:t>
      </w:r>
      <w:r>
        <w:rPr>
          <w:i w:val="0"/>
        </w:rPr>
        <w:t xml:space="preserve">, 112(1), pp. 12–46. Available at: </w:t>
      </w:r>
      <w:hyperlink r:id="rId130">
        <w:r>
          <w:rPr>
            <w:rStyle w:val="Hyperlink"/>
            <w:color w:val="0563C1"/>
            <w:u w:val="single"/>
          </w:rPr>
          <w:t xml:space="preserve">https://doi.org/10.1109/jproc.2024.3353855</w:t>
        </w:r>
      </w:hyperlink>
      <w:r>
        <w:rPr>
          <w:i w:val="0"/>
        </w:rPr>
        <w:t>.</w:t>
      </w:r>
    </w:p>
    <w:p>
      <w:pPr>
        <w:spacing w:after="120"/>
        <w:ind w:left="567" w:hanging="567"/>
      </w:pPr>
      <w:r>
        <w:rPr>
          <w:i w:val="0"/>
        </w:rPr>
        <w:t xml:space="preserve">Díaz, J. et al. (2021) 'Why are many businesses instilling a DevOps culture into their organization?', </w:t>
      </w:r>
      <w:r>
        <w:rPr>
          <w:i/>
        </w:rPr>
        <w:t>Empirical Software Engineering</w:t>
      </w:r>
      <w:r>
        <w:rPr>
          <w:i w:val="0"/>
        </w:rPr>
        <w:t xml:space="preserve">, 26(2), 25. Available at: </w:t>
      </w:r>
      <w:hyperlink r:id="rId14">
        <w:r>
          <w:rPr>
            <w:rStyle w:val="Hyperlink"/>
            <w:color w:val="0563C1"/>
            <w:u w:val="single"/>
          </w:rPr>
          <w:t xml:space="preserve">https://doi.org/10.1007/s10664-020-09919-3</w:t>
        </w:r>
      </w:hyperlink>
      <w:r>
        <w:rPr>
          <w:i w:val="0"/>
        </w:rPr>
        <w:t>.</w:t>
      </w:r>
    </w:p>
    <w:p>
      <w:pPr>
        <w:spacing w:after="120"/>
        <w:ind w:left="567" w:hanging="567"/>
      </w:pPr>
      <w:r>
        <w:rPr>
          <w:i w:val="0"/>
        </w:rPr>
        <w:t xml:space="preserve">Diaz-de-Arcaya, J. et al. (2024) 'A Joint Study of the Challenges, Opportunities, and Roadmap of MLOps and AIOps: A Systematic Survey', </w:t>
      </w:r>
      <w:r>
        <w:rPr>
          <w:i/>
        </w:rPr>
        <w:t>ACM Computing Surveys</w:t>
      </w:r>
      <w:r>
        <w:rPr>
          <w:i w:val="0"/>
        </w:rPr>
        <w:t xml:space="preserve">, 56(4), pp. 1–30. Available at: </w:t>
      </w:r>
      <w:hyperlink r:id="rId113">
        <w:r>
          <w:rPr>
            <w:rStyle w:val="Hyperlink"/>
            <w:color w:val="0563C1"/>
            <w:u w:val="single"/>
          </w:rPr>
          <w:t xml:space="preserve">https://doi.org/10.1145/3625289</w:t>
        </w:r>
      </w:hyperlink>
      <w:r>
        <w:rPr>
          <w:i w:val="0"/>
        </w:rPr>
        <w:t>.</w:t>
      </w:r>
    </w:p>
    <w:p>
      <w:pPr>
        <w:spacing w:after="120"/>
        <w:ind w:left="567" w:hanging="567"/>
      </w:pPr>
      <w:r>
        <w:rPr>
          <w:i w:val="0"/>
        </w:rPr>
        <w:t xml:space="preserve">DORA (2021) </w:t>
      </w:r>
      <w:r>
        <w:rPr>
          <w:i/>
        </w:rPr>
        <w:t>Accelerate State of DevOps 2021</w:t>
      </w:r>
      <w:r>
        <w:rPr>
          <w:i w:val="0"/>
        </w:rPr>
        <w:t xml:space="preserve">. Mountain View, CA: Google Cloud. Available at: </w:t>
      </w:r>
      <w:hyperlink r:id="rId210">
        <w:r>
          <w:rPr>
            <w:rStyle w:val="Hyperlink"/>
            <w:color w:val="0563C1"/>
            <w:u w:val="single"/>
          </w:rPr>
          <w:t xml:space="preserve">https://dora.dev/research/2021/dora-report/</w:t>
        </w:r>
      </w:hyperlink>
      <w:r>
        <w:rPr>
          <w:i w:val="0"/>
        </w:rPr>
        <w:t xml:space="preserve"> (Accessed: 20 October 2026).</w:t>
      </w:r>
    </w:p>
    <w:p>
      <w:pPr>
        <w:spacing w:after="120"/>
        <w:ind w:left="567" w:hanging="567"/>
      </w:pPr>
      <w:r>
        <w:rPr>
          <w:i w:val="0"/>
        </w:rPr>
        <w:t xml:space="preserve">DORA (2022) </w:t>
      </w:r>
      <w:r>
        <w:rPr>
          <w:i/>
        </w:rPr>
        <w:t>Accelerate State of DevOps 2022</w:t>
      </w:r>
      <w:r>
        <w:rPr>
          <w:i w:val="0"/>
        </w:rPr>
        <w:t xml:space="preserve">. Mountain View, CA: Google Cloud. Available at: </w:t>
      </w:r>
      <w:hyperlink r:id="rId211">
        <w:r>
          <w:rPr>
            <w:rStyle w:val="Hyperlink"/>
            <w:color w:val="0563C1"/>
            <w:u w:val="single"/>
          </w:rPr>
          <w:t xml:space="preserve">https://dora.dev/research/2022/dora-report/</w:t>
        </w:r>
      </w:hyperlink>
      <w:r>
        <w:rPr>
          <w:i w:val="0"/>
        </w:rPr>
        <w:t xml:space="preserve"> (Accessed: 20 October 2026).</w:t>
      </w:r>
    </w:p>
    <w:p>
      <w:pPr>
        <w:spacing w:after="120"/>
        <w:ind w:left="567" w:hanging="567"/>
      </w:pPr>
      <w:r>
        <w:rPr>
          <w:i w:val="0"/>
        </w:rPr>
        <w:t xml:space="preserve">DORA (2023) </w:t>
      </w:r>
      <w:r>
        <w:rPr>
          <w:i/>
        </w:rPr>
        <w:t>Accelerate State of DevOps Report 2023</w:t>
      </w:r>
      <w:r>
        <w:rPr>
          <w:i w:val="0"/>
        </w:rPr>
        <w:t xml:space="preserve">. Mountain View, CA: Google Cloud. Available at: </w:t>
      </w:r>
      <w:hyperlink r:id="rId212">
        <w:r>
          <w:rPr>
            <w:rStyle w:val="Hyperlink"/>
            <w:color w:val="0563C1"/>
            <w:u w:val="single"/>
          </w:rPr>
          <w:t xml:space="preserve">https://dora.dev/research/2023/dora-report/</w:t>
        </w:r>
      </w:hyperlink>
      <w:r>
        <w:rPr>
          <w:i w:val="0"/>
        </w:rPr>
        <w:t xml:space="preserve"> (Accessed: 20 October 2026).</w:t>
      </w:r>
    </w:p>
    <w:p>
      <w:pPr>
        <w:spacing w:after="120"/>
        <w:ind w:left="567" w:hanging="567"/>
      </w:pPr>
      <w:r>
        <w:rPr>
          <w:i w:val="0"/>
        </w:rPr>
        <w:t xml:space="preserve">DORA (2024) </w:t>
      </w:r>
      <w:r>
        <w:rPr>
          <w:i/>
        </w:rPr>
        <w:t>Accelerate State of DevOps Report 2024</w:t>
      </w:r>
      <w:r>
        <w:rPr>
          <w:i w:val="0"/>
        </w:rPr>
        <w:t xml:space="preserve">. Mountain View, CA: Google Cloud. Available at: </w:t>
      </w:r>
      <w:hyperlink r:id="rId213">
        <w:r>
          <w:rPr>
            <w:rStyle w:val="Hyperlink"/>
            <w:color w:val="0563C1"/>
            <w:u w:val="single"/>
          </w:rPr>
          <w:t xml:space="preserve">https://dora.dev/research/2024/dora-report/</w:t>
        </w:r>
      </w:hyperlink>
      <w:r>
        <w:rPr>
          <w:i w:val="0"/>
        </w:rPr>
        <w:t xml:space="preserve"> (Accessed: 20 October 2026).</w:t>
      </w:r>
    </w:p>
    <w:p>
      <w:pPr>
        <w:spacing w:after="120"/>
        <w:ind w:left="567" w:hanging="567"/>
      </w:pPr>
      <w:r>
        <w:rPr>
          <w:i w:val="0"/>
        </w:rPr>
        <w:t xml:space="preserve">DORA (2025) </w:t>
      </w:r>
      <w:r>
        <w:rPr>
          <w:i/>
        </w:rPr>
        <w:t>State of AI-assisted Software Development 2025</w:t>
      </w:r>
      <w:r>
        <w:rPr>
          <w:i w:val="0"/>
        </w:rPr>
        <w:t xml:space="preserve">. Mountain View, CA: Google Cloud. Available at: </w:t>
      </w:r>
      <w:hyperlink r:id="rId214">
        <w:r>
          <w:rPr>
            <w:rStyle w:val="Hyperlink"/>
            <w:color w:val="0563C1"/>
            <w:u w:val="single"/>
          </w:rPr>
          <w:t xml:space="preserve">https://dora.dev/research/2025/dora-report/</w:t>
        </w:r>
      </w:hyperlink>
      <w:r>
        <w:rPr>
          <w:i w:val="0"/>
        </w:rPr>
        <w:t xml:space="preserve"> (Accessed: 20 October 2026).</w:t>
      </w:r>
    </w:p>
    <w:p>
      <w:pPr>
        <w:spacing w:after="120"/>
        <w:ind w:left="567" w:hanging="567"/>
      </w:pPr>
      <w:r>
        <w:rPr>
          <w:i w:val="0"/>
        </w:rPr>
        <w:t xml:space="preserve">Dragoni, N. et al. (2017) 'Microservices: Yesterday, Today, and Tomorrow', </w:t>
      </w:r>
      <w:r>
        <w:rPr>
          <w:i w:val="0"/>
        </w:rPr>
        <w:t xml:space="preserve">in </w:t>
      </w:r>
      <w:r>
        <w:rPr>
          <w:i/>
        </w:rPr>
        <w:t>Present and Ulterior Software Engineering</w:t>
      </w:r>
      <w:r>
        <w:rPr>
          <w:i w:val="0"/>
        </w:rPr>
        <w:t xml:space="preserve">. Cham: Springer, pp. 195–216. Available at: </w:t>
      </w:r>
      <w:hyperlink r:id="rId167">
        <w:r>
          <w:rPr>
            <w:rStyle w:val="Hyperlink"/>
            <w:color w:val="0563C1"/>
            <w:u w:val="single"/>
          </w:rPr>
          <w:t xml:space="preserve">https://doi.org/10.1007/978-3-319-67425-4_12</w:t>
        </w:r>
      </w:hyperlink>
      <w:r>
        <w:rPr>
          <w:i w:val="0"/>
        </w:rPr>
        <w:t>.</w:t>
      </w:r>
    </w:p>
    <w:p>
      <w:pPr>
        <w:spacing w:after="120"/>
        <w:ind w:left="567" w:hanging="567"/>
      </w:pPr>
      <w:r>
        <w:rPr>
          <w:i w:val="0"/>
        </w:rPr>
        <w:t xml:space="preserve">Dumas, M. et al. (2018) </w:t>
      </w:r>
      <w:r>
        <w:rPr>
          <w:i/>
        </w:rPr>
        <w:t>Fundamentals of Business Process Management</w:t>
      </w:r>
      <w:r>
        <w:rPr>
          <w:i w:val="0"/>
        </w:rPr>
        <w:t xml:space="preserve">. 2nd edn. Berlin: Springer. Available at: </w:t>
      </w:r>
      <w:hyperlink r:id="rId168">
        <w:r>
          <w:rPr>
            <w:rStyle w:val="Hyperlink"/>
            <w:color w:val="0563C1"/>
            <w:u w:val="single"/>
          </w:rPr>
          <w:t xml:space="preserve">https://doi.org/10.1007/978-3-662-56509-4</w:t>
        </w:r>
      </w:hyperlink>
      <w:r>
        <w:rPr>
          <w:i w:val="0"/>
        </w:rPr>
        <w:t>.</w:t>
      </w:r>
    </w:p>
    <w:p>
      <w:pPr>
        <w:spacing w:after="120"/>
        <w:ind w:left="567" w:hanging="567"/>
      </w:pPr>
      <w:r>
        <w:rPr>
          <w:i w:val="0"/>
        </w:rPr>
        <w:t xml:space="preserve">Ebert, C. et al. (2016) 'DevOps', </w:t>
      </w:r>
      <w:r>
        <w:rPr>
          <w:i/>
        </w:rPr>
        <w:t>IEEE Software</w:t>
      </w:r>
      <w:r>
        <w:rPr>
          <w:i w:val="0"/>
        </w:rPr>
        <w:t xml:space="preserve">, 33(3), pp. 94–100. Available at: </w:t>
      </w:r>
      <w:hyperlink r:id="rId169">
        <w:r>
          <w:rPr>
            <w:rStyle w:val="Hyperlink"/>
            <w:color w:val="0563C1"/>
            <w:u w:val="single"/>
          </w:rPr>
          <w:t xml:space="preserve">https://doi.org/10.1109/ms.2016.68</w:t>
        </w:r>
      </w:hyperlink>
      <w:r>
        <w:rPr>
          <w:i w:val="0"/>
        </w:rPr>
        <w:t>.</w:t>
      </w:r>
    </w:p>
    <w:p>
      <w:pPr>
        <w:spacing w:after="120"/>
        <w:ind w:left="567" w:hanging="567"/>
      </w:pPr>
      <w:r>
        <w:rPr>
          <w:i w:val="0"/>
        </w:rPr>
        <w:t xml:space="preserve">Edison, H., Wang, X. and Conboy, K. (2022) 'Comparing Methods for Large-Scale Agile Software Development: A Systematic Literature Review', </w:t>
      </w:r>
      <w:r>
        <w:rPr>
          <w:i/>
        </w:rPr>
        <w:t>IEEE Transactions on Software Engineering</w:t>
      </w:r>
      <w:r>
        <w:rPr>
          <w:i w:val="0"/>
        </w:rPr>
        <w:t xml:space="preserve">, 48(8), pp. 2709–2731. Available at: </w:t>
      </w:r>
      <w:hyperlink r:id="rId149">
        <w:r>
          <w:rPr>
            <w:rStyle w:val="Hyperlink"/>
            <w:color w:val="0563C1"/>
            <w:u w:val="single"/>
          </w:rPr>
          <w:t xml:space="preserve">https://doi.org/10.1109/tse.2021.3069039</w:t>
        </w:r>
      </w:hyperlink>
      <w:r>
        <w:rPr>
          <w:i w:val="0"/>
        </w:rPr>
        <w:t>.</w:t>
      </w:r>
    </w:p>
    <w:p>
      <w:pPr>
        <w:spacing w:after="120"/>
        <w:ind w:left="567" w:hanging="567"/>
      </w:pPr>
      <w:r>
        <w:rPr>
          <w:i w:val="0"/>
        </w:rPr>
        <w:t xml:space="preserve">Elazhary, O. et al. (2022) 'Uncovering the Benefits and Challenges of Continuous Integration Practices', </w:t>
      </w:r>
      <w:r>
        <w:rPr>
          <w:i/>
        </w:rPr>
        <w:t>IEEE Transactions on Software Engineering</w:t>
      </w:r>
      <w:r>
        <w:rPr>
          <w:i w:val="0"/>
        </w:rPr>
        <w:t xml:space="preserve">, 48(7), pp. 2570–2583. Available at: </w:t>
      </w:r>
      <w:hyperlink r:id="rId25">
        <w:r>
          <w:rPr>
            <w:rStyle w:val="Hyperlink"/>
            <w:color w:val="0563C1"/>
            <w:u w:val="single"/>
          </w:rPr>
          <w:t xml:space="preserve">https://doi.org/10.1109/tse.2021.3064953</w:t>
        </w:r>
      </w:hyperlink>
      <w:r>
        <w:rPr>
          <w:i w:val="0"/>
        </w:rPr>
        <w:t>.</w:t>
      </w:r>
    </w:p>
    <w:p>
      <w:pPr>
        <w:spacing w:after="120"/>
        <w:ind w:left="567" w:hanging="567"/>
      </w:pPr>
      <w:r>
        <w:rPr>
          <w:i w:val="0"/>
        </w:rPr>
        <w:t xml:space="preserve">Enck, W. and Williams, L. (2022) 'Top Five Challenges in Software Supply Chain Security: Observations From 30 Industry and Government Organizations', </w:t>
      </w:r>
      <w:r>
        <w:rPr>
          <w:i/>
        </w:rPr>
        <w:t>IEEE Security &amp; Privacy</w:t>
      </w:r>
      <w:r>
        <w:rPr>
          <w:i w:val="0"/>
        </w:rPr>
        <w:t xml:space="preserve">, 20(2), pp. 96–100. Available at: </w:t>
      </w:r>
      <w:hyperlink r:id="rId63">
        <w:r>
          <w:rPr>
            <w:rStyle w:val="Hyperlink"/>
            <w:color w:val="0563C1"/>
            <w:u w:val="single"/>
          </w:rPr>
          <w:t xml:space="preserve">https://doi.org/10.1109/msec.2022.3142338</w:t>
        </w:r>
      </w:hyperlink>
      <w:r>
        <w:rPr>
          <w:i w:val="0"/>
        </w:rPr>
        <w:t>.</w:t>
      </w:r>
    </w:p>
    <w:p>
      <w:pPr>
        <w:spacing w:after="120"/>
        <w:ind w:left="567" w:hanging="567"/>
      </w:pPr>
      <w:r>
        <w:rPr>
          <w:i w:val="0"/>
        </w:rPr>
        <w:t xml:space="preserve">Engel, C., Ebel, P. and Leimeister, J.M. (2022) 'Cognitive automation', </w:t>
      </w:r>
      <w:r>
        <w:rPr>
          <w:i/>
        </w:rPr>
        <w:t>Electronic Markets</w:t>
      </w:r>
      <w:r>
        <w:rPr>
          <w:i w:val="0"/>
        </w:rPr>
        <w:t xml:space="preserve">, 32(1), pp. 339–350. Available at: </w:t>
      </w:r>
      <w:hyperlink r:id="rId100">
        <w:r>
          <w:rPr>
            <w:rStyle w:val="Hyperlink"/>
            <w:color w:val="0563C1"/>
            <w:u w:val="single"/>
          </w:rPr>
          <w:t xml:space="preserve">https://doi.org/10.1007/s12525-021-00519-7</w:t>
        </w:r>
      </w:hyperlink>
      <w:r>
        <w:rPr>
          <w:i w:val="0"/>
        </w:rPr>
        <w:t>.</w:t>
      </w:r>
    </w:p>
    <w:p>
      <w:pPr>
        <w:spacing w:after="120"/>
        <w:ind w:left="567" w:hanging="567"/>
      </w:pPr>
      <w:r>
        <w:rPr>
          <w:i w:val="0"/>
        </w:rPr>
        <w:t xml:space="preserve">Erich, F.M.A., Amrit, C. and Daneva, M. (2017) 'A qualitative study of DevOps usage in practice', </w:t>
      </w:r>
      <w:r>
        <w:rPr>
          <w:i/>
        </w:rPr>
        <w:t>Journal of Software: Evolution and Process</w:t>
      </w:r>
      <w:r>
        <w:rPr>
          <w:i w:val="0"/>
        </w:rPr>
        <w:t xml:space="preserve">, 29(6), e1885. Available at: </w:t>
      </w:r>
      <w:hyperlink r:id="rId170">
        <w:r>
          <w:rPr>
            <w:rStyle w:val="Hyperlink"/>
            <w:color w:val="0563C1"/>
            <w:u w:val="single"/>
          </w:rPr>
          <w:t xml:space="preserve">https://doi.org/10.1002/smr.1885</w:t>
        </w:r>
      </w:hyperlink>
      <w:r>
        <w:rPr>
          <w:i w:val="0"/>
        </w:rPr>
        <w:t>.</w:t>
      </w:r>
    </w:p>
    <w:p>
      <w:pPr>
        <w:spacing w:after="120"/>
        <w:ind w:left="567" w:hanging="567"/>
      </w:pPr>
      <w:r>
        <w:rPr>
          <w:i w:val="0"/>
        </w:rPr>
        <w:t xml:space="preserve">Fan, A. et al. (2023) 'Large Language Models for Software Engineering: Survey and Open Problems', </w:t>
      </w:r>
      <w:r>
        <w:rPr>
          <w:i w:val="0"/>
        </w:rPr>
        <w:t xml:space="preserve">in </w:t>
      </w:r>
      <w:r>
        <w:rPr>
          <w:i/>
        </w:rPr>
        <w:t>2023 IEEE/ACM International Conference on Software Engineering: Future of Software Engineering (ICSE-FoSE)</w:t>
      </w:r>
      <w:r>
        <w:rPr>
          <w:i w:val="0"/>
        </w:rPr>
        <w:t xml:space="preserve">. Piscataway, NJ: IEEE, pp. 31–53. Available at: </w:t>
      </w:r>
      <w:hyperlink r:id="rId114">
        <w:r>
          <w:rPr>
            <w:rStyle w:val="Hyperlink"/>
            <w:color w:val="0563C1"/>
            <w:u w:val="single"/>
          </w:rPr>
          <w:t xml:space="preserve">https://doi.org/10.1109/icse-fose59343.2023.00008</w:t>
        </w:r>
      </w:hyperlink>
      <w:r>
        <w:rPr>
          <w:i w:val="0"/>
        </w:rPr>
        <w:t>.</w:t>
      </w:r>
    </w:p>
    <w:p>
      <w:pPr>
        <w:spacing w:after="120"/>
        <w:ind w:left="567" w:hanging="567"/>
      </w:pPr>
      <w:r>
        <w:rPr>
          <w:i w:val="0"/>
        </w:rPr>
        <w:t xml:space="preserve">Faseeha, U. et al. (2025) 'Observability in Microservices: An In-Depth Exploration of Frameworks, Challenges, and Deployment Paradigms', </w:t>
      </w:r>
      <w:r>
        <w:rPr>
          <w:i/>
        </w:rPr>
        <w:t>IEEE Access</w:t>
      </w:r>
      <w:r>
        <w:rPr>
          <w:i w:val="0"/>
        </w:rPr>
        <w:t xml:space="preserve">, 13, pp. 72011–72039. Available at: </w:t>
      </w:r>
      <w:hyperlink r:id="rId79">
        <w:r>
          <w:rPr>
            <w:rStyle w:val="Hyperlink"/>
            <w:color w:val="0563C1"/>
            <w:u w:val="single"/>
          </w:rPr>
          <w:t xml:space="preserve">https://doi.org/10.1109/access.2025.3562125</w:t>
        </w:r>
      </w:hyperlink>
      <w:r>
        <w:rPr>
          <w:i w:val="0"/>
        </w:rPr>
        <w:t>.</w:t>
      </w:r>
    </w:p>
    <w:p>
      <w:pPr>
        <w:spacing w:after="120"/>
        <w:ind w:left="567" w:hanging="567"/>
      </w:pPr>
      <w:r>
        <w:rPr>
          <w:i w:val="0"/>
        </w:rPr>
        <w:t xml:space="preserve">Faustino, J. et al. (2022) 'DevOps benefits: A systematic literature review', </w:t>
      </w:r>
      <w:r>
        <w:rPr>
          <w:i/>
        </w:rPr>
        <w:t>Software: Practice and Experience</w:t>
      </w:r>
      <w:r>
        <w:rPr>
          <w:i w:val="0"/>
        </w:rPr>
        <w:t xml:space="preserve">, 52(9), pp. 1905–1926. Available at: </w:t>
      </w:r>
      <w:hyperlink r:id="rId15">
        <w:r>
          <w:rPr>
            <w:rStyle w:val="Hyperlink"/>
            <w:color w:val="0563C1"/>
            <w:u w:val="single"/>
          </w:rPr>
          <w:t xml:space="preserve">https://doi.org/10.1002/spe.3096</w:t>
        </w:r>
      </w:hyperlink>
      <w:r>
        <w:rPr>
          <w:i w:val="0"/>
        </w:rPr>
        <w:t>.</w:t>
      </w:r>
    </w:p>
    <w:p>
      <w:pPr>
        <w:spacing w:after="120"/>
        <w:ind w:left="567" w:hanging="567"/>
      </w:pPr>
      <w:r>
        <w:rPr>
          <w:i w:val="0"/>
        </w:rPr>
        <w:t xml:space="preserve">Feitelson, D.G., Frachtenberg, E. and Beck, K.L. (2013) 'Development and Deployment at Facebook', </w:t>
      </w:r>
      <w:r>
        <w:rPr>
          <w:i/>
        </w:rPr>
        <w:t>IEEE Internet Computing</w:t>
      </w:r>
      <w:r>
        <w:rPr>
          <w:i w:val="0"/>
        </w:rPr>
        <w:t xml:space="preserve">, 17(4), pp. 8–17. Available at: </w:t>
      </w:r>
      <w:hyperlink r:id="rId171">
        <w:r>
          <w:rPr>
            <w:rStyle w:val="Hyperlink"/>
            <w:color w:val="0563C1"/>
            <w:u w:val="single"/>
          </w:rPr>
          <w:t xml:space="preserve">https://doi.org/10.1109/mic.2013.25</w:t>
        </w:r>
      </w:hyperlink>
      <w:r>
        <w:rPr>
          <w:i w:val="0"/>
        </w:rPr>
        <w:t>.</w:t>
      </w:r>
    </w:p>
    <w:p>
      <w:pPr>
        <w:spacing w:after="120"/>
        <w:ind w:left="567" w:hanging="567"/>
      </w:pPr>
      <w:r>
        <w:rPr>
          <w:i w:val="0"/>
        </w:rPr>
        <w:t xml:space="preserve">Felter, W. et al. (2015) 'An updated performance comparison of virtual machines and Linux containers', </w:t>
      </w:r>
      <w:r>
        <w:rPr>
          <w:i w:val="0"/>
        </w:rPr>
        <w:t xml:space="preserve">in </w:t>
      </w:r>
      <w:r>
        <w:rPr>
          <w:i/>
        </w:rPr>
        <w:t>2015 IEEE International Symposium on Performance Analysis of Systems and Software (ISPASS)</w:t>
      </w:r>
      <w:r>
        <w:rPr>
          <w:i w:val="0"/>
        </w:rPr>
        <w:t xml:space="preserve">. Piscataway, NJ: IEEE, pp. 171–172. Available at: </w:t>
      </w:r>
      <w:hyperlink r:id="rId172">
        <w:r>
          <w:rPr>
            <w:rStyle w:val="Hyperlink"/>
            <w:color w:val="0563C1"/>
            <w:u w:val="single"/>
          </w:rPr>
          <w:t xml:space="preserve">https://doi.org/10.1109/ispass.2015.7095802</w:t>
        </w:r>
      </w:hyperlink>
      <w:r>
        <w:rPr>
          <w:i w:val="0"/>
        </w:rPr>
        <w:t>.</w:t>
      </w:r>
    </w:p>
    <w:p>
      <w:pPr>
        <w:spacing w:after="120"/>
        <w:ind w:left="567" w:hanging="567"/>
      </w:pPr>
      <w:r>
        <w:rPr>
          <w:i w:val="0"/>
        </w:rPr>
        <w:t xml:space="preserve">Ferino, S. et al. (2021) 'Analyzing DevOps Teaching Strategies: An Initial Study', </w:t>
      </w:r>
      <w:r>
        <w:rPr>
          <w:i w:val="0"/>
        </w:rPr>
        <w:t xml:space="preserve">in </w:t>
      </w:r>
      <w:r>
        <w:rPr>
          <w:i/>
        </w:rPr>
        <w:t>Brazilian Symposium on Software Engineering</w:t>
      </w:r>
      <w:r>
        <w:rPr>
          <w:i w:val="0"/>
        </w:rPr>
        <w:t xml:space="preserve">. New York, NY: ACM, pp. 180–185. Available at: </w:t>
      </w:r>
      <w:hyperlink r:id="rId139">
        <w:r>
          <w:rPr>
            <w:rStyle w:val="Hyperlink"/>
            <w:color w:val="0563C1"/>
            <w:u w:val="single"/>
          </w:rPr>
          <w:t xml:space="preserve">https://doi.org/10.1145/3474624.3477071</w:t>
        </w:r>
      </w:hyperlink>
      <w:r>
        <w:rPr>
          <w:i w:val="0"/>
        </w:rPr>
        <w:t>.</w:t>
      </w:r>
    </w:p>
    <w:p>
      <w:pPr>
        <w:spacing w:after="120"/>
        <w:ind w:left="567" w:hanging="567"/>
      </w:pPr>
      <w:r>
        <w:rPr>
          <w:i w:val="0"/>
        </w:rPr>
        <w:t xml:space="preserve">Ferino, S. et al. (2023) 'Overcoming Challenges in DevOps Education through Teaching Method', </w:t>
      </w:r>
      <w:r>
        <w:rPr>
          <w:i w:val="0"/>
        </w:rPr>
        <w:t xml:space="preserve">in </w:t>
      </w:r>
      <w:r>
        <w:rPr>
          <w:i/>
        </w:rPr>
        <w:t>2023 IEEE/ACM 45th International Conference on Software Engineering: Software Engineering Education and Training (ICSE-SEET)</w:t>
      </w:r>
      <w:r>
        <w:rPr>
          <w:i w:val="0"/>
        </w:rPr>
        <w:t xml:space="preserve">. Piscataway, NJ: IEEE, pp. 166–178. Available at: </w:t>
      </w:r>
      <w:hyperlink r:id="rId140">
        <w:r>
          <w:rPr>
            <w:rStyle w:val="Hyperlink"/>
            <w:color w:val="0563C1"/>
            <w:u w:val="single"/>
          </w:rPr>
          <w:t xml:space="preserve">https://doi.org/10.1109/icse-seet58685.2023.00022</w:t>
        </w:r>
      </w:hyperlink>
      <w:r>
        <w:rPr>
          <w:i w:val="0"/>
        </w:rPr>
        <w:t>.</w:t>
      </w:r>
    </w:p>
    <w:p>
      <w:pPr>
        <w:spacing w:after="120"/>
        <w:ind w:left="567" w:hanging="567"/>
      </w:pPr>
      <w:r>
        <w:rPr>
          <w:i w:val="0"/>
        </w:rPr>
        <w:t xml:space="preserve">Fernandes, M. et al. (2022) 'DevOps Education: An Interview Study of Challenges and Recommendations', </w:t>
      </w:r>
      <w:r>
        <w:rPr>
          <w:i w:val="0"/>
        </w:rPr>
        <w:t xml:space="preserve">in </w:t>
      </w:r>
      <w:r>
        <w:rPr>
          <w:i/>
        </w:rPr>
        <w:t>2022 IEEE/ACM 44th International Conference on Software Engineering: Software Engineering Education and Training (ICSE-SEET)</w:t>
      </w:r>
      <w:r>
        <w:rPr>
          <w:i w:val="0"/>
        </w:rPr>
        <w:t xml:space="preserve">. Piscataway, NJ: IEEE, pp. 90–101. Available at: </w:t>
      </w:r>
      <w:hyperlink r:id="rId141">
        <w:r>
          <w:rPr>
            <w:rStyle w:val="Hyperlink"/>
            <w:color w:val="0563C1"/>
            <w:u w:val="single"/>
          </w:rPr>
          <w:t xml:space="preserve">https://doi.org/10.1109/icse-seet55299.2022.9794182</w:t>
        </w:r>
      </w:hyperlink>
      <w:r>
        <w:rPr>
          <w:i w:val="0"/>
        </w:rPr>
        <w:t>.</w:t>
      </w:r>
    </w:p>
    <w:p>
      <w:pPr>
        <w:spacing w:after="120"/>
        <w:ind w:left="567" w:hanging="567"/>
      </w:pPr>
      <w:r>
        <w:rPr>
          <w:i w:val="0"/>
        </w:rPr>
        <w:t xml:space="preserve">FinOps Foundation (no date) </w:t>
      </w:r>
      <w:r>
        <w:rPr>
          <w:i/>
        </w:rPr>
        <w:t>FinOps Framework</w:t>
      </w:r>
      <w:r>
        <w:rPr>
          <w:i w:val="0"/>
        </w:rPr>
        <w:t xml:space="preserve">. San Francisco, CA: The Linux Foundation. Available at: </w:t>
      </w:r>
      <w:hyperlink r:id="rId215">
        <w:r>
          <w:rPr>
            <w:rStyle w:val="Hyperlink"/>
            <w:color w:val="0563C1"/>
            <w:u w:val="single"/>
          </w:rPr>
          <w:t xml:space="preserve">https://www.finops.org/framework/</w:t>
        </w:r>
      </w:hyperlink>
      <w:r>
        <w:rPr>
          <w:i w:val="0"/>
        </w:rPr>
        <w:t xml:space="preserve"> (Accessed: 26 October 2026).</w:t>
      </w:r>
    </w:p>
    <w:p>
      <w:pPr>
        <w:spacing w:after="120"/>
        <w:ind w:left="567" w:hanging="567"/>
      </w:pPr>
      <w:r>
        <w:rPr>
          <w:i w:val="0"/>
        </w:rPr>
        <w:t xml:space="preserve">FinOps Foundation (2026) </w:t>
      </w:r>
      <w:r>
        <w:rPr>
          <w:i/>
        </w:rPr>
        <w:t>State of FinOps 2026 Report</w:t>
      </w:r>
      <w:r>
        <w:rPr>
          <w:i w:val="0"/>
        </w:rPr>
        <w:t xml:space="preserve">. San Francisco, CA: The Linux Foundation. Available at: </w:t>
      </w:r>
      <w:hyperlink r:id="rId216">
        <w:r>
          <w:rPr>
            <w:rStyle w:val="Hyperlink"/>
            <w:color w:val="0563C1"/>
            <w:u w:val="single"/>
          </w:rPr>
          <w:t xml:space="preserve">https://data.finops.org/</w:t>
        </w:r>
      </w:hyperlink>
      <w:r>
        <w:rPr>
          <w:i w:val="0"/>
        </w:rPr>
        <w:t xml:space="preserve"> (Accessed: 26 October 2026).</w:t>
      </w:r>
    </w:p>
    <w:p>
      <w:pPr>
        <w:spacing w:after="120"/>
        <w:ind w:left="567" w:hanging="567"/>
      </w:pPr>
      <w:r>
        <w:rPr>
          <w:i w:val="0"/>
        </w:rPr>
        <w:t xml:space="preserve">Fitzgerald, B. and Stol, K.-J. (2017) 'Continuous software engineering: A roadmap and agenda', </w:t>
      </w:r>
      <w:r>
        <w:rPr>
          <w:i/>
        </w:rPr>
        <w:t>Journal of Systems and Software</w:t>
      </w:r>
      <w:r>
        <w:rPr>
          <w:i w:val="0"/>
        </w:rPr>
        <w:t xml:space="preserve">, 123, pp. 176–189. Available at: </w:t>
      </w:r>
      <w:hyperlink r:id="rId173">
        <w:r>
          <w:rPr>
            <w:rStyle w:val="Hyperlink"/>
            <w:color w:val="0563C1"/>
            <w:u w:val="single"/>
          </w:rPr>
          <w:t xml:space="preserve">https://doi.org/10.1016/j.jss.2015.06.063</w:t>
        </w:r>
      </w:hyperlink>
      <w:r>
        <w:rPr>
          <w:i w:val="0"/>
        </w:rPr>
        <w:t>.</w:t>
      </w:r>
    </w:p>
    <w:p>
      <w:pPr>
        <w:spacing w:after="120"/>
        <w:ind w:left="567" w:hanging="567"/>
      </w:pPr>
      <w:r>
        <w:rPr>
          <w:i w:val="0"/>
        </w:rPr>
        <w:t xml:space="preserve">Flechsig, C., Anslinger, F. and Lasch, R. (2022) 'Robotic Process Automation in purchasing and supply management: A multiple case study on potentials, barriers, and implementation', </w:t>
      </w:r>
      <w:r>
        <w:rPr>
          <w:i/>
        </w:rPr>
        <w:t>Journal of Purchasing and Supply Management</w:t>
      </w:r>
      <w:r>
        <w:rPr>
          <w:i w:val="0"/>
        </w:rPr>
        <w:t xml:space="preserve">, 28(1), 100718. Available at: </w:t>
      </w:r>
      <w:hyperlink r:id="rId101">
        <w:r>
          <w:rPr>
            <w:rStyle w:val="Hyperlink"/>
            <w:color w:val="0563C1"/>
            <w:u w:val="single"/>
          </w:rPr>
          <w:t xml:space="preserve">https://doi.org/10.1016/j.pursup.2021.100718</w:t>
        </w:r>
      </w:hyperlink>
      <w:r>
        <w:rPr>
          <w:i w:val="0"/>
        </w:rPr>
        <w:t>.</w:t>
      </w:r>
    </w:p>
    <w:p>
      <w:pPr>
        <w:spacing w:after="120"/>
        <w:ind w:left="567" w:hanging="567"/>
      </w:pPr>
      <w:r>
        <w:rPr>
          <w:i w:val="0"/>
        </w:rPr>
        <w:t xml:space="preserve">Forsgren, N., Humble, J. and Kim, G. (2018) </w:t>
      </w:r>
      <w:r>
        <w:rPr>
          <w:i/>
        </w:rPr>
        <w:t>Accelerate: The Science of Lean Software and DevOps: Building and Scaling High Performing Technology Organizations</w:t>
      </w:r>
      <w:r>
        <w:rPr>
          <w:i w:val="0"/>
        </w:rPr>
        <w:t xml:space="preserve">. Portland, OR: IT Revolution Press. Available at: </w:t>
      </w:r>
      <w:hyperlink r:id="rId88">
        <w:r>
          <w:rPr>
            <w:rStyle w:val="Hyperlink"/>
            <w:color w:val="0563C1"/>
            <w:u w:val="single"/>
          </w:rPr>
          <w:t xml:space="preserve">https://itrevolution.com/product/accelerate/</w:t>
        </w:r>
      </w:hyperlink>
      <w:r>
        <w:rPr>
          <w:i w:val="0"/>
        </w:rPr>
        <w:t xml:space="preserve"> (Accessed: 20 October 2026).</w:t>
      </w:r>
    </w:p>
    <w:p>
      <w:pPr>
        <w:spacing w:after="120"/>
        <w:ind w:left="567" w:hanging="567"/>
      </w:pPr>
      <w:r>
        <w:rPr>
          <w:i w:val="0"/>
        </w:rPr>
        <w:t xml:space="preserve">Forsgren, N. et al. (2021) 'The SPACE of Developer Productivity: There's more to it than you think.', </w:t>
      </w:r>
      <w:r>
        <w:rPr>
          <w:i/>
        </w:rPr>
        <w:t>Queue</w:t>
      </w:r>
      <w:r>
        <w:rPr>
          <w:i w:val="0"/>
        </w:rPr>
        <w:t xml:space="preserve">, 19(1), pp. 20–48. Available at: </w:t>
      </w:r>
      <w:hyperlink r:id="rId89">
        <w:r>
          <w:rPr>
            <w:rStyle w:val="Hyperlink"/>
            <w:color w:val="0563C1"/>
            <w:u w:val="single"/>
          </w:rPr>
          <w:t xml:space="preserve">https://doi.org/10.1145/3454122.3454124</w:t>
        </w:r>
      </w:hyperlink>
      <w:r>
        <w:rPr>
          <w:i w:val="0"/>
        </w:rPr>
        <w:t>.</w:t>
      </w:r>
    </w:p>
    <w:p>
      <w:pPr>
        <w:spacing w:after="120"/>
        <w:ind w:left="567" w:hanging="567"/>
      </w:pPr>
      <w:r>
        <w:rPr>
          <w:i w:val="0"/>
        </w:rPr>
        <w:t xml:space="preserve">Fourné, M. et al. (2023) 'It’s like flossing your teeth: On the Importance and Challenges of Reproducible Builds for Software Supply Chain Security', </w:t>
      </w:r>
      <w:r>
        <w:rPr>
          <w:i w:val="0"/>
        </w:rPr>
        <w:t xml:space="preserve">in </w:t>
      </w:r>
      <w:r>
        <w:rPr>
          <w:i/>
        </w:rPr>
        <w:t>2023 IEEE Symposium on Security and Privacy (SP)</w:t>
      </w:r>
      <w:r>
        <w:rPr>
          <w:i w:val="0"/>
        </w:rPr>
        <w:t xml:space="preserve">. Piscataway, NJ: IEEE, pp. 1527–1544. Available at: </w:t>
      </w:r>
      <w:hyperlink r:id="rId64">
        <w:r>
          <w:rPr>
            <w:rStyle w:val="Hyperlink"/>
            <w:color w:val="0563C1"/>
            <w:u w:val="single"/>
          </w:rPr>
          <w:t xml:space="preserve">https://doi.org/10.1109/sp46215.2023.10179320</w:t>
        </w:r>
      </w:hyperlink>
      <w:r>
        <w:rPr>
          <w:i w:val="0"/>
        </w:rPr>
        <w:t>.</w:t>
      </w:r>
    </w:p>
    <w:p>
      <w:pPr>
        <w:spacing w:after="120"/>
        <w:ind w:left="567" w:hanging="567"/>
      </w:pPr>
      <w:r>
        <w:rPr>
          <w:i w:val="0"/>
        </w:rPr>
        <w:t xml:space="preserve">Fowler, M. (2024) </w:t>
      </w:r>
      <w:r>
        <w:rPr>
          <w:i/>
        </w:rPr>
        <w:t>Continuous Integration</w:t>
      </w:r>
      <w:r>
        <w:rPr>
          <w:i w:val="0"/>
        </w:rPr>
        <w:t xml:space="preserve">. martinfowler.com, 18 January (first published 2006). Available at: </w:t>
      </w:r>
      <w:hyperlink r:id="rId174">
        <w:r>
          <w:rPr>
            <w:rStyle w:val="Hyperlink"/>
            <w:color w:val="0563C1"/>
            <w:u w:val="single"/>
          </w:rPr>
          <w:t xml:space="preserve">https://martinfowler.com/articles/continuousIntegration.html</w:t>
        </w:r>
      </w:hyperlink>
      <w:r>
        <w:rPr>
          <w:i w:val="0"/>
        </w:rPr>
        <w:t xml:space="preserve"> (Accessed: 20 October 2026).</w:t>
      </w:r>
    </w:p>
    <w:p>
      <w:pPr>
        <w:spacing w:after="120"/>
        <w:ind w:left="567" w:hanging="567"/>
      </w:pPr>
      <w:r>
        <w:rPr>
          <w:i w:val="0"/>
        </w:rPr>
        <w:t xml:space="preserve">Fritzsch, J. et al. (2023) 'Adopting microservices and DevOps in the cyber‐physical systems domain: A rapid review and case study', </w:t>
      </w:r>
      <w:r>
        <w:rPr>
          <w:i/>
        </w:rPr>
        <w:t>Software: Practice and Experience</w:t>
      </w:r>
      <w:r>
        <w:rPr>
          <w:i w:val="0"/>
        </w:rPr>
        <w:t xml:space="preserve">, 53(3), pp. 790–810. Available at: </w:t>
      </w:r>
      <w:hyperlink r:id="rId131">
        <w:r>
          <w:rPr>
            <w:rStyle w:val="Hyperlink"/>
            <w:color w:val="0563C1"/>
            <w:u w:val="single"/>
          </w:rPr>
          <w:t xml:space="preserve">https://doi.org/10.1002/spe.3169</w:t>
        </w:r>
      </w:hyperlink>
      <w:r>
        <w:rPr>
          <w:i w:val="0"/>
        </w:rPr>
        <w:t>.</w:t>
      </w:r>
    </w:p>
    <w:p>
      <w:pPr>
        <w:spacing w:after="120"/>
        <w:ind w:left="567" w:hanging="567"/>
      </w:pPr>
      <w:r>
        <w:rPr>
          <w:i w:val="0"/>
        </w:rPr>
        <w:t xml:space="preserve">Fu, M., Pasuksmit, J. and Tantithamthavorn, C. (2025) 'AI for DevSecOps: A Landscape and Future Opportunities', </w:t>
      </w:r>
      <w:r>
        <w:rPr>
          <w:i/>
        </w:rPr>
        <w:t>ACM Transactions on Software Engineering and Methodology</w:t>
      </w:r>
      <w:r>
        <w:rPr>
          <w:i w:val="0"/>
        </w:rPr>
        <w:t xml:space="preserve">, 34(4), pp. 1–61. Available at: </w:t>
      </w:r>
      <w:hyperlink r:id="rId65">
        <w:r>
          <w:rPr>
            <w:rStyle w:val="Hyperlink"/>
            <w:color w:val="0563C1"/>
            <w:u w:val="single"/>
          </w:rPr>
          <w:t xml:space="preserve">https://doi.org/10.1145/3712190</w:t>
        </w:r>
      </w:hyperlink>
      <w:r>
        <w:rPr>
          <w:i w:val="0"/>
        </w:rPr>
        <w:t>.</w:t>
      </w:r>
    </w:p>
    <w:p>
      <w:pPr>
        <w:spacing w:after="120"/>
        <w:ind w:left="567" w:hanging="567"/>
      </w:pPr>
      <w:r>
        <w:rPr>
          <w:i w:val="0"/>
        </w:rPr>
        <w:t xml:space="preserve">Fuentes-Quijada, G., Ruiz-González, F. and Caro, A. (2025) 'Enterprise Architecture and IT Governance to Support the BizDevOps Approach: a Systematic Mapping Study', </w:t>
      </w:r>
      <w:r>
        <w:rPr>
          <w:i/>
        </w:rPr>
        <w:t>Information Systems Frontiers</w:t>
      </w:r>
      <w:r>
        <w:rPr>
          <w:i w:val="0"/>
        </w:rPr>
        <w:t xml:space="preserve">, 27(3), pp. 865–888. Available at: </w:t>
      </w:r>
      <w:hyperlink r:id="rId150">
        <w:r>
          <w:rPr>
            <w:rStyle w:val="Hyperlink"/>
            <w:color w:val="0563C1"/>
            <w:u w:val="single"/>
          </w:rPr>
          <w:t xml:space="preserve">https://doi.org/10.1007/s10796-024-10473-2</w:t>
        </w:r>
      </w:hyperlink>
      <w:r>
        <w:rPr>
          <w:i w:val="0"/>
        </w:rPr>
        <w:t>.</w:t>
      </w:r>
    </w:p>
    <w:p>
      <w:pPr>
        <w:spacing w:after="120"/>
        <w:ind w:left="567" w:hanging="567"/>
      </w:pPr>
      <w:r>
        <w:rPr>
          <w:i w:val="0"/>
        </w:rPr>
        <w:t xml:space="preserve">Gall, M. and Pigni, F. (2022) 'Taking DevOps mainstream: a critical review and conceptual framework', </w:t>
      </w:r>
      <w:r>
        <w:rPr>
          <w:i/>
        </w:rPr>
        <w:t>European Journal of Information Systems</w:t>
      </w:r>
      <w:r>
        <w:rPr>
          <w:i w:val="0"/>
        </w:rPr>
        <w:t xml:space="preserve">, 31(5), pp. 548–567. Available at: </w:t>
      </w:r>
      <w:hyperlink r:id="rId16">
        <w:r>
          <w:rPr>
            <w:rStyle w:val="Hyperlink"/>
            <w:color w:val="0563C1"/>
            <w:u w:val="single"/>
          </w:rPr>
          <w:t xml:space="preserve">https://doi.org/10.1080/0960085x.2021.1997100</w:t>
        </w:r>
      </w:hyperlink>
      <w:r>
        <w:rPr>
          <w:i w:val="0"/>
        </w:rPr>
        <w:t>.</w:t>
      </w:r>
    </w:p>
    <w:p>
      <w:pPr>
        <w:spacing w:after="120"/>
        <w:ind w:left="567" w:hanging="567"/>
      </w:pPr>
      <w:r>
        <w:rPr>
          <w:i w:val="0"/>
        </w:rPr>
        <w:t xml:space="preserve">Giamattei, L. et al. (2024) 'Monitoring tools for DevOps and microservices: A systematic grey literature review', </w:t>
      </w:r>
      <w:r>
        <w:rPr>
          <w:i/>
        </w:rPr>
        <w:t>Journal of Systems and Software</w:t>
      </w:r>
      <w:r>
        <w:rPr>
          <w:i w:val="0"/>
        </w:rPr>
        <w:t xml:space="preserve">, 208, 111906. Available at: </w:t>
      </w:r>
      <w:hyperlink r:id="rId80">
        <w:r>
          <w:rPr>
            <w:rStyle w:val="Hyperlink"/>
            <w:color w:val="0563C1"/>
            <w:u w:val="single"/>
          </w:rPr>
          <w:t xml:space="preserve">https://doi.org/10.1016/j.jss.2023.111906</w:t>
        </w:r>
      </w:hyperlink>
      <w:r>
        <w:rPr>
          <w:i w:val="0"/>
        </w:rPr>
        <w:t>.</w:t>
      </w:r>
    </w:p>
    <w:p>
      <w:pPr>
        <w:spacing w:after="120"/>
        <w:ind w:left="567" w:hanging="567"/>
      </w:pPr>
      <w:r>
        <w:rPr>
          <w:i w:val="0"/>
        </w:rPr>
        <w:t xml:space="preserve">GitLab (2025) </w:t>
      </w:r>
      <w:r>
        <w:rPr>
          <w:i/>
        </w:rPr>
        <w:t>The Intelligent Software Development Era: How AI Will Redefine DevSecOps in 2026 and Beyond (Global DevSecOps Report)</w:t>
      </w:r>
      <w:r>
        <w:rPr>
          <w:i w:val="0"/>
        </w:rPr>
        <w:t xml:space="preserve">. San Francisco, CA: GitLab Inc. Available at: </w:t>
      </w:r>
      <w:hyperlink r:id="rId217">
        <w:r>
          <w:rPr>
            <w:rStyle w:val="Hyperlink"/>
            <w:color w:val="0563C1"/>
            <w:u w:val="single"/>
          </w:rPr>
          <w:t xml:space="preserve">https://about.gitlab.com/developer-survey/</w:t>
        </w:r>
      </w:hyperlink>
      <w:r>
        <w:rPr>
          <w:i w:val="0"/>
        </w:rPr>
        <w:t xml:space="preserve"> (Accessed: 20 October 2026).</w:t>
      </w:r>
    </w:p>
    <w:p>
      <w:pPr>
        <w:spacing w:after="120"/>
        <w:ind w:left="567" w:hanging="567"/>
      </w:pPr>
      <w:r>
        <w:rPr>
          <w:i w:val="0"/>
        </w:rPr>
        <w:t xml:space="preserve">Golzadeh, M., Decan, A. and Mens, T. (2022) 'On the rise and fall of CI services in GitHub', </w:t>
      </w:r>
      <w:r>
        <w:rPr>
          <w:i w:val="0"/>
        </w:rPr>
        <w:t xml:space="preserve">in </w:t>
      </w:r>
      <w:r>
        <w:rPr>
          <w:i/>
        </w:rPr>
        <w:t>2022 IEEE International Conference on Software Analysis, Evolution and Reengineering (SANER)</w:t>
      </w:r>
      <w:r>
        <w:rPr>
          <w:i w:val="0"/>
        </w:rPr>
        <w:t xml:space="preserve">. Piscataway, NJ: IEEE, pp. 662–672. Available at: </w:t>
      </w:r>
      <w:hyperlink r:id="rId26">
        <w:r>
          <w:rPr>
            <w:rStyle w:val="Hyperlink"/>
            <w:color w:val="0563C1"/>
            <w:u w:val="single"/>
          </w:rPr>
          <w:t xml:space="preserve">https://doi.org/10.1109/saner53432.2022.00084</w:t>
        </w:r>
      </w:hyperlink>
      <w:r>
        <w:rPr>
          <w:i w:val="0"/>
        </w:rPr>
        <w:t>.</w:t>
      </w:r>
    </w:p>
    <w:p>
      <w:pPr>
        <w:spacing w:after="120"/>
        <w:ind w:left="567" w:hanging="567"/>
      </w:pPr>
      <w:r>
        <w:rPr>
          <w:i w:val="0"/>
        </w:rPr>
        <w:t xml:space="preserve">Grande, R., Vizcaíno, A. and García, F.O. (2024) 'Is it worth adopting DevOps practices in Global Software Engineering? Possible challenges and benefits', </w:t>
      </w:r>
      <w:r>
        <w:rPr>
          <w:i/>
        </w:rPr>
        <w:t>Computer Standards &amp; Interfaces</w:t>
      </w:r>
      <w:r>
        <w:rPr>
          <w:i w:val="0"/>
        </w:rPr>
        <w:t xml:space="preserve">, 87, 103767. Available at: </w:t>
      </w:r>
      <w:hyperlink r:id="rId151">
        <w:r>
          <w:rPr>
            <w:rStyle w:val="Hyperlink"/>
            <w:color w:val="0563C1"/>
            <w:u w:val="single"/>
          </w:rPr>
          <w:t xml:space="preserve">https://doi.org/10.1016/j.csi.2023.103767</w:t>
        </w:r>
      </w:hyperlink>
      <w:r>
        <w:rPr>
          <w:i w:val="0"/>
        </w:rPr>
        <w:t>.</w:t>
      </w:r>
    </w:p>
    <w:p>
      <w:pPr>
        <w:spacing w:after="120"/>
        <w:ind w:left="567" w:hanging="567"/>
      </w:pPr>
      <w:r>
        <w:rPr>
          <w:i w:val="0"/>
        </w:rPr>
        <w:t xml:space="preserve">Greiler, M., Storey, M.-A. and Noda, A. (2023) 'An Actionable Framework for Understanding and Improving Developer Experience', </w:t>
      </w:r>
      <w:r>
        <w:rPr>
          <w:i/>
        </w:rPr>
        <w:t>IEEE Transactions on Software Engineering</w:t>
      </w:r>
      <w:r>
        <w:rPr>
          <w:i w:val="0"/>
        </w:rPr>
        <w:t xml:space="preserve">, 49(4), pp. 1411–1425. Available at: </w:t>
      </w:r>
      <w:hyperlink r:id="rId90">
        <w:r>
          <w:rPr>
            <w:rStyle w:val="Hyperlink"/>
            <w:color w:val="0563C1"/>
            <w:u w:val="single"/>
          </w:rPr>
          <w:t xml:space="preserve">https://doi.org/10.1109/tse.2022.3175660</w:t>
        </w:r>
      </w:hyperlink>
      <w:r>
        <w:rPr>
          <w:i w:val="0"/>
        </w:rPr>
        <w:t>.</w:t>
      </w:r>
    </w:p>
    <w:p>
      <w:pPr>
        <w:spacing w:after="120"/>
        <w:ind w:left="567" w:hanging="567"/>
      </w:pPr>
      <w:r>
        <w:rPr>
          <w:i w:val="0"/>
        </w:rPr>
        <w:t xml:space="preserve">Grohs, M. et al. (2024) 'Large Language Models Can Accomplish Business Process Management Tasks', </w:t>
      </w:r>
      <w:r>
        <w:rPr>
          <w:i w:val="0"/>
        </w:rPr>
        <w:t xml:space="preserve">in </w:t>
      </w:r>
      <w:r>
        <w:rPr>
          <w:i/>
        </w:rPr>
        <w:t>Business Process Management Workshops</w:t>
      </w:r>
      <w:r>
        <w:rPr>
          <w:i w:val="0"/>
        </w:rPr>
        <w:t xml:space="preserve"> (Lecture Notes in Business Information Processing). Cham: Springer, pp. 453–465. Available at: </w:t>
      </w:r>
      <w:hyperlink r:id="rId102">
        <w:r>
          <w:rPr>
            <w:rStyle w:val="Hyperlink"/>
            <w:color w:val="0563C1"/>
            <w:u w:val="single"/>
          </w:rPr>
          <w:t xml:space="preserve">https://doi.org/10.1007/978-3-031-50974-2_34</w:t>
        </w:r>
      </w:hyperlink>
      <w:r>
        <w:rPr>
          <w:i w:val="0"/>
        </w:rPr>
        <w:t>.</w:t>
      </w:r>
    </w:p>
    <w:p>
      <w:pPr>
        <w:spacing w:after="120"/>
        <w:ind w:left="567" w:hanging="567"/>
      </w:pPr>
      <w:r>
        <w:rPr>
          <w:i w:val="0"/>
        </w:rPr>
        <w:t xml:space="preserve">Haleem, A. et al. (2021) 'Hyperautomation for the enhancement of automation in industries', </w:t>
      </w:r>
      <w:r>
        <w:rPr>
          <w:i/>
        </w:rPr>
        <w:t>Sensors International</w:t>
      </w:r>
      <w:r>
        <w:rPr>
          <w:i w:val="0"/>
        </w:rPr>
        <w:t xml:space="preserve">, 2, 100124. Available at: </w:t>
      </w:r>
      <w:hyperlink r:id="rId103">
        <w:r>
          <w:rPr>
            <w:rStyle w:val="Hyperlink"/>
            <w:color w:val="0563C1"/>
            <w:u w:val="single"/>
          </w:rPr>
          <w:t xml:space="preserve">https://doi.org/10.1016/j.sintl.2021.100124</w:t>
        </w:r>
      </w:hyperlink>
      <w:r>
        <w:rPr>
          <w:i w:val="0"/>
        </w:rPr>
        <w:t>.</w:t>
      </w:r>
    </w:p>
    <w:p>
      <w:pPr>
        <w:spacing w:after="120"/>
        <w:ind w:left="567" w:hanging="567"/>
      </w:pPr>
      <w:r>
        <w:rPr>
          <w:i w:val="0"/>
        </w:rPr>
        <w:t xml:space="preserve">Hassan, M.M. et al. (2024) 'State Reconciliation Defects in Infrastructure as Code', </w:t>
      </w:r>
      <w:r>
        <w:rPr>
          <w:i/>
        </w:rPr>
        <w:t>Proceedings of the ACM on Software Engineering</w:t>
      </w:r>
      <w:r>
        <w:rPr>
          <w:i w:val="0"/>
        </w:rPr>
        <w:t xml:space="preserve">, 1(FSE), pp. 1865–1888. Available at: </w:t>
      </w:r>
      <w:hyperlink r:id="rId37">
        <w:r>
          <w:rPr>
            <w:rStyle w:val="Hyperlink"/>
            <w:color w:val="0563C1"/>
            <w:u w:val="single"/>
          </w:rPr>
          <w:t xml:space="preserve">https://doi.org/10.1145/3660790</w:t>
        </w:r>
      </w:hyperlink>
      <w:r>
        <w:rPr>
          <w:i w:val="0"/>
        </w:rPr>
        <w:t>.</w:t>
      </w:r>
    </w:p>
    <w:p>
      <w:pPr>
        <w:spacing w:after="120"/>
        <w:ind w:left="567" w:hanging="567"/>
      </w:pPr>
      <w:r>
        <w:rPr>
          <w:i w:val="0"/>
        </w:rPr>
        <w:t xml:space="preserve">Hilton, M. et al. (2016) 'Usage, costs, and benefits of continuous integration in open-source projects', </w:t>
      </w:r>
      <w:r>
        <w:rPr>
          <w:i w:val="0"/>
        </w:rPr>
        <w:t xml:space="preserve">in </w:t>
      </w:r>
      <w:r>
        <w:rPr>
          <w:i/>
        </w:rPr>
        <w:t>Proceedings of the 31st IEEE/ACM International Conference on Automated Software Engineering</w:t>
      </w:r>
      <w:r>
        <w:rPr>
          <w:i w:val="0"/>
        </w:rPr>
        <w:t xml:space="preserve">. New York, NY: ACM, pp. 426–437. Available at: </w:t>
      </w:r>
      <w:hyperlink r:id="rId175">
        <w:r>
          <w:rPr>
            <w:rStyle w:val="Hyperlink"/>
            <w:color w:val="0563C1"/>
            <w:u w:val="single"/>
          </w:rPr>
          <w:t xml:space="preserve">https://doi.org/10.1145/2970276.2970358</w:t>
        </w:r>
      </w:hyperlink>
      <w:r>
        <w:rPr>
          <w:i w:val="0"/>
        </w:rPr>
        <w:t>.</w:t>
      </w:r>
    </w:p>
    <w:p>
      <w:pPr>
        <w:spacing w:after="120"/>
        <w:ind w:left="567" w:hanging="567"/>
      </w:pPr>
      <w:r>
        <w:rPr>
          <w:i w:val="0"/>
        </w:rPr>
        <w:t xml:space="preserve">Hobeck, R. et al. (2021) 'Teaching DevOps: a tale of two universities', </w:t>
      </w:r>
      <w:r>
        <w:rPr>
          <w:i w:val="0"/>
        </w:rPr>
        <w:t xml:space="preserve">in </w:t>
      </w:r>
      <w:r>
        <w:rPr>
          <w:i/>
        </w:rPr>
        <w:t>Proceedings of the 2021 ACM SIGPLAN International Symposium on SPLASH-E</w:t>
      </w:r>
      <w:r>
        <w:rPr>
          <w:i w:val="0"/>
        </w:rPr>
        <w:t xml:space="preserve">. New York, NY: ACM, pp. 26–31. Available at: </w:t>
      </w:r>
      <w:hyperlink r:id="rId142">
        <w:r>
          <w:rPr>
            <w:rStyle w:val="Hyperlink"/>
            <w:color w:val="0563C1"/>
            <w:u w:val="single"/>
          </w:rPr>
          <w:t xml:space="preserve">https://doi.org/10.1145/3484272.3484962</w:t>
        </w:r>
      </w:hyperlink>
      <w:r>
        <w:rPr>
          <w:i w:val="0"/>
        </w:rPr>
        <w:t>.</w:t>
      </w:r>
    </w:p>
    <w:p>
      <w:pPr>
        <w:spacing w:after="120"/>
        <w:ind w:left="567" w:hanging="567"/>
      </w:pPr>
      <w:r>
        <w:rPr>
          <w:i w:val="0"/>
        </w:rPr>
        <w:t xml:space="preserve">Hofmann, P., Samp, C. and Urbach, N. (2020) 'Robotic process automation', </w:t>
      </w:r>
      <w:r>
        <w:rPr>
          <w:i/>
        </w:rPr>
        <w:t>Electronic Markets</w:t>
      </w:r>
      <w:r>
        <w:rPr>
          <w:i w:val="0"/>
        </w:rPr>
        <w:t xml:space="preserve">, 30(1), pp. 99–106. Available at: </w:t>
      </w:r>
      <w:hyperlink r:id="rId176">
        <w:r>
          <w:rPr>
            <w:rStyle w:val="Hyperlink"/>
            <w:color w:val="0563C1"/>
            <w:u w:val="single"/>
          </w:rPr>
          <w:t xml:space="preserve">https://doi.org/10.1007/s12525-019-00365-8</w:t>
        </w:r>
      </w:hyperlink>
      <w:r>
        <w:rPr>
          <w:i w:val="0"/>
        </w:rPr>
        <w:t>.</w:t>
      </w:r>
    </w:p>
    <w:p>
      <w:pPr>
        <w:spacing w:after="120"/>
        <w:ind w:left="567" w:hanging="567"/>
      </w:pPr>
      <w:r>
        <w:rPr>
          <w:i w:val="0"/>
        </w:rPr>
        <w:t xml:space="preserve">Hou, X. et al. (2024) 'Large Language Models for Software Engineering: A Systematic Literature Review', </w:t>
      </w:r>
      <w:r>
        <w:rPr>
          <w:i/>
        </w:rPr>
        <w:t>ACM Transactions on Software Engineering and Methodology</w:t>
      </w:r>
      <w:r>
        <w:rPr>
          <w:i w:val="0"/>
        </w:rPr>
        <w:t xml:space="preserve">, 33(8), pp. 1–79. Available at: </w:t>
      </w:r>
      <w:hyperlink r:id="rId115">
        <w:r>
          <w:rPr>
            <w:rStyle w:val="Hyperlink"/>
            <w:color w:val="0563C1"/>
            <w:u w:val="single"/>
          </w:rPr>
          <w:t xml:space="preserve">https://doi.org/10.1145/3695988</w:t>
        </w:r>
      </w:hyperlink>
      <w:r>
        <w:rPr>
          <w:i w:val="0"/>
        </w:rPr>
        <w:t>.</w:t>
      </w:r>
    </w:p>
    <w:p>
      <w:pPr>
        <w:spacing w:after="120"/>
        <w:ind w:left="567" w:hanging="567"/>
      </w:pPr>
      <w:r>
        <w:rPr>
          <w:i w:val="0"/>
        </w:rPr>
        <w:t xml:space="preserve">Humble, J. and Farley, D. (2010) </w:t>
      </w:r>
      <w:r>
        <w:rPr>
          <w:i/>
        </w:rPr>
        <w:t>Continuous Delivery: Reliable Software Releases through Build, Test, and Deployment Automation</w:t>
      </w:r>
      <w:r>
        <w:rPr>
          <w:i w:val="0"/>
        </w:rPr>
        <w:t xml:space="preserve">. Upper Saddle River, NJ: Addison-Wesley. Available at: </w:t>
      </w:r>
      <w:hyperlink r:id="rId177">
        <w:r>
          <w:rPr>
            <w:rStyle w:val="Hyperlink"/>
            <w:color w:val="0563C1"/>
            <w:u w:val="single"/>
          </w:rPr>
          <w:t xml:space="preserve">https://www.informit.com/store/continuous-delivery-reliable-software-releases-through-9780321601919</w:t>
        </w:r>
      </w:hyperlink>
      <w:r>
        <w:rPr>
          <w:i w:val="0"/>
        </w:rPr>
        <w:t xml:space="preserve"> (Accessed: 20 October 2026).</w:t>
      </w:r>
    </w:p>
    <w:p>
      <w:pPr>
        <w:spacing w:after="120"/>
        <w:ind w:left="567" w:hanging="567"/>
      </w:pPr>
      <w:r>
        <w:rPr>
          <w:i w:val="0"/>
        </w:rPr>
        <w:t xml:space="preserve">Jabbari, R. et al. (2016) 'What is DevOps?: A Systematic Mapping Study on Definitions and Practices', </w:t>
      </w:r>
      <w:r>
        <w:rPr>
          <w:i w:val="0"/>
        </w:rPr>
        <w:t xml:space="preserve">in </w:t>
      </w:r>
      <w:r>
        <w:rPr>
          <w:i/>
        </w:rPr>
        <w:t>Proceedings of the Scientific Workshop Proceedings of XP2016</w:t>
      </w:r>
      <w:r>
        <w:rPr>
          <w:i w:val="0"/>
        </w:rPr>
        <w:t xml:space="preserve">. New York, NY: ACM, pp. 1–11. Available at: </w:t>
      </w:r>
      <w:hyperlink r:id="rId178">
        <w:r>
          <w:rPr>
            <w:rStyle w:val="Hyperlink"/>
            <w:color w:val="0563C1"/>
            <w:u w:val="single"/>
          </w:rPr>
          <w:t xml:space="preserve">https://doi.org/10.1145/2962695.2962707</w:t>
        </w:r>
      </w:hyperlink>
      <w:r>
        <w:rPr>
          <w:i w:val="0"/>
        </w:rPr>
        <w:t>.</w:t>
      </w:r>
    </w:p>
    <w:p>
      <w:pPr>
        <w:spacing w:after="120"/>
        <w:ind w:left="567" w:hanging="567"/>
      </w:pPr>
      <w:r>
        <w:rPr>
          <w:i w:val="0"/>
        </w:rPr>
        <w:t xml:space="preserve">Jha, A.V. et al. (2023) 'From theory to practice: Understanding DevOps culture and mindset', </w:t>
      </w:r>
      <w:r>
        <w:rPr>
          <w:i/>
        </w:rPr>
        <w:t>Cogent Engineering</w:t>
      </w:r>
      <w:r>
        <w:rPr>
          <w:i w:val="0"/>
        </w:rPr>
        <w:t xml:space="preserve">, 10(1), 2251758. Available at: </w:t>
      </w:r>
      <w:hyperlink r:id="rId17">
        <w:r>
          <w:rPr>
            <w:rStyle w:val="Hyperlink"/>
            <w:color w:val="0563C1"/>
            <w:u w:val="single"/>
          </w:rPr>
          <w:t xml:space="preserve">https://doi.org/10.1080/23311916.2023.2251758</w:t>
        </w:r>
      </w:hyperlink>
      <w:r>
        <w:rPr>
          <w:i w:val="0"/>
        </w:rPr>
        <w:t>.</w:t>
      </w:r>
    </w:p>
    <w:p>
      <w:pPr>
        <w:spacing w:after="120"/>
        <w:ind w:left="567" w:hanging="567"/>
      </w:pPr>
      <w:r>
        <w:rPr>
          <w:i w:val="0"/>
        </w:rPr>
        <w:t xml:space="preserve">John, M.M., Olsson, H.H. and Bosch, J. (2021) 'Towards MLOps: A Framework and Maturity Model', </w:t>
      </w:r>
      <w:r>
        <w:rPr>
          <w:i w:val="0"/>
        </w:rPr>
        <w:t xml:space="preserve">in </w:t>
      </w:r>
      <w:r>
        <w:rPr>
          <w:i/>
        </w:rPr>
        <w:t>2021 47th Euromicro Conference on Software Engineering and Advanced Applications (SEAA)</w:t>
      </w:r>
      <w:r>
        <w:rPr>
          <w:i w:val="0"/>
        </w:rPr>
        <w:t xml:space="preserve">. Piscataway, NJ: IEEE, pp. 1–8. Available at: </w:t>
      </w:r>
      <w:hyperlink r:id="rId116">
        <w:r>
          <w:rPr>
            <w:rStyle w:val="Hyperlink"/>
            <w:color w:val="0563C1"/>
            <w:u w:val="single"/>
          </w:rPr>
          <w:t xml:space="preserve">https://doi.org/10.1109/seaa53835.2021.00050</w:t>
        </w:r>
      </w:hyperlink>
      <w:r>
        <w:rPr>
          <w:i w:val="0"/>
        </w:rPr>
        <w:t>.</w:t>
      </w:r>
    </w:p>
    <w:p>
      <w:pPr>
        <w:spacing w:after="120"/>
        <w:ind w:left="567" w:hanging="567"/>
      </w:pPr>
      <w:r>
        <w:rPr>
          <w:i w:val="0"/>
        </w:rPr>
        <w:t xml:space="preserve">Jonas, E. et al. (2019) </w:t>
      </w:r>
      <w:r>
        <w:rPr>
          <w:i/>
        </w:rPr>
        <w:t>Cloud Programming Simplified: A Berkeley View on Serverless Computing</w:t>
      </w:r>
      <w:r>
        <w:rPr>
          <w:i w:val="0"/>
        </w:rPr>
        <w:t xml:space="preserve">. Technical Report, University of California, Berkeley. arXiv:1902.03383. Available at: </w:t>
      </w:r>
      <w:hyperlink r:id="rId179">
        <w:r>
          <w:rPr>
            <w:rStyle w:val="Hyperlink"/>
            <w:color w:val="0563C1"/>
            <w:u w:val="single"/>
          </w:rPr>
          <w:t xml:space="preserve">https://doi.org/10.48550/arXiv.1902.03383</w:t>
        </w:r>
      </w:hyperlink>
      <w:r>
        <w:rPr>
          <w:i w:val="0"/>
        </w:rPr>
        <w:t>.</w:t>
      </w:r>
    </w:p>
    <w:p>
      <w:pPr>
        <w:spacing w:after="120"/>
        <w:ind w:left="567" w:hanging="567"/>
      </w:pPr>
      <w:r>
        <w:rPr>
          <w:i w:val="0"/>
        </w:rPr>
        <w:t xml:space="preserve">Kersten, M. (2018) </w:t>
      </w:r>
      <w:r>
        <w:rPr>
          <w:i/>
        </w:rPr>
        <w:t>Project to Product: How to Survive and Thrive in the Age of Digital Disruption with the Flow Framework</w:t>
      </w:r>
      <w:r>
        <w:rPr>
          <w:i w:val="0"/>
        </w:rPr>
        <w:t xml:space="preserve">. Portland, OR: IT Revolution Press. Available at: </w:t>
      </w:r>
      <w:hyperlink r:id="rId91">
        <w:r>
          <w:rPr>
            <w:rStyle w:val="Hyperlink"/>
            <w:color w:val="0563C1"/>
            <w:u w:val="single"/>
          </w:rPr>
          <w:t xml:space="preserve">https://itrevolution.com/product/project-to-product/</w:t>
        </w:r>
      </w:hyperlink>
      <w:r>
        <w:rPr>
          <w:i w:val="0"/>
        </w:rPr>
        <w:t xml:space="preserve"> (Accessed: 26 October 2026).</w:t>
      </w:r>
    </w:p>
    <w:p>
      <w:pPr>
        <w:spacing w:after="120"/>
        <w:ind w:left="567" w:hanging="567"/>
      </w:pPr>
      <w:r>
        <w:rPr>
          <w:i w:val="0"/>
        </w:rPr>
        <w:t xml:space="preserve">Khan, M.S. et al. (2022) 'Critical Challenges to Adopt DevOps Culture in Software Organizations: A Systematic Review', </w:t>
      </w:r>
      <w:r>
        <w:rPr>
          <w:i/>
        </w:rPr>
        <w:t>IEEE Access</w:t>
      </w:r>
      <w:r>
        <w:rPr>
          <w:i w:val="0"/>
        </w:rPr>
        <w:t xml:space="preserve">, 10, pp. 14339–14349. Available at: </w:t>
      </w:r>
      <w:hyperlink r:id="rId18">
        <w:r>
          <w:rPr>
            <w:rStyle w:val="Hyperlink"/>
            <w:color w:val="0563C1"/>
            <w:u w:val="single"/>
          </w:rPr>
          <w:t xml:space="preserve">https://doi.org/10.1109/access.2022.3145970</w:t>
        </w:r>
      </w:hyperlink>
      <w:r>
        <w:rPr>
          <w:i w:val="0"/>
        </w:rPr>
        <w:t>.</w:t>
      </w:r>
    </w:p>
    <w:p>
      <w:pPr>
        <w:spacing w:after="120"/>
        <w:ind w:left="567" w:hanging="567"/>
      </w:pPr>
      <w:r>
        <w:rPr>
          <w:i w:val="0"/>
        </w:rPr>
        <w:t xml:space="preserve">Khan, A.Q. et al. (2024) 'Cost modelling and optimisation for cloud: a graph-based approach', </w:t>
      </w:r>
      <w:r>
        <w:rPr>
          <w:i/>
        </w:rPr>
        <w:t>Journal of Cloud Computing</w:t>
      </w:r>
      <w:r>
        <w:rPr>
          <w:i w:val="0"/>
        </w:rPr>
        <w:t xml:space="preserve">, 13(1), 147. Available at: </w:t>
      </w:r>
      <w:hyperlink r:id="rId132">
        <w:r>
          <w:rPr>
            <w:rStyle w:val="Hyperlink"/>
            <w:color w:val="0563C1"/>
            <w:u w:val="single"/>
          </w:rPr>
          <w:t xml:space="preserve">https://doi.org/10.1186/s13677-024-00709-6</w:t>
        </w:r>
      </w:hyperlink>
      <w:r>
        <w:rPr>
          <w:i w:val="0"/>
        </w:rPr>
        <w:t>.</w:t>
      </w:r>
    </w:p>
    <w:p>
      <w:pPr>
        <w:spacing w:after="120"/>
        <w:ind w:left="567" w:hanging="567"/>
      </w:pPr>
      <w:r>
        <w:rPr>
          <w:i w:val="0"/>
        </w:rPr>
        <w:t xml:space="preserve">Khattak, K.-N. et al. (2023) 'A Systematic Framework for Addressing Critical Challenges in Adopting DevOps Culture in Software Development: A PLS-SEM Perspective', </w:t>
      </w:r>
      <w:r>
        <w:rPr>
          <w:i/>
        </w:rPr>
        <w:t>IEEE Access</w:t>
      </w:r>
      <w:r>
        <w:rPr>
          <w:i w:val="0"/>
        </w:rPr>
        <w:t xml:space="preserve">, 11, pp. 120137–120156. Available at: </w:t>
      </w:r>
      <w:hyperlink r:id="rId152">
        <w:r>
          <w:rPr>
            <w:rStyle w:val="Hyperlink"/>
            <w:color w:val="0563C1"/>
            <w:u w:val="single"/>
          </w:rPr>
          <w:t xml:space="preserve">https://doi.org/10.1109/access.2023.3325325</w:t>
        </w:r>
      </w:hyperlink>
      <w:r>
        <w:rPr>
          <w:i w:val="0"/>
        </w:rPr>
        <w:t>.</w:t>
      </w:r>
    </w:p>
    <w:p>
      <w:pPr>
        <w:spacing w:after="120"/>
        <w:ind w:left="567" w:hanging="567"/>
      </w:pPr>
      <w:r>
        <w:rPr>
          <w:i w:val="0"/>
        </w:rPr>
        <w:t xml:space="preserve">Kim, G., Behr, K. and Spafford, G. (2013) </w:t>
      </w:r>
      <w:r>
        <w:rPr>
          <w:i/>
        </w:rPr>
        <w:t>The Phoenix Project: A Novel About IT, DevOps, and Helping Your Business Win</w:t>
      </w:r>
      <w:r>
        <w:rPr>
          <w:i w:val="0"/>
        </w:rPr>
        <w:t xml:space="preserve">. Portland, OR: IT Revolution Press. Available at: </w:t>
      </w:r>
      <w:hyperlink r:id="rId180">
        <w:r>
          <w:rPr>
            <w:rStyle w:val="Hyperlink"/>
            <w:color w:val="0563C1"/>
            <w:u w:val="single"/>
          </w:rPr>
          <w:t xml:space="preserve">https://itrevolution.com/product/the-phoenix-project/</w:t>
        </w:r>
      </w:hyperlink>
      <w:r>
        <w:rPr>
          <w:i w:val="0"/>
        </w:rPr>
        <w:t xml:space="preserve"> (Accessed: 20 October 2026).</w:t>
      </w:r>
    </w:p>
    <w:p>
      <w:pPr>
        <w:spacing w:after="120"/>
        <w:ind w:left="567" w:hanging="567"/>
      </w:pPr>
      <w:r>
        <w:rPr>
          <w:i w:val="0"/>
        </w:rPr>
        <w:t xml:space="preserve">Kim, G. et al. (2021) </w:t>
      </w:r>
      <w:r>
        <w:rPr>
          <w:i/>
        </w:rPr>
        <w:t>The DevOps Handbook: How to Create World-Class Agility, Reliability, &amp; Security in Technology Organizations</w:t>
      </w:r>
      <w:r>
        <w:rPr>
          <w:i w:val="0"/>
        </w:rPr>
        <w:t xml:space="preserve">. 2nd edn. Portland, OR: IT Revolution Press. Available at: </w:t>
      </w:r>
      <w:hyperlink r:id="rId19">
        <w:r>
          <w:rPr>
            <w:rStyle w:val="Hyperlink"/>
            <w:color w:val="0563C1"/>
            <w:u w:val="single"/>
          </w:rPr>
          <w:t xml:space="preserve">https://itrevolution.com/product/the-devops-handbook-second-edition/</w:t>
        </w:r>
      </w:hyperlink>
      <w:r>
        <w:rPr>
          <w:i w:val="0"/>
        </w:rPr>
        <w:t xml:space="preserve"> (Accessed: 20 October 2026).</w:t>
      </w:r>
    </w:p>
    <w:p>
      <w:pPr>
        <w:spacing w:after="120"/>
        <w:ind w:left="567" w:hanging="567"/>
      </w:pPr>
      <w:r>
        <w:rPr>
          <w:i w:val="0"/>
        </w:rPr>
        <w:t xml:space="preserve">Kosińska, J. et al. (2023) 'Toward the Observability of Cloud-Native Applications: The Overview of the State-of-the-Art', </w:t>
      </w:r>
      <w:r>
        <w:rPr>
          <w:i/>
        </w:rPr>
        <w:t>IEEE Access</w:t>
      </w:r>
      <w:r>
        <w:rPr>
          <w:i w:val="0"/>
        </w:rPr>
        <w:t xml:space="preserve">, 11, pp. 73036–73052. Available at: </w:t>
      </w:r>
      <w:hyperlink r:id="rId81">
        <w:r>
          <w:rPr>
            <w:rStyle w:val="Hyperlink"/>
            <w:color w:val="0563C1"/>
            <w:u w:val="single"/>
          </w:rPr>
          <w:t xml:space="preserve">https://doi.org/10.1109/access.2023.3281860</w:t>
        </w:r>
      </w:hyperlink>
      <w:r>
        <w:rPr>
          <w:i w:val="0"/>
        </w:rPr>
        <w:t>.</w:t>
      </w:r>
    </w:p>
    <w:p>
      <w:pPr>
        <w:spacing w:after="120"/>
        <w:ind w:left="567" w:hanging="567"/>
      </w:pPr>
      <w:r>
        <w:rPr>
          <w:i w:val="0"/>
        </w:rPr>
        <w:t xml:space="preserve">Koziolek, H. and Eskandani, N. (2023) 'Lightweight Kubernetes Distributions: A Performance Comparison of MicroK8s, k3s, k0s, and Microshift', </w:t>
      </w:r>
      <w:r>
        <w:rPr>
          <w:i w:val="0"/>
        </w:rPr>
        <w:t xml:space="preserve">in </w:t>
      </w:r>
      <w:r>
        <w:rPr>
          <w:i/>
        </w:rPr>
        <w:t>Proceedings of the 2023 ACM/SPEC International Conference on Performance Engineering</w:t>
      </w:r>
      <w:r>
        <w:rPr>
          <w:i w:val="0"/>
        </w:rPr>
        <w:t xml:space="preserve">. New York, NY: ACM, pp. 17–29. Available at: </w:t>
      </w:r>
      <w:hyperlink r:id="rId50">
        <w:r>
          <w:rPr>
            <w:rStyle w:val="Hyperlink"/>
            <w:color w:val="0563C1"/>
            <w:u w:val="single"/>
          </w:rPr>
          <w:t xml:space="preserve">https://doi.org/10.1145/3578244.3583737</w:t>
        </w:r>
      </w:hyperlink>
      <w:r>
        <w:rPr>
          <w:i w:val="0"/>
        </w:rPr>
        <w:t>.</w:t>
      </w:r>
    </w:p>
    <w:p>
      <w:pPr>
        <w:spacing w:after="120"/>
        <w:ind w:left="567" w:hanging="567"/>
      </w:pPr>
      <w:r>
        <w:rPr>
          <w:i w:val="0"/>
        </w:rPr>
        <w:t xml:space="preserve">Kreuzberger, D., Kühl, N. and Hirschl, S. (2023) 'Machine Learning Operations (MLOps): Overview, Definition, and Architecture', </w:t>
      </w:r>
      <w:r>
        <w:rPr>
          <w:i/>
        </w:rPr>
        <w:t>IEEE Access</w:t>
      </w:r>
      <w:r>
        <w:rPr>
          <w:i w:val="0"/>
        </w:rPr>
        <w:t xml:space="preserve">, 11, pp. 31866–31879. Available at: </w:t>
      </w:r>
      <w:hyperlink r:id="rId117">
        <w:r>
          <w:rPr>
            <w:rStyle w:val="Hyperlink"/>
            <w:color w:val="0563C1"/>
            <w:u w:val="single"/>
          </w:rPr>
          <w:t xml:space="preserve">https://doi.org/10.1109/access.2023.3262138</w:t>
        </w:r>
      </w:hyperlink>
      <w:r>
        <w:rPr>
          <w:i w:val="0"/>
        </w:rPr>
        <w:t>.</w:t>
      </w:r>
    </w:p>
    <w:p>
      <w:pPr>
        <w:spacing w:after="120"/>
        <w:ind w:left="567" w:hanging="567"/>
      </w:pPr>
      <w:r>
        <w:rPr>
          <w:i w:val="0"/>
        </w:rPr>
        <w:t xml:space="preserve">Kumar, A., Nadeem, M. and Shameem, M. (2025) 'A Systematic Literature Review for Investigating DevOps Metrics to Implement in Software Development Organizations', </w:t>
      </w:r>
      <w:r>
        <w:rPr>
          <w:i/>
        </w:rPr>
        <w:t>Journal of Software: Evolution and Process</w:t>
      </w:r>
      <w:r>
        <w:rPr>
          <w:i w:val="0"/>
        </w:rPr>
        <w:t xml:space="preserve">, 37(1), e2733. Available at: </w:t>
      </w:r>
      <w:hyperlink r:id="rId92">
        <w:r>
          <w:rPr>
            <w:rStyle w:val="Hyperlink"/>
            <w:color w:val="0563C1"/>
            <w:u w:val="single"/>
          </w:rPr>
          <w:t xml:space="preserve">https://doi.org/10.1002/smr.2733</w:t>
        </w:r>
      </w:hyperlink>
      <w:r>
        <w:rPr>
          <w:i w:val="0"/>
        </w:rPr>
        <w:t>.</w:t>
      </w:r>
    </w:p>
    <w:p>
      <w:pPr>
        <w:spacing w:after="120"/>
        <w:ind w:left="567" w:hanging="567"/>
      </w:pPr>
      <w:r>
        <w:rPr>
          <w:i w:val="0"/>
        </w:rPr>
        <w:t xml:space="preserve">Kumara, I. et al. (2021) 'The do’s and don’ts of infrastructure code: A systematic gray literature review', </w:t>
      </w:r>
      <w:r>
        <w:rPr>
          <w:i/>
        </w:rPr>
        <w:t>Information and Software Technology</w:t>
      </w:r>
      <w:r>
        <w:rPr>
          <w:i w:val="0"/>
        </w:rPr>
        <w:t xml:space="preserve">, 137, 106593. Available at: </w:t>
      </w:r>
      <w:hyperlink r:id="rId38">
        <w:r>
          <w:rPr>
            <w:rStyle w:val="Hyperlink"/>
            <w:color w:val="0563C1"/>
            <w:u w:val="single"/>
          </w:rPr>
          <w:t xml:space="preserve">https://doi.org/10.1016/j.infsof.2021.106593</w:t>
        </w:r>
      </w:hyperlink>
      <w:r>
        <w:rPr>
          <w:i w:val="0"/>
        </w:rPr>
        <w:t>.</w:t>
      </w:r>
    </w:p>
    <w:p>
      <w:pPr>
        <w:spacing w:after="120"/>
        <w:ind w:left="567" w:hanging="567"/>
      </w:pPr>
      <w:r>
        <w:rPr>
          <w:i w:val="0"/>
        </w:rPr>
        <w:t xml:space="preserve">Kuruganti, P.V. (2026) 'Platform engineering as organizational strategy: platform gravity, friction, and the economics of scaling internal developer platforms', </w:t>
      </w:r>
      <w:r>
        <w:rPr>
          <w:i/>
        </w:rPr>
        <w:t>Journal of Cloud Computing</w:t>
      </w:r>
      <w:r>
        <w:rPr>
          <w:i w:val="0"/>
        </w:rPr>
        <w:t xml:space="preserve">. Available at: </w:t>
      </w:r>
      <w:hyperlink r:id="rId118">
        <w:r>
          <w:rPr>
            <w:rStyle w:val="Hyperlink"/>
            <w:color w:val="0563C1"/>
            <w:u w:val="single"/>
          </w:rPr>
          <w:t xml:space="preserve">https://doi.org/10.1186/s13677-026-00972-9</w:t>
        </w:r>
      </w:hyperlink>
      <w:r>
        <w:rPr>
          <w:i w:val="0"/>
        </w:rPr>
        <w:t>.</w:t>
      </w:r>
    </w:p>
    <w:p>
      <w:pPr>
        <w:spacing w:after="120"/>
        <w:ind w:left="567" w:hanging="567"/>
      </w:pPr>
      <w:r>
        <w:rPr>
          <w:i w:val="0"/>
        </w:rPr>
        <w:t xml:space="preserve">Laukkanen, E., Itkonen, J. and Lassenius, C. (2017) 'Problems, causes and solutions when adopting continuous delivery—A systematic literature review', </w:t>
      </w:r>
      <w:r>
        <w:rPr>
          <w:i/>
        </w:rPr>
        <w:t>Information and Software Technology</w:t>
      </w:r>
      <w:r>
        <w:rPr>
          <w:i w:val="0"/>
        </w:rPr>
        <w:t xml:space="preserve">, 82, pp. 55–79. Available at: </w:t>
      </w:r>
      <w:hyperlink r:id="rId181">
        <w:r>
          <w:rPr>
            <w:rStyle w:val="Hyperlink"/>
            <w:color w:val="0563C1"/>
            <w:u w:val="single"/>
          </w:rPr>
          <w:t xml:space="preserve">https://doi.org/10.1016/j.infsof.2016.10.001</w:t>
        </w:r>
      </w:hyperlink>
      <w:r>
        <w:rPr>
          <w:i w:val="0"/>
        </w:rPr>
        <w:t>.</w:t>
      </w:r>
    </w:p>
    <w:p>
      <w:pPr>
        <w:spacing w:after="120"/>
        <w:ind w:left="567" w:hanging="567"/>
      </w:pPr>
      <w:r>
        <w:rPr>
          <w:i w:val="0"/>
        </w:rPr>
        <w:t xml:space="preserve">Lawson, A. and Sica, J. (2026) </w:t>
      </w:r>
      <w:r>
        <w:rPr>
          <w:i/>
        </w:rPr>
        <w:t>CNCF Annual Cloud Native Survey: The Infrastructure of AI's Future</w:t>
      </w:r>
      <w:r>
        <w:rPr>
          <w:i w:val="0"/>
        </w:rPr>
        <w:t xml:space="preserve">. San Francisco, CA: The Linux Foundation. Available at: </w:t>
      </w:r>
      <w:hyperlink r:id="rId218">
        <w:r>
          <w:rPr>
            <w:rStyle w:val="Hyperlink"/>
            <w:color w:val="0563C1"/>
            <w:u w:val="single"/>
          </w:rPr>
          <w:t xml:space="preserve">https://doi.org/10.70828/HHSO7621</w:t>
        </w:r>
      </w:hyperlink>
      <w:r>
        <w:rPr>
          <w:i w:val="0"/>
        </w:rPr>
        <w:t>.</w:t>
      </w:r>
    </w:p>
    <w:p>
      <w:pPr>
        <w:spacing w:after="120"/>
        <w:ind w:left="567" w:hanging="567"/>
      </w:pPr>
      <w:r>
        <w:rPr>
          <w:i w:val="0"/>
        </w:rPr>
        <w:t xml:space="preserve">Leite, L. et al. (2020) 'A Survey of DevOps Concepts and Challenges', </w:t>
      </w:r>
      <w:r>
        <w:rPr>
          <w:i/>
        </w:rPr>
        <w:t>ACM Computing Surveys</w:t>
      </w:r>
      <w:r>
        <w:rPr>
          <w:i w:val="0"/>
        </w:rPr>
        <w:t xml:space="preserve">, 52(6), pp. 1–35. Available at: </w:t>
      </w:r>
      <w:hyperlink r:id="rId20">
        <w:r>
          <w:rPr>
            <w:rStyle w:val="Hyperlink"/>
            <w:color w:val="0563C1"/>
            <w:u w:val="single"/>
          </w:rPr>
          <w:t xml:space="preserve">https://doi.org/10.1145/3359981</w:t>
        </w:r>
      </w:hyperlink>
      <w:r>
        <w:rPr>
          <w:i w:val="0"/>
        </w:rPr>
        <w:t>.</w:t>
      </w:r>
    </w:p>
    <w:p>
      <w:pPr>
        <w:spacing w:after="120"/>
        <w:ind w:left="567" w:hanging="567"/>
      </w:pPr>
      <w:r>
        <w:rPr>
          <w:i w:val="0"/>
        </w:rPr>
        <w:t xml:space="preserve">Leite, L. et al. (2021) 'The organization of software teams in the quest for continuous delivery: A grounded theory approach', </w:t>
      </w:r>
      <w:r>
        <w:rPr>
          <w:i/>
        </w:rPr>
        <w:t>Information and Software Technology</w:t>
      </w:r>
      <w:r>
        <w:rPr>
          <w:i w:val="0"/>
        </w:rPr>
        <w:t xml:space="preserve">, 139, 106672. Available at: </w:t>
      </w:r>
      <w:hyperlink r:id="rId27">
        <w:r>
          <w:rPr>
            <w:rStyle w:val="Hyperlink"/>
            <w:color w:val="0563C1"/>
            <w:u w:val="single"/>
          </w:rPr>
          <w:t xml:space="preserve">https://doi.org/10.1016/j.infsof.2021.106672</w:t>
        </w:r>
      </w:hyperlink>
      <w:r>
        <w:rPr>
          <w:i w:val="0"/>
        </w:rPr>
        <w:t>.</w:t>
      </w:r>
    </w:p>
    <w:p>
      <w:pPr>
        <w:spacing w:after="120"/>
        <w:ind w:left="567" w:hanging="567"/>
      </w:pPr>
      <w:r>
        <w:rPr>
          <w:i w:val="0"/>
        </w:rPr>
        <w:t xml:space="preserve">Leppanen, M. et al. (2015) 'The highways and country roads to continuous deployment', </w:t>
      </w:r>
      <w:r>
        <w:rPr>
          <w:i/>
        </w:rPr>
        <w:t>IEEE Software</w:t>
      </w:r>
      <w:r>
        <w:rPr>
          <w:i w:val="0"/>
        </w:rPr>
        <w:t xml:space="preserve">, 32(2), pp. 64–72. Available at: </w:t>
      </w:r>
      <w:hyperlink r:id="rId182">
        <w:r>
          <w:rPr>
            <w:rStyle w:val="Hyperlink"/>
            <w:color w:val="0563C1"/>
            <w:u w:val="single"/>
          </w:rPr>
          <w:t xml:space="preserve">https://doi.org/10.1109/ms.2015.50</w:t>
        </w:r>
      </w:hyperlink>
      <w:r>
        <w:rPr>
          <w:i w:val="0"/>
        </w:rPr>
        <w:t>.</w:t>
      </w:r>
    </w:p>
    <w:p>
      <w:pPr>
        <w:spacing w:after="120"/>
        <w:ind w:left="567" w:hanging="567"/>
      </w:pPr>
      <w:r>
        <w:rPr>
          <w:i w:val="0"/>
        </w:rPr>
        <w:t xml:space="preserve">Lewis, J. and Fowler, M. (2014) </w:t>
      </w:r>
      <w:r>
        <w:rPr>
          <w:i/>
        </w:rPr>
        <w:t>Microservices: a definition of this new architectural term</w:t>
      </w:r>
      <w:r>
        <w:rPr>
          <w:i w:val="0"/>
        </w:rPr>
        <w:t xml:space="preserve">. martinfowler.com, 25 March. Available at: </w:t>
      </w:r>
      <w:hyperlink r:id="rId183">
        <w:r>
          <w:rPr>
            <w:rStyle w:val="Hyperlink"/>
            <w:color w:val="0563C1"/>
            <w:u w:val="single"/>
          </w:rPr>
          <w:t xml:space="preserve">https://martinfowler.com/articles/microservices.html</w:t>
        </w:r>
      </w:hyperlink>
      <w:r>
        <w:rPr>
          <w:i w:val="0"/>
        </w:rPr>
        <w:t xml:space="preserve"> (Accessed: 20 October 2026).</w:t>
      </w:r>
    </w:p>
    <w:p>
      <w:pPr>
        <w:spacing w:after="120"/>
        <w:ind w:left="567" w:hanging="567"/>
      </w:pPr>
      <w:r>
        <w:rPr>
          <w:i w:val="0"/>
        </w:rPr>
        <w:t xml:space="preserve">Li, B. et al. (2022) 'Enjoy your observability: an industrial survey of microservice tracing and analysis', </w:t>
      </w:r>
      <w:r>
        <w:rPr>
          <w:i/>
        </w:rPr>
        <w:t>Empirical Software Engineering</w:t>
      </w:r>
      <w:r>
        <w:rPr>
          <w:i w:val="0"/>
        </w:rPr>
        <w:t xml:space="preserve">, 27(1), 25. Available at: </w:t>
      </w:r>
      <w:hyperlink r:id="rId82">
        <w:r>
          <w:rPr>
            <w:rStyle w:val="Hyperlink"/>
            <w:color w:val="0563C1"/>
            <w:u w:val="single"/>
          </w:rPr>
          <w:t xml:space="preserve">https://doi.org/10.1007/s10664-021-10063-9</w:t>
        </w:r>
      </w:hyperlink>
      <w:r>
        <w:rPr>
          <w:i w:val="0"/>
        </w:rPr>
        <w:t>.</w:t>
      </w:r>
    </w:p>
    <w:p>
      <w:pPr>
        <w:spacing w:after="120"/>
        <w:ind w:left="567" w:hanging="567"/>
      </w:pPr>
      <w:r>
        <w:rPr>
          <w:i w:val="0"/>
        </w:rPr>
        <w:t xml:space="preserve">Li, Z. et al. (2022) 'The Serverless Computing Survey: A Technical Primer for Design Architecture', </w:t>
      </w:r>
      <w:r>
        <w:rPr>
          <w:i/>
        </w:rPr>
        <w:t>ACM Computing Surveys</w:t>
      </w:r>
      <w:r>
        <w:rPr>
          <w:i w:val="0"/>
        </w:rPr>
        <w:t xml:space="preserve">, 54(10s), pp. 1–34. Available at: </w:t>
      </w:r>
      <w:hyperlink r:id="rId133">
        <w:r>
          <w:rPr>
            <w:rStyle w:val="Hyperlink"/>
            <w:color w:val="0563C1"/>
            <w:u w:val="single"/>
          </w:rPr>
          <w:t xml:space="preserve">https://doi.org/10.1145/3508360</w:t>
        </w:r>
      </w:hyperlink>
      <w:r>
        <w:rPr>
          <w:i w:val="0"/>
        </w:rPr>
        <w:t>.</w:t>
      </w:r>
    </w:p>
    <w:p>
      <w:pPr>
        <w:spacing w:after="120"/>
        <w:ind w:left="567" w:hanging="567"/>
      </w:pPr>
      <w:r>
        <w:rPr>
          <w:i w:val="0"/>
        </w:rPr>
        <w:t xml:space="preserve">Lombardi, F. and Fanton, A. (2023) 'From DevOps to DevSecOps is not enough. CyberDevOps: an extreme shifting-left architecture to bring cybersecurity within software security lifecycle pipeline', </w:t>
      </w:r>
      <w:r>
        <w:rPr>
          <w:i/>
        </w:rPr>
        <w:t>Software Quality Journal</w:t>
      </w:r>
      <w:r>
        <w:rPr>
          <w:i w:val="0"/>
        </w:rPr>
        <w:t xml:space="preserve">, 31(2), pp. 619–654. Available at: </w:t>
      </w:r>
      <w:hyperlink r:id="rId66">
        <w:r>
          <w:rPr>
            <w:rStyle w:val="Hyperlink"/>
            <w:color w:val="0563C1"/>
            <w:u w:val="single"/>
          </w:rPr>
          <w:t xml:space="preserve">https://doi.org/10.1007/s11219-023-09619-3</w:t>
        </w:r>
      </w:hyperlink>
      <w:r>
        <w:rPr>
          <w:i w:val="0"/>
        </w:rPr>
        <w:t>.</w:t>
      </w:r>
    </w:p>
    <w:p>
      <w:pPr>
        <w:spacing w:after="120"/>
        <w:ind w:left="567" w:hanging="567"/>
      </w:pPr>
      <w:r>
        <w:rPr>
          <w:i w:val="0"/>
        </w:rPr>
        <w:t xml:space="preserve">Lomio, F. et al. (2022) 'On the Benefits of the Accelerate Metrics: An Industrial Survey at Vendasta', </w:t>
      </w:r>
      <w:r>
        <w:rPr>
          <w:i w:val="0"/>
        </w:rPr>
        <w:t xml:space="preserve">in </w:t>
      </w:r>
      <w:r>
        <w:rPr>
          <w:i/>
        </w:rPr>
        <w:t>2022 IEEE International Conference on Software Analysis, Evolution and Reengineering (SANER)</w:t>
      </w:r>
      <w:r>
        <w:rPr>
          <w:i w:val="0"/>
        </w:rPr>
        <w:t xml:space="preserve">. Piscataway, NJ: IEEE, pp. 46–50. Available at: </w:t>
      </w:r>
      <w:hyperlink r:id="rId93">
        <w:r>
          <w:rPr>
            <w:rStyle w:val="Hyperlink"/>
            <w:color w:val="0563C1"/>
            <w:u w:val="single"/>
          </w:rPr>
          <w:t xml:space="preserve">https://doi.org/10.1109/saner53432.2022.00017</w:t>
        </w:r>
      </w:hyperlink>
      <w:r>
        <w:rPr>
          <w:i w:val="0"/>
        </w:rPr>
        <w:t>.</w:t>
      </w:r>
    </w:p>
    <w:p>
      <w:pPr>
        <w:spacing w:after="120"/>
        <w:ind w:left="567" w:hanging="567"/>
      </w:pPr>
      <w:r>
        <w:rPr>
          <w:i w:val="0"/>
        </w:rPr>
        <w:t xml:space="preserve">Lopez-Fernandez, D. et al. (2022) 'DevOps Team Structures: Characterization and Implications', </w:t>
      </w:r>
      <w:r>
        <w:rPr>
          <w:i/>
        </w:rPr>
        <w:t>IEEE Transactions on Software Engineering</w:t>
      </w:r>
      <w:r>
        <w:rPr>
          <w:i w:val="0"/>
        </w:rPr>
        <w:t xml:space="preserve">, 48(10), pp. 3716–3736. Available at: </w:t>
      </w:r>
      <w:hyperlink r:id="rId21">
        <w:r>
          <w:rPr>
            <w:rStyle w:val="Hyperlink"/>
            <w:color w:val="0563C1"/>
            <w:u w:val="single"/>
          </w:rPr>
          <w:t xml:space="preserve">https://doi.org/10.1109/tse.2021.3102982</w:t>
        </w:r>
      </w:hyperlink>
      <w:r>
        <w:rPr>
          <w:i w:val="0"/>
        </w:rPr>
        <w:t>.</w:t>
      </w:r>
    </w:p>
    <w:p>
      <w:pPr>
        <w:spacing w:after="120"/>
        <w:ind w:left="567" w:hanging="567"/>
      </w:pPr>
      <w:r>
        <w:rPr>
          <w:i w:val="0"/>
        </w:rPr>
        <w:t xml:space="preserve">Low, E., Cheh, C. and Chen, B. (2024) 'Repairing Infrastructure-as-Code using Large Language Models', </w:t>
      </w:r>
      <w:r>
        <w:rPr>
          <w:i w:val="0"/>
        </w:rPr>
        <w:t xml:space="preserve">in </w:t>
      </w:r>
      <w:r>
        <w:rPr>
          <w:i/>
        </w:rPr>
        <w:t>2024 IEEE Secure Development Conference (SecDev)</w:t>
      </w:r>
      <w:r>
        <w:rPr>
          <w:i w:val="0"/>
        </w:rPr>
        <w:t xml:space="preserve">. Piscataway, NJ: IEEE, pp. 20–27. Available at: </w:t>
      </w:r>
      <w:hyperlink r:id="rId39">
        <w:r>
          <w:rPr>
            <w:rStyle w:val="Hyperlink"/>
            <w:color w:val="0563C1"/>
            <w:u w:val="single"/>
          </w:rPr>
          <w:t xml:space="preserve">https://doi.org/10.1109/secdev61143.2024.00008</w:t>
        </w:r>
      </w:hyperlink>
      <w:r>
        <w:rPr>
          <w:i w:val="0"/>
        </w:rPr>
        <w:t>.</w:t>
      </w:r>
    </w:p>
    <w:p>
      <w:pPr>
        <w:spacing w:after="120"/>
        <w:ind w:left="567" w:hanging="567"/>
      </w:pPr>
      <w:r>
        <w:rPr>
          <w:i w:val="0"/>
        </w:rPr>
        <w:t xml:space="preserve">Lwakatare, L.E., Kuvaja, P. and Oivo, M. (2015) 'Dimensions of DevOps', </w:t>
      </w:r>
      <w:r>
        <w:rPr>
          <w:i w:val="0"/>
        </w:rPr>
        <w:t xml:space="preserve">in </w:t>
      </w:r>
      <w:r>
        <w:rPr>
          <w:i/>
        </w:rPr>
        <w:t>Agile Processes in Software Engineering and Extreme Programming</w:t>
      </w:r>
      <w:r>
        <w:rPr>
          <w:i w:val="0"/>
        </w:rPr>
        <w:t xml:space="preserve"> (Lecture Notes in Business Information Processing). Cham: Springer, pp. 212–217. Available at: </w:t>
      </w:r>
      <w:hyperlink r:id="rId184">
        <w:r>
          <w:rPr>
            <w:rStyle w:val="Hyperlink"/>
            <w:color w:val="0563C1"/>
            <w:u w:val="single"/>
          </w:rPr>
          <w:t xml:space="preserve">https://doi.org/10.1007/978-3-319-18612-2_19</w:t>
        </w:r>
      </w:hyperlink>
      <w:r>
        <w:rPr>
          <w:i w:val="0"/>
        </w:rPr>
        <w:t>.</w:t>
      </w:r>
    </w:p>
    <w:p>
      <w:pPr>
        <w:spacing w:after="120"/>
        <w:ind w:left="567" w:hanging="567"/>
      </w:pPr>
      <w:r>
        <w:rPr>
          <w:i w:val="0"/>
        </w:rPr>
        <w:t xml:space="preserve">Mahdavi-Hezaveh, R., Dremann, J. and Williams, L. (2021) 'Software development with feature toggles: practices used by practitioners', </w:t>
      </w:r>
      <w:r>
        <w:rPr>
          <w:i/>
        </w:rPr>
        <w:t>Empirical Software Engineering</w:t>
      </w:r>
      <w:r>
        <w:rPr>
          <w:i w:val="0"/>
        </w:rPr>
        <w:t xml:space="preserve">, 26(1), 1. Available at: </w:t>
      </w:r>
      <w:hyperlink r:id="rId28">
        <w:r>
          <w:rPr>
            <w:rStyle w:val="Hyperlink"/>
            <w:color w:val="0563C1"/>
            <w:u w:val="single"/>
          </w:rPr>
          <w:t xml:space="preserve">https://doi.org/10.1007/s10664-020-09901-z</w:t>
        </w:r>
      </w:hyperlink>
      <w:r>
        <w:rPr>
          <w:i w:val="0"/>
        </w:rPr>
        <w:t>.</w:t>
      </w:r>
    </w:p>
    <w:p>
      <w:pPr>
        <w:spacing w:after="120"/>
        <w:ind w:left="567" w:hanging="567"/>
      </w:pPr>
      <w:r>
        <w:rPr>
          <w:i w:val="0"/>
        </w:rPr>
        <w:t xml:space="preserve">Merkel, D. (2014) 'Docker: lightweight Linux containers for consistent development and deployment', </w:t>
      </w:r>
      <w:r>
        <w:rPr>
          <w:i/>
        </w:rPr>
        <w:t>Linux Journal</w:t>
      </w:r>
      <w:r>
        <w:rPr>
          <w:i w:val="0"/>
        </w:rPr>
        <w:t xml:space="preserve">, 2014(239), article 2. Available at: </w:t>
      </w:r>
      <w:hyperlink r:id="rId185">
        <w:r>
          <w:rPr>
            <w:rStyle w:val="Hyperlink"/>
            <w:color w:val="0563C1"/>
            <w:u w:val="single"/>
          </w:rPr>
          <w:t xml:space="preserve">https://www.linuxjournal.com/content/docker-lightweight-linux-containers-consistent-development-and-deployment</w:t>
        </w:r>
      </w:hyperlink>
      <w:r>
        <w:rPr>
          <w:i w:val="0"/>
        </w:rPr>
        <w:t xml:space="preserve"> (Accessed: 20 October 2026).</w:t>
      </w:r>
    </w:p>
    <w:p>
      <w:pPr>
        <w:spacing w:after="120"/>
        <w:ind w:left="567" w:hanging="567"/>
      </w:pPr>
      <w:r>
        <w:rPr>
          <w:i w:val="0"/>
        </w:rPr>
        <w:t xml:space="preserve">Minna, F. et al. (2021) 'Understanding the Security Implications of Kubernetes Networking', </w:t>
      </w:r>
      <w:r>
        <w:rPr>
          <w:i/>
        </w:rPr>
        <w:t>IEEE Security &amp; Privacy</w:t>
      </w:r>
      <w:r>
        <w:rPr>
          <w:i w:val="0"/>
        </w:rPr>
        <w:t xml:space="preserve">, 19(5), pp. 46–56. Available at: </w:t>
      </w:r>
      <w:hyperlink r:id="rId51">
        <w:r>
          <w:rPr>
            <w:rStyle w:val="Hyperlink"/>
            <w:color w:val="0563C1"/>
            <w:u w:val="single"/>
          </w:rPr>
          <w:t xml:space="preserve">https://doi.org/10.1109/msec.2021.3094726</w:t>
        </w:r>
      </w:hyperlink>
      <w:r>
        <w:rPr>
          <w:i w:val="0"/>
        </w:rPr>
        <w:t>.</w:t>
      </w:r>
    </w:p>
    <w:p>
      <w:pPr>
        <w:spacing w:after="120"/>
        <w:ind w:left="567" w:hanging="567"/>
      </w:pPr>
      <w:r>
        <w:rPr>
          <w:i w:val="0"/>
        </w:rPr>
        <w:t xml:space="preserve">Mondal, S.K. et al. (2022) 'Kubernetes in IT administration and serverless computing: An empirical study and research challenges', </w:t>
      </w:r>
      <w:r>
        <w:rPr>
          <w:i/>
        </w:rPr>
        <w:t>The Journal of Supercomputing</w:t>
      </w:r>
      <w:r>
        <w:rPr>
          <w:i w:val="0"/>
        </w:rPr>
        <w:t xml:space="preserve">, 78(2), pp. 2937–2987. Available at: </w:t>
      </w:r>
      <w:hyperlink r:id="rId52">
        <w:r>
          <w:rPr>
            <w:rStyle w:val="Hyperlink"/>
            <w:color w:val="0563C1"/>
            <w:u w:val="single"/>
          </w:rPr>
          <w:t xml:space="preserve">https://doi.org/10.1007/s11227-021-03982-3</w:t>
        </w:r>
      </w:hyperlink>
      <w:r>
        <w:rPr>
          <w:i w:val="0"/>
        </w:rPr>
        <w:t>.</w:t>
      </w:r>
    </w:p>
    <w:p>
      <w:pPr>
        <w:spacing w:after="120"/>
        <w:ind w:left="567" w:hanging="567"/>
      </w:pPr>
      <w:r>
        <w:rPr>
          <w:i w:val="0"/>
        </w:rPr>
        <w:t xml:space="preserve">Moreira, S., Mamede, H.S. and Santos, A. (2023) 'Process automation using RPA – a literature review', </w:t>
      </w:r>
      <w:r>
        <w:rPr>
          <w:i/>
        </w:rPr>
        <w:t>Procedia Computer Science</w:t>
      </w:r>
      <w:r>
        <w:rPr>
          <w:i w:val="0"/>
        </w:rPr>
        <w:t xml:space="preserve">, 219, pp. 244–254. Available at: </w:t>
      </w:r>
      <w:hyperlink r:id="rId104">
        <w:r>
          <w:rPr>
            <w:rStyle w:val="Hyperlink"/>
            <w:color w:val="0563C1"/>
            <w:u w:val="single"/>
          </w:rPr>
          <w:t xml:space="preserve">https://doi.org/10.1016/j.procs.2023.01.287</w:t>
        </w:r>
      </w:hyperlink>
      <w:r>
        <w:rPr>
          <w:i w:val="0"/>
        </w:rPr>
        <w:t>.</w:t>
      </w:r>
    </w:p>
    <w:p>
      <w:pPr>
        <w:spacing w:after="120"/>
        <w:ind w:left="567" w:hanging="567"/>
      </w:pPr>
      <w:r>
        <w:rPr>
          <w:i w:val="0"/>
        </w:rPr>
        <w:t xml:space="preserve">Moreira, S., Mamede, H.S. and Santos, A. (2024) 'Business Process Automation in SMEs: A Systematic Literature Review', </w:t>
      </w:r>
      <w:r>
        <w:rPr>
          <w:i/>
        </w:rPr>
        <w:t>IEEE Access</w:t>
      </w:r>
      <w:r>
        <w:rPr>
          <w:i w:val="0"/>
        </w:rPr>
        <w:t xml:space="preserve">, 12, pp. 75832–75864. Available at: </w:t>
      </w:r>
      <w:hyperlink r:id="rId105">
        <w:r>
          <w:rPr>
            <w:rStyle w:val="Hyperlink"/>
            <w:color w:val="0563C1"/>
            <w:u w:val="single"/>
          </w:rPr>
          <w:t xml:space="preserve">https://doi.org/10.1109/access.2024.3406548</w:t>
        </w:r>
      </w:hyperlink>
      <w:r>
        <w:rPr>
          <w:i w:val="0"/>
        </w:rPr>
        <w:t>.</w:t>
      </w:r>
    </w:p>
    <w:p>
      <w:pPr>
        <w:spacing w:after="120"/>
        <w:ind w:left="567" w:hanging="567"/>
      </w:pPr>
      <w:r>
        <w:rPr>
          <w:i w:val="0"/>
        </w:rPr>
        <w:t xml:space="preserve">Morris, K. (2025) </w:t>
      </w:r>
      <w:r>
        <w:rPr>
          <w:i/>
        </w:rPr>
        <w:t>Infrastructure as Code: Designing and Delivering Dynamic Systems for the Cloud Age</w:t>
      </w:r>
      <w:r>
        <w:rPr>
          <w:i w:val="0"/>
        </w:rPr>
        <w:t xml:space="preserve">. 3rd edn. Sebastopol, CA: O'Reilly Media. Available at: </w:t>
      </w:r>
      <w:hyperlink r:id="rId186">
        <w:r>
          <w:rPr>
            <w:rStyle w:val="Hyperlink"/>
            <w:color w:val="0563C1"/>
            <w:u w:val="single"/>
          </w:rPr>
          <w:t xml:space="preserve">https://www.oreilly.com/library/view/infrastructure-as-code/9781098150341/</w:t>
        </w:r>
      </w:hyperlink>
      <w:r>
        <w:rPr>
          <w:i w:val="0"/>
        </w:rPr>
        <w:t xml:space="preserve"> (Accessed: 20 October 2026).</w:t>
      </w:r>
    </w:p>
    <w:p>
      <w:pPr>
        <w:spacing w:after="120"/>
        <w:ind w:left="567" w:hanging="567"/>
      </w:pPr>
      <w:r>
        <w:rPr>
          <w:i w:val="0"/>
        </w:rPr>
        <w:t xml:space="preserve">Muñoz, M. and Rodríguez, M.N. (2024) 'A guidance to implement or reinforce a DevOps approach in organizations: A case study', </w:t>
      </w:r>
      <w:r>
        <w:rPr>
          <w:i/>
        </w:rPr>
        <w:t>Journal of Software: Evolution and Process</w:t>
      </w:r>
      <w:r>
        <w:rPr>
          <w:i w:val="0"/>
        </w:rPr>
        <w:t xml:space="preserve">, 36(3), e2342. Available at: </w:t>
      </w:r>
      <w:hyperlink r:id="rId153">
        <w:r>
          <w:rPr>
            <w:rStyle w:val="Hyperlink"/>
            <w:color w:val="0563C1"/>
            <w:u w:val="single"/>
          </w:rPr>
          <w:t xml:space="preserve">https://doi.org/10.1002/smr.2342</w:t>
        </w:r>
      </w:hyperlink>
      <w:r>
        <w:rPr>
          <w:i w:val="0"/>
        </w:rPr>
        <w:t>.</w:t>
      </w:r>
    </w:p>
    <w:p>
      <w:pPr>
        <w:spacing w:after="120"/>
        <w:ind w:left="567" w:hanging="567"/>
      </w:pPr>
      <w:r>
        <w:rPr>
          <w:i w:val="0"/>
        </w:rPr>
        <w:t xml:space="preserve">Myrbakken, H. and Colomo-Palacios, R. (2017) 'DevSecOps: A Multivocal Literature Review', </w:t>
      </w:r>
      <w:r>
        <w:rPr>
          <w:i w:val="0"/>
        </w:rPr>
        <w:t xml:space="preserve">in </w:t>
      </w:r>
      <w:r>
        <w:rPr>
          <w:i/>
        </w:rPr>
        <w:t>Software Process Improvement and Capability Determination</w:t>
      </w:r>
      <w:r>
        <w:rPr>
          <w:i w:val="0"/>
        </w:rPr>
        <w:t xml:space="preserve"> (Communications in Computer and Information Science). Cham: Springer, pp. 17–29. Available at: </w:t>
      </w:r>
      <w:hyperlink r:id="rId187">
        <w:r>
          <w:rPr>
            <w:rStyle w:val="Hyperlink"/>
            <w:color w:val="0563C1"/>
            <w:u w:val="single"/>
          </w:rPr>
          <w:t xml:space="preserve">https://doi.org/10.1007/978-3-319-67383-7_2</w:t>
        </w:r>
      </w:hyperlink>
      <w:r>
        <w:rPr>
          <w:i w:val="0"/>
        </w:rPr>
        <w:t>.</w:t>
      </w:r>
    </w:p>
    <w:p>
      <w:pPr>
        <w:spacing w:after="120"/>
        <w:ind w:left="567" w:hanging="567"/>
      </w:pPr>
      <w:r>
        <w:rPr>
          <w:i w:val="0"/>
        </w:rPr>
        <w:t xml:space="preserve">Newman, Z., Meyers, J.S. and Torres-Arias, S. (2022) 'Sigstore: Software Signing for Everybody', </w:t>
      </w:r>
      <w:r>
        <w:rPr>
          <w:i w:val="0"/>
        </w:rPr>
        <w:t xml:space="preserve">in </w:t>
      </w:r>
      <w:r>
        <w:rPr>
          <w:i/>
        </w:rPr>
        <w:t>Proceedings of the 2022 ACM SIGSAC Conference on Computer and Communications Security</w:t>
      </w:r>
      <w:r>
        <w:rPr>
          <w:i w:val="0"/>
        </w:rPr>
        <w:t xml:space="preserve">. New York, NY: ACM, pp. 2353–2367. Available at: </w:t>
      </w:r>
      <w:hyperlink r:id="rId67">
        <w:r>
          <w:rPr>
            <w:rStyle w:val="Hyperlink"/>
            <w:color w:val="0563C1"/>
            <w:u w:val="single"/>
          </w:rPr>
          <w:t xml:space="preserve">https://doi.org/10.1145/3548606.3560596</w:t>
        </w:r>
      </w:hyperlink>
      <w:r>
        <w:rPr>
          <w:i w:val="0"/>
        </w:rPr>
        <w:t>.</w:t>
      </w:r>
    </w:p>
    <w:p>
      <w:pPr>
        <w:spacing w:after="120"/>
        <w:ind w:left="567" w:hanging="567"/>
      </w:pPr>
      <w:r>
        <w:rPr>
          <w:i w:val="0"/>
        </w:rPr>
        <w:t xml:space="preserve">Ng, K.K.H. et al. (2021) 'A systematic literature review on intelligent automation: Aligning concepts from theory, practice, and future perspectives', </w:t>
      </w:r>
      <w:r>
        <w:rPr>
          <w:i/>
        </w:rPr>
        <w:t>Advanced Engineering Informatics</w:t>
      </w:r>
      <w:r>
        <w:rPr>
          <w:i w:val="0"/>
        </w:rPr>
        <w:t xml:space="preserve">, 47, 101246. Available at: </w:t>
      </w:r>
      <w:hyperlink r:id="rId106">
        <w:r>
          <w:rPr>
            <w:rStyle w:val="Hyperlink"/>
            <w:color w:val="0563C1"/>
            <w:u w:val="single"/>
          </w:rPr>
          <w:t xml:space="preserve">https://doi.org/10.1016/j.aei.2021.101246</w:t>
        </w:r>
      </w:hyperlink>
      <w:r>
        <w:rPr>
          <w:i w:val="0"/>
        </w:rPr>
        <w:t>.</w:t>
      </w:r>
    </w:p>
    <w:p>
      <w:pPr>
        <w:spacing w:after="120"/>
        <w:ind w:left="567" w:hanging="567"/>
      </w:pPr>
      <w:r>
        <w:rPr>
          <w:i w:val="0"/>
        </w:rPr>
        <w:t xml:space="preserve">Noda, A. et al. (2023) 'DevEx: What Actually Drives Productivity', </w:t>
      </w:r>
      <w:r>
        <w:rPr>
          <w:i/>
        </w:rPr>
        <w:t>Queue</w:t>
      </w:r>
      <w:r>
        <w:rPr>
          <w:i w:val="0"/>
        </w:rPr>
        <w:t xml:space="preserve">, 21(2), pp. 35–53. Available at: </w:t>
      </w:r>
      <w:hyperlink r:id="rId94">
        <w:r>
          <w:rPr>
            <w:rStyle w:val="Hyperlink"/>
            <w:color w:val="0563C1"/>
            <w:u w:val="single"/>
          </w:rPr>
          <w:t xml:space="preserve">https://doi.org/10.1145/3595878</w:t>
        </w:r>
      </w:hyperlink>
      <w:r>
        <w:rPr>
          <w:i w:val="0"/>
        </w:rPr>
        <w:t>.</w:t>
      </w:r>
    </w:p>
    <w:p>
      <w:pPr>
        <w:spacing w:after="120"/>
        <w:ind w:left="567" w:hanging="567"/>
      </w:pPr>
      <w:r>
        <w:rPr>
          <w:i w:val="0"/>
        </w:rPr>
        <w:t xml:space="preserve">Nogueira, A.F. and Zenha-Rela, M. (2024) 'Process mining software engineering practices: A case study for deployment pipelines', </w:t>
      </w:r>
      <w:r>
        <w:rPr>
          <w:i/>
        </w:rPr>
        <w:t>Information and Software Technology</w:t>
      </w:r>
      <w:r>
        <w:rPr>
          <w:i w:val="0"/>
        </w:rPr>
        <w:t xml:space="preserve">, 168, 107392. Available at: </w:t>
      </w:r>
      <w:hyperlink r:id="rId29">
        <w:r>
          <w:rPr>
            <w:rStyle w:val="Hyperlink"/>
            <w:color w:val="0563C1"/>
            <w:u w:val="single"/>
          </w:rPr>
          <w:t xml:space="preserve">https://doi.org/10.1016/j.infsof.2023.107392</w:t>
        </w:r>
      </w:hyperlink>
      <w:r>
        <w:rPr>
          <w:i w:val="0"/>
        </w:rPr>
        <w:t>.</w:t>
      </w:r>
    </w:p>
    <w:p>
      <w:pPr>
        <w:spacing w:after="120"/>
        <w:ind w:left="567" w:hanging="567"/>
      </w:pPr>
      <w:r>
        <w:rPr>
          <w:i w:val="0"/>
        </w:rPr>
        <w:t xml:space="preserve">Notaro, P., Cardoso, J. and Gerndt, M. (2021) 'A Survey of AIOps Methods for Failure Management', </w:t>
      </w:r>
      <w:r>
        <w:rPr>
          <w:i/>
        </w:rPr>
        <w:t>ACM Transactions on Intelligent Systems and Technology</w:t>
      </w:r>
      <w:r>
        <w:rPr>
          <w:i w:val="0"/>
        </w:rPr>
        <w:t xml:space="preserve">, 12(6), pp. 1–45. Available at: </w:t>
      </w:r>
      <w:hyperlink r:id="rId119">
        <w:r>
          <w:rPr>
            <w:rStyle w:val="Hyperlink"/>
            <w:color w:val="0563C1"/>
            <w:u w:val="single"/>
          </w:rPr>
          <w:t xml:space="preserve">https://doi.org/10.1145/3483424</w:t>
        </w:r>
      </w:hyperlink>
      <w:r>
        <w:rPr>
          <w:i w:val="0"/>
        </w:rPr>
        <w:t>.</w:t>
      </w:r>
    </w:p>
    <w:p>
      <w:pPr>
        <w:spacing w:after="120"/>
        <w:ind w:left="567" w:hanging="567"/>
      </w:pPr>
      <w:r>
        <w:rPr>
          <w:i w:val="0"/>
        </w:rPr>
        <w:t xml:space="preserve">Olsson, H.H., Alahyari, H. and Bosch, J. (2012) 'Climbing the "Stairway to Heaven" -- A Mulitiple-Case Study Exploring Barriers in the Transition from Agile Development towards Continuous Deployment of Software', </w:t>
      </w:r>
      <w:r>
        <w:rPr>
          <w:i w:val="0"/>
        </w:rPr>
        <w:t xml:space="preserve">in </w:t>
      </w:r>
      <w:r>
        <w:rPr>
          <w:i/>
        </w:rPr>
        <w:t>2012 38th Euromicro Conference on Software Engineering and Advanced Applications</w:t>
      </w:r>
      <w:r>
        <w:rPr>
          <w:i w:val="0"/>
        </w:rPr>
        <w:t xml:space="preserve">. Piscataway, NJ: IEEE, pp. 392–399. Available at: </w:t>
      </w:r>
      <w:hyperlink r:id="rId188">
        <w:r>
          <w:rPr>
            <w:rStyle w:val="Hyperlink"/>
            <w:color w:val="0563C1"/>
            <w:u w:val="single"/>
          </w:rPr>
          <w:t xml:space="preserve">https://doi.org/10.1109/seaa.2012.54</w:t>
        </w:r>
      </w:hyperlink>
      <w:r>
        <w:rPr>
          <w:i w:val="0"/>
        </w:rPr>
        <w:t>.</w:t>
      </w:r>
    </w:p>
    <w:p>
      <w:pPr>
        <w:spacing w:after="120"/>
        <w:ind w:left="567" w:hanging="567"/>
      </w:pPr>
      <w:r>
        <w:rPr>
          <w:i w:val="0"/>
        </w:rPr>
        <w:t xml:space="preserve">Opdebeeck, R., Zerouali, A. and De Roover, C. (2023) 'Control and Data Flow in Security Smell Detection for Infrastructure as Code: Is It Worth the Effort?', </w:t>
      </w:r>
      <w:r>
        <w:rPr>
          <w:i w:val="0"/>
        </w:rPr>
        <w:t xml:space="preserve">in </w:t>
      </w:r>
      <w:r>
        <w:rPr>
          <w:i/>
        </w:rPr>
        <w:t>2023 IEEE/ACM 20th International Conference on Mining Software Repositories (MSR)</w:t>
      </w:r>
      <w:r>
        <w:rPr>
          <w:i w:val="0"/>
        </w:rPr>
        <w:t xml:space="preserve">. Piscataway, NJ: IEEE, pp. 534–545. Available at: </w:t>
      </w:r>
      <w:hyperlink r:id="rId40">
        <w:r>
          <w:rPr>
            <w:rStyle w:val="Hyperlink"/>
            <w:color w:val="0563C1"/>
            <w:u w:val="single"/>
          </w:rPr>
          <w:t xml:space="preserve">https://doi.org/10.1109/msr59073.2023.00079</w:t>
        </w:r>
      </w:hyperlink>
      <w:r>
        <w:rPr>
          <w:i w:val="0"/>
        </w:rPr>
        <w:t>.</w:t>
      </w:r>
    </w:p>
    <w:p>
      <w:pPr>
        <w:spacing w:after="120"/>
        <w:ind w:left="567" w:hanging="567"/>
      </w:pPr>
      <w:r>
        <w:rPr>
          <w:i w:val="0"/>
        </w:rPr>
        <w:t xml:space="preserve">Open Policy Agent (no date) </w:t>
      </w:r>
      <w:r>
        <w:rPr>
          <w:i/>
        </w:rPr>
        <w:t>Open Policy Agent (OPA) documentation</w:t>
      </w:r>
      <w:r>
        <w:rPr>
          <w:i w:val="0"/>
        </w:rPr>
        <w:t xml:space="preserve">. Cloud Native Computing Foundation. Available at: </w:t>
      </w:r>
      <w:hyperlink r:id="rId219">
        <w:r>
          <w:rPr>
            <w:rStyle w:val="Hyperlink"/>
            <w:color w:val="0563C1"/>
            <w:u w:val="single"/>
          </w:rPr>
          <w:t xml:space="preserve">https://www.openpolicyagent.org/docs</w:t>
        </w:r>
      </w:hyperlink>
      <w:r>
        <w:rPr>
          <w:i w:val="0"/>
        </w:rPr>
        <w:t xml:space="preserve"> (Accessed: 26 October 2026).</w:t>
      </w:r>
    </w:p>
    <w:p>
      <w:pPr>
        <w:spacing w:after="120"/>
        <w:ind w:left="567" w:hanging="567"/>
      </w:pPr>
      <w:r>
        <w:rPr>
          <w:i w:val="0"/>
        </w:rPr>
        <w:t xml:space="preserve">OpenGitOps (2021) </w:t>
      </w:r>
      <w:r>
        <w:rPr>
          <w:i/>
        </w:rPr>
        <w:t>GitOps Principles v1.0.0</w:t>
      </w:r>
      <w:r>
        <w:rPr>
          <w:i w:val="0"/>
        </w:rPr>
        <w:t xml:space="preserve">. CNCF GitOps Working Group. Available at: </w:t>
      </w:r>
      <w:hyperlink r:id="rId220">
        <w:r>
          <w:rPr>
            <w:rStyle w:val="Hyperlink"/>
            <w:color w:val="0563C1"/>
            <w:u w:val="single"/>
          </w:rPr>
          <w:t xml:space="preserve">https://opengitops.dev/</w:t>
        </w:r>
      </w:hyperlink>
      <w:r>
        <w:rPr>
          <w:i w:val="0"/>
        </w:rPr>
        <w:t xml:space="preserve"> (Accessed: 20 October 2026).</w:t>
      </w:r>
    </w:p>
    <w:p>
      <w:pPr>
        <w:spacing w:after="120"/>
        <w:ind w:left="567" w:hanging="567"/>
      </w:pPr>
      <w:r>
        <w:rPr>
          <w:i w:val="0"/>
        </w:rPr>
        <w:t xml:space="preserve">OpenSSF (2025) </w:t>
      </w:r>
      <w:r>
        <w:rPr>
          <w:i/>
        </w:rPr>
        <w:t>SLSA Specification v1.2: Supply-chain Levels for Software Artifacts</w:t>
      </w:r>
      <w:r>
        <w:rPr>
          <w:i w:val="0"/>
        </w:rPr>
        <w:t xml:space="preserve">. San Francisco, CA: Open Source Security Foundation (The Linux Foundation). Available at: </w:t>
      </w:r>
      <w:hyperlink r:id="rId221">
        <w:r>
          <w:rPr>
            <w:rStyle w:val="Hyperlink"/>
            <w:color w:val="0563C1"/>
            <w:u w:val="single"/>
          </w:rPr>
          <w:t xml:space="preserve">https://slsa.dev/spec/v1.2/</w:t>
        </w:r>
      </w:hyperlink>
      <w:r>
        <w:rPr>
          <w:i w:val="0"/>
        </w:rPr>
        <w:t xml:space="preserve"> (Accessed: 26 October 2026).</w:t>
      </w:r>
    </w:p>
    <w:p>
      <w:pPr>
        <w:spacing w:after="120"/>
        <w:ind w:left="567" w:hanging="567"/>
      </w:pPr>
      <w:r>
        <w:rPr>
          <w:i w:val="0"/>
        </w:rPr>
        <w:t xml:space="preserve">Ozdenizci Kose, B. (2025) 'Mobilizing DevOps: exploration of DevOps adoption in mobile software development', </w:t>
      </w:r>
      <w:r>
        <w:rPr>
          <w:i/>
        </w:rPr>
        <w:t>Kybernetes</w:t>
      </w:r>
      <w:r>
        <w:rPr>
          <w:i w:val="0"/>
        </w:rPr>
        <w:t xml:space="preserve">, 54(15), pp. 7904–7930. Available at: </w:t>
      </w:r>
      <w:hyperlink r:id="rId154">
        <w:r>
          <w:rPr>
            <w:rStyle w:val="Hyperlink"/>
            <w:color w:val="0563C1"/>
            <w:u w:val="single"/>
          </w:rPr>
          <w:t xml:space="preserve">https://doi.org/10.1108/k-04-2024-0989</w:t>
        </w:r>
      </w:hyperlink>
      <w:r>
        <w:rPr>
          <w:i w:val="0"/>
        </w:rPr>
        <w:t>.</w:t>
      </w:r>
    </w:p>
    <w:p>
      <w:pPr>
        <w:spacing w:after="120"/>
        <w:ind w:left="567" w:hanging="567"/>
      </w:pPr>
      <w:r>
        <w:rPr>
          <w:i w:val="0"/>
        </w:rPr>
        <w:t xml:space="preserve">Ozyurt, O. et al. (2022) 'Career in Cloud Computing: Exploratory Analysis of In-Demand Competency Areas and Skill Sets', </w:t>
      </w:r>
      <w:r>
        <w:rPr>
          <w:i/>
        </w:rPr>
        <w:t>Applied Sciences</w:t>
      </w:r>
      <w:r>
        <w:rPr>
          <w:i w:val="0"/>
        </w:rPr>
        <w:t xml:space="preserve">, 12(19), 9787. Available at: </w:t>
      </w:r>
      <w:hyperlink r:id="rId143">
        <w:r>
          <w:rPr>
            <w:rStyle w:val="Hyperlink"/>
            <w:color w:val="0563C1"/>
            <w:u w:val="single"/>
          </w:rPr>
          <w:t xml:space="preserve">https://doi.org/10.3390/app12199787</w:t>
        </w:r>
      </w:hyperlink>
      <w:r>
        <w:rPr>
          <w:i w:val="0"/>
        </w:rPr>
        <w:t>.</w:t>
      </w:r>
    </w:p>
    <w:p>
      <w:pPr>
        <w:spacing w:after="120"/>
        <w:ind w:left="567" w:hanging="567"/>
      </w:pPr>
      <w:r>
        <w:rPr>
          <w:i w:val="0"/>
        </w:rPr>
        <w:t xml:space="preserve">Pahl, C. (2015) 'Containerization and the PaaS Cloud', </w:t>
      </w:r>
      <w:r>
        <w:rPr>
          <w:i/>
        </w:rPr>
        <w:t>IEEE Cloud Computing</w:t>
      </w:r>
      <w:r>
        <w:rPr>
          <w:i w:val="0"/>
        </w:rPr>
        <w:t xml:space="preserve">, 2(3), pp. 24–31. Available at: </w:t>
      </w:r>
      <w:hyperlink r:id="rId189">
        <w:r>
          <w:rPr>
            <w:rStyle w:val="Hyperlink"/>
            <w:color w:val="0563C1"/>
            <w:u w:val="single"/>
          </w:rPr>
          <w:t xml:space="preserve">https://doi.org/10.1109/mcc.2015.51</w:t>
        </w:r>
      </w:hyperlink>
      <w:r>
        <w:rPr>
          <w:i w:val="0"/>
        </w:rPr>
        <w:t>.</w:t>
      </w:r>
    </w:p>
    <w:p>
      <w:pPr>
        <w:spacing w:after="120"/>
        <w:ind w:left="567" w:hanging="567"/>
      </w:pPr>
      <w:r>
        <w:rPr>
          <w:i w:val="0"/>
        </w:rPr>
        <w:t xml:space="preserve">Paleyes, A., Urma, R.-G. and Lawrence, N.D. (2023) 'Challenges in Deploying Machine Learning: A Survey of Case Studies', </w:t>
      </w:r>
      <w:r>
        <w:rPr>
          <w:i/>
        </w:rPr>
        <w:t>ACM Computing Surveys</w:t>
      </w:r>
      <w:r>
        <w:rPr>
          <w:i w:val="0"/>
        </w:rPr>
        <w:t xml:space="preserve">, 55(6), pp. 1–29. Available at: </w:t>
      </w:r>
      <w:hyperlink r:id="rId120">
        <w:r>
          <w:rPr>
            <w:rStyle w:val="Hyperlink"/>
            <w:color w:val="0563C1"/>
            <w:u w:val="single"/>
          </w:rPr>
          <w:t xml:space="preserve">https://doi.org/10.1145/3533378</w:t>
        </w:r>
      </w:hyperlink>
      <w:r>
        <w:rPr>
          <w:i w:val="0"/>
        </w:rPr>
        <w:t>.</w:t>
      </w:r>
    </w:p>
    <w:p>
      <w:pPr>
        <w:spacing w:after="120"/>
        <w:ind w:left="567" w:hanging="567"/>
      </w:pPr>
      <w:r>
        <w:rPr>
          <w:i w:val="0"/>
        </w:rPr>
        <w:t xml:space="preserve">Pallewatta, S. and Babar, M.A. (2024) 'Towards Secure Management of Edge-Cloud IoT Microservices Using Policy as Code', </w:t>
      </w:r>
      <w:r>
        <w:rPr>
          <w:i w:val="0"/>
        </w:rPr>
        <w:t xml:space="preserve">in </w:t>
      </w:r>
      <w:r>
        <w:rPr>
          <w:i/>
        </w:rPr>
        <w:t>Software Architecture</w:t>
      </w:r>
      <w:r>
        <w:rPr>
          <w:i w:val="0"/>
        </w:rPr>
        <w:t xml:space="preserve"> (Lecture Notes in Computer Science). Cham: Springer, pp. 270–287. Available at: </w:t>
      </w:r>
      <w:hyperlink r:id="rId68">
        <w:r>
          <w:rPr>
            <w:rStyle w:val="Hyperlink"/>
            <w:color w:val="0563C1"/>
            <w:u w:val="single"/>
          </w:rPr>
          <w:t xml:space="preserve">https://doi.org/10.1007/978-3-031-70797-1_18</w:t>
        </w:r>
      </w:hyperlink>
      <w:r>
        <w:rPr>
          <w:i w:val="0"/>
        </w:rPr>
        <w:t>.</w:t>
      </w:r>
    </w:p>
    <w:p>
      <w:pPr>
        <w:spacing w:after="120"/>
        <w:ind w:left="567" w:hanging="567"/>
      </w:pPr>
      <w:r>
        <w:rPr>
          <w:i w:val="0"/>
        </w:rPr>
        <w:t xml:space="preserve">Pan, R. et al. (2022) 'Test case selection and prioritization using machine learning: a systematic literature review', </w:t>
      </w:r>
      <w:r>
        <w:rPr>
          <w:i/>
        </w:rPr>
        <w:t>Empirical Software Engineering</w:t>
      </w:r>
      <w:r>
        <w:rPr>
          <w:i w:val="0"/>
        </w:rPr>
        <w:t xml:space="preserve">, 27(2), 29. Available at: </w:t>
      </w:r>
      <w:hyperlink r:id="rId30">
        <w:r>
          <w:rPr>
            <w:rStyle w:val="Hyperlink"/>
            <w:color w:val="0563C1"/>
            <w:u w:val="single"/>
          </w:rPr>
          <w:t xml:space="preserve">https://doi.org/10.1007/s10664-021-10066-6</w:t>
        </w:r>
      </w:hyperlink>
      <w:r>
        <w:rPr>
          <w:i w:val="0"/>
        </w:rPr>
        <w:t>.</w:t>
      </w:r>
    </w:p>
    <w:p>
      <w:pPr>
        <w:spacing w:after="120"/>
        <w:ind w:left="567" w:hanging="567"/>
      </w:pPr>
      <w:r>
        <w:rPr>
          <w:i w:val="0"/>
        </w:rPr>
        <w:t xml:space="preserve">Peacock, C. and Storer, T. (2026) 'Beyond the Numbers: Evaluating DevOps Adoption in an Enterprise Software Development Organisation', </w:t>
      </w:r>
      <w:r>
        <w:rPr>
          <w:i w:val="0"/>
        </w:rPr>
        <w:t xml:space="preserve">in </w:t>
      </w:r>
      <w:r>
        <w:rPr>
          <w:i/>
        </w:rPr>
        <w:t>Proceedings of the 34th ACM International Conference on the Foundations of Software Engineering</w:t>
      </w:r>
      <w:r>
        <w:rPr>
          <w:i w:val="0"/>
        </w:rPr>
        <w:t xml:space="preserve">. New York, NY: ACM, pp. 751–761. Available at: </w:t>
      </w:r>
      <w:hyperlink r:id="rId155">
        <w:r>
          <w:rPr>
            <w:rStyle w:val="Hyperlink"/>
            <w:color w:val="0563C1"/>
            <w:u w:val="single"/>
          </w:rPr>
          <w:t xml:space="preserve">https://doi.org/10.1145/3803437.3805247</w:t>
        </w:r>
      </w:hyperlink>
      <w:r>
        <w:rPr>
          <w:i w:val="0"/>
        </w:rPr>
        <w:t>.</w:t>
      </w:r>
    </w:p>
    <w:p>
      <w:pPr>
        <w:spacing w:after="120"/>
        <w:ind w:left="567" w:hanging="567"/>
      </w:pPr>
      <w:r>
        <w:rPr>
          <w:i w:val="0"/>
        </w:rPr>
        <w:t xml:space="preserve">Peng, S. et al. (2023) </w:t>
      </w:r>
      <w:r>
        <w:rPr>
          <w:i/>
        </w:rPr>
        <w:t>The Impact of AI on Developer Productivity: Evidence from GitHub Copilot</w:t>
      </w:r>
      <w:r>
        <w:rPr>
          <w:i w:val="0"/>
        </w:rPr>
        <w:t xml:space="preserve">. arXiv:2302.06590 [Preprint]. Available at: </w:t>
      </w:r>
      <w:hyperlink r:id="rId121">
        <w:r>
          <w:rPr>
            <w:rStyle w:val="Hyperlink"/>
            <w:color w:val="0563C1"/>
            <w:u w:val="single"/>
          </w:rPr>
          <w:t xml:space="preserve">https://doi.org/10.48550/arXiv.2302.06590</w:t>
        </w:r>
      </w:hyperlink>
      <w:r>
        <w:rPr>
          <w:i w:val="0"/>
        </w:rPr>
        <w:t>.</w:t>
      </w:r>
    </w:p>
    <w:p>
      <w:pPr>
        <w:spacing w:after="120"/>
        <w:ind w:left="567" w:hanging="567"/>
      </w:pPr>
      <w:r>
        <w:rPr>
          <w:i w:val="0"/>
        </w:rPr>
        <w:t xml:space="preserve">Perez, J.E. et al. (2022) 'DevOps Research-Based Teaching Using Qualitative Research and Inter-Coder Agreement', </w:t>
      </w:r>
      <w:r>
        <w:rPr>
          <w:i/>
        </w:rPr>
        <w:t>IEEE Transactions on Software Engineering</w:t>
      </w:r>
      <w:r>
        <w:rPr>
          <w:i w:val="0"/>
        </w:rPr>
        <w:t xml:space="preserve">, 48(9), pp. 3378–3393. Available at: </w:t>
      </w:r>
      <w:hyperlink r:id="rId144">
        <w:r>
          <w:rPr>
            <w:rStyle w:val="Hyperlink"/>
            <w:color w:val="0563C1"/>
            <w:u w:val="single"/>
          </w:rPr>
          <w:t xml:space="preserve">https://doi.org/10.1109/tse.2021.3092705</w:t>
        </w:r>
      </w:hyperlink>
      <w:r>
        <w:rPr>
          <w:i w:val="0"/>
        </w:rPr>
        <w:t>.</w:t>
      </w:r>
    </w:p>
    <w:p>
      <w:pPr>
        <w:spacing w:after="120"/>
        <w:ind w:left="567" w:hanging="567"/>
      </w:pPr>
      <w:r>
        <w:rPr>
          <w:i w:val="0"/>
        </w:rPr>
        <w:t xml:space="preserve">Poniszewska-Marańda, A. and Czechowska, E. (2021) 'Kubernetes Cluster for Automating Software Production Environment', </w:t>
      </w:r>
      <w:r>
        <w:rPr>
          <w:i/>
        </w:rPr>
        <w:t>Sensors</w:t>
      </w:r>
      <w:r>
        <w:rPr>
          <w:i w:val="0"/>
        </w:rPr>
        <w:t xml:space="preserve">, 21(5), 1910. Available at: </w:t>
      </w:r>
      <w:hyperlink r:id="rId53">
        <w:r>
          <w:rPr>
            <w:rStyle w:val="Hyperlink"/>
            <w:color w:val="0563C1"/>
            <w:u w:val="single"/>
          </w:rPr>
          <w:t xml:space="preserve">https://doi.org/10.3390/s21051910</w:t>
        </w:r>
      </w:hyperlink>
      <w:r>
        <w:rPr>
          <w:i w:val="0"/>
        </w:rPr>
        <w:t>.</w:t>
      </w:r>
    </w:p>
    <w:p>
      <w:pPr>
        <w:spacing w:after="120"/>
        <w:ind w:left="567" w:hanging="567"/>
      </w:pPr>
      <w:r>
        <w:rPr>
          <w:i w:val="0"/>
        </w:rPr>
        <w:t xml:space="preserve">Pramod, D. (2022) 'Robotic process automation for industry: adoption status, benefits, challenges and research agenda', </w:t>
      </w:r>
      <w:r>
        <w:rPr>
          <w:i/>
        </w:rPr>
        <w:t>Benchmarking: An International Journal</w:t>
      </w:r>
      <w:r>
        <w:rPr>
          <w:i w:val="0"/>
        </w:rPr>
        <w:t xml:space="preserve">, 29(5), pp. 1562–1586. Available at: </w:t>
      </w:r>
      <w:hyperlink r:id="rId107">
        <w:r>
          <w:rPr>
            <w:rStyle w:val="Hyperlink"/>
            <w:color w:val="0563C1"/>
            <w:u w:val="single"/>
          </w:rPr>
          <w:t xml:space="preserve">https://doi.org/10.1108/bij-01-2021-0033</w:t>
        </w:r>
      </w:hyperlink>
      <w:r>
        <w:rPr>
          <w:i w:val="0"/>
        </w:rPr>
        <w:t>.</w:t>
      </w:r>
    </w:p>
    <w:p>
      <w:pPr>
        <w:spacing w:after="120"/>
        <w:ind w:left="567" w:hanging="567"/>
      </w:pPr>
      <w:r>
        <w:rPr>
          <w:i w:val="0"/>
        </w:rPr>
        <w:t xml:space="preserve">Prates, L. and Pereira, R. (2025) 'DevSecOps practices and tools', </w:t>
      </w:r>
      <w:r>
        <w:rPr>
          <w:i/>
        </w:rPr>
        <w:t>International Journal of Information Security</w:t>
      </w:r>
      <w:r>
        <w:rPr>
          <w:i w:val="0"/>
        </w:rPr>
        <w:t xml:space="preserve">, 24(1), 11. Available at: </w:t>
      </w:r>
      <w:hyperlink r:id="rId69">
        <w:r>
          <w:rPr>
            <w:rStyle w:val="Hyperlink"/>
            <w:color w:val="0563C1"/>
            <w:u w:val="single"/>
          </w:rPr>
          <w:t xml:space="preserve">https://doi.org/10.1007/s10207-024-00914-z</w:t>
        </w:r>
      </w:hyperlink>
      <w:r>
        <w:rPr>
          <w:i w:val="0"/>
        </w:rPr>
        <w:t>.</w:t>
      </w:r>
    </w:p>
    <w:p>
      <w:pPr>
        <w:spacing w:after="120"/>
        <w:ind w:left="567" w:hanging="567"/>
      </w:pPr>
      <w:r>
        <w:rPr>
          <w:i w:val="0"/>
        </w:rPr>
        <w:t xml:space="preserve">Quin, F. et al. (2024) 'A/B testing: A systematic literature review', </w:t>
      </w:r>
      <w:r>
        <w:rPr>
          <w:i/>
        </w:rPr>
        <w:t>Journal of Systems and Software</w:t>
      </w:r>
      <w:r>
        <w:rPr>
          <w:i w:val="0"/>
        </w:rPr>
        <w:t xml:space="preserve">, 211, 112011. Available at: </w:t>
      </w:r>
      <w:hyperlink r:id="rId31">
        <w:r>
          <w:rPr>
            <w:rStyle w:val="Hyperlink"/>
            <w:color w:val="0563C1"/>
            <w:u w:val="single"/>
          </w:rPr>
          <w:t xml:space="preserve">https://doi.org/10.1016/j.jss.2024.112011</w:t>
        </w:r>
      </w:hyperlink>
      <w:r>
        <w:rPr>
          <w:i w:val="0"/>
        </w:rPr>
        <w:t>.</w:t>
      </w:r>
    </w:p>
    <w:p>
      <w:pPr>
        <w:spacing w:after="120"/>
        <w:ind w:left="567" w:hanging="567"/>
      </w:pPr>
      <w:r>
        <w:rPr>
          <w:i w:val="0"/>
        </w:rPr>
        <w:t xml:space="preserve">Rafi, S., Akbar, M.A. and Mahmood, S. (2024) 'Aligning Academic with Industrial Needs: Investigating DevOps', </w:t>
      </w:r>
      <w:r>
        <w:rPr>
          <w:i w:val="0"/>
        </w:rPr>
        <w:t xml:space="preserve">in </w:t>
      </w:r>
      <w:r>
        <w:rPr>
          <w:i/>
        </w:rPr>
        <w:t>Proceedings of the 28th International Conference on Evaluation and Assessment in Software Engineering</w:t>
      </w:r>
      <w:r>
        <w:rPr>
          <w:i w:val="0"/>
        </w:rPr>
        <w:t xml:space="preserve">. New York, NY: ACM, pp. 516–519. Available at: </w:t>
      </w:r>
      <w:hyperlink r:id="rId145">
        <w:r>
          <w:rPr>
            <w:rStyle w:val="Hyperlink"/>
            <w:color w:val="0563C1"/>
            <w:u w:val="single"/>
          </w:rPr>
          <w:t xml:space="preserve">https://doi.org/10.1145/3661167.3661239</w:t>
        </w:r>
      </w:hyperlink>
      <w:r>
        <w:rPr>
          <w:i w:val="0"/>
        </w:rPr>
        <w:t>.</w:t>
      </w:r>
    </w:p>
    <w:p>
      <w:pPr>
        <w:spacing w:after="120"/>
        <w:ind w:left="567" w:hanging="567"/>
      </w:pPr>
      <w:r>
        <w:rPr>
          <w:i w:val="0"/>
        </w:rPr>
        <w:t xml:space="preserve">Rahman, A. and Williams, L. (2019) 'Source code properties of defective infrastructure as code scripts', </w:t>
      </w:r>
      <w:r>
        <w:rPr>
          <w:i/>
        </w:rPr>
        <w:t>Information and Software Technology</w:t>
      </w:r>
      <w:r>
        <w:rPr>
          <w:i w:val="0"/>
        </w:rPr>
        <w:t xml:space="preserve">, 112, pp. 148–163. Available at: </w:t>
      </w:r>
      <w:hyperlink r:id="rId190">
        <w:r>
          <w:rPr>
            <w:rStyle w:val="Hyperlink"/>
            <w:color w:val="0563C1"/>
            <w:u w:val="single"/>
          </w:rPr>
          <w:t xml:space="preserve">https://doi.org/10.1016/j.infsof.2019.04.013</w:t>
        </w:r>
      </w:hyperlink>
      <w:r>
        <w:rPr>
          <w:i w:val="0"/>
        </w:rPr>
        <w:t>.</w:t>
      </w:r>
    </w:p>
    <w:p>
      <w:pPr>
        <w:spacing w:after="120"/>
        <w:ind w:left="567" w:hanging="567"/>
      </w:pPr>
      <w:r>
        <w:rPr>
          <w:i w:val="0"/>
        </w:rPr>
        <w:t xml:space="preserve">Rahman, A., Mahdavi-Hezaveh, R. and Williams, L. (2019) 'A systematic mapping study of infrastructure as code research', </w:t>
      </w:r>
      <w:r>
        <w:rPr>
          <w:i/>
        </w:rPr>
        <w:t>Information and Software Technology</w:t>
      </w:r>
      <w:r>
        <w:rPr>
          <w:i w:val="0"/>
        </w:rPr>
        <w:t xml:space="preserve">, 108, pp. 65–77. Available at: </w:t>
      </w:r>
      <w:hyperlink r:id="rId41">
        <w:r>
          <w:rPr>
            <w:rStyle w:val="Hyperlink"/>
            <w:color w:val="0563C1"/>
            <w:u w:val="single"/>
          </w:rPr>
          <w:t xml:space="preserve">https://doi.org/10.1016/j.infsof.2018.12.004</w:t>
        </w:r>
      </w:hyperlink>
      <w:r>
        <w:rPr>
          <w:i w:val="0"/>
        </w:rPr>
        <w:t>.</w:t>
      </w:r>
    </w:p>
    <w:p>
      <w:pPr>
        <w:spacing w:after="120"/>
        <w:ind w:left="567" w:hanging="567"/>
      </w:pPr>
      <w:r>
        <w:rPr>
          <w:i w:val="0"/>
        </w:rPr>
        <w:t xml:space="preserve">Rahman, A., Parnin, C. and Williams, L. (2019) 'The Seven Sins: Security Smells in Infrastructure as Code Scripts', </w:t>
      </w:r>
      <w:r>
        <w:rPr>
          <w:i w:val="0"/>
        </w:rPr>
        <w:t xml:space="preserve">in </w:t>
      </w:r>
      <w:r>
        <w:rPr>
          <w:i/>
        </w:rPr>
        <w:t>2019 IEEE/ACM 41st International Conference on Software Engineering (ICSE)</w:t>
      </w:r>
      <w:r>
        <w:rPr>
          <w:i w:val="0"/>
        </w:rPr>
        <w:t xml:space="preserve">. Piscataway, NJ: IEEE, pp. 164–175. Available at: </w:t>
      </w:r>
      <w:hyperlink r:id="rId191">
        <w:r>
          <w:rPr>
            <w:rStyle w:val="Hyperlink"/>
            <w:color w:val="0563C1"/>
            <w:u w:val="single"/>
          </w:rPr>
          <w:t xml:space="preserve">https://doi.org/10.1109/icse.2019.00033</w:t>
        </w:r>
      </w:hyperlink>
      <w:r>
        <w:rPr>
          <w:i w:val="0"/>
        </w:rPr>
        <w:t>.</w:t>
      </w:r>
    </w:p>
    <w:p>
      <w:pPr>
        <w:spacing w:after="120"/>
        <w:ind w:left="567" w:hanging="567"/>
      </w:pPr>
      <w:r>
        <w:rPr>
          <w:i w:val="0"/>
        </w:rPr>
        <w:t xml:space="preserve">Rahman, A. et al. (2021) 'Security Smells in Ansible and Chef Scripts: A Replication Study', </w:t>
      </w:r>
      <w:r>
        <w:rPr>
          <w:i/>
        </w:rPr>
        <w:t>ACM Transactions on Software Engineering and Methodology</w:t>
      </w:r>
      <w:r>
        <w:rPr>
          <w:i w:val="0"/>
        </w:rPr>
        <w:t xml:space="preserve">, 30(1), pp. 1–31. Available at: </w:t>
      </w:r>
      <w:hyperlink r:id="rId42">
        <w:r>
          <w:rPr>
            <w:rStyle w:val="Hyperlink"/>
            <w:color w:val="0563C1"/>
            <w:u w:val="single"/>
          </w:rPr>
          <w:t xml:space="preserve">https://doi.org/10.1145/3408897</w:t>
        </w:r>
      </w:hyperlink>
      <w:r>
        <w:rPr>
          <w:i w:val="0"/>
        </w:rPr>
        <w:t>.</w:t>
      </w:r>
    </w:p>
    <w:p>
      <w:pPr>
        <w:spacing w:after="120"/>
        <w:ind w:left="567" w:hanging="567"/>
      </w:pPr>
      <w:r>
        <w:rPr>
          <w:i w:val="0"/>
        </w:rPr>
        <w:t xml:space="preserve">Rahman, A., Barsha, F.L. and Morrison, P. (2021) 'Shhh!: 12 Practices for Secret Management in Infrastructure as Code', </w:t>
      </w:r>
      <w:r>
        <w:rPr>
          <w:i w:val="0"/>
        </w:rPr>
        <w:t xml:space="preserve">in </w:t>
      </w:r>
      <w:r>
        <w:rPr>
          <w:i/>
        </w:rPr>
        <w:t>2021 IEEE Secure Development Conference (SecDev)</w:t>
      </w:r>
      <w:r>
        <w:rPr>
          <w:i w:val="0"/>
        </w:rPr>
        <w:t xml:space="preserve">. Piscataway, NJ: IEEE, pp. 56–62. Available at: </w:t>
      </w:r>
      <w:hyperlink r:id="rId70">
        <w:r>
          <w:rPr>
            <w:rStyle w:val="Hyperlink"/>
            <w:color w:val="0563C1"/>
            <w:u w:val="single"/>
          </w:rPr>
          <w:t xml:space="preserve">https://doi.org/10.1109/secdev51306.2021.00024</w:t>
        </w:r>
      </w:hyperlink>
      <w:r>
        <w:rPr>
          <w:i w:val="0"/>
        </w:rPr>
        <w:t>.</w:t>
      </w:r>
    </w:p>
    <w:p>
      <w:pPr>
        <w:spacing w:after="120"/>
        <w:ind w:left="567" w:hanging="567"/>
      </w:pPr>
      <w:r>
        <w:rPr>
          <w:i w:val="0"/>
        </w:rPr>
        <w:t xml:space="preserve">Rahman, A. et al. (2023) 'Security Misconfigurations in Open Source Kubernetes Manifests: An Empirical Study', </w:t>
      </w:r>
      <w:r>
        <w:rPr>
          <w:i/>
        </w:rPr>
        <w:t>ACM Transactions on Software Engineering and Methodology</w:t>
      </w:r>
      <w:r>
        <w:rPr>
          <w:i w:val="0"/>
        </w:rPr>
        <w:t xml:space="preserve">, 32(4), pp. 1–36. Available at: </w:t>
      </w:r>
      <w:hyperlink r:id="rId54">
        <w:r>
          <w:rPr>
            <w:rStyle w:val="Hyperlink"/>
            <w:color w:val="0563C1"/>
            <w:u w:val="single"/>
          </w:rPr>
          <w:t xml:space="preserve">https://doi.org/10.1145/3579639</w:t>
        </w:r>
      </w:hyperlink>
      <w:r>
        <w:rPr>
          <w:i w:val="0"/>
        </w:rPr>
        <w:t>.</w:t>
      </w:r>
    </w:p>
    <w:p>
      <w:pPr>
        <w:spacing w:after="120"/>
        <w:ind w:left="567" w:hanging="567"/>
      </w:pPr>
      <w:r>
        <w:rPr>
          <w:i w:val="0"/>
        </w:rPr>
        <w:t xml:space="preserve">Rajapakse, R.N. et al. (2022) 'Challenges and solutions when adopting DevSecOps: A systematic review', </w:t>
      </w:r>
      <w:r>
        <w:rPr>
          <w:i/>
        </w:rPr>
        <w:t>Information and Software Technology</w:t>
      </w:r>
      <w:r>
        <w:rPr>
          <w:i w:val="0"/>
        </w:rPr>
        <w:t xml:space="preserve">, 141, 106700. Available at: </w:t>
      </w:r>
      <w:hyperlink r:id="rId71">
        <w:r>
          <w:rPr>
            <w:rStyle w:val="Hyperlink"/>
            <w:color w:val="0563C1"/>
            <w:u w:val="single"/>
          </w:rPr>
          <w:t xml:space="preserve">https://doi.org/10.1016/j.infsof.2021.106700</w:t>
        </w:r>
      </w:hyperlink>
      <w:r>
        <w:rPr>
          <w:i w:val="0"/>
        </w:rPr>
        <w:t>.</w:t>
      </w:r>
    </w:p>
    <w:p>
      <w:pPr>
        <w:spacing w:after="120"/>
        <w:ind w:left="567" w:hanging="567"/>
      </w:pPr>
      <w:r>
        <w:rPr>
          <w:i w:val="0"/>
        </w:rPr>
        <w:t xml:space="preserve">Ramadoni, Utami, E. and Fatta, H.A. (2021) 'Analysis on the Use of Declarative and Pull-based Deployment Models on GitOps Using Argo CD', </w:t>
      </w:r>
      <w:r>
        <w:rPr>
          <w:i w:val="0"/>
        </w:rPr>
        <w:t xml:space="preserve">in </w:t>
      </w:r>
      <w:r>
        <w:rPr>
          <w:i/>
        </w:rPr>
        <w:t>2021 4th International Conference on Information and Communications Technology (ICOIACT)</w:t>
      </w:r>
      <w:r>
        <w:rPr>
          <w:i w:val="0"/>
        </w:rPr>
        <w:t xml:space="preserve">. Piscataway, NJ: IEEE, pp. 186–191. Available at: </w:t>
      </w:r>
      <w:hyperlink r:id="rId122">
        <w:r>
          <w:rPr>
            <w:rStyle w:val="Hyperlink"/>
            <w:color w:val="0563C1"/>
            <w:u w:val="single"/>
          </w:rPr>
          <w:t xml:space="preserve">https://doi.org/10.1109/icoiact53268.2021.9563984</w:t>
        </w:r>
      </w:hyperlink>
      <w:r>
        <w:rPr>
          <w:i w:val="0"/>
        </w:rPr>
        <w:t>.</w:t>
      </w:r>
    </w:p>
    <w:p>
      <w:pPr>
        <w:spacing w:after="120"/>
        <w:ind w:left="567" w:hanging="567"/>
      </w:pPr>
      <w:r>
        <w:rPr>
          <w:i w:val="0"/>
        </w:rPr>
        <w:t xml:space="preserve">Razzaq, A. et al. (2025) 'A Systematic Literature Review on the Influence of Enhanced Developer Experience on Developers' Productivity: Factors, Practices, and Recommendations', </w:t>
      </w:r>
      <w:r>
        <w:rPr>
          <w:i/>
        </w:rPr>
        <w:t>ACM Computing Surveys</w:t>
      </w:r>
      <w:r>
        <w:rPr>
          <w:i w:val="0"/>
        </w:rPr>
        <w:t xml:space="preserve">, 57(1), pp. 1–46. Available at: </w:t>
      </w:r>
      <w:hyperlink r:id="rId95">
        <w:r>
          <w:rPr>
            <w:rStyle w:val="Hyperlink"/>
            <w:color w:val="0563C1"/>
            <w:u w:val="single"/>
          </w:rPr>
          <w:t xml:space="preserve">https://doi.org/10.1145/3687299</w:t>
        </w:r>
      </w:hyperlink>
      <w:r>
        <w:rPr>
          <w:i w:val="0"/>
        </w:rPr>
        <w:t>.</w:t>
      </w:r>
    </w:p>
    <w:p>
      <w:pPr>
        <w:spacing w:after="120"/>
        <w:ind w:left="567" w:hanging="567"/>
      </w:pPr>
      <w:r>
        <w:rPr>
          <w:i w:val="0"/>
        </w:rPr>
        <w:t xml:space="preserve">Reis, D. et al. (2022) 'Developing Docker and Docker-Compose Specifications: A Developers’ Survey', </w:t>
      </w:r>
      <w:r>
        <w:rPr>
          <w:i/>
        </w:rPr>
        <w:t>IEEE Access</w:t>
      </w:r>
      <w:r>
        <w:rPr>
          <w:i w:val="0"/>
        </w:rPr>
        <w:t xml:space="preserve">, 10, pp. 2318–2329. Available at: </w:t>
      </w:r>
      <w:hyperlink r:id="rId55">
        <w:r>
          <w:rPr>
            <w:rStyle w:val="Hyperlink"/>
            <w:color w:val="0563C1"/>
            <w:u w:val="single"/>
          </w:rPr>
          <w:t xml:space="preserve">https://doi.org/10.1109/access.2021.3137671</w:t>
        </w:r>
      </w:hyperlink>
      <w:r>
        <w:rPr>
          <w:i w:val="0"/>
        </w:rPr>
        <w:t>.</w:t>
      </w:r>
    </w:p>
    <w:p>
      <w:pPr>
        <w:spacing w:after="120"/>
        <w:ind w:left="567" w:hanging="567"/>
      </w:pPr>
      <w:r>
        <w:rPr>
          <w:i w:val="0"/>
        </w:rPr>
        <w:t xml:space="preserve">Ribeiro, J. et al. (2021) 'Robotic Process Automation and Artificial Intelligence in Industry 4.0 – A Literature review', </w:t>
      </w:r>
      <w:r>
        <w:rPr>
          <w:i/>
        </w:rPr>
        <w:t>Procedia Computer Science</w:t>
      </w:r>
      <w:r>
        <w:rPr>
          <w:i w:val="0"/>
        </w:rPr>
        <w:t xml:space="preserve">, 181, pp. 51–58. Available at: </w:t>
      </w:r>
      <w:hyperlink r:id="rId108">
        <w:r>
          <w:rPr>
            <w:rStyle w:val="Hyperlink"/>
            <w:color w:val="0563C1"/>
            <w:u w:val="single"/>
          </w:rPr>
          <w:t xml:space="preserve">https://doi.org/10.1016/j.procs.2021.01.104</w:t>
        </w:r>
      </w:hyperlink>
      <w:r>
        <w:rPr>
          <w:i w:val="0"/>
        </w:rPr>
        <w:t>.</w:t>
      </w:r>
    </w:p>
    <w:p>
      <w:pPr>
        <w:spacing w:after="120"/>
        <w:ind w:left="567" w:hanging="567"/>
      </w:pPr>
      <w:r>
        <w:rPr>
          <w:i w:val="0"/>
        </w:rPr>
        <w:t xml:space="preserve">Rodríguez, P. et al. (2017) 'Continuous deployment of software intensive products and services: A systematic mapping study', </w:t>
      </w:r>
      <w:r>
        <w:rPr>
          <w:i/>
        </w:rPr>
        <w:t>Journal of Systems and Software</w:t>
      </w:r>
      <w:r>
        <w:rPr>
          <w:i w:val="0"/>
        </w:rPr>
        <w:t xml:space="preserve">, 123, pp. 263–291. Available at: </w:t>
      </w:r>
      <w:hyperlink r:id="rId192">
        <w:r>
          <w:rPr>
            <w:rStyle w:val="Hyperlink"/>
            <w:color w:val="0563C1"/>
            <w:u w:val="single"/>
          </w:rPr>
          <w:t xml:space="preserve">https://doi.org/10.1016/j.jss.2015.12.015</w:t>
        </w:r>
      </w:hyperlink>
      <w:r>
        <w:rPr>
          <w:i w:val="0"/>
        </w:rPr>
        <w:t>.</w:t>
      </w:r>
    </w:p>
    <w:p>
      <w:pPr>
        <w:spacing w:after="120"/>
        <w:ind w:left="567" w:hanging="567"/>
      </w:pPr>
      <w:r>
        <w:rPr>
          <w:i w:val="0"/>
        </w:rPr>
        <w:t xml:space="preserve">Rosa, G. et al. (2024) 'Fixing Dockerfile smells: an empirical study', </w:t>
      </w:r>
      <w:r>
        <w:rPr>
          <w:i/>
        </w:rPr>
        <w:t>Empirical Software Engineering</w:t>
      </w:r>
      <w:r>
        <w:rPr>
          <w:i w:val="0"/>
        </w:rPr>
        <w:t xml:space="preserve">, 29(5), 108. Available at: </w:t>
      </w:r>
      <w:hyperlink r:id="rId56">
        <w:r>
          <w:rPr>
            <w:rStyle w:val="Hyperlink"/>
            <w:color w:val="0563C1"/>
            <w:u w:val="single"/>
          </w:rPr>
          <w:t xml:space="preserve">https://doi.org/10.1007/s10664-024-10471-7</w:t>
        </w:r>
      </w:hyperlink>
      <w:r>
        <w:rPr>
          <w:i w:val="0"/>
        </w:rPr>
        <w:t>.</w:t>
      </w:r>
    </w:p>
    <w:p>
      <w:pPr>
        <w:spacing w:after="120"/>
        <w:ind w:left="567" w:hanging="567"/>
      </w:pPr>
      <w:r>
        <w:rPr>
          <w:i w:val="0"/>
        </w:rPr>
        <w:t xml:space="preserve">Rostami Mazrae, P. et al. (2023) 'On the usage, co-usage and migration of CI/CD tools: A qualitative analysis', </w:t>
      </w:r>
      <w:r>
        <w:rPr>
          <w:i/>
        </w:rPr>
        <w:t>Empirical Software Engineering</w:t>
      </w:r>
      <w:r>
        <w:rPr>
          <w:i w:val="0"/>
        </w:rPr>
        <w:t xml:space="preserve">, 28(2), 52. Available at: </w:t>
      </w:r>
      <w:hyperlink r:id="rId32">
        <w:r>
          <w:rPr>
            <w:rStyle w:val="Hyperlink"/>
            <w:color w:val="0563C1"/>
            <w:u w:val="single"/>
          </w:rPr>
          <w:t xml:space="preserve">https://doi.org/10.1007/s10664-022-10285-5</w:t>
        </w:r>
      </w:hyperlink>
      <w:r>
        <w:rPr>
          <w:i w:val="0"/>
        </w:rPr>
        <w:t>.</w:t>
      </w:r>
    </w:p>
    <w:p>
      <w:pPr>
        <w:spacing w:after="120"/>
        <w:ind w:left="567" w:hanging="567"/>
      </w:pPr>
      <w:r>
        <w:rPr>
          <w:i w:val="0"/>
        </w:rPr>
        <w:t xml:space="preserve">Rüegger, J. et al. (2024) 'Fully Automated DORA Metrics Measurement for Continuous Improvement', </w:t>
      </w:r>
      <w:r>
        <w:rPr>
          <w:i w:val="0"/>
        </w:rPr>
        <w:t xml:space="preserve">in </w:t>
      </w:r>
      <w:r>
        <w:rPr>
          <w:i/>
        </w:rPr>
        <w:t>Proceedings of the 2024 International Conference on Software and Systems Processes</w:t>
      </w:r>
      <w:r>
        <w:rPr>
          <w:i w:val="0"/>
        </w:rPr>
        <w:t xml:space="preserve">. New York, NY: ACM, pp. 36–45. Available at: </w:t>
      </w:r>
      <w:hyperlink r:id="rId96">
        <w:r>
          <w:rPr>
            <w:rStyle w:val="Hyperlink"/>
            <w:color w:val="0563C1"/>
            <w:u w:val="single"/>
          </w:rPr>
          <w:t xml:space="preserve">https://doi.org/10.1145/3666015.3666020</w:t>
        </w:r>
      </w:hyperlink>
      <w:r>
        <w:rPr>
          <w:i w:val="0"/>
        </w:rPr>
        <w:t>.</w:t>
      </w:r>
    </w:p>
    <w:p>
      <w:pPr>
        <w:spacing w:after="120"/>
        <w:ind w:left="567" w:hanging="567"/>
      </w:pPr>
      <w:r>
        <w:rPr>
          <w:i w:val="0"/>
        </w:rPr>
        <w:t xml:space="preserve">Saavedra, N. and Ferreira, J.F. (2022) 'GLITCH: Automated Polyglot Security Smell Detection in Infrastructure as Code', </w:t>
      </w:r>
      <w:r>
        <w:rPr>
          <w:i w:val="0"/>
        </w:rPr>
        <w:t xml:space="preserve">in </w:t>
      </w:r>
      <w:r>
        <w:rPr>
          <w:i/>
        </w:rPr>
        <w:t>Proceedings of the 37th IEEE/ACM International Conference on Automated Software Engineering</w:t>
      </w:r>
      <w:r>
        <w:rPr>
          <w:i w:val="0"/>
        </w:rPr>
        <w:t xml:space="preserve">. New York, NY: ACM, pp. 1–12. Available at: </w:t>
      </w:r>
      <w:hyperlink r:id="rId43">
        <w:r>
          <w:rPr>
            <w:rStyle w:val="Hyperlink"/>
            <w:color w:val="0563C1"/>
            <w:u w:val="single"/>
          </w:rPr>
          <w:t xml:space="preserve">https://doi.org/10.1145/3551349.3556945</w:t>
        </w:r>
      </w:hyperlink>
      <w:r>
        <w:rPr>
          <w:i w:val="0"/>
        </w:rPr>
        <w:t>.</w:t>
      </w:r>
    </w:p>
    <w:p>
      <w:pPr>
        <w:spacing w:after="120"/>
        <w:ind w:left="567" w:hanging="567"/>
      </w:pPr>
      <w:r>
        <w:rPr>
          <w:i w:val="0"/>
        </w:rPr>
        <w:t xml:space="preserve">Sallin, M. et al. (2021) 'Measuring Software Delivery Performance Using the Four Key Metrics of DevOps', </w:t>
      </w:r>
      <w:r>
        <w:rPr>
          <w:i w:val="0"/>
        </w:rPr>
        <w:t xml:space="preserve">in </w:t>
      </w:r>
      <w:r>
        <w:rPr>
          <w:i/>
        </w:rPr>
        <w:t>Agile Processes in Software Engineering and Extreme Programming</w:t>
      </w:r>
      <w:r>
        <w:rPr>
          <w:i w:val="0"/>
        </w:rPr>
        <w:t xml:space="preserve"> (Lecture Notes in Business Information Processing). Cham: Springer, pp. 103–119. Available at: </w:t>
      </w:r>
      <w:hyperlink r:id="rId97">
        <w:r>
          <w:rPr>
            <w:rStyle w:val="Hyperlink"/>
            <w:color w:val="0563C1"/>
            <w:u w:val="single"/>
          </w:rPr>
          <w:t xml:space="preserve">https://doi.org/10.1007/978-3-030-78098-2_7</w:t>
        </w:r>
      </w:hyperlink>
      <w:r>
        <w:rPr>
          <w:i w:val="0"/>
        </w:rPr>
        <w:t>.</w:t>
      </w:r>
    </w:p>
    <w:p>
      <w:pPr>
        <w:spacing w:after="120"/>
        <w:ind w:left="567" w:hanging="567"/>
      </w:pPr>
      <w:r>
        <w:rPr>
          <w:i w:val="0"/>
        </w:rPr>
        <w:t xml:space="preserve">Sánchez‐Cifo, M.Á., Bermejo, P. and Navarro, E. (2023) 'DevOps: Is there a gap between education and industry?', </w:t>
      </w:r>
      <w:r>
        <w:rPr>
          <w:i/>
        </w:rPr>
        <w:t>Journal of Software: Evolution and Process</w:t>
      </w:r>
      <w:r>
        <w:rPr>
          <w:i w:val="0"/>
        </w:rPr>
        <w:t xml:space="preserve">, 35(12), e2534. Available at: </w:t>
      </w:r>
      <w:hyperlink r:id="rId146">
        <w:r>
          <w:rPr>
            <w:rStyle w:val="Hyperlink"/>
            <w:color w:val="0563C1"/>
            <w:u w:val="single"/>
          </w:rPr>
          <w:t xml:space="preserve">https://doi.org/10.1002/smr.2534</w:t>
        </w:r>
      </w:hyperlink>
      <w:r>
        <w:rPr>
          <w:i w:val="0"/>
        </w:rPr>
        <w:t>.</w:t>
      </w:r>
    </w:p>
    <w:p>
      <w:pPr>
        <w:spacing w:after="120"/>
        <w:ind w:left="567" w:hanging="567"/>
      </w:pPr>
      <w:r>
        <w:rPr>
          <w:i w:val="0"/>
        </w:rPr>
        <w:t xml:space="preserve">Sarwar, M.I. et al. (2023) 'Digital Transformation of Public Sector Governance With IT Service Management–A Pilot Study', </w:t>
      </w:r>
      <w:r>
        <w:rPr>
          <w:i/>
        </w:rPr>
        <w:t>IEEE Access</w:t>
      </w:r>
      <w:r>
        <w:rPr>
          <w:i w:val="0"/>
        </w:rPr>
        <w:t xml:space="preserve">, 11, pp. 6490–6512. Available at: </w:t>
      </w:r>
      <w:hyperlink r:id="rId156">
        <w:r>
          <w:rPr>
            <w:rStyle w:val="Hyperlink"/>
            <w:color w:val="0563C1"/>
            <w:u w:val="single"/>
          </w:rPr>
          <w:t xml:space="preserve">https://doi.org/10.1109/access.2023.3237550</w:t>
        </w:r>
      </w:hyperlink>
      <w:r>
        <w:rPr>
          <w:i w:val="0"/>
        </w:rPr>
        <w:t>.</w:t>
      </w:r>
    </w:p>
    <w:p>
      <w:pPr>
        <w:spacing w:after="120"/>
        <w:ind w:left="567" w:hanging="567"/>
      </w:pPr>
      <w:r>
        <w:rPr>
          <w:i w:val="0"/>
        </w:rPr>
        <w:t xml:space="preserve">Savor, T. et al. (2016) 'Continuous deployment at Facebook and OANDA', </w:t>
      </w:r>
      <w:r>
        <w:rPr>
          <w:i w:val="0"/>
        </w:rPr>
        <w:t xml:space="preserve">in </w:t>
      </w:r>
      <w:r>
        <w:rPr>
          <w:i/>
        </w:rPr>
        <w:t>Proceedings of the 38th International Conference on Software Engineering Companion</w:t>
      </w:r>
      <w:r>
        <w:rPr>
          <w:i w:val="0"/>
        </w:rPr>
        <w:t xml:space="preserve">. New York, NY: ACM, pp. 21–30. Available at: </w:t>
      </w:r>
      <w:hyperlink r:id="rId193">
        <w:r>
          <w:rPr>
            <w:rStyle w:val="Hyperlink"/>
            <w:color w:val="0563C1"/>
            <w:u w:val="single"/>
          </w:rPr>
          <w:t xml:space="preserve">https://doi.org/10.1145/2889160.2889223</w:t>
        </w:r>
      </w:hyperlink>
      <w:r>
        <w:rPr>
          <w:i w:val="0"/>
        </w:rPr>
        <w:t>.</w:t>
      </w:r>
    </w:p>
    <w:p>
      <w:pPr>
        <w:spacing w:after="120"/>
        <w:ind w:left="567" w:hanging="567"/>
      </w:pPr>
      <w:r>
        <w:rPr>
          <w:i w:val="0"/>
        </w:rPr>
        <w:t xml:space="preserve">Schlegel, D. et al. (2024) 'How to conduct successful business process automation projects? An analysis of key factors in the context of robotic process automation', </w:t>
      </w:r>
      <w:r>
        <w:rPr>
          <w:i/>
        </w:rPr>
        <w:t>Business Process Management Journal</w:t>
      </w:r>
      <w:r>
        <w:rPr>
          <w:i w:val="0"/>
        </w:rPr>
        <w:t xml:space="preserve">, 30(8), pp. 99–119. Available at: </w:t>
      </w:r>
      <w:hyperlink r:id="rId109">
        <w:r>
          <w:rPr>
            <w:rStyle w:val="Hyperlink"/>
            <w:color w:val="0563C1"/>
            <w:u w:val="single"/>
          </w:rPr>
          <w:t xml:space="preserve">https://doi.org/10.1108/bpmj-06-2023-0465</w:t>
        </w:r>
      </w:hyperlink>
      <w:r>
        <w:rPr>
          <w:i w:val="0"/>
        </w:rPr>
        <w:t>.</w:t>
      </w:r>
    </w:p>
    <w:p>
      <w:pPr>
        <w:spacing w:after="120"/>
        <w:ind w:left="567" w:hanging="567"/>
      </w:pPr>
      <w:r>
        <w:rPr>
          <w:i w:val="0"/>
        </w:rPr>
        <w:t xml:space="preserve">Sculley, D. et al. (2015) 'Hidden technical debt in machine learning systems', in </w:t>
      </w:r>
      <w:r>
        <w:rPr>
          <w:i/>
        </w:rPr>
        <w:t>Advances in Neural Information Processing Systems 28 (NIPS 2015)</w:t>
      </w:r>
      <w:r>
        <w:rPr>
          <w:i w:val="0"/>
        </w:rPr>
        <w:t xml:space="preserve">. Red Hook, NY: Curran Associates. Available at: </w:t>
      </w:r>
      <w:hyperlink r:id="rId194">
        <w:r>
          <w:rPr>
            <w:rStyle w:val="Hyperlink"/>
            <w:color w:val="0563C1"/>
            <w:u w:val="single"/>
          </w:rPr>
          <w:t xml:space="preserve">https://proceedings.neurips.cc/paper/2015/hash/86df7dcfd896fcaf2674f757a2463eba-Abstract.html</w:t>
        </w:r>
      </w:hyperlink>
      <w:r>
        <w:rPr>
          <w:i w:val="0"/>
        </w:rPr>
        <w:t xml:space="preserve"> (Accessed: 20 October 2026).</w:t>
      </w:r>
    </w:p>
    <w:p>
      <w:pPr>
        <w:spacing w:after="120"/>
        <w:ind w:left="567" w:hanging="567"/>
      </w:pPr>
      <w:r>
        <w:rPr>
          <w:i w:val="0"/>
        </w:rPr>
        <w:t xml:space="preserve">Senjab, K. et al. (2023) 'A survey of Kubernetes scheduling algorithms', </w:t>
      </w:r>
      <w:r>
        <w:rPr>
          <w:i/>
        </w:rPr>
        <w:t>Journal of Cloud Computing</w:t>
      </w:r>
      <w:r>
        <w:rPr>
          <w:i w:val="0"/>
        </w:rPr>
        <w:t xml:space="preserve">, 12(1), 87. Available at: </w:t>
      </w:r>
      <w:hyperlink r:id="rId57">
        <w:r>
          <w:rPr>
            <w:rStyle w:val="Hyperlink"/>
            <w:color w:val="0563C1"/>
            <w:u w:val="single"/>
          </w:rPr>
          <w:t xml:space="preserve">https://doi.org/10.1186/s13677-023-00471-1</w:t>
        </w:r>
      </w:hyperlink>
      <w:r>
        <w:rPr>
          <w:i w:val="0"/>
        </w:rPr>
        <w:t>.</w:t>
      </w:r>
    </w:p>
    <w:p>
      <w:pPr>
        <w:spacing w:after="120"/>
        <w:ind w:left="567" w:hanging="567"/>
      </w:pPr>
      <w:r>
        <w:rPr>
          <w:i w:val="0"/>
        </w:rPr>
        <w:t xml:space="preserve">Shahin, M., Ali Babar, M. and Zhu, L. (2017) 'Continuous Integration, Delivery and Deployment: A Systematic Review on Approaches, Tools, Challenges and Practices', </w:t>
      </w:r>
      <w:r>
        <w:rPr>
          <w:i/>
        </w:rPr>
        <w:t>IEEE Access</w:t>
      </w:r>
      <w:r>
        <w:rPr>
          <w:i w:val="0"/>
        </w:rPr>
        <w:t xml:space="preserve">, 5, pp. 3909–3943. Available at: </w:t>
      </w:r>
      <w:hyperlink r:id="rId33">
        <w:r>
          <w:rPr>
            <w:rStyle w:val="Hyperlink"/>
            <w:color w:val="0563C1"/>
            <w:u w:val="single"/>
          </w:rPr>
          <w:t xml:space="preserve">https://doi.org/10.1109/access.2017.2685629</w:t>
        </w:r>
      </w:hyperlink>
      <w:r>
        <w:rPr>
          <w:i w:val="0"/>
        </w:rPr>
        <w:t>.</w:t>
      </w:r>
    </w:p>
    <w:p>
      <w:pPr>
        <w:spacing w:after="120"/>
        <w:ind w:left="567" w:hanging="567"/>
      </w:pPr>
      <w:r>
        <w:rPr>
          <w:i w:val="0"/>
        </w:rPr>
        <w:t xml:space="preserve">Shetty, M. et al. (2024) 'Building AI Agents for Autonomous Clouds: Challenges and Design Principles', </w:t>
      </w:r>
      <w:r>
        <w:rPr>
          <w:i w:val="0"/>
        </w:rPr>
        <w:t xml:space="preserve">in </w:t>
      </w:r>
      <w:r>
        <w:rPr>
          <w:i/>
        </w:rPr>
        <w:t>Proceedings of the ACM Symposium on Cloud Computing</w:t>
      </w:r>
      <w:r>
        <w:rPr>
          <w:i w:val="0"/>
        </w:rPr>
        <w:t xml:space="preserve">. New York, NY: ACM, pp. 99–110. Available at: </w:t>
      </w:r>
      <w:hyperlink r:id="rId123">
        <w:r>
          <w:rPr>
            <w:rStyle w:val="Hyperlink"/>
            <w:color w:val="0563C1"/>
            <w:u w:val="single"/>
          </w:rPr>
          <w:t xml:space="preserve">https://doi.org/10.1145/3698038.3698525</w:t>
        </w:r>
      </w:hyperlink>
      <w:r>
        <w:rPr>
          <w:i w:val="0"/>
        </w:rPr>
        <w:t>.</w:t>
      </w:r>
    </w:p>
    <w:p>
      <w:pPr>
        <w:spacing w:after="120"/>
        <w:ind w:left="567" w:hanging="567"/>
      </w:pPr>
      <w:r>
        <w:rPr>
          <w:i w:val="0"/>
        </w:rPr>
        <w:t xml:space="preserve">Shrestha, R. and Nur Ali, A.A. (2024) 'Configuration Management in Kubernetes Environments: A GitOps Approach', </w:t>
      </w:r>
      <w:r>
        <w:rPr>
          <w:i w:val="0"/>
        </w:rPr>
        <w:t xml:space="preserve">in </w:t>
      </w:r>
      <w:r>
        <w:rPr>
          <w:i/>
        </w:rPr>
        <w:t>2024 IEEE/ACM 17th International Conference on Utility and Cloud Computing (UCC)</w:t>
      </w:r>
      <w:r>
        <w:rPr>
          <w:i w:val="0"/>
        </w:rPr>
        <w:t xml:space="preserve">. Piscataway, NJ: IEEE, pp. 497–502. Available at: </w:t>
      </w:r>
      <w:hyperlink r:id="rId124">
        <w:r>
          <w:rPr>
            <w:rStyle w:val="Hyperlink"/>
            <w:color w:val="0563C1"/>
            <w:u w:val="single"/>
          </w:rPr>
          <w:t xml:space="preserve">https://doi.org/10.1109/ucc63386.2024.00077</w:t>
        </w:r>
      </w:hyperlink>
      <w:r>
        <w:rPr>
          <w:i w:val="0"/>
        </w:rPr>
        <w:t>.</w:t>
      </w:r>
    </w:p>
    <w:p>
      <w:pPr>
        <w:spacing w:after="120"/>
        <w:ind w:left="567" w:hanging="567"/>
      </w:pPr>
      <w:r>
        <w:rPr>
          <w:i w:val="0"/>
        </w:rPr>
        <w:t xml:space="preserve">Sigelman, B.H. et al. (2010) </w:t>
      </w:r>
      <w:r>
        <w:rPr>
          <w:i/>
        </w:rPr>
        <w:t>Dapper, a Large-Scale Distributed Systems Tracing Infrastructure</w:t>
      </w:r>
      <w:r>
        <w:rPr>
          <w:i w:val="0"/>
        </w:rPr>
        <w:t xml:space="preserve">. Google Technical Report. Mountain View, CA: Google. Available at: </w:t>
      </w:r>
      <w:hyperlink r:id="rId195">
        <w:r>
          <w:rPr>
            <w:rStyle w:val="Hyperlink"/>
            <w:color w:val="0563C1"/>
            <w:u w:val="single"/>
          </w:rPr>
          <w:t xml:space="preserve">https://research.google/pubs/dapper-a-large-scale-distributed-systems-tracing-infrastructure/</w:t>
        </w:r>
      </w:hyperlink>
      <w:r>
        <w:rPr>
          <w:i w:val="0"/>
        </w:rPr>
        <w:t xml:space="preserve"> (Accessed: 20 October 2026).</w:t>
      </w:r>
    </w:p>
    <w:p>
      <w:pPr>
        <w:spacing w:after="120"/>
        <w:ind w:left="567" w:hanging="567"/>
      </w:pPr>
      <w:r>
        <w:rPr>
          <w:i w:val="0"/>
        </w:rPr>
        <w:t xml:space="preserve">Simonsson, J. et al. (2021) 'Observability and chaos engineering on system calls for containerized applications in Docker', </w:t>
      </w:r>
      <w:r>
        <w:rPr>
          <w:i/>
        </w:rPr>
        <w:t>Future Generation Computer Systems</w:t>
      </w:r>
      <w:r>
        <w:rPr>
          <w:i w:val="0"/>
        </w:rPr>
        <w:t xml:space="preserve">, 122, pp. 117–129. Available at: </w:t>
      </w:r>
      <w:hyperlink r:id="rId83">
        <w:r>
          <w:rPr>
            <w:rStyle w:val="Hyperlink"/>
            <w:color w:val="0563C1"/>
            <w:u w:val="single"/>
          </w:rPr>
          <w:t xml:space="preserve">https://doi.org/10.1016/j.future.2021.04.001</w:t>
        </w:r>
      </w:hyperlink>
      <w:r>
        <w:rPr>
          <w:i w:val="0"/>
        </w:rPr>
        <w:t>.</w:t>
      </w:r>
    </w:p>
    <w:p>
      <w:pPr>
        <w:spacing w:after="120"/>
        <w:ind w:left="567" w:hanging="567"/>
      </w:pPr>
      <w:r>
        <w:rPr>
          <w:i w:val="0"/>
        </w:rPr>
        <w:t xml:space="preserve">Skelton, M. and Pais, M. (2019) </w:t>
      </w:r>
      <w:r>
        <w:rPr>
          <w:i/>
        </w:rPr>
        <w:t>Team Topologies: Organizing Business and Technology Teams for Fast Flow</w:t>
      </w:r>
      <w:r>
        <w:rPr>
          <w:i w:val="0"/>
        </w:rPr>
        <w:t xml:space="preserve">. Portland, OR: IT Revolution Press. Available at: </w:t>
      </w:r>
      <w:hyperlink r:id="rId196">
        <w:r>
          <w:rPr>
            <w:rStyle w:val="Hyperlink"/>
            <w:color w:val="0563C1"/>
            <w:u w:val="single"/>
          </w:rPr>
          <w:t xml:space="preserve">https://teamtopologies.com/book</w:t>
        </w:r>
      </w:hyperlink>
      <w:r>
        <w:rPr>
          <w:i w:val="0"/>
        </w:rPr>
        <w:t xml:space="preserve"> (Accessed: 20 October 2026).</w:t>
      </w:r>
    </w:p>
    <w:p>
      <w:pPr>
        <w:spacing w:after="120"/>
        <w:ind w:left="567" w:hanging="567"/>
      </w:pPr>
      <w:r>
        <w:rPr>
          <w:i w:val="0"/>
        </w:rPr>
        <w:t xml:space="preserve">Smeds, J., Nybom, K. and Porres, I. (2015) 'DevOps: A Definition and Perceived Adoption Impediments', </w:t>
      </w:r>
      <w:r>
        <w:rPr>
          <w:i w:val="0"/>
        </w:rPr>
        <w:t xml:space="preserve">in </w:t>
      </w:r>
      <w:r>
        <w:rPr>
          <w:i/>
        </w:rPr>
        <w:t>Agile Processes in Software Engineering and Extreme Programming</w:t>
      </w:r>
      <w:r>
        <w:rPr>
          <w:i w:val="0"/>
        </w:rPr>
        <w:t xml:space="preserve"> (Lecture Notes in Business Information Processing). Cham: Springer, pp. 166–177. Available at: </w:t>
      </w:r>
      <w:hyperlink r:id="rId197">
        <w:r>
          <w:rPr>
            <w:rStyle w:val="Hyperlink"/>
            <w:color w:val="0563C1"/>
            <w:u w:val="single"/>
          </w:rPr>
          <w:t xml:space="preserve">https://doi.org/10.1007/978-3-319-18612-2_14</w:t>
        </w:r>
      </w:hyperlink>
      <w:r>
        <w:rPr>
          <w:i w:val="0"/>
        </w:rPr>
        <w:t>.</w:t>
      </w:r>
    </w:p>
    <w:p>
      <w:pPr>
        <w:spacing w:after="120"/>
        <w:ind w:left="567" w:hanging="567"/>
      </w:pPr>
      <w:r>
        <w:rPr>
          <w:i w:val="0"/>
        </w:rPr>
        <w:t xml:space="preserve">Soldani, J. and Brogi, A. (2023) 'Anomaly Detection and Failure Root Cause Analysis in (Micro) Service-Based Cloud Applications: A Survey', </w:t>
      </w:r>
      <w:r>
        <w:rPr>
          <w:i/>
        </w:rPr>
        <w:t>ACM Computing Surveys</w:t>
      </w:r>
      <w:r>
        <w:rPr>
          <w:i w:val="0"/>
        </w:rPr>
        <w:t xml:space="preserve">, 55(3), pp. 1–39. Available at: </w:t>
      </w:r>
      <w:hyperlink r:id="rId84">
        <w:r>
          <w:rPr>
            <w:rStyle w:val="Hyperlink"/>
            <w:color w:val="0563C1"/>
            <w:u w:val="single"/>
          </w:rPr>
          <w:t xml:space="preserve">https://doi.org/10.1145/3501297</w:t>
        </w:r>
      </w:hyperlink>
      <w:r>
        <w:rPr>
          <w:i w:val="0"/>
        </w:rPr>
        <w:t>.</w:t>
      </w:r>
    </w:p>
    <w:p>
      <w:pPr>
        <w:spacing w:after="120"/>
        <w:ind w:left="567" w:hanging="567"/>
      </w:pPr>
      <w:r>
        <w:rPr>
          <w:i w:val="0"/>
        </w:rPr>
        <w:t xml:space="preserve">Souppaya, M., Scarfone, K. and Dodson, D. (2022) </w:t>
      </w:r>
      <w:r>
        <w:rPr>
          <w:i/>
        </w:rPr>
        <w:t>Secure Software Development Framework (SSDF) Version 1.1: Recommendations for Mitigating the Risk of Software Vulnerabilities</w:t>
      </w:r>
      <w:r>
        <w:rPr>
          <w:i w:val="0"/>
        </w:rPr>
        <w:t xml:space="preserve">. NIST Special Publication 800-218. Gaithersburg, MD: National Institute of Standards and Technology. Available at: </w:t>
      </w:r>
      <w:hyperlink r:id="rId222">
        <w:r>
          <w:rPr>
            <w:rStyle w:val="Hyperlink"/>
            <w:color w:val="0563C1"/>
            <w:u w:val="single"/>
          </w:rPr>
          <w:t xml:space="preserve">https://doi.org/10.6028/NIST.SP.800-218</w:t>
        </w:r>
      </w:hyperlink>
      <w:r>
        <w:rPr>
          <w:i w:val="0"/>
        </w:rPr>
        <w:t>.</w:t>
      </w:r>
    </w:p>
    <w:p>
      <w:pPr>
        <w:spacing w:after="120"/>
        <w:ind w:left="567" w:hanging="567"/>
      </w:pPr>
      <w:r>
        <w:rPr>
          <w:i w:val="0"/>
        </w:rPr>
        <w:t xml:space="preserve">Ståhl, D. and Bosch, J. (2014) 'Modeling continuous integration practice differences in industry software development', </w:t>
      </w:r>
      <w:r>
        <w:rPr>
          <w:i/>
        </w:rPr>
        <w:t>Journal of Systems and Software</w:t>
      </w:r>
      <w:r>
        <w:rPr>
          <w:i w:val="0"/>
        </w:rPr>
        <w:t xml:space="preserve">, 87, pp. 48–59. Available at: </w:t>
      </w:r>
      <w:hyperlink r:id="rId198">
        <w:r>
          <w:rPr>
            <w:rStyle w:val="Hyperlink"/>
            <w:color w:val="0563C1"/>
            <w:u w:val="single"/>
          </w:rPr>
          <w:t xml:space="preserve">https://doi.org/10.1016/j.jss.2013.08.032</w:t>
        </w:r>
      </w:hyperlink>
      <w:r>
        <w:rPr>
          <w:i w:val="0"/>
        </w:rPr>
        <w:t>.</w:t>
      </w:r>
    </w:p>
    <w:p>
      <w:pPr>
        <w:spacing w:after="120"/>
        <w:ind w:left="567" w:hanging="567"/>
      </w:pPr>
      <w:r>
        <w:rPr>
          <w:i w:val="0"/>
        </w:rPr>
        <w:t xml:space="preserve">Syed, R. et al. (2020) 'Robotic Process Automation: Contemporary themes and challenges', </w:t>
      </w:r>
      <w:r>
        <w:rPr>
          <w:i/>
        </w:rPr>
        <w:t>Computers in Industry</w:t>
      </w:r>
      <w:r>
        <w:rPr>
          <w:i w:val="0"/>
        </w:rPr>
        <w:t xml:space="preserve">, 115, 103162. Available at: </w:t>
      </w:r>
      <w:hyperlink r:id="rId199">
        <w:r>
          <w:rPr>
            <w:rStyle w:val="Hyperlink"/>
            <w:color w:val="0563C1"/>
            <w:u w:val="single"/>
          </w:rPr>
          <w:t xml:space="preserve">https://doi.org/10.1016/j.compind.2019.103162</w:t>
        </w:r>
      </w:hyperlink>
      <w:r>
        <w:rPr>
          <w:i w:val="0"/>
        </w:rPr>
        <w:t>.</w:t>
      </w:r>
    </w:p>
    <w:p>
      <w:pPr>
        <w:spacing w:after="120"/>
        <w:ind w:left="567" w:hanging="567"/>
      </w:pPr>
      <w:r>
        <w:rPr>
          <w:i w:val="0"/>
        </w:rPr>
        <w:t xml:space="preserve">Tanzil, M.H. et al. (2023) 'A mixed method study of DevOps challenges', </w:t>
      </w:r>
      <w:r>
        <w:rPr>
          <w:i/>
        </w:rPr>
        <w:t>Information and Software Technology</w:t>
      </w:r>
      <w:r>
        <w:rPr>
          <w:i w:val="0"/>
        </w:rPr>
        <w:t xml:space="preserve">, 161, 107244. Available at: </w:t>
      </w:r>
      <w:hyperlink r:id="rId157">
        <w:r>
          <w:rPr>
            <w:rStyle w:val="Hyperlink"/>
            <w:color w:val="0563C1"/>
            <w:u w:val="single"/>
          </w:rPr>
          <w:t xml:space="preserve">https://doi.org/10.1016/j.infsof.2023.107244</w:t>
        </w:r>
      </w:hyperlink>
      <w:r>
        <w:rPr>
          <w:i w:val="0"/>
        </w:rPr>
        <w:t>.</w:t>
      </w:r>
    </w:p>
    <w:p>
      <w:pPr>
        <w:spacing w:after="120"/>
        <w:ind w:left="567" w:hanging="567"/>
      </w:pPr>
      <w:r>
        <w:rPr>
          <w:i w:val="0"/>
        </w:rPr>
        <w:t xml:space="preserve">Throner, S. et al. (2021) 'An Advanced DevOps Environment for Microservice-based Applications', </w:t>
      </w:r>
      <w:r>
        <w:rPr>
          <w:i w:val="0"/>
        </w:rPr>
        <w:t xml:space="preserve">in </w:t>
      </w:r>
      <w:r>
        <w:rPr>
          <w:i/>
        </w:rPr>
        <w:t>2021 IEEE International Conference on Service-Oriented System Engineering (SOSE)</w:t>
      </w:r>
      <w:r>
        <w:rPr>
          <w:i w:val="0"/>
        </w:rPr>
        <w:t xml:space="preserve">. Piscataway, NJ: IEEE, pp. 134–143. Available at: </w:t>
      </w:r>
      <w:hyperlink r:id="rId134">
        <w:r>
          <w:rPr>
            <w:rStyle w:val="Hyperlink"/>
            <w:color w:val="0563C1"/>
            <w:u w:val="single"/>
          </w:rPr>
          <w:t xml:space="preserve">https://doi.org/10.1109/sose52839.2021.00020</w:t>
        </w:r>
      </w:hyperlink>
      <w:r>
        <w:rPr>
          <w:i w:val="0"/>
        </w:rPr>
        <w:t>.</w:t>
      </w:r>
    </w:p>
    <w:p>
      <w:pPr>
        <w:spacing w:after="120"/>
        <w:ind w:left="567" w:hanging="567"/>
      </w:pPr>
      <w:r>
        <w:rPr>
          <w:i w:val="0"/>
        </w:rPr>
        <w:t xml:space="preserve">Toprani, D. and Madisetti, V.K. (2025) 'LLM Agentic Workflow for Automated Vulnerability Detection and Remediation in Infrastructure-as-Code', </w:t>
      </w:r>
      <w:r>
        <w:rPr>
          <w:i/>
        </w:rPr>
        <w:t>IEEE Access</w:t>
      </w:r>
      <w:r>
        <w:rPr>
          <w:i w:val="0"/>
        </w:rPr>
        <w:t xml:space="preserve">, 13, pp. 69175–69181. Available at: </w:t>
      </w:r>
      <w:hyperlink r:id="rId44">
        <w:r>
          <w:rPr>
            <w:rStyle w:val="Hyperlink"/>
            <w:color w:val="0563C1"/>
            <w:u w:val="single"/>
          </w:rPr>
          <w:t xml:space="preserve">https://doi.org/10.1109/access.2025.3560911</w:t>
        </w:r>
      </w:hyperlink>
      <w:r>
        <w:rPr>
          <w:i w:val="0"/>
        </w:rPr>
        <w:t>.</w:t>
      </w:r>
    </w:p>
    <w:p>
      <w:pPr>
        <w:spacing w:after="120"/>
        <w:ind w:left="567" w:hanging="567"/>
      </w:pPr>
      <w:r>
        <w:rPr>
          <w:i w:val="0"/>
        </w:rPr>
        <w:t xml:space="preserve">Usman, M. et al. (2022) 'A Survey on Observability of Distributed Edge &amp; Container-Based Microservices', </w:t>
      </w:r>
      <w:r>
        <w:rPr>
          <w:i/>
        </w:rPr>
        <w:t>IEEE Access</w:t>
      </w:r>
      <w:r>
        <w:rPr>
          <w:i w:val="0"/>
        </w:rPr>
        <w:t xml:space="preserve">, 10, pp. 86904–86919. Available at: </w:t>
      </w:r>
      <w:hyperlink r:id="rId85">
        <w:r>
          <w:rPr>
            <w:rStyle w:val="Hyperlink"/>
            <w:color w:val="0563C1"/>
            <w:u w:val="single"/>
          </w:rPr>
          <w:t xml:space="preserve">https://doi.org/10.1109/access.2022.3193102</w:t>
        </w:r>
      </w:hyperlink>
      <w:r>
        <w:rPr>
          <w:i w:val="0"/>
        </w:rPr>
        <w:t>.</w:t>
      </w:r>
    </w:p>
    <w:p>
      <w:pPr>
        <w:spacing w:after="120"/>
        <w:ind w:left="567" w:hanging="567"/>
      </w:pPr>
      <w:r>
        <w:rPr>
          <w:i w:val="0"/>
        </w:rPr>
        <w:t xml:space="preserve">van der Aalst, W.M.P., Bichler, M. and Heinzl, A. (2018) 'Robotic Process Automation', </w:t>
      </w:r>
      <w:r>
        <w:rPr>
          <w:i/>
        </w:rPr>
        <w:t>Business &amp; Information Systems Engineering</w:t>
      </w:r>
      <w:r>
        <w:rPr>
          <w:i w:val="0"/>
        </w:rPr>
        <w:t xml:space="preserve">, 60(4), pp. 269–272. Available at: </w:t>
      </w:r>
      <w:hyperlink r:id="rId200">
        <w:r>
          <w:rPr>
            <w:rStyle w:val="Hyperlink"/>
            <w:color w:val="0563C1"/>
            <w:u w:val="single"/>
          </w:rPr>
          <w:t xml:space="preserve">https://doi.org/10.1007/s12599-018-0542-4</w:t>
        </w:r>
      </w:hyperlink>
      <w:r>
        <w:rPr>
          <w:i w:val="0"/>
        </w:rPr>
        <w:t>.</w:t>
      </w:r>
    </w:p>
    <w:p>
      <w:pPr>
        <w:spacing w:after="120"/>
        <w:ind w:left="567" w:hanging="567"/>
      </w:pPr>
      <w:r>
        <w:rPr>
          <w:i w:val="0"/>
        </w:rPr>
        <w:t xml:space="preserve">Vasilescu, B. et al. (2015) 'Quality and productivity outcomes relating to continuous integration in GitHub', </w:t>
      </w:r>
      <w:r>
        <w:rPr>
          <w:i w:val="0"/>
        </w:rPr>
        <w:t xml:space="preserve">in </w:t>
      </w:r>
      <w:r>
        <w:rPr>
          <w:i/>
        </w:rPr>
        <w:t>Proceedings of the 2015 10th Joint Meeting on Foundations of Software Engineering</w:t>
      </w:r>
      <w:r>
        <w:rPr>
          <w:i w:val="0"/>
        </w:rPr>
        <w:t xml:space="preserve">. New York, NY: ACM, pp. 805–816. Available at: </w:t>
      </w:r>
      <w:hyperlink r:id="rId201">
        <w:r>
          <w:rPr>
            <w:rStyle w:val="Hyperlink"/>
            <w:color w:val="0563C1"/>
            <w:u w:val="single"/>
          </w:rPr>
          <w:t xml:space="preserve">https://doi.org/10.1145/2786805.2786850</w:t>
        </w:r>
      </w:hyperlink>
      <w:r>
        <w:rPr>
          <w:i w:val="0"/>
        </w:rPr>
        <w:t>.</w:t>
      </w:r>
    </w:p>
    <w:p>
      <w:pPr>
        <w:spacing w:after="120"/>
        <w:ind w:left="567" w:hanging="567"/>
      </w:pPr>
      <w:r>
        <w:rPr>
          <w:i w:val="0"/>
        </w:rPr>
        <w:t xml:space="preserve">Velepucha, V. and Flores, P. (2023) 'A Survey on Microservices Architecture: Principles, Patterns and Migration Challenges', </w:t>
      </w:r>
      <w:r>
        <w:rPr>
          <w:i/>
        </w:rPr>
        <w:t>IEEE Access</w:t>
      </w:r>
      <w:r>
        <w:rPr>
          <w:i w:val="0"/>
        </w:rPr>
        <w:t xml:space="preserve">, 11, pp. 88339–88358. Available at: </w:t>
      </w:r>
      <w:hyperlink r:id="rId135">
        <w:r>
          <w:rPr>
            <w:rStyle w:val="Hyperlink"/>
            <w:color w:val="0563C1"/>
            <w:u w:val="single"/>
          </w:rPr>
          <w:t xml:space="preserve">https://doi.org/10.1109/access.2023.3305687</w:t>
        </w:r>
      </w:hyperlink>
      <w:r>
        <w:rPr>
          <w:i w:val="0"/>
        </w:rPr>
        <w:t>.</w:t>
      </w:r>
    </w:p>
    <w:p>
      <w:pPr>
        <w:spacing w:after="120"/>
        <w:ind w:left="567" w:hanging="567"/>
      </w:pPr>
      <w:r>
        <w:rPr>
          <w:i w:val="0"/>
        </w:rPr>
        <w:t xml:space="preserve">Verdet, A. et al. (2025) 'Assessing the adoption of security policies by developers in terraform across different cloud providers', </w:t>
      </w:r>
      <w:r>
        <w:rPr>
          <w:i/>
        </w:rPr>
        <w:t>Empirical Software Engineering</w:t>
      </w:r>
      <w:r>
        <w:rPr>
          <w:i w:val="0"/>
        </w:rPr>
        <w:t xml:space="preserve">, 30(3), 74. Available at: </w:t>
      </w:r>
      <w:hyperlink r:id="rId45">
        <w:r>
          <w:rPr>
            <w:rStyle w:val="Hyperlink"/>
            <w:color w:val="0563C1"/>
            <w:u w:val="single"/>
          </w:rPr>
          <w:t xml:space="preserve">https://doi.org/10.1007/s10664-024-10610-0</w:t>
        </w:r>
      </w:hyperlink>
      <w:r>
        <w:rPr>
          <w:i w:val="0"/>
        </w:rPr>
        <w:t>.</w:t>
      </w:r>
    </w:p>
    <w:p>
      <w:pPr>
        <w:spacing w:after="120"/>
        <w:ind w:left="567" w:hanging="567"/>
      </w:pPr>
      <w:r>
        <w:rPr>
          <w:i w:val="0"/>
        </w:rPr>
        <w:t xml:space="preserve">Verma, A. et al. (2015) 'Large-scale cluster management at Google with Borg', </w:t>
      </w:r>
      <w:r>
        <w:rPr>
          <w:i w:val="0"/>
        </w:rPr>
        <w:t xml:space="preserve">in </w:t>
      </w:r>
      <w:r>
        <w:rPr>
          <w:i/>
        </w:rPr>
        <w:t>Proceedings of the Tenth European Conference on Computer Systems</w:t>
      </w:r>
      <w:r>
        <w:rPr>
          <w:i w:val="0"/>
        </w:rPr>
        <w:t xml:space="preserve">. New York, NY: ACM, pp. 1–17. Available at: </w:t>
      </w:r>
      <w:hyperlink r:id="rId202">
        <w:r>
          <w:rPr>
            <w:rStyle w:val="Hyperlink"/>
            <w:color w:val="0563C1"/>
            <w:u w:val="single"/>
          </w:rPr>
          <w:t xml:space="preserve">https://doi.org/10.1145/2741948.2741964</w:t>
        </w:r>
      </w:hyperlink>
      <w:r>
        <w:rPr>
          <w:i w:val="0"/>
        </w:rPr>
        <w:t>.</w:t>
      </w:r>
    </w:p>
    <w:p>
      <w:pPr>
        <w:spacing w:after="120"/>
        <w:ind w:left="567" w:hanging="567"/>
      </w:pPr>
      <w:r>
        <w:rPr>
          <w:i w:val="0"/>
        </w:rPr>
        <w:t xml:space="preserve">Villar, A.S. and Khan, N. (2021) 'Robotic process automation in banking industry: a case study on Deutsche Bank', </w:t>
      </w:r>
      <w:r>
        <w:rPr>
          <w:i/>
        </w:rPr>
        <w:t>Journal of Banking and Financial Technology</w:t>
      </w:r>
      <w:r>
        <w:rPr>
          <w:i w:val="0"/>
        </w:rPr>
        <w:t xml:space="preserve">. Available at: </w:t>
      </w:r>
      <w:hyperlink r:id="rId110">
        <w:r>
          <w:rPr>
            <w:rStyle w:val="Hyperlink"/>
            <w:color w:val="0563C1"/>
            <w:u w:val="single"/>
          </w:rPr>
          <w:t xml:space="preserve">https://doi.org/10.1007/s42786-021-00030-9</w:t>
        </w:r>
      </w:hyperlink>
      <w:r>
        <w:rPr>
          <w:i w:val="0"/>
        </w:rPr>
        <w:t>.</w:t>
      </w:r>
    </w:p>
    <w:p>
      <w:pPr>
        <w:spacing w:after="120"/>
        <w:ind w:left="567" w:hanging="567"/>
      </w:pPr>
      <w:r>
        <w:rPr>
          <w:i w:val="0"/>
        </w:rPr>
        <w:t xml:space="preserve">Wen, J. et al. (2023) 'Rise of the Planet of Serverless Computing: A Systematic Review', </w:t>
      </w:r>
      <w:r>
        <w:rPr>
          <w:i/>
        </w:rPr>
        <w:t>ACM Transactions on Software Engineering and Methodology</w:t>
      </w:r>
      <w:r>
        <w:rPr>
          <w:i w:val="0"/>
        </w:rPr>
        <w:t xml:space="preserve">, 32(5), pp. 1–61. Available at: </w:t>
      </w:r>
      <w:hyperlink r:id="rId136">
        <w:r>
          <w:rPr>
            <w:rStyle w:val="Hyperlink"/>
            <w:color w:val="0563C1"/>
            <w:u w:val="single"/>
          </w:rPr>
          <w:t xml:space="preserve">https://doi.org/10.1145/3579643</w:t>
        </w:r>
      </w:hyperlink>
      <w:r>
        <w:rPr>
          <w:i w:val="0"/>
        </w:rPr>
        <w:t>.</w:t>
      </w:r>
    </w:p>
    <w:p>
      <w:pPr>
        <w:spacing w:after="120"/>
        <w:ind w:left="567" w:hanging="567"/>
      </w:pPr>
      <w:r>
        <w:rPr>
          <w:i w:val="0"/>
        </w:rPr>
        <w:t xml:space="preserve">Wewerka, J. and Reichert, M. (2023) 'Robotic process automation - a systematic mapping study and classification framework', </w:t>
      </w:r>
      <w:r>
        <w:rPr>
          <w:i/>
        </w:rPr>
        <w:t>Enterprise Information Systems</w:t>
      </w:r>
      <w:r>
        <w:rPr>
          <w:i w:val="0"/>
        </w:rPr>
        <w:t xml:space="preserve">, 17(2), 1986862. Available at: </w:t>
      </w:r>
      <w:hyperlink r:id="rId111">
        <w:r>
          <w:rPr>
            <w:rStyle w:val="Hyperlink"/>
            <w:color w:val="0563C1"/>
            <w:u w:val="single"/>
          </w:rPr>
          <w:t xml:space="preserve">https://doi.org/10.1080/17517575.2021.1986862</w:t>
        </w:r>
      </w:hyperlink>
      <w:r>
        <w:rPr>
          <w:i w:val="0"/>
        </w:rPr>
        <w:t>.</w:t>
      </w:r>
    </w:p>
    <w:p>
      <w:pPr>
        <w:spacing w:after="120"/>
        <w:ind w:left="567" w:hanging="567"/>
      </w:pPr>
      <w:r>
        <w:rPr>
          <w:i w:val="0"/>
        </w:rPr>
        <w:t xml:space="preserve">Wiedemann, A. et al. (2023) 'Integrating development and operations teams: A control approach for DevOps', </w:t>
      </w:r>
      <w:r>
        <w:rPr>
          <w:i/>
        </w:rPr>
        <w:t>Information and Organization</w:t>
      </w:r>
      <w:r>
        <w:rPr>
          <w:i w:val="0"/>
        </w:rPr>
        <w:t xml:space="preserve">, 33(3), 100474. Available at: </w:t>
      </w:r>
      <w:hyperlink r:id="rId22">
        <w:r>
          <w:rPr>
            <w:rStyle w:val="Hyperlink"/>
            <w:color w:val="0563C1"/>
            <w:u w:val="single"/>
          </w:rPr>
          <w:t xml:space="preserve">https://doi.org/10.1016/j.infoandorg.2023.100474</w:t>
        </w:r>
      </w:hyperlink>
      <w:r>
        <w:rPr>
          <w:i w:val="0"/>
        </w:rPr>
        <w:t>.</w:t>
      </w:r>
    </w:p>
    <w:p>
      <w:pPr>
        <w:spacing w:after="120"/>
        <w:ind w:left="567" w:hanging="567"/>
      </w:pPr>
      <w:r>
        <w:rPr>
          <w:i w:val="0"/>
        </w:rPr>
        <w:t xml:space="preserve">Wilkes, B., Milani, A.M.P. and Storey, M.-A. (2023) 'A Framework for Automating the Measurement of DevOps Research and Assessment (DORA) Metrics', </w:t>
      </w:r>
      <w:r>
        <w:rPr>
          <w:i w:val="0"/>
        </w:rPr>
        <w:t xml:space="preserve">in </w:t>
      </w:r>
      <w:r>
        <w:rPr>
          <w:i/>
        </w:rPr>
        <w:t>2023 IEEE International Conference on Software Maintenance and Evolution (ICSME)</w:t>
      </w:r>
      <w:r>
        <w:rPr>
          <w:i w:val="0"/>
        </w:rPr>
        <w:t xml:space="preserve">. Piscataway, NJ: IEEE, pp. 62–72. Available at: </w:t>
      </w:r>
      <w:hyperlink r:id="rId98">
        <w:r>
          <w:rPr>
            <w:rStyle w:val="Hyperlink"/>
            <w:color w:val="0563C1"/>
            <w:u w:val="single"/>
          </w:rPr>
          <w:t xml:space="preserve">https://doi.org/10.1109/icsme58846.2023.00018</w:t>
        </w:r>
      </w:hyperlink>
      <w:r>
        <w:rPr>
          <w:i w:val="0"/>
        </w:rPr>
        <w:t>.</w:t>
      </w:r>
    </w:p>
    <w:p>
      <w:pPr>
        <w:spacing w:after="120"/>
        <w:ind w:left="567" w:hanging="567"/>
      </w:pPr>
      <w:r>
        <w:rPr>
          <w:i w:val="0"/>
        </w:rPr>
        <w:t xml:space="preserve">Willcocks, L., Lacity, M. and Craig, A. (2017) 'Robotic Process Automation: Strategic Transformation Lever for Global Business Services?', </w:t>
      </w:r>
      <w:r>
        <w:rPr>
          <w:i/>
        </w:rPr>
        <w:t>Journal of Information Technology Teaching Cases</w:t>
      </w:r>
      <w:r>
        <w:rPr>
          <w:i w:val="0"/>
        </w:rPr>
        <w:t xml:space="preserve">, 7(1), pp. 17–28. Available at: </w:t>
      </w:r>
      <w:hyperlink r:id="rId203">
        <w:r>
          <w:rPr>
            <w:rStyle w:val="Hyperlink"/>
            <w:color w:val="0563C1"/>
            <w:u w:val="single"/>
          </w:rPr>
          <w:t xml:space="preserve">https://doi.org/10.1057/s41266-016-0016-9</w:t>
        </w:r>
      </w:hyperlink>
      <w:r>
        <w:rPr>
          <w:i w:val="0"/>
        </w:rPr>
        <w:t>.</w:t>
      </w:r>
    </w:p>
    <w:p>
      <w:pPr>
        <w:spacing w:after="120"/>
        <w:ind w:left="567" w:hanging="567"/>
      </w:pPr>
      <w:r>
        <w:rPr>
          <w:i w:val="0"/>
        </w:rPr>
        <w:t xml:space="preserve">Williams, L. et al. (2025) 'Research Directions in Software Supply Chain Security', </w:t>
      </w:r>
      <w:r>
        <w:rPr>
          <w:i/>
        </w:rPr>
        <w:t>ACM Transactions on Software Engineering and Methodology</w:t>
      </w:r>
      <w:r>
        <w:rPr>
          <w:i w:val="0"/>
        </w:rPr>
        <w:t xml:space="preserve">, 34(5), pp. 1–38. Available at: </w:t>
      </w:r>
      <w:hyperlink r:id="rId72">
        <w:r>
          <w:rPr>
            <w:rStyle w:val="Hyperlink"/>
            <w:color w:val="0563C1"/>
            <w:u w:val="single"/>
          </w:rPr>
          <w:t xml:space="preserve">https://doi.org/10.1145/3714464</w:t>
        </w:r>
      </w:hyperlink>
      <w:r>
        <w:rPr>
          <w:i w:val="0"/>
        </w:rPr>
        <w:t>.</w:t>
      </w:r>
    </w:p>
    <w:p>
      <w:pPr>
        <w:spacing w:after="120"/>
        <w:ind w:left="567" w:hanging="567"/>
      </w:pPr>
      <w:r>
        <w:rPr>
          <w:i w:val="0"/>
        </w:rPr>
        <w:t xml:space="preserve">Wolfart, D. et al. (2021) 'Modernizing Legacy Systems with Microservices: A Roadmap', </w:t>
      </w:r>
      <w:r>
        <w:rPr>
          <w:i w:val="0"/>
        </w:rPr>
        <w:t xml:space="preserve">in </w:t>
      </w:r>
      <w:r>
        <w:rPr>
          <w:i/>
        </w:rPr>
        <w:t>Evaluation and Assessment in Software Engineering</w:t>
      </w:r>
      <w:r>
        <w:rPr>
          <w:i w:val="0"/>
        </w:rPr>
        <w:t xml:space="preserve">. New York, NY: ACM, pp. 149–159. Available at: </w:t>
      </w:r>
      <w:hyperlink r:id="rId137">
        <w:r>
          <w:rPr>
            <w:rStyle w:val="Hyperlink"/>
            <w:color w:val="0563C1"/>
            <w:u w:val="single"/>
          </w:rPr>
          <w:t xml:space="preserve">https://doi.org/10.1145/3463274.3463334</w:t>
        </w:r>
      </w:hyperlink>
      <w:r>
        <w:rPr>
          <w:i w:val="0"/>
        </w:rPr>
        <w:t>.</w:t>
      </w:r>
    </w:p>
    <w:p>
      <w:pPr>
        <w:spacing w:after="120"/>
        <w:ind w:left="567" w:hanging="567"/>
      </w:pPr>
      <w:r>
        <w:rPr>
          <w:i w:val="0"/>
        </w:rPr>
        <w:t xml:space="preserve">Xia, B. et al. (2023) 'An Empirical Study on Software Bill of Materials: Where We Stand and the Road Ahead', </w:t>
      </w:r>
      <w:r>
        <w:rPr>
          <w:i w:val="0"/>
        </w:rPr>
        <w:t xml:space="preserve">in </w:t>
      </w:r>
      <w:r>
        <w:rPr>
          <w:i/>
        </w:rPr>
        <w:t>2023 IEEE/ACM 45th International Conference on Software Engineering (ICSE)</w:t>
      </w:r>
      <w:r>
        <w:rPr>
          <w:i w:val="0"/>
        </w:rPr>
        <w:t xml:space="preserve">. Piscataway, NJ: IEEE, pp. 2630–2642. Available at: </w:t>
      </w:r>
      <w:hyperlink r:id="rId73">
        <w:r>
          <w:rPr>
            <w:rStyle w:val="Hyperlink"/>
            <w:color w:val="0563C1"/>
            <w:u w:val="single"/>
          </w:rPr>
          <w:t xml:space="preserve">https://doi.org/10.1109/icse48619.2023.00219</w:t>
        </w:r>
      </w:hyperlink>
      <w:r>
        <w:rPr>
          <w:i w:val="0"/>
        </w:rPr>
        <w:t>.</w:t>
      </w:r>
    </w:p>
    <w:p>
      <w:pPr>
        <w:spacing w:after="120"/>
        <w:ind w:left="567" w:hanging="567"/>
      </w:pPr>
      <w:r>
        <w:rPr>
          <w:i w:val="0"/>
        </w:rPr>
        <w:t xml:space="preserve">Zampetti, F. et al. (2021) 'CI/CD Pipelines Evolution and Restructuring: A Qualitative and Quantitative Study', </w:t>
      </w:r>
      <w:r>
        <w:rPr>
          <w:i w:val="0"/>
        </w:rPr>
        <w:t xml:space="preserve">in </w:t>
      </w:r>
      <w:r>
        <w:rPr>
          <w:i/>
        </w:rPr>
        <w:t>2021 IEEE International Conference on Software Maintenance and Evolution (ICSME)</w:t>
      </w:r>
      <w:r>
        <w:rPr>
          <w:i w:val="0"/>
        </w:rPr>
        <w:t xml:space="preserve">. Piscataway, NJ: IEEE, pp. 471–482. Available at: </w:t>
      </w:r>
      <w:hyperlink r:id="rId34">
        <w:r>
          <w:rPr>
            <w:rStyle w:val="Hyperlink"/>
            <w:color w:val="0563C1"/>
            <w:u w:val="single"/>
          </w:rPr>
          <w:t xml:space="preserve">https://doi.org/10.1109/icsme52107.2021.00048</w:t>
        </w:r>
      </w:hyperlink>
      <w:r>
        <w:rPr>
          <w:i w:val="0"/>
        </w:rPr>
        <w:t>.</w:t>
      </w:r>
    </w:p>
    <w:p>
      <w:pPr>
        <w:spacing w:after="120"/>
        <w:ind w:left="567" w:hanging="567"/>
      </w:pPr>
      <w:r>
        <w:rPr>
          <w:i w:val="0"/>
        </w:rPr>
        <w:t xml:space="preserve">Zampetti, F. et al. (2023) 'Continuous Integration and Delivery Practices for Cyber-Physical Systems: An Interview-Based Study', </w:t>
      </w:r>
      <w:r>
        <w:rPr>
          <w:i/>
        </w:rPr>
        <w:t>ACM Transactions on Software Engineering and Methodology</w:t>
      </w:r>
      <w:r>
        <w:rPr>
          <w:i w:val="0"/>
        </w:rPr>
        <w:t xml:space="preserve">, 32(3), pp. 1–44. Available at: </w:t>
      </w:r>
      <w:hyperlink r:id="rId35">
        <w:r>
          <w:rPr>
            <w:rStyle w:val="Hyperlink"/>
            <w:color w:val="0563C1"/>
            <w:u w:val="single"/>
          </w:rPr>
          <w:t xml:space="preserve">https://doi.org/10.1145/3571854</w:t>
        </w:r>
      </w:hyperlink>
      <w:r>
        <w:rPr>
          <w:i w:val="0"/>
        </w:rPr>
        <w:t>.</w:t>
      </w:r>
    </w:p>
    <w:p>
      <w:pPr>
        <w:spacing w:after="120"/>
        <w:ind w:left="567" w:hanging="567"/>
      </w:pPr>
      <w:r>
        <w:rPr>
          <w:i w:val="0"/>
        </w:rPr>
        <w:t xml:space="preserve">Zarour, M., Alzabut, H. and Al-Sarayreh, K.T. (2025) 'MLOps best practices, challenges and maturity models: A systematic literature review', </w:t>
      </w:r>
      <w:r>
        <w:rPr>
          <w:i/>
        </w:rPr>
        <w:t>Information and Software Technology</w:t>
      </w:r>
      <w:r>
        <w:rPr>
          <w:i w:val="0"/>
        </w:rPr>
        <w:t xml:space="preserve">, 183, 107733. Available at: </w:t>
      </w:r>
      <w:hyperlink r:id="rId125">
        <w:r>
          <w:rPr>
            <w:rStyle w:val="Hyperlink"/>
            <w:color w:val="0563C1"/>
            <w:u w:val="single"/>
          </w:rPr>
          <w:t xml:space="preserve">https://doi.org/10.1016/j.infsof.2025.107733</w:t>
        </w:r>
      </w:hyperlink>
      <w:r>
        <w:rPr>
          <w:i w:val="0"/>
        </w:rPr>
        <w:t>.</w:t>
      </w:r>
    </w:p>
    <w:p>
      <w:pPr>
        <w:spacing w:after="120"/>
        <w:ind w:left="567" w:hanging="567"/>
      </w:pPr>
      <w:r>
        <w:rPr>
          <w:i w:val="0"/>
        </w:rPr>
        <w:t xml:space="preserve">Zhang, X. et al. (2024) 'On the Effectiveness of Large Language Models for GitHub Workflows', </w:t>
      </w:r>
      <w:r>
        <w:rPr>
          <w:i w:val="0"/>
        </w:rPr>
        <w:t xml:space="preserve">in </w:t>
      </w:r>
      <w:r>
        <w:rPr>
          <w:i/>
        </w:rPr>
        <w:t>Proceedings of the 19th International Conference on Availability, Reliability and Security</w:t>
      </w:r>
      <w:r>
        <w:rPr>
          <w:i w:val="0"/>
        </w:rPr>
        <w:t xml:space="preserve">. New York, NY: ACM, pp. 1–14. Available at: </w:t>
      </w:r>
      <w:hyperlink r:id="rId126">
        <w:r>
          <w:rPr>
            <w:rStyle w:val="Hyperlink"/>
            <w:color w:val="0563C1"/>
            <w:u w:val="single"/>
          </w:rPr>
          <w:t xml:space="preserve">https://doi.org/10.1145/3664476.3664497</w:t>
        </w:r>
      </w:hyperlink>
      <w:r>
        <w:rPr>
          <w:i w:val="0"/>
        </w:rPr>
        <w:t>.</w:t>
      </w:r>
    </w:p>
    <w:p>
      <w:pPr>
        <w:spacing w:after="120"/>
        <w:ind w:left="567" w:hanging="567"/>
      </w:pPr>
      <w:r>
        <w:rPr>
          <w:i w:val="0"/>
        </w:rPr>
        <w:t xml:space="preserve">Zhang, X., Zhao, P. and Jaskolka, J. (2025) 'Navigating the DevOps landscape', </w:t>
      </w:r>
      <w:r>
        <w:rPr>
          <w:i/>
        </w:rPr>
        <w:t>Journal of Systems and Software</w:t>
      </w:r>
      <w:r>
        <w:rPr>
          <w:i w:val="0"/>
        </w:rPr>
        <w:t xml:space="preserve">, 223, 112331. Available at: </w:t>
      </w:r>
      <w:hyperlink r:id="rId23">
        <w:r>
          <w:rPr>
            <w:rStyle w:val="Hyperlink"/>
            <w:color w:val="0563C1"/>
            <w:u w:val="single"/>
          </w:rPr>
          <w:t xml:space="preserve">https://doi.org/10.1016/j.jss.2024.112331</w:t>
        </w:r>
      </w:hyperlink>
      <w:r>
        <w:rPr>
          <w:i w:val="0"/>
        </w:rPr>
        <w:t>.</w:t>
      </w:r>
    </w:p>
    <w:p>
      <w:pPr>
        <w:spacing w:after="120"/>
        <w:ind w:left="567" w:hanging="567"/>
      </w:pPr>
      <w:r>
        <w:rPr>
          <w:i w:val="0"/>
        </w:rPr>
        <w:t xml:space="preserve">Zhang, L. et al. (2026) 'A Survey of AIOps in the Era of Large Language Models', </w:t>
      </w:r>
      <w:r>
        <w:rPr>
          <w:i/>
        </w:rPr>
        <w:t>ACM Computing Surveys</w:t>
      </w:r>
      <w:r>
        <w:rPr>
          <w:i w:val="0"/>
        </w:rPr>
        <w:t xml:space="preserve">, 58(2), pp. 1–35. Available at: </w:t>
      </w:r>
      <w:hyperlink r:id="rId127">
        <w:r>
          <w:rPr>
            <w:rStyle w:val="Hyperlink"/>
            <w:color w:val="0563C1"/>
            <w:u w:val="single"/>
          </w:rPr>
          <w:t xml:space="preserve">https://doi.org/10.1145/3746635</w:t>
        </w:r>
      </w:hyperlink>
      <w:r>
        <w:rPr>
          <w:i w:val="0"/>
        </w:rPr>
        <w:t>.</w:t>
      </w:r>
    </w:p>
    <w:p>
      <w:pPr>
        <w:spacing w:after="120"/>
        <w:ind w:left="567" w:hanging="567"/>
      </w:pPr>
      <w:r>
        <w:rPr>
          <w:i w:val="0"/>
        </w:rPr>
        <w:t xml:space="preserve">Zhang, T. et al. (2026) 'Deployability-Centric Infrastructure-as-Code Generation: Fail, Learn, Refine, and Succeed through LLM-Empowered DevOps Simulation', </w:t>
      </w:r>
      <w:r>
        <w:rPr>
          <w:i/>
        </w:rPr>
        <w:t>Proceedings of the ACM on Software Engineering</w:t>
      </w:r>
      <w:r>
        <w:rPr>
          <w:i w:val="0"/>
        </w:rPr>
        <w:t xml:space="preserve">, 3(FSE), pp. 321–343. Available at: </w:t>
      </w:r>
      <w:hyperlink r:id="rId46">
        <w:r>
          <w:rPr>
            <w:rStyle w:val="Hyperlink"/>
            <w:color w:val="0563C1"/>
            <w:u w:val="single"/>
          </w:rPr>
          <w:t xml:space="preserve">https://doi.org/10.1145/3797142</w:t>
        </w:r>
      </w:hyperlink>
      <w:r>
        <w:rPr>
          <w:i w:val="0"/>
        </w:rPr>
        <w:t>.</w:t>
      </w:r>
    </w:p>
    <w:p>
      <w:pPr>
        <w:spacing w:after="120"/>
        <w:ind w:left="567" w:hanging="567"/>
      </w:pPr>
      <w:r>
        <w:rPr>
          <w:i w:val="0"/>
        </w:rPr>
        <w:t xml:space="preserve">Zhao, X., Clear, T. and Lal, R. (2024) 'Identifying the primary dimensions of DevSecOps: A multi-vocal literature review', </w:t>
      </w:r>
      <w:r>
        <w:rPr>
          <w:i/>
        </w:rPr>
        <w:t>Journal of Systems and Software</w:t>
      </w:r>
      <w:r>
        <w:rPr>
          <w:i w:val="0"/>
        </w:rPr>
        <w:t xml:space="preserve">, 214, 112063. Available at: </w:t>
      </w:r>
      <w:hyperlink r:id="rId74">
        <w:r>
          <w:rPr>
            <w:rStyle w:val="Hyperlink"/>
            <w:color w:val="0563C1"/>
            <w:u w:val="single"/>
          </w:rPr>
          <w:t xml:space="preserve">https://doi.org/10.1016/j.jss.2024.112063</w:t>
        </w:r>
      </w:hyperlink>
      <w:r>
        <w:rPr>
          <w:i w:val="0"/>
        </w:rPr>
        <w:t>.</w:t>
      </w:r>
    </w:p>
    <w:p>
      <w:pPr>
        <w:spacing w:after="120"/>
        <w:ind w:left="567" w:hanging="567"/>
      </w:pPr>
      <w:r>
        <w:rPr>
          <w:i w:val="0"/>
        </w:rPr>
        <w:t xml:space="preserve">Zhong, Z. et al. (2022) 'Machine Learning-based Orchestration of Containers: A Taxonomy and Future Directions', </w:t>
      </w:r>
      <w:r>
        <w:rPr>
          <w:i/>
        </w:rPr>
        <w:t>ACM Computing Surveys</w:t>
      </w:r>
      <w:r>
        <w:rPr>
          <w:i w:val="0"/>
        </w:rPr>
        <w:t xml:space="preserve">, 54(10s), pp. 1–35. Available at: </w:t>
      </w:r>
      <w:hyperlink r:id="rId58">
        <w:r>
          <w:rPr>
            <w:rStyle w:val="Hyperlink"/>
            <w:color w:val="0563C1"/>
            <w:u w:val="single"/>
          </w:rPr>
          <w:t xml:space="preserve">https://doi.org/10.1145/3510415</w:t>
        </w:r>
      </w:hyperlink>
      <w:r>
        <w:rPr>
          <w:i w:val="0"/>
        </w:rPr>
        <w:t>.</w:t>
      </w:r>
    </w:p>
    <w:p>
      <w:pPr>
        <w:spacing w:after="120"/>
        <w:ind w:left="567" w:hanging="567"/>
      </w:pPr>
      <w:r>
        <w:rPr>
          <w:i w:val="0"/>
        </w:rPr>
        <w:t xml:space="preserve">Zhu, L., Bass, L. and Champlin-Scharff, G. (2016) 'DevOps and Its Practices', </w:t>
      </w:r>
      <w:r>
        <w:rPr>
          <w:i/>
        </w:rPr>
        <w:t>IEEE Software</w:t>
      </w:r>
      <w:r>
        <w:rPr>
          <w:i w:val="0"/>
        </w:rPr>
        <w:t xml:space="preserve">, 33(3), pp. 32–34. Available at: </w:t>
      </w:r>
      <w:hyperlink r:id="rId204">
        <w:r>
          <w:rPr>
            <w:rStyle w:val="Hyperlink"/>
            <w:color w:val="0563C1"/>
            <w:u w:val="single"/>
          </w:rPr>
          <w:t xml:space="preserve">https://doi.org/10.1109/ms.2016.81</w:t>
        </w:r>
      </w:hyperlink>
      <w:r>
        <w:rPr>
          <w:i w:val="0"/>
        </w:rPr>
        <w:t>.</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fi14020063" TargetMode="External"/><Relationship Id="rId10" Type="http://schemas.openxmlformats.org/officeDocument/2006/relationships/hyperlink" Target="https://doi.org/10.1109/tse.2022.3166626" TargetMode="External"/><Relationship Id="rId11" Type="http://schemas.openxmlformats.org/officeDocument/2006/relationships/hyperlink" Target="https://doi.org/10.1016/j.infsof.2024.107569" TargetMode="External"/><Relationship Id="rId12" Type="http://schemas.openxmlformats.org/officeDocument/2006/relationships/hyperlink" Target="https://doi.org/10.1109/access.2022.3171803" TargetMode="External"/><Relationship Id="rId13" Type="http://schemas.openxmlformats.org/officeDocument/2006/relationships/hyperlink" Target="https://doi.org/10.1016/j.infsof.2023.107150" TargetMode="External"/><Relationship Id="rId14" Type="http://schemas.openxmlformats.org/officeDocument/2006/relationships/hyperlink" Target="https://doi.org/10.1007/s10664-020-09919-3" TargetMode="External"/><Relationship Id="rId15" Type="http://schemas.openxmlformats.org/officeDocument/2006/relationships/hyperlink" Target="https://doi.org/10.1002/spe.3096" TargetMode="External"/><Relationship Id="rId16" Type="http://schemas.openxmlformats.org/officeDocument/2006/relationships/hyperlink" Target="https://doi.org/10.1080/0960085x.2021.1997100" TargetMode="External"/><Relationship Id="rId17" Type="http://schemas.openxmlformats.org/officeDocument/2006/relationships/hyperlink" Target="https://doi.org/10.1080/23311916.2023.2251758" TargetMode="External"/><Relationship Id="rId18" Type="http://schemas.openxmlformats.org/officeDocument/2006/relationships/hyperlink" Target="https://doi.org/10.1109/access.2022.3145970" TargetMode="External"/><Relationship Id="rId19" Type="http://schemas.openxmlformats.org/officeDocument/2006/relationships/hyperlink" Target="https://itrevolution.com/product/the-devops-handbook-second-edition/" TargetMode="External"/><Relationship Id="rId20" Type="http://schemas.openxmlformats.org/officeDocument/2006/relationships/hyperlink" Target="https://doi.org/10.1145/3359981" TargetMode="External"/><Relationship Id="rId21" Type="http://schemas.openxmlformats.org/officeDocument/2006/relationships/hyperlink" Target="https://doi.org/10.1109/tse.2021.3102982" TargetMode="External"/><Relationship Id="rId22" Type="http://schemas.openxmlformats.org/officeDocument/2006/relationships/hyperlink" Target="https://doi.org/10.1016/j.infoandorg.2023.100474" TargetMode="External"/><Relationship Id="rId23" Type="http://schemas.openxmlformats.org/officeDocument/2006/relationships/hyperlink" Target="https://doi.org/10.1016/j.jss.2024.112331" TargetMode="External"/><Relationship Id="rId24" Type="http://schemas.openxmlformats.org/officeDocument/2006/relationships/hyperlink" Target="https://doi.org/10.1109/icsme55016.2022.00029" TargetMode="External"/><Relationship Id="rId25" Type="http://schemas.openxmlformats.org/officeDocument/2006/relationships/hyperlink" Target="https://doi.org/10.1109/tse.2021.3064953" TargetMode="External"/><Relationship Id="rId26" Type="http://schemas.openxmlformats.org/officeDocument/2006/relationships/hyperlink" Target="https://doi.org/10.1109/saner53432.2022.00084" TargetMode="External"/><Relationship Id="rId27" Type="http://schemas.openxmlformats.org/officeDocument/2006/relationships/hyperlink" Target="https://doi.org/10.1016/j.infsof.2021.106672" TargetMode="External"/><Relationship Id="rId28" Type="http://schemas.openxmlformats.org/officeDocument/2006/relationships/hyperlink" Target="https://doi.org/10.1007/s10664-020-09901-z" TargetMode="External"/><Relationship Id="rId29" Type="http://schemas.openxmlformats.org/officeDocument/2006/relationships/hyperlink" Target="https://doi.org/10.1016/j.infsof.2023.107392" TargetMode="External"/><Relationship Id="rId30" Type="http://schemas.openxmlformats.org/officeDocument/2006/relationships/hyperlink" Target="https://doi.org/10.1007/s10664-021-10066-6" TargetMode="External"/><Relationship Id="rId31" Type="http://schemas.openxmlformats.org/officeDocument/2006/relationships/hyperlink" Target="https://doi.org/10.1016/j.jss.2024.112011" TargetMode="External"/><Relationship Id="rId32" Type="http://schemas.openxmlformats.org/officeDocument/2006/relationships/hyperlink" Target="https://doi.org/10.1007/s10664-022-10285-5" TargetMode="External"/><Relationship Id="rId33" Type="http://schemas.openxmlformats.org/officeDocument/2006/relationships/hyperlink" Target="https://doi.org/10.1109/access.2017.2685629" TargetMode="External"/><Relationship Id="rId34" Type="http://schemas.openxmlformats.org/officeDocument/2006/relationships/hyperlink" Target="https://doi.org/10.1109/icsme52107.2021.00048" TargetMode="External"/><Relationship Id="rId35" Type="http://schemas.openxmlformats.org/officeDocument/2006/relationships/hyperlink" Target="https://doi.org/10.1145/3571854" TargetMode="External"/><Relationship Id="rId36" Type="http://schemas.openxmlformats.org/officeDocument/2006/relationships/hyperlink" Target="https://doi.org/10.1109/tse.2021.3051492" TargetMode="External"/><Relationship Id="rId37" Type="http://schemas.openxmlformats.org/officeDocument/2006/relationships/hyperlink" Target="https://doi.org/10.1145/3660790" TargetMode="External"/><Relationship Id="rId38" Type="http://schemas.openxmlformats.org/officeDocument/2006/relationships/hyperlink" Target="https://doi.org/10.1016/j.infsof.2021.106593" TargetMode="External"/><Relationship Id="rId39" Type="http://schemas.openxmlformats.org/officeDocument/2006/relationships/hyperlink" Target="https://doi.org/10.1109/secdev61143.2024.00008" TargetMode="External"/><Relationship Id="rId40" Type="http://schemas.openxmlformats.org/officeDocument/2006/relationships/hyperlink" Target="https://doi.org/10.1109/msr59073.2023.00079" TargetMode="External"/><Relationship Id="rId41" Type="http://schemas.openxmlformats.org/officeDocument/2006/relationships/hyperlink" Target="https://doi.org/10.1016/j.infsof.2018.12.004" TargetMode="External"/><Relationship Id="rId42" Type="http://schemas.openxmlformats.org/officeDocument/2006/relationships/hyperlink" Target="https://doi.org/10.1145/3408897" TargetMode="External"/><Relationship Id="rId43" Type="http://schemas.openxmlformats.org/officeDocument/2006/relationships/hyperlink" Target="https://doi.org/10.1145/3551349.3556945" TargetMode="External"/><Relationship Id="rId44" Type="http://schemas.openxmlformats.org/officeDocument/2006/relationships/hyperlink" Target="https://doi.org/10.1109/access.2025.3560911" TargetMode="External"/><Relationship Id="rId45" Type="http://schemas.openxmlformats.org/officeDocument/2006/relationships/hyperlink" Target="https://doi.org/10.1007/s10664-024-10610-0" TargetMode="External"/><Relationship Id="rId46" Type="http://schemas.openxmlformats.org/officeDocument/2006/relationships/hyperlink" Target="https://doi.org/10.1145/3797142" TargetMode="External"/><Relationship Id="rId47" Type="http://schemas.openxmlformats.org/officeDocument/2006/relationships/hyperlink" Target="https://doi.org/10.1007/s10664-021-10081-7" TargetMode="External"/><Relationship Id="rId48" Type="http://schemas.openxmlformats.org/officeDocument/2006/relationships/hyperlink" Target="https://doi.org/10.1145/2898442.2898444" TargetMode="External"/><Relationship Id="rId49" Type="http://schemas.openxmlformats.org/officeDocument/2006/relationships/hyperlink" Target="https://doi.org/10.1145/3539606" TargetMode="External"/><Relationship Id="rId50" Type="http://schemas.openxmlformats.org/officeDocument/2006/relationships/hyperlink" Target="https://doi.org/10.1145/3578244.3583737" TargetMode="External"/><Relationship Id="rId51" Type="http://schemas.openxmlformats.org/officeDocument/2006/relationships/hyperlink" Target="https://doi.org/10.1109/msec.2021.3094726" TargetMode="External"/><Relationship Id="rId52" Type="http://schemas.openxmlformats.org/officeDocument/2006/relationships/hyperlink" Target="https://doi.org/10.1007/s11227-021-03982-3" TargetMode="External"/><Relationship Id="rId53" Type="http://schemas.openxmlformats.org/officeDocument/2006/relationships/hyperlink" Target="https://doi.org/10.3390/s21051910" TargetMode="External"/><Relationship Id="rId54" Type="http://schemas.openxmlformats.org/officeDocument/2006/relationships/hyperlink" Target="https://doi.org/10.1145/3579639" TargetMode="External"/><Relationship Id="rId55" Type="http://schemas.openxmlformats.org/officeDocument/2006/relationships/hyperlink" Target="https://doi.org/10.1109/access.2021.3137671" TargetMode="External"/><Relationship Id="rId56" Type="http://schemas.openxmlformats.org/officeDocument/2006/relationships/hyperlink" Target="https://doi.org/10.1007/s10664-024-10471-7" TargetMode="External"/><Relationship Id="rId57" Type="http://schemas.openxmlformats.org/officeDocument/2006/relationships/hyperlink" Target="https://doi.org/10.1186/s13677-023-00471-1" TargetMode="External"/><Relationship Id="rId58" Type="http://schemas.openxmlformats.org/officeDocument/2006/relationships/hyperlink" Target="https://doi.org/10.1145/3510415" TargetMode="External"/><Relationship Id="rId59" Type="http://schemas.openxmlformats.org/officeDocument/2006/relationships/hyperlink" Target="https://doi.org/10.1016/j.infsof.2022.106894" TargetMode="External"/><Relationship Id="rId60" Type="http://schemas.openxmlformats.org/officeDocument/2006/relationships/hyperlink" Target="https://doi.org/10.1109/icse48619.2023.00141" TargetMode="External"/><Relationship Id="rId61" Type="http://schemas.openxmlformats.org/officeDocument/2006/relationships/hyperlink" Target="https://doi.org/10.1007/s10207-024-00909-w" TargetMode="External"/><Relationship Id="rId62" Type="http://schemas.openxmlformats.org/officeDocument/2006/relationships/hyperlink" Target="https://doi.org/10.1145/3560835.3564554" TargetMode="External"/><Relationship Id="rId63" Type="http://schemas.openxmlformats.org/officeDocument/2006/relationships/hyperlink" Target="https://doi.org/10.1109/msec.2022.3142338" TargetMode="External"/><Relationship Id="rId64" Type="http://schemas.openxmlformats.org/officeDocument/2006/relationships/hyperlink" Target="https://doi.org/10.1109/sp46215.2023.10179320" TargetMode="External"/><Relationship Id="rId65" Type="http://schemas.openxmlformats.org/officeDocument/2006/relationships/hyperlink" Target="https://doi.org/10.1145/3712190" TargetMode="External"/><Relationship Id="rId66" Type="http://schemas.openxmlformats.org/officeDocument/2006/relationships/hyperlink" Target="https://doi.org/10.1007/s11219-023-09619-3" TargetMode="External"/><Relationship Id="rId67" Type="http://schemas.openxmlformats.org/officeDocument/2006/relationships/hyperlink" Target="https://doi.org/10.1145/3548606.3560596" TargetMode="External"/><Relationship Id="rId68" Type="http://schemas.openxmlformats.org/officeDocument/2006/relationships/hyperlink" Target="https://doi.org/10.1007/978-3-031-70797-1_18" TargetMode="External"/><Relationship Id="rId69" Type="http://schemas.openxmlformats.org/officeDocument/2006/relationships/hyperlink" Target="https://doi.org/10.1007/s10207-024-00914-z" TargetMode="External"/><Relationship Id="rId70" Type="http://schemas.openxmlformats.org/officeDocument/2006/relationships/hyperlink" Target="https://doi.org/10.1109/secdev51306.2021.00024" TargetMode="External"/><Relationship Id="rId71" Type="http://schemas.openxmlformats.org/officeDocument/2006/relationships/hyperlink" Target="https://doi.org/10.1016/j.infsof.2021.106700" TargetMode="External"/><Relationship Id="rId72" Type="http://schemas.openxmlformats.org/officeDocument/2006/relationships/hyperlink" Target="https://doi.org/10.1145/3714464" TargetMode="External"/><Relationship Id="rId73" Type="http://schemas.openxmlformats.org/officeDocument/2006/relationships/hyperlink" Target="https://doi.org/10.1109/icse48619.2023.00219" TargetMode="External"/><Relationship Id="rId74" Type="http://schemas.openxmlformats.org/officeDocument/2006/relationships/hyperlink" Target="https://doi.org/10.1016/j.jss.2024.112063" TargetMode="External"/><Relationship Id="rId75" Type="http://schemas.openxmlformats.org/officeDocument/2006/relationships/hyperlink" Target="https://doi.org/10.1109/icse48619.2023.00149" TargetMode="External"/><Relationship Id="rId76" Type="http://schemas.openxmlformats.org/officeDocument/2006/relationships/hyperlink" Target="https://doi.org/10.1007/s10723-021-09551-5" TargetMode="External"/><Relationship Id="rId77" Type="http://schemas.openxmlformats.org/officeDocument/2006/relationships/hyperlink" Target="https://sre.google/sre-book/table-of-contents/" TargetMode="External"/><Relationship Id="rId78" Type="http://schemas.openxmlformats.org/officeDocument/2006/relationships/hyperlink" Target="https://doi.org/10.7717/peerj-cs.489" TargetMode="External"/><Relationship Id="rId79" Type="http://schemas.openxmlformats.org/officeDocument/2006/relationships/hyperlink" Target="https://doi.org/10.1109/access.2025.3562125" TargetMode="External"/><Relationship Id="rId80" Type="http://schemas.openxmlformats.org/officeDocument/2006/relationships/hyperlink" Target="https://doi.org/10.1016/j.jss.2023.111906" TargetMode="External"/><Relationship Id="rId81" Type="http://schemas.openxmlformats.org/officeDocument/2006/relationships/hyperlink" Target="https://doi.org/10.1109/access.2023.3281860" TargetMode="External"/><Relationship Id="rId82" Type="http://schemas.openxmlformats.org/officeDocument/2006/relationships/hyperlink" Target="https://doi.org/10.1007/s10664-021-10063-9" TargetMode="External"/><Relationship Id="rId83" Type="http://schemas.openxmlformats.org/officeDocument/2006/relationships/hyperlink" Target="https://doi.org/10.1016/j.future.2021.04.001" TargetMode="External"/><Relationship Id="rId84" Type="http://schemas.openxmlformats.org/officeDocument/2006/relationships/hyperlink" Target="https://doi.org/10.1145/3501297" TargetMode="External"/><Relationship Id="rId85" Type="http://schemas.openxmlformats.org/officeDocument/2006/relationships/hyperlink" Target="https://doi.org/10.1109/access.2022.3193102" TargetMode="External"/><Relationship Id="rId86" Type="http://schemas.openxmlformats.org/officeDocument/2006/relationships/hyperlink" Target="https://doi.org/10.1016/j.im.2023.103809" TargetMode="External"/><Relationship Id="rId87" Type="http://schemas.openxmlformats.org/officeDocument/2006/relationships/hyperlink" Target="https://doi.org/10.1145/3652508" TargetMode="External"/><Relationship Id="rId88" Type="http://schemas.openxmlformats.org/officeDocument/2006/relationships/hyperlink" Target="https://itrevolution.com/product/accelerate/" TargetMode="External"/><Relationship Id="rId89" Type="http://schemas.openxmlformats.org/officeDocument/2006/relationships/hyperlink" Target="https://doi.org/10.1145/3454122.3454124" TargetMode="External"/><Relationship Id="rId90" Type="http://schemas.openxmlformats.org/officeDocument/2006/relationships/hyperlink" Target="https://doi.org/10.1109/tse.2022.3175660" TargetMode="External"/><Relationship Id="rId91" Type="http://schemas.openxmlformats.org/officeDocument/2006/relationships/hyperlink" Target="https://itrevolution.com/product/project-to-product/" TargetMode="External"/><Relationship Id="rId92" Type="http://schemas.openxmlformats.org/officeDocument/2006/relationships/hyperlink" Target="https://doi.org/10.1002/smr.2733" TargetMode="External"/><Relationship Id="rId93" Type="http://schemas.openxmlformats.org/officeDocument/2006/relationships/hyperlink" Target="https://doi.org/10.1109/saner53432.2022.00017" TargetMode="External"/><Relationship Id="rId94" Type="http://schemas.openxmlformats.org/officeDocument/2006/relationships/hyperlink" Target="https://doi.org/10.1145/3595878" TargetMode="External"/><Relationship Id="rId95" Type="http://schemas.openxmlformats.org/officeDocument/2006/relationships/hyperlink" Target="https://doi.org/10.1145/3687299" TargetMode="External"/><Relationship Id="rId96" Type="http://schemas.openxmlformats.org/officeDocument/2006/relationships/hyperlink" Target="https://doi.org/10.1145/3666015.3666020" TargetMode="External"/><Relationship Id="rId97" Type="http://schemas.openxmlformats.org/officeDocument/2006/relationships/hyperlink" Target="https://doi.org/10.1007/978-3-030-78098-2_7" TargetMode="External"/><Relationship Id="rId98" Type="http://schemas.openxmlformats.org/officeDocument/2006/relationships/hyperlink" Target="https://doi.org/10.1109/icsme58846.2023.00018" TargetMode="External"/><Relationship Id="rId99" Type="http://schemas.openxmlformats.org/officeDocument/2006/relationships/hyperlink" Target="https://doi.org/10.2307/j.ctv10crcdh" TargetMode="External"/><Relationship Id="rId100" Type="http://schemas.openxmlformats.org/officeDocument/2006/relationships/hyperlink" Target="https://doi.org/10.1007/s12525-021-00519-7" TargetMode="External"/><Relationship Id="rId101" Type="http://schemas.openxmlformats.org/officeDocument/2006/relationships/hyperlink" Target="https://doi.org/10.1016/j.pursup.2021.100718" TargetMode="External"/><Relationship Id="rId102" Type="http://schemas.openxmlformats.org/officeDocument/2006/relationships/hyperlink" Target="https://doi.org/10.1007/978-3-031-50974-2_34" TargetMode="External"/><Relationship Id="rId103" Type="http://schemas.openxmlformats.org/officeDocument/2006/relationships/hyperlink" Target="https://doi.org/10.1016/j.sintl.2021.100124" TargetMode="External"/><Relationship Id="rId104" Type="http://schemas.openxmlformats.org/officeDocument/2006/relationships/hyperlink" Target="https://doi.org/10.1016/j.procs.2023.01.287" TargetMode="External"/><Relationship Id="rId105" Type="http://schemas.openxmlformats.org/officeDocument/2006/relationships/hyperlink" Target="https://doi.org/10.1109/access.2024.3406548" TargetMode="External"/><Relationship Id="rId106" Type="http://schemas.openxmlformats.org/officeDocument/2006/relationships/hyperlink" Target="https://doi.org/10.1016/j.aei.2021.101246" TargetMode="External"/><Relationship Id="rId107" Type="http://schemas.openxmlformats.org/officeDocument/2006/relationships/hyperlink" Target="https://doi.org/10.1108/bij-01-2021-0033" TargetMode="External"/><Relationship Id="rId108" Type="http://schemas.openxmlformats.org/officeDocument/2006/relationships/hyperlink" Target="https://doi.org/10.1016/j.procs.2021.01.104" TargetMode="External"/><Relationship Id="rId109" Type="http://schemas.openxmlformats.org/officeDocument/2006/relationships/hyperlink" Target="https://doi.org/10.1108/bpmj-06-2023-0465" TargetMode="External"/><Relationship Id="rId110" Type="http://schemas.openxmlformats.org/officeDocument/2006/relationships/hyperlink" Target="https://doi.org/10.1007/s42786-021-00030-9" TargetMode="External"/><Relationship Id="rId111" Type="http://schemas.openxmlformats.org/officeDocument/2006/relationships/hyperlink" Target="https://doi.org/10.1080/17517575.2021.1986862" TargetMode="External"/><Relationship Id="rId112" Type="http://schemas.openxmlformats.org/officeDocument/2006/relationships/hyperlink" Target="https://doi.org/10.1109/ms.2021.3119106" TargetMode="External"/><Relationship Id="rId113" Type="http://schemas.openxmlformats.org/officeDocument/2006/relationships/hyperlink" Target="https://doi.org/10.1145/3625289" TargetMode="External"/><Relationship Id="rId114" Type="http://schemas.openxmlformats.org/officeDocument/2006/relationships/hyperlink" Target="https://doi.org/10.1109/icse-fose59343.2023.00008" TargetMode="External"/><Relationship Id="rId115" Type="http://schemas.openxmlformats.org/officeDocument/2006/relationships/hyperlink" Target="https://doi.org/10.1145/3695988" TargetMode="External"/><Relationship Id="rId116" Type="http://schemas.openxmlformats.org/officeDocument/2006/relationships/hyperlink" Target="https://doi.org/10.1109/seaa53835.2021.00050" TargetMode="External"/><Relationship Id="rId117" Type="http://schemas.openxmlformats.org/officeDocument/2006/relationships/hyperlink" Target="https://doi.org/10.1109/access.2023.3262138" TargetMode="External"/><Relationship Id="rId118" Type="http://schemas.openxmlformats.org/officeDocument/2006/relationships/hyperlink" Target="https://doi.org/10.1186/s13677-026-00972-9" TargetMode="External"/><Relationship Id="rId119" Type="http://schemas.openxmlformats.org/officeDocument/2006/relationships/hyperlink" Target="https://doi.org/10.1145/3483424" TargetMode="External"/><Relationship Id="rId120" Type="http://schemas.openxmlformats.org/officeDocument/2006/relationships/hyperlink" Target="https://doi.org/10.1145/3533378" TargetMode="External"/><Relationship Id="rId121" Type="http://schemas.openxmlformats.org/officeDocument/2006/relationships/hyperlink" Target="https://doi.org/10.48550/arXiv.2302.06590" TargetMode="External"/><Relationship Id="rId122" Type="http://schemas.openxmlformats.org/officeDocument/2006/relationships/hyperlink" Target="https://doi.org/10.1109/icoiact53268.2021.9563984" TargetMode="External"/><Relationship Id="rId123" Type="http://schemas.openxmlformats.org/officeDocument/2006/relationships/hyperlink" Target="https://doi.org/10.1145/3698038.3698525" TargetMode="External"/><Relationship Id="rId124" Type="http://schemas.openxmlformats.org/officeDocument/2006/relationships/hyperlink" Target="https://doi.org/10.1109/ucc63386.2024.00077" TargetMode="External"/><Relationship Id="rId125" Type="http://schemas.openxmlformats.org/officeDocument/2006/relationships/hyperlink" Target="https://doi.org/10.1016/j.infsof.2025.107733" TargetMode="External"/><Relationship Id="rId126" Type="http://schemas.openxmlformats.org/officeDocument/2006/relationships/hyperlink" Target="https://doi.org/10.1145/3664476.3664497" TargetMode="External"/><Relationship Id="rId127" Type="http://schemas.openxmlformats.org/officeDocument/2006/relationships/hyperlink" Target="https://doi.org/10.1145/3746635" TargetMode="External"/><Relationship Id="rId128" Type="http://schemas.openxmlformats.org/officeDocument/2006/relationships/hyperlink" Target="https://doi.org/10.1186/s13677-022-00367-6" TargetMode="External"/><Relationship Id="rId129" Type="http://schemas.openxmlformats.org/officeDocument/2006/relationships/hyperlink" Target="https://doi.org/10.1109/access.2022.3152803" TargetMode="External"/><Relationship Id="rId130" Type="http://schemas.openxmlformats.org/officeDocument/2006/relationships/hyperlink" Target="https://doi.org/10.1109/jproc.2024.3353855" TargetMode="External"/><Relationship Id="rId131" Type="http://schemas.openxmlformats.org/officeDocument/2006/relationships/hyperlink" Target="https://doi.org/10.1002/spe.3169" TargetMode="External"/><Relationship Id="rId132" Type="http://schemas.openxmlformats.org/officeDocument/2006/relationships/hyperlink" Target="https://doi.org/10.1186/s13677-024-00709-6" TargetMode="External"/><Relationship Id="rId133" Type="http://schemas.openxmlformats.org/officeDocument/2006/relationships/hyperlink" Target="https://doi.org/10.1145/3508360" TargetMode="External"/><Relationship Id="rId134" Type="http://schemas.openxmlformats.org/officeDocument/2006/relationships/hyperlink" Target="https://doi.org/10.1109/sose52839.2021.00020" TargetMode="External"/><Relationship Id="rId135" Type="http://schemas.openxmlformats.org/officeDocument/2006/relationships/hyperlink" Target="https://doi.org/10.1109/access.2023.3305687" TargetMode="External"/><Relationship Id="rId136" Type="http://schemas.openxmlformats.org/officeDocument/2006/relationships/hyperlink" Target="https://doi.org/10.1145/3579643" TargetMode="External"/><Relationship Id="rId137" Type="http://schemas.openxmlformats.org/officeDocument/2006/relationships/hyperlink" Target="https://doi.org/10.1145/3463274.3463334" TargetMode="External"/><Relationship Id="rId138" Type="http://schemas.openxmlformats.org/officeDocument/2006/relationships/hyperlink" Target="https://doi.org/10.1109/icse-seet52601.2021.00024" TargetMode="External"/><Relationship Id="rId139" Type="http://schemas.openxmlformats.org/officeDocument/2006/relationships/hyperlink" Target="https://doi.org/10.1145/3474624.3477071" TargetMode="External"/><Relationship Id="rId140" Type="http://schemas.openxmlformats.org/officeDocument/2006/relationships/hyperlink" Target="https://doi.org/10.1109/icse-seet58685.2023.00022" TargetMode="External"/><Relationship Id="rId141" Type="http://schemas.openxmlformats.org/officeDocument/2006/relationships/hyperlink" Target="https://doi.org/10.1109/icse-seet55299.2022.9794182" TargetMode="External"/><Relationship Id="rId142" Type="http://schemas.openxmlformats.org/officeDocument/2006/relationships/hyperlink" Target="https://doi.org/10.1145/3484272.3484962" TargetMode="External"/><Relationship Id="rId143" Type="http://schemas.openxmlformats.org/officeDocument/2006/relationships/hyperlink" Target="https://doi.org/10.3390/app12199787" TargetMode="External"/><Relationship Id="rId144" Type="http://schemas.openxmlformats.org/officeDocument/2006/relationships/hyperlink" Target="https://doi.org/10.1109/tse.2021.3092705" TargetMode="External"/><Relationship Id="rId145" Type="http://schemas.openxmlformats.org/officeDocument/2006/relationships/hyperlink" Target="https://doi.org/10.1145/3661167.3661239" TargetMode="External"/><Relationship Id="rId146" Type="http://schemas.openxmlformats.org/officeDocument/2006/relationships/hyperlink" Target="https://doi.org/10.1002/smr.2534" TargetMode="External"/><Relationship Id="rId147" Type="http://schemas.openxmlformats.org/officeDocument/2006/relationships/hyperlink" Target="https://doi.org/10.1109/access.2022.3174094" TargetMode="External"/><Relationship Id="rId148" Type="http://schemas.openxmlformats.org/officeDocument/2006/relationships/hyperlink" Target="https://doi.org/10.1016/j.jik.2024.100637" TargetMode="External"/><Relationship Id="rId149" Type="http://schemas.openxmlformats.org/officeDocument/2006/relationships/hyperlink" Target="https://doi.org/10.1109/tse.2021.3069039" TargetMode="External"/><Relationship Id="rId150" Type="http://schemas.openxmlformats.org/officeDocument/2006/relationships/hyperlink" Target="https://doi.org/10.1007/s10796-024-10473-2" TargetMode="External"/><Relationship Id="rId151" Type="http://schemas.openxmlformats.org/officeDocument/2006/relationships/hyperlink" Target="https://doi.org/10.1016/j.csi.2023.103767" TargetMode="External"/><Relationship Id="rId152" Type="http://schemas.openxmlformats.org/officeDocument/2006/relationships/hyperlink" Target="https://doi.org/10.1109/access.2023.3325325" TargetMode="External"/><Relationship Id="rId153" Type="http://schemas.openxmlformats.org/officeDocument/2006/relationships/hyperlink" Target="https://doi.org/10.1002/smr.2342" TargetMode="External"/><Relationship Id="rId154" Type="http://schemas.openxmlformats.org/officeDocument/2006/relationships/hyperlink" Target="https://doi.org/10.1108/k-04-2024-0989" TargetMode="External"/><Relationship Id="rId155" Type="http://schemas.openxmlformats.org/officeDocument/2006/relationships/hyperlink" Target="https://doi.org/10.1145/3803437.3805247" TargetMode="External"/><Relationship Id="rId156" Type="http://schemas.openxmlformats.org/officeDocument/2006/relationships/hyperlink" Target="https://doi.org/10.1109/access.2023.3237550" TargetMode="External"/><Relationship Id="rId157" Type="http://schemas.openxmlformats.org/officeDocument/2006/relationships/hyperlink" Target="https://doi.org/10.1016/j.infsof.2023.107244" TargetMode="External"/><Relationship Id="rId158" Type="http://schemas.openxmlformats.org/officeDocument/2006/relationships/hyperlink" Target="https://doi.org/10.1109/icse-seip.2019.00042" TargetMode="External"/><Relationship Id="rId159" Type="http://schemas.openxmlformats.org/officeDocument/2006/relationships/hyperlink" Target="https://doi.org/10.1109/ms.2016.64" TargetMode="External"/><Relationship Id="rId160" Type="http://schemas.openxmlformats.org/officeDocument/2006/relationships/hyperlink" Target="https://doi.org/10.1109/ms.2016.60" TargetMode="External"/><Relationship Id="rId161" Type="http://schemas.openxmlformats.org/officeDocument/2006/relationships/hyperlink" Target="https://www.informit.com/store/devops-a-software-architects-perspective-9780134049847" TargetMode="External"/><Relationship Id="rId162" Type="http://schemas.openxmlformats.org/officeDocument/2006/relationships/hyperlink" Target="https://doi.org/10.1109/mcc.2014.51" TargetMode="External"/><Relationship Id="rId163" Type="http://schemas.openxmlformats.org/officeDocument/2006/relationships/hyperlink" Target="https://doi.org/10.1109/bigdata.2017.8258038" TargetMode="External"/><Relationship Id="rId164" Type="http://schemas.openxmlformats.org/officeDocument/2006/relationships/hyperlink" Target="https://doi.org/10.1109/ms.2015.27" TargetMode="External"/><Relationship Id="rId165" Type="http://schemas.openxmlformats.org/officeDocument/2006/relationships/hyperlink" Target="https://doi.org/10.1109/icse-companion.2019.00023" TargetMode="External"/><Relationship Id="rId166" Type="http://schemas.openxmlformats.org/officeDocument/2006/relationships/hyperlink" Target="https://doi.org/10.1109/agile.2008.42" TargetMode="External"/><Relationship Id="rId167" Type="http://schemas.openxmlformats.org/officeDocument/2006/relationships/hyperlink" Target="https://doi.org/10.1007/978-3-319-67425-4_12" TargetMode="External"/><Relationship Id="rId168" Type="http://schemas.openxmlformats.org/officeDocument/2006/relationships/hyperlink" Target="https://doi.org/10.1007/978-3-662-56509-4" TargetMode="External"/><Relationship Id="rId169" Type="http://schemas.openxmlformats.org/officeDocument/2006/relationships/hyperlink" Target="https://doi.org/10.1109/ms.2016.68" TargetMode="External"/><Relationship Id="rId170" Type="http://schemas.openxmlformats.org/officeDocument/2006/relationships/hyperlink" Target="https://doi.org/10.1002/smr.1885" TargetMode="External"/><Relationship Id="rId171" Type="http://schemas.openxmlformats.org/officeDocument/2006/relationships/hyperlink" Target="https://doi.org/10.1109/mic.2013.25" TargetMode="External"/><Relationship Id="rId172" Type="http://schemas.openxmlformats.org/officeDocument/2006/relationships/hyperlink" Target="https://doi.org/10.1109/ispass.2015.7095802" TargetMode="External"/><Relationship Id="rId173" Type="http://schemas.openxmlformats.org/officeDocument/2006/relationships/hyperlink" Target="https://doi.org/10.1016/j.jss.2015.06.063" TargetMode="External"/><Relationship Id="rId174" Type="http://schemas.openxmlformats.org/officeDocument/2006/relationships/hyperlink" Target="https://martinfowler.com/articles/continuousIntegration.html" TargetMode="External"/><Relationship Id="rId175" Type="http://schemas.openxmlformats.org/officeDocument/2006/relationships/hyperlink" Target="https://doi.org/10.1145/2970276.2970358" TargetMode="External"/><Relationship Id="rId176" Type="http://schemas.openxmlformats.org/officeDocument/2006/relationships/hyperlink" Target="https://doi.org/10.1007/s12525-019-00365-8" TargetMode="External"/><Relationship Id="rId177" Type="http://schemas.openxmlformats.org/officeDocument/2006/relationships/hyperlink" Target="https://www.informit.com/store/continuous-delivery-reliable-software-releases-through-9780321601919" TargetMode="External"/><Relationship Id="rId178" Type="http://schemas.openxmlformats.org/officeDocument/2006/relationships/hyperlink" Target="https://doi.org/10.1145/2962695.2962707" TargetMode="External"/><Relationship Id="rId179" Type="http://schemas.openxmlformats.org/officeDocument/2006/relationships/hyperlink" Target="https://doi.org/10.48550/arXiv.1902.03383" TargetMode="External"/><Relationship Id="rId180" Type="http://schemas.openxmlformats.org/officeDocument/2006/relationships/hyperlink" Target="https://itrevolution.com/product/the-phoenix-project/" TargetMode="External"/><Relationship Id="rId181" Type="http://schemas.openxmlformats.org/officeDocument/2006/relationships/hyperlink" Target="https://doi.org/10.1016/j.infsof.2016.10.001" TargetMode="External"/><Relationship Id="rId182" Type="http://schemas.openxmlformats.org/officeDocument/2006/relationships/hyperlink" Target="https://doi.org/10.1109/ms.2015.50" TargetMode="External"/><Relationship Id="rId183" Type="http://schemas.openxmlformats.org/officeDocument/2006/relationships/hyperlink" Target="https://martinfowler.com/articles/microservices.html" TargetMode="External"/><Relationship Id="rId184" Type="http://schemas.openxmlformats.org/officeDocument/2006/relationships/hyperlink" Target="https://doi.org/10.1007/978-3-319-18612-2_19" TargetMode="External"/><Relationship Id="rId185" Type="http://schemas.openxmlformats.org/officeDocument/2006/relationships/hyperlink" Target="https://www.linuxjournal.com/content/docker-lightweight-linux-containers-consistent-development-and-deployment" TargetMode="External"/><Relationship Id="rId186" Type="http://schemas.openxmlformats.org/officeDocument/2006/relationships/hyperlink" Target="https://www.oreilly.com/library/view/infrastructure-as-code/9781098150341/" TargetMode="External"/><Relationship Id="rId187" Type="http://schemas.openxmlformats.org/officeDocument/2006/relationships/hyperlink" Target="https://doi.org/10.1007/978-3-319-67383-7_2" TargetMode="External"/><Relationship Id="rId188" Type="http://schemas.openxmlformats.org/officeDocument/2006/relationships/hyperlink" Target="https://doi.org/10.1109/seaa.2012.54" TargetMode="External"/><Relationship Id="rId189" Type="http://schemas.openxmlformats.org/officeDocument/2006/relationships/hyperlink" Target="https://doi.org/10.1109/mcc.2015.51" TargetMode="External"/><Relationship Id="rId190" Type="http://schemas.openxmlformats.org/officeDocument/2006/relationships/hyperlink" Target="https://doi.org/10.1016/j.infsof.2019.04.013" TargetMode="External"/><Relationship Id="rId191" Type="http://schemas.openxmlformats.org/officeDocument/2006/relationships/hyperlink" Target="https://doi.org/10.1109/icse.2019.00033" TargetMode="External"/><Relationship Id="rId192" Type="http://schemas.openxmlformats.org/officeDocument/2006/relationships/hyperlink" Target="https://doi.org/10.1016/j.jss.2015.12.015" TargetMode="External"/><Relationship Id="rId193" Type="http://schemas.openxmlformats.org/officeDocument/2006/relationships/hyperlink" Target="https://doi.org/10.1145/2889160.2889223" TargetMode="External"/><Relationship Id="rId194" Type="http://schemas.openxmlformats.org/officeDocument/2006/relationships/hyperlink" Target="https://proceedings.neurips.cc/paper/2015/hash/86df7dcfd896fcaf2674f757a2463eba-Abstract.html" TargetMode="External"/><Relationship Id="rId195" Type="http://schemas.openxmlformats.org/officeDocument/2006/relationships/hyperlink" Target="https://research.google/pubs/dapper-a-large-scale-distributed-systems-tracing-infrastructure/" TargetMode="External"/><Relationship Id="rId196" Type="http://schemas.openxmlformats.org/officeDocument/2006/relationships/hyperlink" Target="https://teamtopologies.com/book" TargetMode="External"/><Relationship Id="rId197" Type="http://schemas.openxmlformats.org/officeDocument/2006/relationships/hyperlink" Target="https://doi.org/10.1007/978-3-319-18612-2_14" TargetMode="External"/><Relationship Id="rId198" Type="http://schemas.openxmlformats.org/officeDocument/2006/relationships/hyperlink" Target="https://doi.org/10.1016/j.jss.2013.08.032" TargetMode="External"/><Relationship Id="rId199" Type="http://schemas.openxmlformats.org/officeDocument/2006/relationships/hyperlink" Target="https://doi.org/10.1016/j.compind.2019.103162" TargetMode="External"/><Relationship Id="rId200" Type="http://schemas.openxmlformats.org/officeDocument/2006/relationships/hyperlink" Target="https://doi.org/10.1007/s12599-018-0542-4" TargetMode="External"/><Relationship Id="rId201" Type="http://schemas.openxmlformats.org/officeDocument/2006/relationships/hyperlink" Target="https://doi.org/10.1145/2786805.2786850" TargetMode="External"/><Relationship Id="rId202" Type="http://schemas.openxmlformats.org/officeDocument/2006/relationships/hyperlink" Target="https://doi.org/10.1145/2741948.2741964" TargetMode="External"/><Relationship Id="rId203" Type="http://schemas.openxmlformats.org/officeDocument/2006/relationships/hyperlink" Target="https://doi.org/10.1057/s41266-016-0016-9" TargetMode="External"/><Relationship Id="rId204" Type="http://schemas.openxmlformats.org/officeDocument/2006/relationships/hyperlink" Target="https://doi.org/10.1109/ms.2016.81" TargetMode="External"/><Relationship Id="rId205" Type="http://schemas.openxmlformats.org/officeDocument/2006/relationships/hyperlink" Target="https://doi.org/10.6028/NIST.SP.800-204C" TargetMode="External"/><Relationship Id="rId206" Type="http://schemas.openxmlformats.org/officeDocument/2006/relationships/hyperlink" Target="https://www.cncf.io/reports/cncf-annual-survey-2022/" TargetMode="External"/><Relationship Id="rId207" Type="http://schemas.openxmlformats.org/officeDocument/2006/relationships/hyperlink" Target="https://www.cncf.io/reports/cncf-annual-survey-2023/" TargetMode="External"/><Relationship Id="rId208" Type="http://schemas.openxmlformats.org/officeDocument/2006/relationships/hyperlink" Target="https://www.cncf.io/reports/cncf-annual-survey-2024/" TargetMode="External"/><Relationship Id="rId209" Type="http://schemas.openxmlformats.org/officeDocument/2006/relationships/hyperlink" Target="https://tag-app-delivery.cncf.io/whitepapers/platforms/" TargetMode="External"/><Relationship Id="rId210" Type="http://schemas.openxmlformats.org/officeDocument/2006/relationships/hyperlink" Target="https://dora.dev/research/2021/dora-report/" TargetMode="External"/><Relationship Id="rId211" Type="http://schemas.openxmlformats.org/officeDocument/2006/relationships/hyperlink" Target="https://dora.dev/research/2022/dora-report/" TargetMode="External"/><Relationship Id="rId212" Type="http://schemas.openxmlformats.org/officeDocument/2006/relationships/hyperlink" Target="https://dora.dev/research/2023/dora-report/" TargetMode="External"/><Relationship Id="rId213" Type="http://schemas.openxmlformats.org/officeDocument/2006/relationships/hyperlink" Target="https://dora.dev/research/2024/dora-report/" TargetMode="External"/><Relationship Id="rId214" Type="http://schemas.openxmlformats.org/officeDocument/2006/relationships/hyperlink" Target="https://dora.dev/research/2025/dora-report/" TargetMode="External"/><Relationship Id="rId215" Type="http://schemas.openxmlformats.org/officeDocument/2006/relationships/hyperlink" Target="https://www.finops.org/framework/" TargetMode="External"/><Relationship Id="rId216" Type="http://schemas.openxmlformats.org/officeDocument/2006/relationships/hyperlink" Target="https://data.finops.org/" TargetMode="External"/><Relationship Id="rId217" Type="http://schemas.openxmlformats.org/officeDocument/2006/relationships/hyperlink" Target="https://about.gitlab.com/developer-survey/" TargetMode="External"/><Relationship Id="rId218" Type="http://schemas.openxmlformats.org/officeDocument/2006/relationships/hyperlink" Target="https://doi.org/10.70828/HHSO7621" TargetMode="External"/><Relationship Id="rId219" Type="http://schemas.openxmlformats.org/officeDocument/2006/relationships/hyperlink" Target="https://www.openpolicyagent.org/docs" TargetMode="External"/><Relationship Id="rId220" Type="http://schemas.openxmlformats.org/officeDocument/2006/relationships/hyperlink" Target="https://opengitops.dev/" TargetMode="External"/><Relationship Id="rId221" Type="http://schemas.openxmlformats.org/officeDocument/2006/relationships/hyperlink" Target="https://slsa.dev/spec/v1.2/" TargetMode="External"/><Relationship Id="rId222" Type="http://schemas.openxmlformats.org/officeDocument/2006/relationships/hyperlink" Target="https://doi.org/10.6028/NIST.SP.800-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and Enterprise Automation — Academic Reference List</dc:title>
  <dc:subject/>
  <dc:creator>Yasin Mohammed Miah</dc:creator>
  <cp:keywords/>
  <dc:description>generated by python-docx</dc:description>
  <cp:lastModifiedBy/>
  <cp:revision>1</cp:revision>
  <dcterms:created xsi:type="dcterms:W3CDTF">2013-12-23T23:15:00Z</dcterms:created>
  <dcterms:modified xsi:type="dcterms:W3CDTF">2013-12-23T23:15:00Z</dcterms:modified>
  <cp:category/>
</cp:coreProperties>
</file>