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728"/>
        <w:gridCol w:w="1147"/>
        <w:gridCol w:w="810"/>
        <w:gridCol w:w="1440"/>
        <w:gridCol w:w="1980"/>
        <w:gridCol w:w="2245"/>
      </w:tblGrid>
      <w:tr w:rsidR="00D87558" w14:paraId="7D192D0A" w14:textId="77777777" w:rsidTr="00D87558">
        <w:tc>
          <w:tcPr>
            <w:tcW w:w="1728" w:type="dxa"/>
          </w:tcPr>
          <w:p w14:paraId="107F3A54" w14:textId="466743A3" w:rsidR="00D87558" w:rsidRDefault="00D87558" w:rsidP="00D87558">
            <w:r>
              <w:t>small</w:t>
            </w:r>
          </w:p>
        </w:tc>
        <w:tc>
          <w:tcPr>
            <w:tcW w:w="1147" w:type="dxa"/>
          </w:tcPr>
          <w:p w14:paraId="7BED5C23" w14:textId="7327883F" w:rsidR="00D87558" w:rsidRDefault="00D87558" w:rsidP="00D87558">
            <w:r>
              <w:t>words</w:t>
            </w:r>
          </w:p>
        </w:tc>
        <w:tc>
          <w:tcPr>
            <w:tcW w:w="810" w:type="dxa"/>
          </w:tcPr>
          <w:p w14:paraId="5BF4B0AF" w14:textId="575F3032" w:rsidR="00D87558" w:rsidRDefault="00D87558" w:rsidP="00D87558">
            <w:r>
              <w:t>Bins</w:t>
            </w:r>
          </w:p>
        </w:tc>
        <w:tc>
          <w:tcPr>
            <w:tcW w:w="1440" w:type="dxa"/>
          </w:tcPr>
          <w:p w14:paraId="552B2115" w14:textId="79C8CA79" w:rsidR="00D87558" w:rsidRDefault="00D87558" w:rsidP="00D87558">
            <w:r>
              <w:t>occupancy</w:t>
            </w:r>
          </w:p>
        </w:tc>
        <w:tc>
          <w:tcPr>
            <w:tcW w:w="1980" w:type="dxa"/>
          </w:tcPr>
          <w:p w14:paraId="72A117F7" w14:textId="3B985AAD" w:rsidR="00D87558" w:rsidRDefault="00D87558" w:rsidP="00D87558">
            <w:r>
              <w:t>Used bin Fraction</w:t>
            </w:r>
          </w:p>
        </w:tc>
        <w:tc>
          <w:tcPr>
            <w:tcW w:w="2245" w:type="dxa"/>
          </w:tcPr>
          <w:p w14:paraId="292149CE" w14:textId="0C87846E" w:rsidR="00D87558" w:rsidRDefault="00D87558" w:rsidP="00D87558">
            <w:r>
              <w:t>Max entries in a bin</w:t>
            </w:r>
          </w:p>
        </w:tc>
      </w:tr>
      <w:tr w:rsidR="00D87558" w14:paraId="61910AD0" w14:textId="77777777" w:rsidTr="00D87558">
        <w:tc>
          <w:tcPr>
            <w:tcW w:w="1728" w:type="dxa"/>
          </w:tcPr>
          <w:p w14:paraId="49E1C43B" w14:textId="0B61A75E" w:rsidR="00D87558" w:rsidRDefault="00D87558" w:rsidP="00D87558">
            <w:proofErr w:type="spellStart"/>
            <w:r w:rsidRPr="00B92DAA">
              <w:t>naive_hash</w:t>
            </w:r>
            <w:proofErr w:type="spellEnd"/>
          </w:p>
        </w:tc>
        <w:tc>
          <w:tcPr>
            <w:tcW w:w="1147" w:type="dxa"/>
          </w:tcPr>
          <w:p w14:paraId="7531DEFA" w14:textId="7CFF39D5" w:rsidR="00D87558" w:rsidRDefault="002D2E1C" w:rsidP="00D87558">
            <w:r>
              <w:t>100</w:t>
            </w:r>
          </w:p>
        </w:tc>
        <w:tc>
          <w:tcPr>
            <w:tcW w:w="810" w:type="dxa"/>
          </w:tcPr>
          <w:p w14:paraId="15440AF8" w14:textId="766D3AC4" w:rsidR="00D87558" w:rsidRDefault="002D2E1C" w:rsidP="00D87558">
            <w:r>
              <w:t>256</w:t>
            </w:r>
          </w:p>
        </w:tc>
        <w:tc>
          <w:tcPr>
            <w:tcW w:w="1440" w:type="dxa"/>
          </w:tcPr>
          <w:p w14:paraId="6E65802B" w14:textId="757A9AA1" w:rsidR="00D87558" w:rsidRDefault="002D2E1C" w:rsidP="00D87558">
            <w:r>
              <w:t>0.39</w:t>
            </w:r>
          </w:p>
        </w:tc>
        <w:tc>
          <w:tcPr>
            <w:tcW w:w="1980" w:type="dxa"/>
          </w:tcPr>
          <w:p w14:paraId="46F2D4AD" w14:textId="1C4568A7" w:rsidR="00D87558" w:rsidRDefault="002D2E1C" w:rsidP="00D87558">
            <w:r>
              <w:t>0.30</w:t>
            </w:r>
          </w:p>
        </w:tc>
        <w:tc>
          <w:tcPr>
            <w:tcW w:w="2245" w:type="dxa"/>
          </w:tcPr>
          <w:p w14:paraId="6CD5CFC8" w14:textId="2DCCA044" w:rsidR="00D87558" w:rsidRDefault="002D2E1C" w:rsidP="00D87558">
            <w:r>
              <w:t>3</w:t>
            </w:r>
          </w:p>
        </w:tc>
      </w:tr>
      <w:tr w:rsidR="00D87558" w14:paraId="798A47AB" w14:textId="77777777" w:rsidTr="00D87558">
        <w:tc>
          <w:tcPr>
            <w:tcW w:w="1728" w:type="dxa"/>
          </w:tcPr>
          <w:p w14:paraId="1458C1C7" w14:textId="7997DCE5" w:rsidR="00D87558" w:rsidRDefault="00D87558" w:rsidP="00D87558">
            <w:proofErr w:type="spellStart"/>
            <w:r w:rsidRPr="00B92DAA">
              <w:t>bernstein_hash</w:t>
            </w:r>
            <w:proofErr w:type="spellEnd"/>
          </w:p>
        </w:tc>
        <w:tc>
          <w:tcPr>
            <w:tcW w:w="1147" w:type="dxa"/>
          </w:tcPr>
          <w:p w14:paraId="2C0EBE92" w14:textId="4E28BE76" w:rsidR="00D87558" w:rsidRDefault="002D2E1C" w:rsidP="00D87558">
            <w:r>
              <w:t>100</w:t>
            </w:r>
          </w:p>
        </w:tc>
        <w:tc>
          <w:tcPr>
            <w:tcW w:w="810" w:type="dxa"/>
          </w:tcPr>
          <w:p w14:paraId="4CB1A142" w14:textId="7F502A8C" w:rsidR="00D87558" w:rsidRDefault="003C53D6" w:rsidP="00D87558">
            <w:r>
              <w:t>256</w:t>
            </w:r>
          </w:p>
        </w:tc>
        <w:tc>
          <w:tcPr>
            <w:tcW w:w="1440" w:type="dxa"/>
          </w:tcPr>
          <w:p w14:paraId="55843FFC" w14:textId="3A522742" w:rsidR="00D87558" w:rsidRDefault="003C53D6" w:rsidP="00D87558">
            <w:r>
              <w:t>0.39</w:t>
            </w:r>
          </w:p>
        </w:tc>
        <w:tc>
          <w:tcPr>
            <w:tcW w:w="1980" w:type="dxa"/>
          </w:tcPr>
          <w:p w14:paraId="4D978CAC" w14:textId="6DD39746" w:rsidR="00D87558" w:rsidRDefault="003C53D6" w:rsidP="00D87558">
            <w:r>
              <w:t>0.32</w:t>
            </w:r>
          </w:p>
        </w:tc>
        <w:tc>
          <w:tcPr>
            <w:tcW w:w="2245" w:type="dxa"/>
          </w:tcPr>
          <w:p w14:paraId="49FC926D" w14:textId="695F508A" w:rsidR="00D87558" w:rsidRDefault="003C53D6" w:rsidP="00D87558">
            <w:r>
              <w:t>3</w:t>
            </w:r>
          </w:p>
        </w:tc>
      </w:tr>
      <w:tr w:rsidR="00D87558" w14:paraId="57A2CAFB" w14:textId="77777777" w:rsidTr="00D87558">
        <w:tc>
          <w:tcPr>
            <w:tcW w:w="1728" w:type="dxa"/>
          </w:tcPr>
          <w:p w14:paraId="48EC76CA" w14:textId="0E007D82" w:rsidR="00D87558" w:rsidRDefault="00D87558" w:rsidP="00D87558">
            <w:proofErr w:type="spellStart"/>
            <w:r w:rsidRPr="00B92DAA">
              <w:t>FNV_hash</w:t>
            </w:r>
            <w:proofErr w:type="spellEnd"/>
          </w:p>
        </w:tc>
        <w:tc>
          <w:tcPr>
            <w:tcW w:w="1147" w:type="dxa"/>
          </w:tcPr>
          <w:p w14:paraId="3295ED0A" w14:textId="1A045522" w:rsidR="00D87558" w:rsidRDefault="002D2E1C" w:rsidP="00D87558">
            <w:r>
              <w:t>100</w:t>
            </w:r>
          </w:p>
        </w:tc>
        <w:tc>
          <w:tcPr>
            <w:tcW w:w="810" w:type="dxa"/>
          </w:tcPr>
          <w:p w14:paraId="3CB36150" w14:textId="2A876B43" w:rsidR="00D87558" w:rsidRDefault="002D2E1C" w:rsidP="00D87558">
            <w:r>
              <w:t>256</w:t>
            </w:r>
          </w:p>
        </w:tc>
        <w:tc>
          <w:tcPr>
            <w:tcW w:w="1440" w:type="dxa"/>
          </w:tcPr>
          <w:p w14:paraId="48A91B3F" w14:textId="1667966E" w:rsidR="00D87558" w:rsidRDefault="003C53D6" w:rsidP="00D87558">
            <w:r>
              <w:t>0.39</w:t>
            </w:r>
          </w:p>
        </w:tc>
        <w:tc>
          <w:tcPr>
            <w:tcW w:w="1980" w:type="dxa"/>
          </w:tcPr>
          <w:p w14:paraId="1A8709EB" w14:textId="71E156F8" w:rsidR="00D87558" w:rsidRDefault="003C53D6" w:rsidP="00D87558">
            <w:r>
              <w:t>0.33</w:t>
            </w:r>
          </w:p>
        </w:tc>
        <w:tc>
          <w:tcPr>
            <w:tcW w:w="2245" w:type="dxa"/>
          </w:tcPr>
          <w:p w14:paraId="49944188" w14:textId="6CD26692" w:rsidR="00D87558" w:rsidRDefault="003C53D6" w:rsidP="00D87558">
            <w:pPr>
              <w:rPr>
                <w:rFonts w:hint="eastAsia"/>
              </w:rPr>
            </w:pPr>
            <w:r>
              <w:t>4</w:t>
            </w:r>
          </w:p>
        </w:tc>
      </w:tr>
    </w:tbl>
    <w:p w14:paraId="02FBCDE5" w14:textId="6DD3CE68" w:rsidR="00B92DAA" w:rsidRDefault="00B92DAA"/>
    <w:tbl>
      <w:tblPr>
        <w:tblStyle w:val="TableGrid"/>
        <w:tblW w:w="0" w:type="auto"/>
        <w:tblLook w:val="04A0" w:firstRow="1" w:lastRow="0" w:firstColumn="1" w:lastColumn="0" w:noHBand="0" w:noVBand="1"/>
      </w:tblPr>
      <w:tblGrid>
        <w:gridCol w:w="1728"/>
        <w:gridCol w:w="1147"/>
        <w:gridCol w:w="810"/>
        <w:gridCol w:w="1440"/>
        <w:gridCol w:w="1980"/>
        <w:gridCol w:w="2245"/>
      </w:tblGrid>
      <w:tr w:rsidR="00D87558" w14:paraId="23DB63D1" w14:textId="77777777" w:rsidTr="00467A32">
        <w:tc>
          <w:tcPr>
            <w:tcW w:w="1728" w:type="dxa"/>
          </w:tcPr>
          <w:p w14:paraId="7EBF382C" w14:textId="18F5BCED" w:rsidR="00D87558" w:rsidRDefault="00D87558" w:rsidP="00467A32">
            <w:r>
              <w:t>medium</w:t>
            </w:r>
          </w:p>
        </w:tc>
        <w:tc>
          <w:tcPr>
            <w:tcW w:w="1147" w:type="dxa"/>
          </w:tcPr>
          <w:p w14:paraId="08DAD8F6" w14:textId="77777777" w:rsidR="00D87558" w:rsidRDefault="00D87558" w:rsidP="00467A32">
            <w:r>
              <w:t>words</w:t>
            </w:r>
          </w:p>
        </w:tc>
        <w:tc>
          <w:tcPr>
            <w:tcW w:w="810" w:type="dxa"/>
          </w:tcPr>
          <w:p w14:paraId="4EC21B46" w14:textId="77777777" w:rsidR="00D87558" w:rsidRDefault="00D87558" w:rsidP="00467A32">
            <w:r>
              <w:t>Bins</w:t>
            </w:r>
          </w:p>
        </w:tc>
        <w:tc>
          <w:tcPr>
            <w:tcW w:w="1440" w:type="dxa"/>
          </w:tcPr>
          <w:p w14:paraId="079D3855" w14:textId="77777777" w:rsidR="00D87558" w:rsidRDefault="00D87558" w:rsidP="00467A32">
            <w:r>
              <w:t>occupancy</w:t>
            </w:r>
          </w:p>
        </w:tc>
        <w:tc>
          <w:tcPr>
            <w:tcW w:w="1980" w:type="dxa"/>
          </w:tcPr>
          <w:p w14:paraId="3586B792" w14:textId="77777777" w:rsidR="00D87558" w:rsidRDefault="00D87558" w:rsidP="00467A32">
            <w:r>
              <w:t>Used bin Fraction</w:t>
            </w:r>
          </w:p>
        </w:tc>
        <w:tc>
          <w:tcPr>
            <w:tcW w:w="2245" w:type="dxa"/>
          </w:tcPr>
          <w:p w14:paraId="0C3D39B4" w14:textId="77777777" w:rsidR="00D87558" w:rsidRDefault="00D87558" w:rsidP="00467A32">
            <w:r>
              <w:t>Max entries in a bin</w:t>
            </w:r>
          </w:p>
        </w:tc>
      </w:tr>
      <w:tr w:rsidR="00D87558" w14:paraId="592B430D" w14:textId="77777777" w:rsidTr="00467A32">
        <w:tc>
          <w:tcPr>
            <w:tcW w:w="1728" w:type="dxa"/>
          </w:tcPr>
          <w:p w14:paraId="32910FF5" w14:textId="77777777" w:rsidR="00D87558" w:rsidRDefault="00D87558" w:rsidP="00467A32">
            <w:proofErr w:type="spellStart"/>
            <w:r w:rsidRPr="00B92DAA">
              <w:t>naive_hash</w:t>
            </w:r>
            <w:proofErr w:type="spellEnd"/>
          </w:p>
        </w:tc>
        <w:tc>
          <w:tcPr>
            <w:tcW w:w="1147" w:type="dxa"/>
          </w:tcPr>
          <w:p w14:paraId="021E0B57" w14:textId="7BBC8648" w:rsidR="00D87558" w:rsidRDefault="002D2E1C" w:rsidP="00467A32">
            <w:r>
              <w:t>2000</w:t>
            </w:r>
          </w:p>
        </w:tc>
        <w:tc>
          <w:tcPr>
            <w:tcW w:w="810" w:type="dxa"/>
          </w:tcPr>
          <w:p w14:paraId="55A5BA35" w14:textId="0459A43F" w:rsidR="00D87558" w:rsidRDefault="002D2E1C" w:rsidP="00467A32">
            <w:r>
              <w:t>4096</w:t>
            </w:r>
          </w:p>
        </w:tc>
        <w:tc>
          <w:tcPr>
            <w:tcW w:w="1440" w:type="dxa"/>
          </w:tcPr>
          <w:p w14:paraId="51E56689" w14:textId="0FF3DFB0" w:rsidR="00D87558" w:rsidRDefault="002D2E1C" w:rsidP="00467A32">
            <w:r>
              <w:t>0.48</w:t>
            </w:r>
          </w:p>
        </w:tc>
        <w:tc>
          <w:tcPr>
            <w:tcW w:w="1980" w:type="dxa"/>
          </w:tcPr>
          <w:p w14:paraId="689B7A19" w14:textId="2C34658D" w:rsidR="00D87558" w:rsidRDefault="002D2E1C" w:rsidP="00467A32">
            <w:r>
              <w:t>0.18</w:t>
            </w:r>
          </w:p>
        </w:tc>
        <w:tc>
          <w:tcPr>
            <w:tcW w:w="2245" w:type="dxa"/>
          </w:tcPr>
          <w:p w14:paraId="2FA7F33D" w14:textId="7A169E53" w:rsidR="00D87558" w:rsidRDefault="002D2E1C" w:rsidP="00467A32">
            <w:r>
              <w:t>12</w:t>
            </w:r>
          </w:p>
        </w:tc>
      </w:tr>
      <w:tr w:rsidR="00D87558" w14:paraId="485DF18E" w14:textId="77777777" w:rsidTr="00467A32">
        <w:tc>
          <w:tcPr>
            <w:tcW w:w="1728" w:type="dxa"/>
          </w:tcPr>
          <w:p w14:paraId="6BB82608" w14:textId="77777777" w:rsidR="00D87558" w:rsidRDefault="00D87558" w:rsidP="00467A32">
            <w:proofErr w:type="spellStart"/>
            <w:r w:rsidRPr="00B92DAA">
              <w:t>bernstein_hash</w:t>
            </w:r>
            <w:proofErr w:type="spellEnd"/>
          </w:p>
        </w:tc>
        <w:tc>
          <w:tcPr>
            <w:tcW w:w="1147" w:type="dxa"/>
          </w:tcPr>
          <w:p w14:paraId="1297F8B8" w14:textId="2D3350B1" w:rsidR="00D87558" w:rsidRDefault="002D2E1C" w:rsidP="00467A32">
            <w:r>
              <w:t>2000</w:t>
            </w:r>
          </w:p>
        </w:tc>
        <w:tc>
          <w:tcPr>
            <w:tcW w:w="810" w:type="dxa"/>
          </w:tcPr>
          <w:p w14:paraId="6B2D6F67" w14:textId="4AD9F936" w:rsidR="00D87558" w:rsidRDefault="003C53D6" w:rsidP="00467A32">
            <w:r>
              <w:t>4096</w:t>
            </w:r>
          </w:p>
        </w:tc>
        <w:tc>
          <w:tcPr>
            <w:tcW w:w="1440" w:type="dxa"/>
          </w:tcPr>
          <w:p w14:paraId="4917A3F9" w14:textId="50864D4E" w:rsidR="00D87558" w:rsidRDefault="003C53D6" w:rsidP="00467A32">
            <w:r>
              <w:t>0.48</w:t>
            </w:r>
          </w:p>
        </w:tc>
        <w:tc>
          <w:tcPr>
            <w:tcW w:w="1980" w:type="dxa"/>
          </w:tcPr>
          <w:p w14:paraId="2AFA747B" w14:textId="17FAED24" w:rsidR="00D87558" w:rsidRDefault="003C53D6" w:rsidP="00467A32">
            <w:r>
              <w:t>0.38</w:t>
            </w:r>
          </w:p>
        </w:tc>
        <w:tc>
          <w:tcPr>
            <w:tcW w:w="2245" w:type="dxa"/>
          </w:tcPr>
          <w:p w14:paraId="6553512C" w14:textId="10684E2E" w:rsidR="00D87558" w:rsidRDefault="003C53D6" w:rsidP="00467A32">
            <w:r>
              <w:t>4</w:t>
            </w:r>
          </w:p>
        </w:tc>
      </w:tr>
      <w:tr w:rsidR="00D87558" w14:paraId="4335707E" w14:textId="77777777" w:rsidTr="00467A32">
        <w:tc>
          <w:tcPr>
            <w:tcW w:w="1728" w:type="dxa"/>
          </w:tcPr>
          <w:p w14:paraId="5708B5FE" w14:textId="77777777" w:rsidR="00D87558" w:rsidRDefault="00D87558" w:rsidP="00467A32">
            <w:proofErr w:type="spellStart"/>
            <w:r w:rsidRPr="00B92DAA">
              <w:t>FNV_hash</w:t>
            </w:r>
            <w:proofErr w:type="spellEnd"/>
          </w:p>
        </w:tc>
        <w:tc>
          <w:tcPr>
            <w:tcW w:w="1147" w:type="dxa"/>
          </w:tcPr>
          <w:p w14:paraId="043AB036" w14:textId="2BA28EA5" w:rsidR="00D87558" w:rsidRDefault="002D2E1C" w:rsidP="00467A32">
            <w:r>
              <w:t>2000</w:t>
            </w:r>
          </w:p>
        </w:tc>
        <w:tc>
          <w:tcPr>
            <w:tcW w:w="810" w:type="dxa"/>
          </w:tcPr>
          <w:p w14:paraId="5A86C069" w14:textId="4CB8C2D5" w:rsidR="00D87558" w:rsidRDefault="003C53D6" w:rsidP="00467A32">
            <w:r>
              <w:t>4096</w:t>
            </w:r>
          </w:p>
        </w:tc>
        <w:tc>
          <w:tcPr>
            <w:tcW w:w="1440" w:type="dxa"/>
          </w:tcPr>
          <w:p w14:paraId="7E907034" w14:textId="46A67FD3" w:rsidR="00D87558" w:rsidRDefault="003C53D6" w:rsidP="00467A32">
            <w:r>
              <w:t>0.48</w:t>
            </w:r>
          </w:p>
        </w:tc>
        <w:tc>
          <w:tcPr>
            <w:tcW w:w="1980" w:type="dxa"/>
          </w:tcPr>
          <w:p w14:paraId="062D88F5" w14:textId="68283519" w:rsidR="00D87558" w:rsidRDefault="003C53D6" w:rsidP="00467A32">
            <w:r>
              <w:t>0.38</w:t>
            </w:r>
          </w:p>
        </w:tc>
        <w:tc>
          <w:tcPr>
            <w:tcW w:w="2245" w:type="dxa"/>
          </w:tcPr>
          <w:p w14:paraId="1BEBE178" w14:textId="6989DEDD" w:rsidR="00D87558" w:rsidRDefault="003C53D6" w:rsidP="00467A32">
            <w:r>
              <w:t>4</w:t>
            </w:r>
          </w:p>
        </w:tc>
      </w:tr>
    </w:tbl>
    <w:p w14:paraId="71A269BC" w14:textId="74295894" w:rsidR="00D87558" w:rsidRDefault="00D87558"/>
    <w:tbl>
      <w:tblPr>
        <w:tblStyle w:val="TableGrid"/>
        <w:tblW w:w="0" w:type="auto"/>
        <w:tblLook w:val="04A0" w:firstRow="1" w:lastRow="0" w:firstColumn="1" w:lastColumn="0" w:noHBand="0" w:noVBand="1"/>
      </w:tblPr>
      <w:tblGrid>
        <w:gridCol w:w="1727"/>
        <w:gridCol w:w="1132"/>
        <w:gridCol w:w="946"/>
        <w:gridCol w:w="1431"/>
        <w:gridCol w:w="1934"/>
        <w:gridCol w:w="2180"/>
      </w:tblGrid>
      <w:tr w:rsidR="00D87558" w14:paraId="77B32C6B" w14:textId="77777777" w:rsidTr="00467A32">
        <w:tc>
          <w:tcPr>
            <w:tcW w:w="1728" w:type="dxa"/>
          </w:tcPr>
          <w:p w14:paraId="1012E3EB" w14:textId="5CBFA66C" w:rsidR="00D87558" w:rsidRDefault="00D87558" w:rsidP="00467A32">
            <w:r>
              <w:t>large</w:t>
            </w:r>
          </w:p>
        </w:tc>
        <w:tc>
          <w:tcPr>
            <w:tcW w:w="1147" w:type="dxa"/>
          </w:tcPr>
          <w:p w14:paraId="3FBE6A3D" w14:textId="77777777" w:rsidR="00D87558" w:rsidRDefault="00D87558" w:rsidP="00467A32">
            <w:r>
              <w:t>words</w:t>
            </w:r>
          </w:p>
        </w:tc>
        <w:tc>
          <w:tcPr>
            <w:tcW w:w="810" w:type="dxa"/>
          </w:tcPr>
          <w:p w14:paraId="06FE8506" w14:textId="77777777" w:rsidR="00D87558" w:rsidRDefault="00D87558" w:rsidP="00467A32">
            <w:r>
              <w:t>Bins</w:t>
            </w:r>
          </w:p>
        </w:tc>
        <w:tc>
          <w:tcPr>
            <w:tcW w:w="1440" w:type="dxa"/>
          </w:tcPr>
          <w:p w14:paraId="6D41E901" w14:textId="77777777" w:rsidR="00D87558" w:rsidRDefault="00D87558" w:rsidP="00467A32">
            <w:r>
              <w:t>occupancy</w:t>
            </w:r>
          </w:p>
        </w:tc>
        <w:tc>
          <w:tcPr>
            <w:tcW w:w="1980" w:type="dxa"/>
          </w:tcPr>
          <w:p w14:paraId="1494C38D" w14:textId="77777777" w:rsidR="00D87558" w:rsidRDefault="00D87558" w:rsidP="00467A32">
            <w:r>
              <w:t>Used bin Fraction</w:t>
            </w:r>
          </w:p>
        </w:tc>
        <w:tc>
          <w:tcPr>
            <w:tcW w:w="2245" w:type="dxa"/>
          </w:tcPr>
          <w:p w14:paraId="2A1EB930" w14:textId="77777777" w:rsidR="00D87558" w:rsidRDefault="00D87558" w:rsidP="00467A32">
            <w:r>
              <w:t>Max entries in a bin</w:t>
            </w:r>
          </w:p>
        </w:tc>
      </w:tr>
      <w:tr w:rsidR="00D87558" w14:paraId="14269E84" w14:textId="77777777" w:rsidTr="00467A32">
        <w:tc>
          <w:tcPr>
            <w:tcW w:w="1728" w:type="dxa"/>
          </w:tcPr>
          <w:p w14:paraId="2FBBF7BD" w14:textId="77777777" w:rsidR="00D87558" w:rsidRDefault="00D87558" w:rsidP="00467A32">
            <w:proofErr w:type="spellStart"/>
            <w:r w:rsidRPr="00B92DAA">
              <w:t>naive_hash</w:t>
            </w:r>
            <w:proofErr w:type="spellEnd"/>
          </w:p>
        </w:tc>
        <w:tc>
          <w:tcPr>
            <w:tcW w:w="1147" w:type="dxa"/>
          </w:tcPr>
          <w:p w14:paraId="591BD2AB" w14:textId="0A02DE80" w:rsidR="00D87558" w:rsidRDefault="002D2E1C" w:rsidP="00467A32">
            <w:r>
              <w:t>83026</w:t>
            </w:r>
          </w:p>
        </w:tc>
        <w:tc>
          <w:tcPr>
            <w:tcW w:w="810" w:type="dxa"/>
          </w:tcPr>
          <w:p w14:paraId="1B6DCF21" w14:textId="6AE03F26" w:rsidR="00D87558" w:rsidRDefault="002D2E1C" w:rsidP="00467A32">
            <w:r>
              <w:t>131072</w:t>
            </w:r>
          </w:p>
        </w:tc>
        <w:tc>
          <w:tcPr>
            <w:tcW w:w="1440" w:type="dxa"/>
          </w:tcPr>
          <w:p w14:paraId="5EAFD2C5" w14:textId="6224B0D5" w:rsidR="00D87558" w:rsidRDefault="002D2E1C" w:rsidP="00467A32">
            <w:r>
              <w:t>0.633</w:t>
            </w:r>
          </w:p>
        </w:tc>
        <w:tc>
          <w:tcPr>
            <w:tcW w:w="1980" w:type="dxa"/>
          </w:tcPr>
          <w:p w14:paraId="1A35A8BC" w14:textId="46168DD4" w:rsidR="00D87558" w:rsidRDefault="002D2E1C" w:rsidP="00467A32">
            <w:r>
              <w:t>0.012</w:t>
            </w:r>
          </w:p>
        </w:tc>
        <w:tc>
          <w:tcPr>
            <w:tcW w:w="2245" w:type="dxa"/>
          </w:tcPr>
          <w:p w14:paraId="1796ED9F" w14:textId="1ECB60AD" w:rsidR="00D87558" w:rsidRDefault="002D2E1C" w:rsidP="00467A32">
            <w:r>
              <w:t>283</w:t>
            </w:r>
          </w:p>
        </w:tc>
      </w:tr>
      <w:tr w:rsidR="00D87558" w14:paraId="424CB76D" w14:textId="77777777" w:rsidTr="00467A32">
        <w:tc>
          <w:tcPr>
            <w:tcW w:w="1728" w:type="dxa"/>
          </w:tcPr>
          <w:p w14:paraId="289BF8CF" w14:textId="77777777" w:rsidR="00D87558" w:rsidRDefault="00D87558" w:rsidP="00467A32">
            <w:proofErr w:type="spellStart"/>
            <w:r w:rsidRPr="00B92DAA">
              <w:t>bernstein_hash</w:t>
            </w:r>
            <w:proofErr w:type="spellEnd"/>
          </w:p>
        </w:tc>
        <w:tc>
          <w:tcPr>
            <w:tcW w:w="1147" w:type="dxa"/>
          </w:tcPr>
          <w:p w14:paraId="02A4E24A" w14:textId="7C660476" w:rsidR="00D87558" w:rsidRDefault="002D2E1C" w:rsidP="00467A32">
            <w:r>
              <w:t>83026</w:t>
            </w:r>
          </w:p>
        </w:tc>
        <w:tc>
          <w:tcPr>
            <w:tcW w:w="810" w:type="dxa"/>
          </w:tcPr>
          <w:p w14:paraId="0A89D022" w14:textId="4D0FF8EA" w:rsidR="00D87558" w:rsidRDefault="003C53D6" w:rsidP="00467A32">
            <w:r>
              <w:t>131072</w:t>
            </w:r>
          </w:p>
        </w:tc>
        <w:tc>
          <w:tcPr>
            <w:tcW w:w="1440" w:type="dxa"/>
          </w:tcPr>
          <w:p w14:paraId="64025203" w14:textId="5757B38B" w:rsidR="00D87558" w:rsidRDefault="003C53D6" w:rsidP="00467A32">
            <w:r>
              <w:t>0.633</w:t>
            </w:r>
          </w:p>
        </w:tc>
        <w:tc>
          <w:tcPr>
            <w:tcW w:w="1980" w:type="dxa"/>
          </w:tcPr>
          <w:p w14:paraId="48112D9F" w14:textId="29E7FBA5" w:rsidR="00D87558" w:rsidRDefault="003C53D6" w:rsidP="00467A32">
            <w:r>
              <w:t>0.469</w:t>
            </w:r>
          </w:p>
        </w:tc>
        <w:tc>
          <w:tcPr>
            <w:tcW w:w="2245" w:type="dxa"/>
          </w:tcPr>
          <w:p w14:paraId="561016EF" w14:textId="43ADA393" w:rsidR="00D87558" w:rsidRDefault="003C53D6" w:rsidP="00467A32">
            <w:r>
              <w:t>7</w:t>
            </w:r>
          </w:p>
        </w:tc>
      </w:tr>
      <w:tr w:rsidR="00D87558" w14:paraId="638F096B" w14:textId="77777777" w:rsidTr="00467A32">
        <w:tc>
          <w:tcPr>
            <w:tcW w:w="1728" w:type="dxa"/>
          </w:tcPr>
          <w:p w14:paraId="142599F5" w14:textId="77777777" w:rsidR="00D87558" w:rsidRDefault="00D87558" w:rsidP="00467A32">
            <w:proofErr w:type="spellStart"/>
            <w:r w:rsidRPr="00B92DAA">
              <w:t>FNV_hash</w:t>
            </w:r>
            <w:proofErr w:type="spellEnd"/>
          </w:p>
        </w:tc>
        <w:tc>
          <w:tcPr>
            <w:tcW w:w="1147" w:type="dxa"/>
          </w:tcPr>
          <w:p w14:paraId="018FF8D1" w14:textId="26F7CE8A" w:rsidR="00D87558" w:rsidRDefault="002D2E1C" w:rsidP="00467A32">
            <w:r>
              <w:t>83026</w:t>
            </w:r>
          </w:p>
        </w:tc>
        <w:tc>
          <w:tcPr>
            <w:tcW w:w="810" w:type="dxa"/>
          </w:tcPr>
          <w:p w14:paraId="0B490EDE" w14:textId="7E4E9A7C" w:rsidR="00D87558" w:rsidRDefault="003C53D6" w:rsidP="00467A32">
            <w:r>
              <w:t>131072</w:t>
            </w:r>
          </w:p>
        </w:tc>
        <w:tc>
          <w:tcPr>
            <w:tcW w:w="1440" w:type="dxa"/>
          </w:tcPr>
          <w:p w14:paraId="0CCC232F" w14:textId="54FD0BDA" w:rsidR="00D87558" w:rsidRDefault="003C53D6" w:rsidP="00467A32">
            <w:r>
              <w:t>0.633</w:t>
            </w:r>
          </w:p>
        </w:tc>
        <w:tc>
          <w:tcPr>
            <w:tcW w:w="1980" w:type="dxa"/>
          </w:tcPr>
          <w:p w14:paraId="0E6E7A76" w14:textId="7C5B3375" w:rsidR="00D87558" w:rsidRDefault="003C53D6" w:rsidP="00467A32">
            <w:r>
              <w:t>0.470</w:t>
            </w:r>
          </w:p>
        </w:tc>
        <w:tc>
          <w:tcPr>
            <w:tcW w:w="2245" w:type="dxa"/>
          </w:tcPr>
          <w:p w14:paraId="3F5CBB6D" w14:textId="51D21A0C" w:rsidR="00D87558" w:rsidRDefault="003C53D6" w:rsidP="00467A32">
            <w:r>
              <w:t>6</w:t>
            </w:r>
          </w:p>
        </w:tc>
      </w:tr>
    </w:tbl>
    <w:p w14:paraId="7138188E" w14:textId="77690A30" w:rsidR="00D87558" w:rsidRDefault="00D87558"/>
    <w:p w14:paraId="13B8DC69" w14:textId="40BCADE0" w:rsidR="003C53D6" w:rsidRDefault="003C53D6">
      <w:r>
        <w:t>Comment:</w:t>
      </w:r>
    </w:p>
    <w:p w14:paraId="21675453" w14:textId="6D91203B" w:rsidR="003C53D6" w:rsidRDefault="003C53D6">
      <w:r>
        <w:rPr>
          <w:rFonts w:hint="eastAsia"/>
        </w:rPr>
        <w:t>As</w:t>
      </w:r>
      <w:r>
        <w:t xml:space="preserve"> we can see from the result, the naïve hashing has the worse perform comparing two other methods. The fraction of used bin to the bin number is relatively low and the entries are gathered into several bin.</w:t>
      </w:r>
    </w:p>
    <w:p w14:paraId="2C919F6F" w14:textId="699E2CA7" w:rsidR="003C53D6" w:rsidRDefault="003C53D6"/>
    <w:p w14:paraId="7423FFDF" w14:textId="238862EB" w:rsidR="003C53D6" w:rsidRDefault="003C53D6">
      <w:r>
        <w:t xml:space="preserve">In my opinion, the reason why this happens is the difference between the calculation of the </w:t>
      </w:r>
      <w:proofErr w:type="spellStart"/>
      <w:r>
        <w:t>hashcode</w:t>
      </w:r>
      <w:proofErr w:type="spellEnd"/>
      <w:r>
        <w:t xml:space="preserve">. For the </w:t>
      </w:r>
      <w:proofErr w:type="spellStart"/>
      <w:r>
        <w:t>Bernstein_hashing</w:t>
      </w:r>
      <w:proofErr w:type="spellEnd"/>
      <w:r>
        <w:t xml:space="preserve">, </w:t>
      </w:r>
      <w:proofErr w:type="gramStart"/>
      <w:r>
        <w:t>it</w:t>
      </w:r>
      <w:proofErr w:type="gramEnd"/>
      <w:r>
        <w:t xml:space="preserve"> multiples the ‘h’ variable by ’33’ in order to differentiate the </w:t>
      </w:r>
      <w:r w:rsidR="00454872">
        <w:t xml:space="preserve">position of characters in a string. For the FNV hashing, it differentiates it with a larger long integer. </w:t>
      </w:r>
    </w:p>
    <w:p w14:paraId="42478658" w14:textId="4CF9C7EB" w:rsidR="00454872" w:rsidRDefault="00454872">
      <w:bookmarkStart w:id="0" w:name="_GoBack"/>
      <w:bookmarkEnd w:id="0"/>
    </w:p>
    <w:p w14:paraId="25775611" w14:textId="7AF595E0" w:rsidR="00454872" w:rsidRDefault="00454872">
      <w:r>
        <w:t>With the naïve hash, for example, the word ‘</w:t>
      </w:r>
      <w:proofErr w:type="spellStart"/>
      <w:r>
        <w:t>abc</w:t>
      </w:r>
      <w:proofErr w:type="spellEnd"/>
      <w:r>
        <w:t>’ and ‘</w:t>
      </w:r>
      <w:proofErr w:type="spellStart"/>
      <w:r>
        <w:t>cba</w:t>
      </w:r>
      <w:proofErr w:type="spellEnd"/>
      <w:r>
        <w:t>’ has the same hash code because the “weight” of each position is same. But with other two method, they differentiate the difference between positions, so they can levitate the extent of aggregation of entries.</w:t>
      </w:r>
    </w:p>
    <w:sectPr w:rsidR="00454872" w:rsidSect="003C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AA"/>
    <w:rsid w:val="002D2E1C"/>
    <w:rsid w:val="003C53D6"/>
    <w:rsid w:val="003C63CB"/>
    <w:rsid w:val="00454872"/>
    <w:rsid w:val="00B92DAA"/>
    <w:rsid w:val="00D87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812A93"/>
  <w15:chartTrackingRefBased/>
  <w15:docId w15:val="{731DBF6F-714E-A842-8078-C77558D3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05698">
      <w:bodyDiv w:val="1"/>
      <w:marLeft w:val="0"/>
      <w:marRight w:val="0"/>
      <w:marTop w:val="0"/>
      <w:marBottom w:val="0"/>
      <w:divBdr>
        <w:top w:val="none" w:sz="0" w:space="0" w:color="auto"/>
        <w:left w:val="none" w:sz="0" w:space="0" w:color="auto"/>
        <w:bottom w:val="none" w:sz="0" w:space="0" w:color="auto"/>
        <w:right w:val="none" w:sz="0" w:space="0" w:color="auto"/>
      </w:divBdr>
      <w:divsChild>
        <w:div w:id="1594894207">
          <w:marLeft w:val="0"/>
          <w:marRight w:val="0"/>
          <w:marTop w:val="0"/>
          <w:marBottom w:val="0"/>
          <w:divBdr>
            <w:top w:val="none" w:sz="0" w:space="0" w:color="auto"/>
            <w:left w:val="none" w:sz="0" w:space="0" w:color="auto"/>
            <w:bottom w:val="none" w:sz="0" w:space="0" w:color="auto"/>
            <w:right w:val="none" w:sz="0" w:space="0" w:color="auto"/>
          </w:divBdr>
          <w:divsChild>
            <w:div w:id="567687314">
              <w:marLeft w:val="0"/>
              <w:marRight w:val="0"/>
              <w:marTop w:val="0"/>
              <w:marBottom w:val="0"/>
              <w:divBdr>
                <w:top w:val="none" w:sz="0" w:space="0" w:color="auto"/>
                <w:left w:val="none" w:sz="0" w:space="0" w:color="auto"/>
                <w:bottom w:val="none" w:sz="0" w:space="0" w:color="auto"/>
                <w:right w:val="none" w:sz="0" w:space="0" w:color="auto"/>
              </w:divBdr>
              <w:divsChild>
                <w:div w:id="6902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52420">
      <w:bodyDiv w:val="1"/>
      <w:marLeft w:val="0"/>
      <w:marRight w:val="0"/>
      <w:marTop w:val="0"/>
      <w:marBottom w:val="0"/>
      <w:divBdr>
        <w:top w:val="none" w:sz="0" w:space="0" w:color="auto"/>
        <w:left w:val="none" w:sz="0" w:space="0" w:color="auto"/>
        <w:bottom w:val="none" w:sz="0" w:space="0" w:color="auto"/>
        <w:right w:val="none" w:sz="0" w:space="0" w:color="auto"/>
      </w:divBdr>
      <w:divsChild>
        <w:div w:id="1384721369">
          <w:marLeft w:val="0"/>
          <w:marRight w:val="0"/>
          <w:marTop w:val="0"/>
          <w:marBottom w:val="0"/>
          <w:divBdr>
            <w:top w:val="none" w:sz="0" w:space="0" w:color="auto"/>
            <w:left w:val="none" w:sz="0" w:space="0" w:color="auto"/>
            <w:bottom w:val="none" w:sz="0" w:space="0" w:color="auto"/>
            <w:right w:val="none" w:sz="0" w:space="0" w:color="auto"/>
          </w:divBdr>
          <w:divsChild>
            <w:div w:id="689990112">
              <w:marLeft w:val="0"/>
              <w:marRight w:val="0"/>
              <w:marTop w:val="0"/>
              <w:marBottom w:val="0"/>
              <w:divBdr>
                <w:top w:val="none" w:sz="0" w:space="0" w:color="auto"/>
                <w:left w:val="none" w:sz="0" w:space="0" w:color="auto"/>
                <w:bottom w:val="none" w:sz="0" w:space="0" w:color="auto"/>
                <w:right w:val="none" w:sz="0" w:space="0" w:color="auto"/>
              </w:divBdr>
              <w:divsChild>
                <w:div w:id="14942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67724">
      <w:bodyDiv w:val="1"/>
      <w:marLeft w:val="0"/>
      <w:marRight w:val="0"/>
      <w:marTop w:val="0"/>
      <w:marBottom w:val="0"/>
      <w:divBdr>
        <w:top w:val="none" w:sz="0" w:space="0" w:color="auto"/>
        <w:left w:val="none" w:sz="0" w:space="0" w:color="auto"/>
        <w:bottom w:val="none" w:sz="0" w:space="0" w:color="auto"/>
        <w:right w:val="none" w:sz="0" w:space="0" w:color="auto"/>
      </w:divBdr>
      <w:divsChild>
        <w:div w:id="1381857167">
          <w:marLeft w:val="0"/>
          <w:marRight w:val="0"/>
          <w:marTop w:val="0"/>
          <w:marBottom w:val="0"/>
          <w:divBdr>
            <w:top w:val="none" w:sz="0" w:space="0" w:color="auto"/>
            <w:left w:val="none" w:sz="0" w:space="0" w:color="auto"/>
            <w:bottom w:val="none" w:sz="0" w:space="0" w:color="auto"/>
            <w:right w:val="none" w:sz="0" w:space="0" w:color="auto"/>
          </w:divBdr>
          <w:divsChild>
            <w:div w:id="1623226939">
              <w:marLeft w:val="0"/>
              <w:marRight w:val="0"/>
              <w:marTop w:val="0"/>
              <w:marBottom w:val="0"/>
              <w:divBdr>
                <w:top w:val="none" w:sz="0" w:space="0" w:color="auto"/>
                <w:left w:val="none" w:sz="0" w:space="0" w:color="auto"/>
                <w:bottom w:val="none" w:sz="0" w:space="0" w:color="auto"/>
                <w:right w:val="none" w:sz="0" w:space="0" w:color="auto"/>
              </w:divBdr>
              <w:divsChild>
                <w:div w:id="4645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Yinghua Mo</dc:creator>
  <cp:keywords/>
  <dc:description/>
  <cp:lastModifiedBy>Yinghua Mo</cp:lastModifiedBy>
  <cp:revision>1</cp:revision>
  <dcterms:created xsi:type="dcterms:W3CDTF">2019-12-03T05:27:00Z</dcterms:created>
  <dcterms:modified xsi:type="dcterms:W3CDTF">2019-12-03T06:28:00Z</dcterms:modified>
</cp:coreProperties>
</file>