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96B5D" w14:textId="0D6F36D9" w:rsidR="005C4252" w:rsidRDefault="005C4252">
      <w:r>
        <w:t>P4: Matrix Product Comparison</w:t>
      </w:r>
    </w:p>
    <w:p w14:paraId="7E97CF69" w14:textId="20FCF245" w:rsidR="005C4252" w:rsidRDefault="005C4252"/>
    <w:p w14:paraId="22E7161D" w14:textId="16BB81ED" w:rsidR="005C4252" w:rsidRDefault="005C4252">
      <w:r>
        <w:t>As we can see from the chart, as the number of threads goes up, the speedups grow.</w:t>
      </w:r>
    </w:p>
    <w:p w14:paraId="24E3CD97" w14:textId="77777777" w:rsidR="005C4252" w:rsidRDefault="005C4252"/>
    <w:p w14:paraId="587B1938" w14:textId="4BC13E27" w:rsidR="005C4252" w:rsidRDefault="00A75DB8">
      <w:r w:rsidRPr="00A75DB8">
        <w:drawing>
          <wp:inline distT="0" distB="0" distL="0" distR="0" wp14:anchorId="4F7A3CE0" wp14:editId="0FBB8552">
            <wp:extent cx="5943600" cy="397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233D36" w14:textId="77777777" w:rsidR="005C4252" w:rsidRDefault="005C4252"/>
    <w:sectPr w:rsidR="005C4252" w:rsidSect="00FE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52"/>
    <w:rsid w:val="005C4252"/>
    <w:rsid w:val="00A75DB8"/>
    <w:rsid w:val="00F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C2804"/>
  <w15:chartTrackingRefBased/>
  <w15:docId w15:val="{AC46C522-6303-CF41-890D-A5B72CCF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Yinghua Mo</dc:creator>
  <cp:keywords/>
  <dc:description/>
  <cp:lastModifiedBy>Yinghua Mo</cp:lastModifiedBy>
  <cp:revision>1</cp:revision>
  <dcterms:created xsi:type="dcterms:W3CDTF">2019-11-17T23:50:00Z</dcterms:created>
  <dcterms:modified xsi:type="dcterms:W3CDTF">2019-11-18T00:02:00Z</dcterms:modified>
</cp:coreProperties>
</file>