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ENT-2.1 — Carnet de suivi : le stock raconte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lus dans la réponse que tu envoies à ta cheffe d'équipe. Le logiciel ne te dit pas pendant la séance si tes réponses sont justes. Tes réponses écrites ici servent à réfléchir et à préparer ce message.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sa filiale logistique, son logo et ses couleurs sont réels. Le reste est construit pour l'exercice : la cliente et sa commande, les articles et leurs marques, les fournisseurs, les numéros de documents, les quantités et les personnes de l'équipe. Le vrai entrepôt est bien plus grand : tu n'en vois qu'un rayon de petits articles.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Cdiscount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messagerie : le problème de ce matin</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Relever le stock actuel et l'envoyer</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Lister les mouvements sur une fiche de stock</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Relier chaque mouvement à son document</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Comparer chaque document à son mouvement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Refaire le calcul à l'envers</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Répondre à Nadia Ferrand</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Cdiscount</w:t>
      </w:r>
    </w:p>
    <w:p>
      <w:pPr>
        <w:spacing w:before="0" w:after="120"/>
      </w:pPr>
      <w:r>
        <w:rPr>
          <w:b w:val="0"/>
          <w:color w:val="1A1A1A"/>
          <w:sz w:val="22"/>
        </w:rPr>
        <w:t>Cette séance se passe dans l'entrepôt de Cdiscount à Cestas, près de Bordeaux. Avant d'ouvrir le logiciel, découvre l'entreprise. Fais une recherche sur Internet.</w:t>
      </w:r>
    </w:p>
    <w:p>
      <w:pPr>
        <w:keepNext/>
        <w:spacing w:after="80"/>
        <w:ind w:left="454" w:hanging="454"/>
      </w:pPr>
      <w:r>
        <w:rPr>
          <w:b/>
          <w:color w:val="111111"/>
          <w:sz w:val="22"/>
        </w:rPr>
        <w:t xml:space="preserve">1.  </w:t>
      </w:r>
      <w:r>
        <w:rPr>
          <w:sz w:val="22"/>
        </w:rPr>
        <w:t>Cherche « Cdiscount » et ouvre une page qui présente l'entreprise (par exemple Wikipédia).</w:t>
      </w:r>
    </w:p>
    <w:p>
      <w:pPr>
        <w:keepNext/>
        <w:spacing w:after="80"/>
        <w:ind w:left="454" w:hanging="454"/>
      </w:pPr>
      <w:r>
        <w:rPr>
          <w:b/>
          <w:color w:val="111111"/>
          <w:sz w:val="22"/>
        </w:rPr>
        <w:t xml:space="preserve">2.  </w:t>
      </w:r>
      <w:r>
        <w:rPr>
          <w:sz w:val="22"/>
        </w:rPr>
        <w:t>Cherche ensuite « C-Logistics Cdiscount Cestas » et ouvre un article qui parle de ses entrepôts.</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Cdiscount a-t-elle été créée ?</w:t>
            </w:r>
          </w:p>
        </w:tc>
        <w:tc>
          <w:tcPr>
            <w:tcW w:type="dxa" w:w="3742"/>
          </w:tcPr>
          <w:p/>
        </w:tc>
      </w:tr>
      <w:tr>
        <w:trPr>
          <w:trHeight w:val="510"/>
          <w:cantSplit/>
        </w:trPr>
        <w:tc>
          <w:tcPr>
            <w:tcW w:type="dxa" w:w="5896"/>
          </w:tcPr>
          <w:p>
            <w:pPr>
              <w:spacing w:after="0"/>
            </w:pPr>
            <w:r>
              <w:rPr>
                <w:sz w:val="20"/>
              </w:rPr>
              <w:t>Dans quelle ville a-t-elle été fondée ?</w:t>
            </w:r>
          </w:p>
        </w:tc>
        <w:tc>
          <w:tcPr>
            <w:tcW w:type="dxa" w:w="3742"/>
          </w:tcPr>
          <w:p/>
        </w:tc>
      </w:tr>
      <w:tr>
        <w:trPr>
          <w:trHeight w:val="510"/>
          <w:cantSplit/>
        </w:trPr>
        <w:tc>
          <w:tcPr>
            <w:tcW w:type="dxa" w:w="5896"/>
          </w:tcPr>
          <w:p>
            <w:pPr>
              <w:spacing w:after="0"/>
            </w:pPr>
            <w:r>
              <w:rPr>
                <w:sz w:val="20"/>
              </w:rPr>
              <w:t>Quel est le nom de sa filiale logistique ?</w:t>
            </w:r>
          </w:p>
        </w:tc>
        <w:tc>
          <w:tcPr>
            <w:tcW w:type="dxa" w:w="3742"/>
          </w:tcPr>
          <w:p/>
        </w:tc>
      </w:tr>
      <w:tr>
        <w:trPr>
          <w:trHeight w:val="510"/>
          <w:cantSplit/>
        </w:trPr>
        <w:tc>
          <w:tcPr>
            <w:tcW w:type="dxa" w:w="5896"/>
          </w:tcPr>
          <w:p>
            <w:pPr>
              <w:spacing w:after="0"/>
            </w:pPr>
            <w:r>
              <w:rPr>
                <w:sz w:val="20"/>
              </w:rPr>
              <w:t>Quels produits l'entrepôt de Cestas traite-t-il (quel poids)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Cdiscount vend ses produits, mais aussi ceux de vendeurs indépendants sur son site. Comment appelle-t-on ce fonctionnement ?</w:t>
            </w:r>
          </w:p>
          <w:p>
            <w:pPr>
              <w:spacing w:before="0" w:after="80"/>
              <w:ind w:left="227"/>
            </w:pPr>
            <w:r>
              <w:rPr>
                <w:sz w:val="21"/>
              </w:rPr>
              <w:t>☐  une place de marché      ☐  une franchise      ☐  un grossiste</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à connaître : </w:t>
            </w:r>
            <w:r>
              <w:rPr>
                <w:sz w:val="20"/>
              </w:rPr>
              <w:t>le Black Friday est une journée de grosses promotions, fin novembre. Pour un site de vente en ligne et ses entrepôts, c'est le début de la période la plus chargée de l'année, jusqu'à Noël.</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pourquoi une erreur de stock coûte-t-elle plus cher à Cdiscount en novembre qu'en mars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messagerie : le problème de ce matin</w:t>
      </w:r>
    </w:p>
    <w:p>
      <w:pPr>
        <w:spacing w:before="0" w:after="120"/>
      </w:pPr>
      <w:r>
        <w:rPr>
          <w:b w:val="0"/>
          <w:color w:val="1A1A1A"/>
          <w:sz w:val="22"/>
        </w:rPr>
        <w:t>Connecte-toi à Prepalog, ouvre la rubrique Simulog, puis l'activité « Cdiscount — le stock raconte ». Le logiciel s'ouvre aux couleurs de Cdiscount, avec un menu à gauche. L'accueil liste le travail de la séance, dans l'ordre.</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d'abord « Bienvenue à l'entrepôt de Cestas ».</w:t>
      </w:r>
    </w:p>
    <w:p>
      <w:pPr>
        <w:keepNext/>
        <w:spacing w:after="80"/>
        <w:ind w:left="454" w:hanging="454"/>
      </w:pPr>
      <w:r>
        <w:rPr>
          <w:b/>
          <w:color w:val="111111"/>
          <w:sz w:val="22"/>
        </w:rPr>
        <w:t xml:space="preserve">3.  </w:t>
      </w:r>
      <w:r>
        <w:rPr>
          <w:sz w:val="22"/>
        </w:rPr>
        <w:t>Ouvre ensuite le message de Nadia Ferrand sur les écouteurs. Lis-le en entier, jusqu'à la signature.</w:t>
      </w:r>
    </w:p>
    <w:p>
      <w:pPr>
        <w:keepNext/>
        <w:spacing w:after="80"/>
        <w:ind w:left="454" w:hanging="454"/>
      </w:pPr>
      <w:r>
        <w:rPr>
          <w:b/>
          <w:color w:val="111111"/>
          <w:sz w:val="22"/>
        </w:rPr>
        <w:t xml:space="preserve">4.  </w:t>
      </w:r>
      <w:r>
        <w:rPr>
          <w:sz w:val="22"/>
        </w:rPr>
        <w:t>Ne réponds pas encore : tu enverras ton premier chiffre à l'étape 3.</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Qui t'écrit, et quel est son poste ?</w:t>
            </w:r>
          </w:p>
        </w:tc>
        <w:tc>
          <w:tcPr>
            <w:tcW w:type="dxa" w:w="4762"/>
          </w:tcPr>
          <w:p/>
        </w:tc>
      </w:tr>
      <w:tr>
        <w:trPr>
          <w:trHeight w:val="567"/>
        </w:trPr>
        <w:tc>
          <w:tcPr>
            <w:tcW w:type="dxa" w:w="4876"/>
          </w:tcPr>
          <w:p>
            <w:pPr>
              <w:spacing w:after="0"/>
            </w:pPr>
            <w:r>
              <w:rPr>
                <w:sz w:val="20"/>
              </w:rPr>
              <w:t>Quelle commande a été annulée ce matin (numéro) ?</w:t>
            </w:r>
          </w:p>
        </w:tc>
        <w:tc>
          <w:tcPr>
            <w:tcW w:type="dxa" w:w="4762"/>
          </w:tcPr>
          <w:p/>
        </w:tc>
      </w:tr>
      <w:tr>
        <w:trPr>
          <w:trHeight w:val="567"/>
        </w:trPr>
        <w:tc>
          <w:tcPr>
            <w:tcW w:type="dxa" w:w="4876"/>
          </w:tcPr>
          <w:p>
            <w:pPr>
              <w:spacing w:after="0"/>
            </w:pPr>
            <w:r>
              <w:rPr>
                <w:sz w:val="20"/>
              </w:rPr>
              <w:t>Référence de l'article commandé</w:t>
            </w:r>
          </w:p>
        </w:tc>
        <w:tc>
          <w:tcPr>
            <w:tcW w:type="dxa" w:w="4762"/>
          </w:tcPr>
          <w:p/>
        </w:tc>
      </w:tr>
      <w:tr>
        <w:trPr>
          <w:trHeight w:val="567"/>
        </w:trPr>
        <w:tc>
          <w:tcPr>
            <w:tcW w:type="dxa" w:w="4876"/>
          </w:tcPr>
          <w:p>
            <w:pPr>
              <w:spacing w:after="0"/>
            </w:pPr>
            <w:r>
              <w:rPr>
                <w:sz w:val="20"/>
              </w:rPr>
              <w:t>Ce que le préparateur a trouvé à l'emplacement</w:t>
            </w:r>
          </w:p>
        </w:tc>
        <w:tc>
          <w:tcPr>
            <w:tcW w:type="dxa" w:w="4762"/>
          </w:tcPr>
          <w:p/>
        </w:tc>
      </w:tr>
      <w:tr>
        <w:trPr>
          <w:trHeight w:val="567"/>
        </w:trPr>
        <w:tc>
          <w:tcPr>
            <w:tcW w:type="dxa" w:w="4876"/>
          </w:tcPr>
          <w:p>
            <w:pPr>
              <w:spacing w:after="0"/>
            </w:pPr>
            <w:r>
              <w:rPr>
                <w:sz w:val="20"/>
              </w:rPr>
              <w:t>Combien d'articles le système dit-il qu'il en reste ?</w:t>
            </w:r>
          </w:p>
        </w:tc>
        <w:tc>
          <w:tcPr>
            <w:tcW w:type="dxa" w:w="4762"/>
          </w:tcPr>
          <w:p/>
        </w:tc>
      </w:tr>
      <w:tr>
        <w:trPr>
          <w:trHeight w:val="567"/>
        </w:trPr>
        <w:tc>
          <w:tcPr>
            <w:tcW w:type="dxa" w:w="4876"/>
          </w:tcPr>
          <w:p>
            <w:pPr>
              <w:spacing w:after="0"/>
            </w:pPr>
            <w:r>
              <w:rPr>
                <w:sz w:val="20"/>
              </w:rPr>
              <w:t>Date du dernier inventaire de l'allée</w:t>
            </w:r>
          </w:p>
        </w:tc>
        <w:tc>
          <w:tcPr>
            <w:tcW w:type="dxa" w:w="4762"/>
          </w:tcPr>
          <w:p/>
        </w:tc>
      </w:tr>
      <w:tr>
        <w:trPr>
          <w:trHeight w:val="567"/>
        </w:trPr>
        <w:tc>
          <w:tcPr>
            <w:tcW w:type="dxa" w:w="4876"/>
          </w:tcPr>
          <w:p>
            <w:pPr>
              <w:spacing w:after="0"/>
            </w:pPr>
            <w:r>
              <w:rPr>
                <w:sz w:val="20"/>
              </w:rPr>
              <w:t>Combien de lignes doit contenir ta réponse complète ?</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Deux mots de métier :</w:t>
            </w:r>
          </w:p>
          <w:p>
            <w:pPr>
              <w:keepNext/>
              <w:spacing w:before="0" w:after="40"/>
              <w:ind w:left="397" w:hanging="227"/>
            </w:pPr>
            <w:r>
              <w:rPr>
                <w:sz w:val="20"/>
              </w:rPr>
              <w:t>•  un inventaire : compter à la main ce qu'il y a vraiment dans les rayons, puis comparer avec le chiffre de l'ordinateur ;</w:t>
            </w:r>
          </w:p>
          <w:p>
            <w:pPr>
              <w:spacing w:before="0" w:after="0"/>
              <w:ind w:left="397" w:hanging="227"/>
            </w:pPr>
            <w:r>
              <w:rPr>
                <w:sz w:val="20"/>
              </w:rPr>
              <w:t>•  le stock du système : le chiffre de l'ordinateur. C'est lui que le site affiche aux clients.</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système dit qu'il reste des écouteurs, le rayon est vide. D'après toi, avant de chercher, qu'est-ce qui a pu se passer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Relever le stock actuel et l'envoyer</w:t>
      </w:r>
    </w:p>
    <w:p>
      <w:pPr>
        <w:spacing w:before="0" w:after="120"/>
      </w:pPr>
      <w:r>
        <w:rPr>
          <w:b w:val="0"/>
          <w:color w:val="1A1A1A"/>
          <w:sz w:val="22"/>
        </w:rPr>
        <w:t>Tu vas relever le stock d'écouteurs que le système affiche aujourd'hui. Il y a deux façons de le faire : essaie les deux.</w:t>
      </w:r>
    </w:p>
    <w:p>
      <w:pPr>
        <w:keepNext/>
        <w:spacing w:after="80"/>
        <w:ind w:left="454" w:hanging="454"/>
      </w:pPr>
      <w:r>
        <w:rPr>
          <w:b/>
          <w:color w:val="111111"/>
          <w:sz w:val="22"/>
        </w:rPr>
        <w:t xml:space="preserve">1.  </w:t>
      </w:r>
      <w:r>
        <w:rPr>
          <w:sz w:val="22"/>
        </w:rPr>
        <w:t>Façon 1, par l'écran : dans le menu, clique sur « Stock » (sous « Articles »). L'écran dit « Accès verrouillé » : demande le code à ton enseignant, tape-le dans « Code d'accès », puis clique sur « Déverrouiller ».</w:t>
      </w:r>
    </w:p>
    <w:p>
      <w:pPr>
        <w:keepNext/>
        <w:spacing w:after="80"/>
        <w:ind w:left="454" w:hanging="454"/>
      </w:pPr>
      <w:r>
        <w:rPr>
          <w:b/>
          <w:color w:val="111111"/>
          <w:sz w:val="22"/>
        </w:rPr>
        <w:t xml:space="preserve">2.  </w:t>
      </w:r>
      <w:r>
        <w:rPr>
          <w:sz w:val="22"/>
        </w:rPr>
        <w:t>Dans l'onglet « Niveaux de stock », trouve la ligne de l'article et lis la colonne « Stock ».</w:t>
      </w:r>
    </w:p>
    <w:p>
      <w:pPr>
        <w:keepNext/>
        <w:spacing w:after="80"/>
        <w:ind w:left="454" w:hanging="454"/>
      </w:pPr>
      <w:r>
        <w:rPr>
          <w:b/>
          <w:color w:val="111111"/>
          <w:sz w:val="22"/>
        </w:rPr>
        <w:t xml:space="preserve">3.  </w:t>
      </w:r>
      <w:r>
        <w:rPr>
          <w:sz w:val="22"/>
        </w:rPr>
        <w:t>Façon 2, par la console : clique sur « Console » (sous « Outils »). Tape .help puis Entrée pour voir les commandes. Tape ensuite .getstock, un espace, la référence de l'article, puis Entrée.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Où as-tu lu le stock ?</w:t>
            </w:r>
          </w:p>
        </w:tc>
        <w:tc>
          <w:tcPr>
            <w:tcW w:type="dxa" w:w="4762"/>
            <w:shd w:fill="E8E8E8"/>
          </w:tcPr>
          <w:p>
            <w:pPr>
              <w:keepNext/>
              <w:spacing w:after="0"/>
            </w:pPr>
            <w:r>
              <w:rPr>
                <w:b/>
                <w:color w:val="111111"/>
                <w:sz w:val="20"/>
              </w:rPr>
              <w:t>Stock actuel de l'article</w:t>
            </w:r>
          </w:p>
        </w:tc>
      </w:tr>
      <w:tr>
        <w:trPr>
          <w:trHeight w:val="567"/>
        </w:trPr>
        <w:tc>
          <w:tcPr>
            <w:tcW w:type="dxa" w:w="4876"/>
          </w:tcPr>
          <w:p>
            <w:pPr>
              <w:spacing w:after="0"/>
            </w:pPr>
            <w:r>
              <w:rPr>
                <w:sz w:val="20"/>
              </w:rPr>
              <w:t>Écran « Stock »</w:t>
            </w:r>
          </w:p>
        </w:tc>
        <w:tc>
          <w:tcPr>
            <w:tcW w:type="dxa" w:w="4762"/>
          </w:tcPr>
          <w:p/>
        </w:tc>
      </w:tr>
      <w:tr>
        <w:trPr>
          <w:trHeight w:val="567"/>
        </w:trPr>
        <w:tc>
          <w:tcPr>
            <w:tcW w:type="dxa" w:w="4876"/>
          </w:tcPr>
          <w:p>
            <w:pPr>
              <w:spacing w:after="0"/>
            </w:pPr>
            <w:r>
              <w:rPr>
                <w:sz w:val="20"/>
              </w:rPr>
              <w:t>Console</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sur l'écran Stock : des cases de chiffres en haut, puis une ligne par référence ;</w:t>
            </w:r>
          </w:p>
          <w:p>
            <w:pPr>
              <w:keepNext/>
              <w:spacing w:before="0" w:after="40"/>
              <w:ind w:left="397" w:hanging="227"/>
            </w:pPr>
            <w:r>
              <w:rPr>
                <w:sz w:val="20"/>
              </w:rPr>
              <w:t>•  dans la console : une fiche avec la référence, l'article, le stock, l'emplacement ;</w:t>
            </w:r>
          </w:p>
          <w:p>
            <w:pPr>
              <w:spacing w:before="0" w:after="0"/>
              <w:ind w:left="397" w:hanging="227"/>
            </w:pPr>
            <w:r>
              <w:rPr>
                <w:sz w:val="20"/>
              </w:rPr>
              <w:t>•  le même nombre aux deux endroits. Sinon, vérifie la référence que tu as tapée.</w:t>
            </w:r>
          </w:p>
        </w:tc>
      </w:tr>
    </w:tbl>
    <w:p>
      <w:pPr>
        <w:spacing w:after="40"/>
      </w:pPr>
    </w:p>
    <w:p>
      <w:pPr>
        <w:spacing w:before="80" w:after="120"/>
      </w:pPr>
      <w:r>
        <w:rPr>
          <w:b/>
          <w:color w:val="1A1A1A"/>
          <w:sz w:val="22"/>
        </w:rPr>
        <w:t>Nadia attend ce premier chiffre avant la suite : envoie-le-lui maintenant.</w:t>
      </w:r>
    </w:p>
    <w:p>
      <w:pPr>
        <w:keepNext/>
        <w:spacing w:after="80"/>
        <w:ind w:left="454" w:hanging="454"/>
      </w:pPr>
      <w:r>
        <w:rPr>
          <w:b/>
          <w:color w:val="111111"/>
          <w:sz w:val="22"/>
        </w:rPr>
        <w:t xml:space="preserve">1.  </w:t>
      </w:r>
      <w:r>
        <w:rPr>
          <w:sz w:val="22"/>
        </w:rPr>
        <w:t>Dans « Messagerie », ouvre le message de Nadia sur les écouteurs et clique sur « Répondre ».</w:t>
      </w:r>
    </w:p>
    <w:p>
      <w:pPr>
        <w:keepNext/>
        <w:spacing w:after="80"/>
        <w:ind w:left="454" w:hanging="454"/>
      </w:pPr>
      <w:r>
        <w:rPr>
          <w:b/>
          <w:color w:val="111111"/>
          <w:sz w:val="22"/>
        </w:rPr>
        <w:t xml:space="preserve">2.  </w:t>
      </w:r>
      <w:r>
        <w:rPr>
          <w:sz w:val="22"/>
        </w:rPr>
        <w:t>Les sept intitulés sont déjà écrits. Complète seulement la première ligne (« Stock actuel : ») avec ton nombre, en chiffres. Clique sur « Envoyer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en bas de l'écran : « Réponse envoyée. Nouveau message » ;</w:t>
            </w:r>
          </w:p>
          <w:p>
            <w:pPr>
              <w:spacing w:before="0" w:after="0"/>
              <w:ind w:left="397" w:hanging="227"/>
            </w:pPr>
            <w:r>
              <w:rPr>
                <w:sz w:val="20"/>
              </w:rPr>
              <w:t>•  de nouveaux messages arrivent dans « Réception ». Ils te serviront à l'étape 5.</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Ce nombre te dit-il comment le stock est arrivé là ? Explique ta réponse.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Lister les mouvements sur une fiche de stock</w:t>
      </w:r>
    </w:p>
    <w:p>
      <w:pPr>
        <w:keepNext/>
        <w:spacing w:before="0" w:after="120"/>
      </w:pPr>
      <w:r>
        <w:rPr>
          <w:b w:val="0"/>
          <w:color w:val="1A1A1A"/>
          <w:sz w:val="22"/>
        </w:rPr>
        <w:t>Un mouvement de stock, c'est chaque fois que des articles entrent ou sortent. Le système les garde tous. Tu vas recopier ceux de l'article sur une fiche de stock.</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une fiche de stock suit UN seul article : une ligne par mouvement, avec la date, le document, l'entrée, la sortie et le stock après.</w:t>
            </w:r>
          </w:p>
        </w:tc>
      </w:tr>
    </w:tbl>
    <w:p>
      <w:pPr>
        <w:keepNext/>
        <w:spacing w:after="80"/>
        <w:ind w:left="454" w:hanging="454"/>
      </w:pPr>
      <w:r>
        <w:rPr>
          <w:b/>
          <w:color w:val="111111"/>
          <w:sz w:val="22"/>
        </w:rPr>
        <w:t xml:space="preserve">1.  </w:t>
      </w:r>
      <w:r>
        <w:rPr>
          <w:sz w:val="22"/>
        </w:rPr>
        <w:t>Clique sur « Stock », puis sur l'onglet « Mouvements ». La liste mélange plusieurs articles : regarde la colonne « Réf. ». Dans la console, .movements suivi de la référence n'affiche que ton article.</w:t>
      </w:r>
    </w:p>
    <w:p>
      <w:pPr>
        <w:keepNext/>
        <w:spacing w:after="80"/>
        <w:ind w:left="454" w:hanging="454"/>
      </w:pPr>
      <w:r>
        <w:rPr>
          <w:b/>
          <w:color w:val="111111"/>
          <w:sz w:val="22"/>
        </w:rPr>
        <w:t xml:space="preserve">2.  </w:t>
      </w:r>
      <w:r>
        <w:rPr>
          <w:sz w:val="22"/>
        </w:rPr>
        <w:t>À l'écran, le plus récent est en haut. Sur ta fiche, écris du plus ancien (en haut) au plus récent.</w:t>
      </w:r>
    </w:p>
    <w:p>
      <w:pPr>
        <w:keepNext/>
        <w:spacing w:after="80"/>
        <w:ind w:left="454" w:hanging="454"/>
      </w:pPr>
      <w:r>
        <w:rPr>
          <w:b/>
          <w:color w:val="111111"/>
          <w:sz w:val="22"/>
        </w:rPr>
        <w:t xml:space="preserve">3.  </w:t>
      </w:r>
      <w:r>
        <w:rPr>
          <w:sz w:val="22"/>
        </w:rPr>
        <w:t>Une entrée va dans la colonne « Entrée », une sortie dans « Sortie » : écris le nombre sans le signe. La colonne « Origine » de l'écran donne le document.</w:t>
      </w:r>
    </w:p>
    <w:p>
      <w:pPr>
        <w:keepNext/>
        <w:spacing w:after="80"/>
        <w:ind w:left="454" w:hanging="454"/>
      </w:pPr>
      <w:r>
        <w:rPr>
          <w:b/>
          <w:color w:val="111111"/>
          <w:sz w:val="22"/>
        </w:rPr>
        <w:t xml:space="preserve">4.  </w:t>
      </w:r>
      <w:r>
        <w:rPr>
          <w:sz w:val="22"/>
        </w:rPr>
        <w:t>Laisse vide le « Stock après » de la ligne « Inventaire » : tu le trouveras à l'étape 7. Tu n'auras peut-être pas besoin de toutes les lignes.</w:t>
      </w:r>
    </w:p>
    <w:tbl>
      <w:tblPr>
        <w:tblStyle w:val="TableGrid"/>
        <w:tblW w:type="auto" w:w="0"/>
        <w:tblLayout w:type="fixed"/>
        <w:tblLook w:firstColumn="1" w:firstRow="1" w:lastColumn="0" w:lastRow="0" w:noHBand="0" w:noVBand="1" w:val="04A0"/>
      </w:tblPr>
      <w:tblGrid>
        <w:gridCol w:w="2098"/>
        <w:gridCol w:w="2891"/>
        <w:gridCol w:w="1247"/>
        <w:gridCol w:w="1247"/>
        <w:gridCol w:w="2154"/>
      </w:tblGrid>
      <w:tr>
        <w:tc>
          <w:tcPr>
            <w:tcW w:type="dxa" w:w="2098"/>
            <w:shd w:fill="E8E8E8"/>
          </w:tcPr>
          <w:p>
            <w:pPr>
              <w:keepNext/>
              <w:spacing w:after="0"/>
            </w:pPr>
            <w:r>
              <w:rPr>
                <w:b/>
                <w:color w:val="111111"/>
                <w:sz w:val="20"/>
              </w:rPr>
              <w:t>Date</w:t>
            </w:r>
          </w:p>
        </w:tc>
        <w:tc>
          <w:tcPr>
            <w:tcW w:type="dxa" w:w="2891"/>
            <w:shd w:fill="E8E8E8"/>
          </w:tcPr>
          <w:p>
            <w:pPr>
              <w:keepNext/>
              <w:spacing w:after="0"/>
            </w:pPr>
            <w:r>
              <w:rPr>
                <w:b/>
                <w:color w:val="111111"/>
                <w:sz w:val="20"/>
              </w:rPr>
              <w:t>Document (Origine)</w:t>
            </w:r>
          </w:p>
        </w:tc>
        <w:tc>
          <w:tcPr>
            <w:tcW w:type="dxa" w:w="1247"/>
            <w:shd w:fill="E8E8E8"/>
          </w:tcPr>
          <w:p>
            <w:pPr>
              <w:keepNext/>
              <w:spacing w:after="0"/>
            </w:pPr>
            <w:r>
              <w:rPr>
                <w:b/>
                <w:color w:val="111111"/>
                <w:sz w:val="20"/>
              </w:rPr>
              <w:t>Entrée</w:t>
            </w:r>
          </w:p>
        </w:tc>
        <w:tc>
          <w:tcPr>
            <w:tcW w:type="dxa" w:w="1247"/>
            <w:shd w:fill="E8E8E8"/>
          </w:tcPr>
          <w:p>
            <w:pPr>
              <w:keepNext/>
              <w:spacing w:after="0"/>
            </w:pPr>
            <w:r>
              <w:rPr>
                <w:b/>
                <w:color w:val="111111"/>
                <w:sz w:val="20"/>
              </w:rPr>
              <w:t>Sortie</w:t>
            </w:r>
          </w:p>
        </w:tc>
        <w:tc>
          <w:tcPr>
            <w:tcW w:type="dxa" w:w="2154"/>
            <w:shd w:fill="E8E8E8"/>
          </w:tcPr>
          <w:p>
            <w:pPr>
              <w:keepNext/>
              <w:spacing w:after="0"/>
            </w:pPr>
            <w:r>
              <w:rPr>
                <w:b/>
                <w:color w:val="111111"/>
                <w:sz w:val="20"/>
              </w:rPr>
              <w:t>Stock après</w:t>
            </w:r>
          </w:p>
        </w:tc>
      </w:tr>
      <w:tr>
        <w:trPr>
          <w:trHeight w:val="351" w:hRule="exact"/>
        </w:trPr>
        <w:tc>
          <w:tcPr>
            <w:tcW w:type="dxa" w:w="2098"/>
          </w:tcPr>
          <w:p>
            <w:pPr>
              <w:spacing w:after="0"/>
            </w:pPr>
            <w:r>
              <w:rPr>
                <w:sz w:val="20"/>
              </w:rPr>
              <w:t>Dernier inventaire</w:t>
            </w:r>
          </w:p>
        </w:tc>
        <w:tc>
          <w:tcPr>
            <w:tcW w:type="dxa" w:w="2891"/>
          </w:tcPr>
          <w:p>
            <w:pPr>
              <w:spacing w:after="0"/>
            </w:pPr>
            <w:r>
              <w:rPr>
                <w:sz w:val="20"/>
              </w:rPr>
              <w:t>Inventaire</w:t>
            </w:r>
          </w:p>
        </w:tc>
        <w:tc>
          <w:tcPr>
            <w:tcW w:type="dxa" w:w="1247"/>
          </w:tcPr>
          <w:p/>
        </w:tc>
        <w:tc>
          <w:tcPr>
            <w:tcW w:type="dxa" w:w="1247"/>
          </w:tcPr>
          <w:p/>
        </w:tc>
        <w:tc>
          <w:tcPr>
            <w:tcW w:type="dxa" w:w="2154"/>
          </w:tcPr>
          <w:p>
            <w:pPr>
              <w:spacing w:after="0"/>
            </w:pPr>
            <w:r>
              <w:rPr>
                <w:sz w:val="20"/>
              </w:rPr>
              <w:t>à trouver à l'étape 7</w:t>
            </w: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sur chaque ligne, le « Stock après » = celui de la ligne du dessus + l'entrée − la sortie ;</w:t>
            </w:r>
          </w:p>
          <w:p>
            <w:pPr>
              <w:keepNext/>
              <w:spacing w:before="0" w:after="40"/>
              <w:ind w:left="397" w:hanging="227"/>
            </w:pPr>
            <w:r>
              <w:rPr>
                <w:sz w:val="20"/>
              </w:rPr>
              <w:t>•  la dernière ligne de ta fiche donne le stock actuel de l'étape 3 ;</w:t>
            </w:r>
          </w:p>
          <w:p>
            <w:pPr>
              <w:spacing w:before="0" w:after="0"/>
              <w:ind w:left="397" w:hanging="227"/>
            </w:pPr>
            <w:r>
              <w:rPr>
                <w:sz w:val="20"/>
              </w:rPr>
              <w:t>•  si ce n'est pas le cas : tu as sauté un mouvement, ou tes lignes ne sont pas dans l'ordre.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la colonne « Type » de l'écran pour les lignes de ta fiche. Que remarques-tu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Relier chaque mouvement à son document</w:t>
      </w:r>
    </w:p>
    <w:p>
      <w:pPr>
        <w:keepNext/>
        <w:spacing w:before="0" w:after="120"/>
      </w:pPr>
      <w:r>
        <w:rPr>
          <w:b w:val="0"/>
          <w:color w:val="1A1A1A"/>
          <w:sz w:val="22"/>
        </w:rPr>
        <w:t>Un mouvement de stock doit toujours avoir un document : sans lui, personne ne peut dire pourquoi le stock a bougé. La colonne « Document » de ta fiche te donne son code. Retrouve chacun de ces documents.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Des mots de métier :</w:t>
            </w:r>
          </w:p>
          <w:p>
            <w:pPr>
              <w:keepNext/>
              <w:spacing w:before="0" w:after="40"/>
              <w:ind w:left="397" w:hanging="227"/>
            </w:pPr>
            <w:r>
              <w:rPr>
                <w:sz w:val="20"/>
              </w:rPr>
              <w:t>•  une réception : une livraison d'un fournisseur, avec son bon de livraison ;</w:t>
            </w:r>
          </w:p>
          <w:p>
            <w:pPr>
              <w:keepNext/>
              <w:spacing w:before="0" w:after="40"/>
              <w:ind w:left="397" w:hanging="227"/>
            </w:pPr>
            <w:r>
              <w:rPr>
                <w:sz w:val="20"/>
              </w:rPr>
              <w:t>•  un bon de préparation (BP-…) : la liste des articles à sortir du rayon pour une commande client. Il porte les mêmes chiffres que sa commande (CMD-…) ;</w:t>
            </w:r>
          </w:p>
          <w:p>
            <w:pPr>
              <w:keepNext/>
              <w:spacing w:before="0" w:after="40"/>
              <w:ind w:left="397" w:hanging="227"/>
            </w:pPr>
            <w:r>
              <w:rPr>
                <w:sz w:val="20"/>
              </w:rPr>
              <w:t>•  un retour client : un article que le client renvoie ;</w:t>
            </w:r>
          </w:p>
          <w:p>
            <w:pPr>
              <w:spacing w:before="0" w:after="0"/>
              <w:ind w:left="397" w:hanging="227"/>
            </w:pPr>
            <w:r>
              <w:rPr>
                <w:sz w:val="20"/>
              </w:rPr>
              <w:t>•  la casse : un article abîmé qu'on ne peut plus vendre.</w:t>
            </w:r>
          </w:p>
        </w:tc>
      </w:tr>
    </w:tbl>
    <w:p>
      <w:pPr>
        <w:spacing w:after="40"/>
      </w:pPr>
    </w:p>
    <w:p>
      <w:pPr>
        <w:keepNext/>
        <w:spacing w:after="80"/>
        <w:ind w:left="454" w:hanging="454"/>
      </w:pPr>
      <w:r>
        <w:rPr>
          <w:b/>
          <w:color w:val="111111"/>
          <w:sz w:val="22"/>
        </w:rPr>
        <w:t xml:space="preserve">1.  </w:t>
      </w:r>
      <w:r>
        <w:rPr>
          <w:sz w:val="22"/>
        </w:rPr>
        <w:t>Complète d'abord le premier tableau : pour chaque type de mouvement, où chercher le document ? Les documents sont dans les menus « Réceptions » et « Commandes », et dans la « Messagerie ».</w:t>
      </w:r>
    </w:p>
    <w:p>
      <w:pPr>
        <w:keepNext/>
        <w:spacing w:after="80"/>
        <w:ind w:left="454" w:hanging="454"/>
      </w:pPr>
      <w:r>
        <w:rPr>
          <w:b/>
          <w:color w:val="111111"/>
          <w:sz w:val="22"/>
        </w:rPr>
        <w:t xml:space="preserve">2.  </w:t>
      </w:r>
      <w:r>
        <w:rPr>
          <w:sz w:val="22"/>
        </w:rPr>
        <w:t>Dans « Réceptions » puis « Commandes », clique sur « Ouvrir » au bout d'une ligne pour lire le document.</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Type de mouvement</w:t>
            </w:r>
          </w:p>
        </w:tc>
        <w:tc>
          <w:tcPr>
            <w:tcW w:type="dxa" w:w="4762"/>
            <w:shd w:fill="E8E8E8"/>
          </w:tcPr>
          <w:p>
            <w:pPr>
              <w:keepNext/>
              <w:spacing w:after="0"/>
            </w:pPr>
            <w:r>
              <w:rPr>
                <w:b/>
                <w:color w:val="111111"/>
                <w:sz w:val="20"/>
              </w:rPr>
              <w:t>Où je retrouve le document</w:t>
            </w:r>
          </w:p>
        </w:tc>
      </w:tr>
      <w:tr>
        <w:trPr>
          <w:trHeight w:val="482"/>
        </w:trPr>
        <w:tc>
          <w:tcPr>
            <w:tcW w:type="dxa" w:w="4876"/>
          </w:tcPr>
          <w:p>
            <w:pPr>
              <w:spacing w:after="0"/>
            </w:pPr>
            <w:r>
              <w:rPr>
                <w:sz w:val="20"/>
              </w:rPr>
              <w:t>Entrée : réception</w:t>
            </w:r>
          </w:p>
        </w:tc>
        <w:tc>
          <w:tcPr>
            <w:tcW w:type="dxa" w:w="4762"/>
          </w:tcPr>
          <w:p/>
        </w:tc>
      </w:tr>
      <w:tr>
        <w:trPr>
          <w:trHeight w:val="482"/>
        </w:trPr>
        <w:tc>
          <w:tcPr>
            <w:tcW w:type="dxa" w:w="4876"/>
          </w:tcPr>
          <w:p>
            <w:pPr>
              <w:spacing w:after="0"/>
            </w:pPr>
            <w:r>
              <w:rPr>
                <w:sz w:val="20"/>
              </w:rPr>
              <w:t>Sortie : préparation</w:t>
            </w:r>
          </w:p>
        </w:tc>
        <w:tc>
          <w:tcPr>
            <w:tcW w:type="dxa" w:w="4762"/>
          </w:tcPr>
          <w:p/>
        </w:tc>
      </w:tr>
      <w:tr>
        <w:trPr>
          <w:trHeight w:val="482"/>
        </w:trPr>
        <w:tc>
          <w:tcPr>
            <w:tcW w:type="dxa" w:w="4876"/>
          </w:tcPr>
          <w:p>
            <w:pPr>
              <w:spacing w:after="0"/>
            </w:pPr>
            <w:r>
              <w:rPr>
                <w:sz w:val="20"/>
              </w:rPr>
              <w:t>Entrée : retour client</w:t>
            </w:r>
          </w:p>
        </w:tc>
        <w:tc>
          <w:tcPr>
            <w:tcW w:type="dxa" w:w="4762"/>
          </w:tcPr>
          <w:p/>
        </w:tc>
      </w:tr>
      <w:tr>
        <w:trPr>
          <w:trHeight w:val="482"/>
        </w:trPr>
        <w:tc>
          <w:tcPr>
            <w:tcW w:type="dxa" w:w="4876"/>
          </w:tcPr>
          <w:p>
            <w:pPr>
              <w:spacing w:after="0"/>
            </w:pPr>
            <w:r>
              <w:rPr>
                <w:sz w:val="20"/>
              </w:rPr>
              <w:t>Sortie : casse</w:t>
            </w:r>
          </w:p>
        </w:tc>
        <w:tc>
          <w:tcPr>
            <w:tcW w:type="dxa" w:w="4762"/>
          </w:tcPr>
          <w:p/>
        </w:tc>
      </w:tr>
    </w:tbl>
    <w:p>
      <w:pPr>
        <w:spacing w:after="40"/>
      </w:pPr>
    </w:p>
    <w:p>
      <w:pPr>
        <w:keepNext/>
        <w:spacing w:before="40" w:after="80"/>
      </w:pPr>
      <w:r>
        <w:rPr>
          <w:b/>
          <w:color w:val="1A1A1A"/>
          <w:sz w:val="21"/>
        </w:rPr>
        <w:t>Dans « Réceptions », ouvre chaque réception de la liste :</w:t>
      </w:r>
    </w:p>
    <w:tbl>
      <w:tblPr>
        <w:tblStyle w:val="TableGrid"/>
        <w:tblW w:type="auto" w:w="0"/>
        <w:tblLayout w:type="fixed"/>
        <w:tblLook w:firstColumn="1" w:firstRow="1" w:lastColumn="0" w:lastRow="0" w:noHBand="0" w:noVBand="1" w:val="04A0"/>
      </w:tblPr>
      <w:tblGrid>
        <w:gridCol w:w="2154"/>
        <w:gridCol w:w="2494"/>
        <w:gridCol w:w="2835"/>
        <w:gridCol w:w="2154"/>
      </w:tblGrid>
      <w:tr>
        <w:tc>
          <w:tcPr>
            <w:tcW w:type="dxa" w:w="2154"/>
            <w:shd w:fill="E8E8E8"/>
          </w:tcPr>
          <w:p>
            <w:pPr>
              <w:keepNext/>
              <w:spacing w:after="0"/>
            </w:pPr>
            <w:r>
              <w:rPr>
                <w:b/>
                <w:color w:val="111111"/>
                <w:sz w:val="20"/>
              </w:rPr>
              <w:t>N° de réception</w:t>
            </w:r>
          </w:p>
        </w:tc>
        <w:tc>
          <w:tcPr>
            <w:tcW w:type="dxa" w:w="2494"/>
            <w:shd w:fill="E8E8E8"/>
          </w:tcPr>
          <w:p>
            <w:pPr>
              <w:keepNext/>
              <w:spacing w:after="0"/>
            </w:pPr>
            <w:r>
              <w:rPr>
                <w:b/>
                <w:color w:val="111111"/>
                <w:sz w:val="20"/>
              </w:rPr>
              <w:t>Fournisseur</w:t>
            </w:r>
          </w:p>
        </w:tc>
        <w:tc>
          <w:tcPr>
            <w:tcW w:type="dxa" w:w="2835"/>
            <w:shd w:fill="E8E8E8"/>
          </w:tcPr>
          <w:p>
            <w:pPr>
              <w:keepNext/>
              <w:spacing w:after="0"/>
            </w:pPr>
            <w:r>
              <w:rPr>
                <w:b/>
                <w:color w:val="111111"/>
                <w:sz w:val="20"/>
              </w:rPr>
              <w:t>Écouteurs dans la livraison ?</w:t>
            </w:r>
          </w:p>
        </w:tc>
        <w:tc>
          <w:tcPr>
            <w:tcW w:type="dxa" w:w="2154"/>
            <w:shd w:fill="E8E8E8"/>
          </w:tcPr>
          <w:p>
            <w:pPr>
              <w:keepNext/>
              <w:spacing w:after="0"/>
            </w:pPr>
            <w:r>
              <w:rPr>
                <w:b/>
                <w:color w:val="111111"/>
                <w:sz w:val="20"/>
              </w:rPr>
              <w:t>Quantité d'écouteurs</w:t>
            </w: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bl>
    <w:p>
      <w:pPr>
        <w:spacing w:after="40"/>
      </w:pPr>
    </w:p>
    <w:p>
      <w:pPr>
        <w:keepNext/>
        <w:pageBreakBefore/>
        <w:spacing w:before="0" w:after="80"/>
      </w:pPr>
      <w:r>
        <w:rPr>
          <w:b/>
          <w:color w:val="1A1A1A"/>
          <w:sz w:val="21"/>
        </w:rPr>
        <w:t>Dans « Commandes », ouvre la commande de chaque bon de préparation de ta fiche :</w:t>
      </w:r>
    </w:p>
    <w:tbl>
      <w:tblPr>
        <w:tblStyle w:val="TableGrid"/>
        <w:tblW w:type="auto" w:w="0"/>
        <w:tblLayout w:type="fixed"/>
        <w:tblLook w:firstColumn="1" w:firstRow="1" w:lastColumn="0" w:lastRow="0" w:noHBand="0" w:noVBand="1" w:val="04A0"/>
      </w:tblPr>
      <w:tblGrid>
        <w:gridCol w:w="2268"/>
        <w:gridCol w:w="2381"/>
        <w:gridCol w:w="2721"/>
        <w:gridCol w:w="2268"/>
      </w:tblGrid>
      <w:tr>
        <w:tc>
          <w:tcPr>
            <w:tcW w:type="dxa" w:w="2268"/>
            <w:shd w:fill="E8E8E8"/>
          </w:tcPr>
          <w:p>
            <w:pPr>
              <w:keepNext/>
              <w:spacing w:after="0"/>
            </w:pPr>
            <w:r>
              <w:rPr>
                <w:b/>
                <w:color w:val="111111"/>
                <w:sz w:val="20"/>
              </w:rPr>
              <w:t>Bon de ta fiche (BP-…)</w:t>
            </w:r>
          </w:p>
        </w:tc>
        <w:tc>
          <w:tcPr>
            <w:tcW w:type="dxa" w:w="2381"/>
            <w:shd w:fill="E8E8E8"/>
          </w:tcPr>
          <w:p>
            <w:pPr>
              <w:keepNext/>
              <w:spacing w:after="0"/>
            </w:pPr>
            <w:r>
              <w:rPr>
                <w:b/>
                <w:color w:val="111111"/>
                <w:sz w:val="20"/>
              </w:rPr>
              <w:t>Commande (CMD-…)</w:t>
            </w:r>
          </w:p>
        </w:tc>
        <w:tc>
          <w:tcPr>
            <w:tcW w:type="dxa" w:w="2721"/>
            <w:shd w:fill="E8E8E8"/>
          </w:tcPr>
          <w:p>
            <w:pPr>
              <w:keepNext/>
              <w:spacing w:after="0"/>
            </w:pPr>
            <w:r>
              <w:rPr>
                <w:b/>
                <w:color w:val="111111"/>
                <w:sz w:val="20"/>
              </w:rPr>
              <w:t>Client</w:t>
            </w:r>
          </w:p>
        </w:tc>
        <w:tc>
          <w:tcPr>
            <w:tcW w:type="dxa" w:w="2268"/>
            <w:shd w:fill="E8E8E8"/>
          </w:tcPr>
          <w:p>
            <w:pPr>
              <w:keepNext/>
              <w:spacing w:after="0"/>
            </w:pPr>
            <w:r>
              <w:rPr>
                <w:b/>
                <w:color w:val="111111"/>
                <w:sz w:val="20"/>
              </w:rPr>
              <w:t>Écouteurs commandés</w:t>
            </w: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Dans la liste « Commandes », quel est le statut de la commande de la cliente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Cette commande a-t-elle fait bouger le stock d'écouteurs ? Justifie avec ce que tu as vu à l'écran.</w:t>
            </w:r>
          </w:p>
          <w:p>
            <w:pPr>
              <w:spacing w:before="0" w:after="80"/>
            </w:pPr>
            <w:r>
              <w:rPr>
                <w:sz w:val="22"/>
              </w:rPr>
            </w:r>
          </w:p>
          <w:p>
            <w:pPr>
              <w:spacing w:before="0" w:after="80"/>
            </w:pPr>
            <w:r>
              <w:rPr>
                <w:sz w:val="22"/>
              </w:rPr>
            </w:r>
          </w:p>
        </w:tc>
      </w:tr>
    </w:tbl>
    <w:p>
      <w:pPr>
        <w:spacing w:after="0" w:line="60" w:lineRule="exact"/>
      </w:pPr>
      <w:r>
        <w:rPr>
          <w:sz w:val="10"/>
        </w:rPr>
      </w:r>
    </w:p>
    <w:p>
      <w:pPr>
        <w:keepNext/>
        <w:spacing w:before="40" w:after="80"/>
      </w:pPr>
      <w:r>
        <w:rPr>
          <w:b/>
          <w:color w:val="1A1A1A"/>
          <w:sz w:val="21"/>
        </w:rPr>
        <w:t>Dans la « Messagerie », deux services t'ont écrit au sujet de deux mouvements de ta fiche :</w:t>
      </w:r>
    </w:p>
    <w:tbl>
      <w:tblPr>
        <w:tblStyle w:val="TableGrid"/>
        <w:tblW w:type="auto" w:w="0"/>
        <w:tblLayout w:type="fixed"/>
        <w:tblLook w:firstColumn="1" w:firstRow="1" w:lastColumn="0" w:lastRow="0" w:noHBand="0" w:noVBand="1" w:val="04A0"/>
      </w:tblPr>
      <w:tblGrid>
        <w:gridCol w:w="2041"/>
        <w:gridCol w:w="2154"/>
        <w:gridCol w:w="3855"/>
        <w:gridCol w:w="1587"/>
      </w:tblGrid>
      <w:tr>
        <w:tc>
          <w:tcPr>
            <w:tcW w:type="dxa" w:w="2041"/>
            <w:shd w:fill="E8E8E8"/>
          </w:tcPr>
          <w:p>
            <w:pPr>
              <w:keepNext/>
              <w:spacing w:after="0"/>
            </w:pPr>
            <w:r>
              <w:rPr>
                <w:b/>
                <w:color w:val="111111"/>
                <w:sz w:val="20"/>
              </w:rPr>
              <w:t>Document (n°)</w:t>
            </w:r>
          </w:p>
        </w:tc>
        <w:tc>
          <w:tcPr>
            <w:tcW w:type="dxa" w:w="2154"/>
            <w:shd w:fill="E8E8E8"/>
          </w:tcPr>
          <w:p>
            <w:pPr>
              <w:keepNext/>
              <w:spacing w:after="0"/>
            </w:pPr>
            <w:r>
              <w:rPr>
                <w:b/>
                <w:color w:val="111111"/>
                <w:sz w:val="20"/>
              </w:rPr>
              <w:t>De qui ?</w:t>
            </w:r>
          </w:p>
        </w:tc>
        <w:tc>
          <w:tcPr>
            <w:tcW w:type="dxa" w:w="3855"/>
            <w:shd w:fill="E8E8E8"/>
          </w:tcPr>
          <w:p>
            <w:pPr>
              <w:keepNext/>
              <w:spacing w:after="0"/>
            </w:pPr>
            <w:r>
              <w:rPr>
                <w:b/>
                <w:color w:val="111111"/>
                <w:sz w:val="20"/>
              </w:rPr>
              <w:t>Que s'est-il passé ?</w:t>
            </w:r>
          </w:p>
        </w:tc>
        <w:tc>
          <w:tcPr>
            <w:tcW w:type="dxa" w:w="1587"/>
            <w:shd w:fill="E8E8E8"/>
          </w:tcPr>
          <w:p>
            <w:pPr>
              <w:keepNext/>
              <w:spacing w:after="0"/>
            </w:pPr>
            <w:r>
              <w:rPr>
                <w:b/>
                <w:color w:val="111111"/>
                <w:sz w:val="20"/>
              </w:rPr>
              <w:t>Entrée ou sortie ?</w:t>
            </w:r>
          </w:p>
        </w:tc>
      </w:tr>
      <w:tr>
        <w:trPr>
          <w:trHeight w:val="539"/>
        </w:trPr>
        <w:tc>
          <w:tcPr>
            <w:tcW w:type="dxa" w:w="2041"/>
          </w:tcPr>
          <w:p/>
        </w:tc>
        <w:tc>
          <w:tcPr>
            <w:tcW w:type="dxa" w:w="2154"/>
          </w:tcPr>
          <w:p/>
        </w:tc>
        <w:tc>
          <w:tcPr>
            <w:tcW w:type="dxa" w:w="3855"/>
          </w:tcPr>
          <w:p/>
        </w:tc>
        <w:tc>
          <w:tcPr>
            <w:tcW w:type="dxa" w:w="1587"/>
          </w:tcPr>
          <w:p/>
        </w:tc>
      </w:tr>
      <w:tr>
        <w:trPr>
          <w:trHeight w:val="539"/>
        </w:trPr>
        <w:tc>
          <w:tcPr>
            <w:tcW w:type="dxa" w:w="2041"/>
          </w:tcPr>
          <w:p/>
        </w:tc>
        <w:tc>
          <w:tcPr>
            <w:tcW w:type="dxa" w:w="2154"/>
          </w:tcPr>
          <w:p/>
        </w:tc>
        <w:tc>
          <w:tcPr>
            <w:tcW w:type="dxa" w:w="3855"/>
          </w:tcPr>
          <w:p/>
        </w:tc>
        <w:tc>
          <w:tcPr>
            <w:tcW w:type="dxa" w:w="1587"/>
          </w:tcPr>
          <w:p/>
        </w:tc>
      </w:tr>
      <w:tr>
        <w:trPr>
          <w:trHeight w:val="539"/>
        </w:trPr>
        <w:tc>
          <w:tcPr>
            <w:tcW w:type="dxa" w:w="2041"/>
          </w:tcPr>
          <w:p/>
        </w:tc>
        <w:tc>
          <w:tcPr>
            <w:tcW w:type="dxa" w:w="2154"/>
          </w:tcPr>
          <w:p/>
        </w:tc>
        <w:tc>
          <w:tcPr>
            <w:tcW w:type="dxa" w:w="3855"/>
          </w:tcPr>
          <w:p/>
        </w:tc>
        <w:tc>
          <w:tcPr>
            <w:tcW w:type="dxa" w:w="1587"/>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Parmi les mouvements de ta fiche, lesquels ne sont ni un achat ni une vente ? Explique pourquoi le stock a bougé quand même.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Comparer chaque document à son mouvement</w:t>
      </w:r>
    </w:p>
    <w:p>
      <w:pPr>
        <w:spacing w:before="0" w:after="120"/>
      </w:pPr>
      <w:r>
        <w:rPr>
          <w:b w:val="0"/>
          <w:color w:val="1A1A1A"/>
          <w:sz w:val="22"/>
        </w:rPr>
        <w:t>Le système ne sait que ce qu'on lui a saisi. Un document dit ce qui s'est passé dans l'entrepôt ; le mouvement dit ce qui a été saisi. Les deux doivent dire la même quantité.</w:t>
      </w:r>
    </w:p>
    <w:p>
      <w:pPr>
        <w:keepNext/>
        <w:spacing w:after="80"/>
        <w:ind w:left="454" w:hanging="454"/>
      </w:pPr>
      <w:r>
        <w:rPr>
          <w:b/>
          <w:color w:val="111111"/>
          <w:sz w:val="22"/>
        </w:rPr>
        <w:t xml:space="preserve">1.  </w:t>
      </w:r>
      <w:r>
        <w:rPr>
          <w:sz w:val="22"/>
        </w:rPr>
        <w:t>Pour chaque ligne de ta fiche, relis le document que tu as retrouvé à l'étape 5.</w:t>
      </w:r>
    </w:p>
    <w:p>
      <w:pPr>
        <w:keepNext/>
        <w:spacing w:after="80"/>
        <w:ind w:left="454" w:hanging="454"/>
      </w:pPr>
      <w:r>
        <w:rPr>
          <w:b/>
          <w:color w:val="111111"/>
          <w:sz w:val="22"/>
        </w:rPr>
        <w:t xml:space="preserve">2.  </w:t>
      </w:r>
      <w:r>
        <w:rPr>
          <w:sz w:val="22"/>
        </w:rPr>
        <w:t>Note la quantité écrite sur le document (reçue, préparée, retournée ou constatée), puis la quantité du mouvement (ta fiche).</w:t>
      </w:r>
    </w:p>
    <w:p>
      <w:pPr>
        <w:keepNext/>
        <w:spacing w:after="80"/>
        <w:ind w:left="454" w:hanging="454"/>
      </w:pPr>
      <w:r>
        <w:rPr>
          <w:b/>
          <w:color w:val="111111"/>
          <w:sz w:val="22"/>
        </w:rPr>
        <w:t xml:space="preserve">3.  </w:t>
      </w:r>
      <w:r>
        <w:rPr>
          <w:sz w:val="22"/>
        </w:rPr>
        <w:t>Écris « oui » si les deux quantités sont les mêmes, « non » sinon.</w:t>
      </w:r>
    </w:p>
    <w:tbl>
      <w:tblPr>
        <w:tblStyle w:val="TableGrid"/>
        <w:tblW w:type="auto" w:w="0"/>
        <w:tblLayout w:type="fixed"/>
        <w:tblLook w:firstColumn="1" w:firstRow="1" w:lastColumn="0" w:lastRow="0" w:noHBand="0" w:noVBand="1" w:val="04A0"/>
      </w:tblPr>
      <w:tblGrid>
        <w:gridCol w:w="2494"/>
        <w:gridCol w:w="3061"/>
        <w:gridCol w:w="2494"/>
        <w:gridCol w:w="1587"/>
      </w:tblGrid>
      <w:tr>
        <w:tc>
          <w:tcPr>
            <w:tcW w:type="dxa" w:w="2494"/>
            <w:shd w:fill="E8E8E8"/>
          </w:tcPr>
          <w:p>
            <w:pPr>
              <w:keepNext/>
              <w:spacing w:after="0"/>
            </w:pPr>
            <w:r>
              <w:rPr>
                <w:b/>
                <w:color w:val="111111"/>
                <w:sz w:val="20"/>
              </w:rPr>
              <w:t>Document</w:t>
            </w:r>
          </w:p>
        </w:tc>
        <w:tc>
          <w:tcPr>
            <w:tcW w:type="dxa" w:w="3061"/>
            <w:shd w:fill="E8E8E8"/>
          </w:tcPr>
          <w:p>
            <w:pPr>
              <w:keepNext/>
              <w:spacing w:after="0"/>
            </w:pPr>
            <w:r>
              <w:rPr>
                <w:b/>
                <w:color w:val="111111"/>
                <w:sz w:val="20"/>
              </w:rPr>
              <w:t>Quantité écrite sur le document</w:t>
            </w:r>
          </w:p>
        </w:tc>
        <w:tc>
          <w:tcPr>
            <w:tcW w:type="dxa" w:w="2494"/>
            <w:shd w:fill="E8E8E8"/>
          </w:tcPr>
          <w:p>
            <w:pPr>
              <w:keepNext/>
              <w:spacing w:after="0"/>
            </w:pPr>
            <w:r>
              <w:rPr>
                <w:b/>
                <w:color w:val="111111"/>
                <w:sz w:val="20"/>
              </w:rPr>
              <w:t>Quantité du mouvement</w:t>
            </w:r>
          </w:p>
        </w:tc>
        <w:tc>
          <w:tcPr>
            <w:tcW w:type="dxa" w:w="1587"/>
            <w:shd w:fill="E8E8E8"/>
          </w:tcPr>
          <w:p>
            <w:pPr>
              <w:keepNext/>
              <w:spacing w:after="0"/>
            </w:pPr>
            <w:r>
              <w:rPr>
                <w:b/>
                <w:color w:val="111111"/>
                <w:sz w:val="20"/>
              </w:rPr>
              <w:t>Pareil ?</w:t>
            </w: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 document ne dit pas la même chose que son mouvement ?</w:t>
            </w:r>
          </w:p>
        </w:tc>
        <w:tc>
          <w:tcPr>
            <w:tcW w:type="dxa" w:w="3742"/>
          </w:tcPr>
          <w:p/>
        </w:tc>
      </w:tr>
      <w:tr>
        <w:trPr>
          <w:trHeight w:val="510"/>
          <w:cantSplit/>
        </w:trPr>
        <w:tc>
          <w:tcPr>
            <w:tcW w:type="dxa" w:w="5896"/>
          </w:tcPr>
          <w:p>
            <w:pPr>
              <w:spacing w:after="0"/>
            </w:pPr>
            <w:r>
              <w:rPr>
                <w:sz w:val="20"/>
              </w:rPr>
              <w:t>Écart entre le document et le mouvement (en nombre d'écouteurs)</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pageBreakBefore/>
              <w:spacing w:after="0"/>
            </w:pPr>
            <w:r>
              <w:rPr>
                <w:b/>
                <w:color w:val="111111"/>
                <w:sz w:val="20"/>
              </w:rPr>
              <w:t xml:space="preserve">Une seconde preuve : </w:t>
            </w:r>
            <w:r>
              <w:rPr>
                <w:sz w:val="20"/>
              </w:rPr>
              <w:t>un bon de préparation affiche, dans la colonne « Stock trouvé », ce que le préparateur a vu dans le rayon juste avant de prendre les articles. Compare-le au stock du système juste avant la sortie (le « Stock après » de la ligne du dessus, sur ta fiche).</w:t>
            </w:r>
          </w:p>
        </w:tc>
      </w:tr>
    </w:tbl>
    <w:p>
      <w:pPr>
        <w:keepNext/>
        <w:spacing w:after="40"/>
      </w:pPr>
    </w:p>
    <w:tbl>
      <w:tblPr>
        <w:tblStyle w:val="TableGrid"/>
        <w:tblW w:type="auto" w:w="0"/>
        <w:tblLayout w:type="fixed"/>
        <w:tblLook w:firstColumn="1" w:firstRow="1" w:lastColumn="0" w:lastRow="0" w:noHBand="0" w:noVBand="1" w:val="04A0"/>
      </w:tblPr>
      <w:tblGrid>
        <w:gridCol w:w="2381"/>
        <w:gridCol w:w="2948"/>
        <w:gridCol w:w="2721"/>
        <w:gridCol w:w="1587"/>
      </w:tblGrid>
      <w:tr>
        <w:tc>
          <w:tcPr>
            <w:tcW w:type="dxa" w:w="2381"/>
            <w:shd w:fill="E8E8E8"/>
          </w:tcPr>
          <w:p>
            <w:pPr>
              <w:keepNext/>
              <w:spacing w:after="0"/>
            </w:pPr>
            <w:r>
              <w:rPr>
                <w:b/>
                <w:color w:val="111111"/>
                <w:sz w:val="20"/>
              </w:rPr>
              <w:t>Commande</w:t>
            </w:r>
          </w:p>
        </w:tc>
        <w:tc>
          <w:tcPr>
            <w:tcW w:type="dxa" w:w="2948"/>
            <w:shd w:fill="E8E8E8"/>
          </w:tcPr>
          <w:p>
            <w:pPr>
              <w:keepNext/>
              <w:spacing w:after="0"/>
            </w:pPr>
            <w:r>
              <w:rPr>
                <w:b/>
                <w:color w:val="111111"/>
                <w:sz w:val="20"/>
              </w:rPr>
              <w:t>Stock trouvé (bon de préparation)</w:t>
            </w:r>
          </w:p>
        </w:tc>
        <w:tc>
          <w:tcPr>
            <w:tcW w:type="dxa" w:w="2721"/>
            <w:shd w:fill="E8E8E8"/>
          </w:tcPr>
          <w:p>
            <w:pPr>
              <w:keepNext/>
              <w:spacing w:after="0"/>
            </w:pPr>
            <w:r>
              <w:rPr>
                <w:b/>
                <w:color w:val="111111"/>
                <w:sz w:val="20"/>
              </w:rPr>
              <w:t>Stock du système juste avant</w:t>
            </w:r>
          </w:p>
        </w:tc>
        <w:tc>
          <w:tcPr>
            <w:tcW w:type="dxa" w:w="1587"/>
            <w:shd w:fill="E8E8E8"/>
          </w:tcPr>
          <w:p>
            <w:pPr>
              <w:keepNext/>
              <w:spacing w:after="0"/>
            </w:pPr>
            <w:r>
              <w:rPr>
                <w:b/>
                <w:color w:val="111111"/>
                <w:sz w:val="20"/>
              </w:rPr>
              <w:t>Pareil ?</w:t>
            </w: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À partir de quelle commande le « Stock trouvé » ne suit-il plus le stock du système ?</w:t>
            </w:r>
          </w:p>
        </w:tc>
        <w:tc>
          <w:tcPr>
            <w:tcW w:type="dxa" w:w="3742"/>
          </w:tcPr>
          <w:p/>
        </w:tc>
      </w:tr>
      <w:tr>
        <w:trPr>
          <w:trHeight w:val="510"/>
          <w:cantSplit/>
        </w:trPr>
        <w:tc>
          <w:tcPr>
            <w:tcW w:type="dxa" w:w="5896"/>
          </w:tcPr>
          <w:p>
            <w:pPr>
              <w:spacing w:after="0"/>
            </w:pPr>
            <w:r>
              <w:rPr>
                <w:sz w:val="20"/>
              </w:rPr>
              <w:t>Quel mouvement a eu lieu juste avant cette commande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su quel document était faux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Refaire le calcul à l'envers</w:t>
      </w:r>
    </w:p>
    <w:p>
      <w:pPr>
        <w:keepNext/>
        <w:spacing w:before="0" w:after="120"/>
      </w:pPr>
      <w:r>
        <w:rPr>
          <w:b w:val="0"/>
          <w:color w:val="1A1A1A"/>
          <w:sz w:val="22"/>
        </w:rPr>
        <w:t>Tu connais le stock d'aujourd'hui et tout ce qui a bougé depuis l'inventaire. Tu peux retrouver le stock du jour de l'inventaire en remontant le temps : ce qui est entré depuis, on le retire ; ce qui est sorti depuis, on le remet.</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ça marche : </w:t>
            </w:r>
            <w:r>
              <w:rPr>
                <w:sz w:val="20"/>
              </w:rPr>
              <w:t>à l'endroit, stock d'aujourd'hui = stock de l'inventaire + entrées − sorties. À l'envers, on fait l'opération contraire. On calcule avec les mouvements du système, tels qu'ils ont été saisis.</w:t>
            </w:r>
          </w:p>
        </w:tc>
      </w:tr>
    </w:tbl>
    <w:p>
      <w:pPr>
        <w:spacing w:after="40"/>
      </w:pPr>
    </w:p>
    <w:p>
      <w:pPr>
        <w:keepNext/>
        <w:spacing w:after="80"/>
        <w:ind w:left="454" w:hanging="454"/>
      </w:pPr>
      <w:r>
        <w:rPr>
          <w:b/>
          <w:color w:val="111111"/>
          <w:sz w:val="22"/>
        </w:rPr>
        <w:t xml:space="preserve">1.  </w:t>
      </w:r>
      <w:r>
        <w:rPr>
          <w:sz w:val="22"/>
        </w:rPr>
        <w:t>Additionne la colonne « Entrée » de ta fiche, puis la colonne « Sortie ».</w:t>
      </w:r>
    </w:p>
    <w:p>
      <w:pPr>
        <w:keepNext/>
        <w:spacing w:after="80"/>
        <w:ind w:left="454" w:hanging="454"/>
      </w:pPr>
      <w:r>
        <w:rPr>
          <w:b/>
          <w:color w:val="111111"/>
          <w:sz w:val="22"/>
        </w:rPr>
        <w:t xml:space="preserve">2.  </w:t>
      </w:r>
      <w:r>
        <w:rPr>
          <w:sz w:val="22"/>
        </w:rPr>
        <w:t>Calcule le stock du dernier inventaire. Écris ton calcul, pas seulement le résultat.</w:t>
      </w:r>
    </w:p>
    <w:p>
      <w:pPr>
        <w:keepNext/>
        <w:spacing w:after="80"/>
        <w:ind w:left="454" w:hanging="454"/>
      </w:pPr>
      <w:r>
        <w:rPr>
          <w:b/>
          <w:color w:val="111111"/>
          <w:sz w:val="22"/>
        </w:rPr>
        <w:t xml:space="preserve">3.  </w:t>
      </w:r>
      <w:r>
        <w:rPr>
          <w:sz w:val="22"/>
        </w:rPr>
        <w:t>Vérifie à l'endroit : inventaire + entrées − sorties doit redonner le stock actuel.</w:t>
      </w:r>
    </w:p>
    <w:p>
      <w:pPr>
        <w:keepNext/>
        <w:spacing w:after="80"/>
        <w:ind w:left="454" w:hanging="454"/>
      </w:pPr>
      <w:r>
        <w:rPr>
          <w:b/>
          <w:color w:val="111111"/>
          <w:sz w:val="22"/>
        </w:rPr>
        <w:t xml:space="preserve">4.  </w:t>
      </w:r>
      <w:r>
        <w:rPr>
          <w:sz w:val="22"/>
        </w:rPr>
        <w:t>Recopie ton résultat dans la ligne « Inventaire » de ta fiche (étape 4).</w:t>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624"/>
        </w:trPr>
        <w:tc>
          <w:tcPr>
            <w:tcW w:type="dxa" w:w="4082"/>
          </w:tcPr>
          <w:p>
            <w:pPr>
              <w:spacing w:after="0"/>
            </w:pPr>
            <w:r>
              <w:rPr>
                <w:sz w:val="20"/>
              </w:rPr>
              <w:t>Total des entrées (colonne « Entrée »)</w:t>
            </w:r>
          </w:p>
        </w:tc>
        <w:tc>
          <w:tcPr>
            <w:tcW w:type="dxa" w:w="3402"/>
          </w:tcPr>
          <w:p/>
        </w:tc>
        <w:tc>
          <w:tcPr>
            <w:tcW w:type="dxa" w:w="2154"/>
          </w:tcPr>
          <w:p/>
        </w:tc>
      </w:tr>
      <w:tr>
        <w:trPr>
          <w:trHeight w:val="624"/>
        </w:trPr>
        <w:tc>
          <w:tcPr>
            <w:tcW w:type="dxa" w:w="4082"/>
          </w:tcPr>
          <w:p>
            <w:pPr>
              <w:spacing w:after="0"/>
            </w:pPr>
            <w:r>
              <w:rPr>
                <w:sz w:val="20"/>
              </w:rPr>
              <w:t>Total des sorties (colonne « Sortie »)</w:t>
            </w:r>
          </w:p>
        </w:tc>
        <w:tc>
          <w:tcPr>
            <w:tcW w:type="dxa" w:w="3402"/>
          </w:tcPr>
          <w:p/>
        </w:tc>
        <w:tc>
          <w:tcPr>
            <w:tcW w:type="dxa" w:w="2154"/>
          </w:tcPr>
          <w:p/>
        </w:tc>
      </w:tr>
      <w:tr>
        <w:trPr>
          <w:trHeight w:val="624"/>
        </w:trPr>
        <w:tc>
          <w:tcPr>
            <w:tcW w:type="dxa" w:w="4082"/>
          </w:tcPr>
          <w:p>
            <w:pPr>
              <w:spacing w:after="0"/>
            </w:pPr>
            <w:r>
              <w:rPr>
                <w:sz w:val="20"/>
              </w:rPr>
              <w:t>Stock actuel (étape 3)</w:t>
            </w:r>
          </w:p>
        </w:tc>
        <w:tc>
          <w:tcPr>
            <w:tcW w:type="dxa" w:w="3402"/>
          </w:tcPr>
          <w:p/>
        </w:tc>
        <w:tc>
          <w:tcPr>
            <w:tcW w:type="dxa" w:w="2154"/>
          </w:tcPr>
          <w:p/>
        </w:tc>
      </w:tr>
      <w:tr>
        <w:trPr>
          <w:trHeight w:val="624"/>
        </w:trPr>
        <w:tc>
          <w:tcPr>
            <w:tcW w:type="dxa" w:w="4082"/>
          </w:tcPr>
          <w:p>
            <w:pPr>
              <w:spacing w:after="0"/>
            </w:pPr>
            <w:r>
              <w:rPr>
                <w:sz w:val="20"/>
              </w:rPr>
              <w:t>Stock du dernier inventaire, calculé à l'envers</w:t>
            </w:r>
          </w:p>
        </w:tc>
        <w:tc>
          <w:tcPr>
            <w:tcW w:type="dxa" w:w="3402"/>
          </w:tcPr>
          <w:p/>
        </w:tc>
        <w:tc>
          <w:tcPr>
            <w:tcW w:type="dxa" w:w="2154"/>
          </w:tcPr>
          <w:p/>
        </w:tc>
      </w:tr>
      <w:tr>
        <w:trPr>
          <w:trHeight w:val="624"/>
        </w:trPr>
        <w:tc>
          <w:tcPr>
            <w:tcW w:type="dxa" w:w="4082"/>
          </w:tcPr>
          <w:p>
            <w:pPr>
              <w:spacing w:after="0"/>
            </w:pPr>
            <w:r>
              <w:rPr>
                <w:sz w:val="20"/>
              </w:rPr>
              <w:t>Vérification à l'endroit : inventaire + entrées − sorties</w:t>
            </w:r>
          </w:p>
        </w:tc>
        <w:tc>
          <w:tcPr>
            <w:tcW w:type="dxa" w:w="3402"/>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vérification à l'endroit redonne exactement le stock actuel. Sinon, n'arrange pas le résultat : reprends tes totaux, puis l'ordre des lignes de ta fiche, puis cherche un mouvement oublié.</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le système avait enregistré la quantité écrite sur le document de l'étape 6, qu'est-ce que ça aurait changé pour la cliente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Répondre à Nadia Ferrand</w:t>
      </w:r>
    </w:p>
    <w:p>
      <w:pPr>
        <w:keepNext/>
        <w:spacing w:before="0" w:after="120"/>
      </w:pPr>
      <w:r>
        <w:rPr>
          <w:b w:val="0"/>
          <w:color w:val="1A1A1A"/>
          <w:sz w:val="22"/>
        </w:rPr>
        <w:t>Tu as tout ce qu'il faut. Envoie à Nadia la réponse complète : sept lignes, une information par ligne.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ne modifie pas les intitulés déjà écrits : écris ta réponse à la suite, sur la même ligne ;</w:t>
            </w:r>
          </w:p>
          <w:p>
            <w:pPr>
              <w:keepNext/>
              <w:spacing w:before="0" w:after="40"/>
              <w:ind w:left="397" w:hanging="227"/>
            </w:pPr>
            <w:r>
              <w:rPr>
                <w:sz w:val="20"/>
              </w:rPr>
              <w:t>•  écris les nombres en chiffres (« 15 » et non « quinze ») ;</w:t>
            </w:r>
          </w:p>
          <w:p>
            <w:pPr>
              <w:keepNext/>
              <w:spacing w:before="0" w:after="40"/>
              <w:ind w:left="397" w:hanging="227"/>
            </w:pPr>
            <w:r>
              <w:rPr>
                <w:sz w:val="20"/>
              </w:rPr>
              <w:t>•  pour un document, recopie son code en entier (par exemple « CMD-123456 ») ;</w:t>
            </w:r>
          </w:p>
          <w:p>
            <w:pPr>
              <w:keepNext/>
              <w:spacing w:before="0" w:after="40"/>
              <w:ind w:left="397" w:hanging="227"/>
            </w:pPr>
            <w:r>
              <w:rPr>
                <w:sz w:val="20"/>
              </w:rPr>
              <w:t>•  « Commandes » : seulement les commandes qui ont fait sortir des écouteurs du stock ;</w:t>
            </w:r>
          </w:p>
          <w:p>
            <w:pPr>
              <w:keepNext/>
              <w:spacing w:before="0" w:after="40"/>
              <w:ind w:left="397" w:hanging="227"/>
            </w:pPr>
            <w:r>
              <w:rPr>
                <w:sz w:val="20"/>
              </w:rPr>
              <w:t>•  « Stock au dernier inventaire » : ton calcul, avec le résultat tout à la fin de la ligne ;</w:t>
            </w:r>
          </w:p>
          <w:p>
            <w:pPr>
              <w:spacing w:before="0" w:after="0"/>
              <w:ind w:left="397" w:hanging="227"/>
            </w:pPr>
            <w:r>
              <w:rPr>
                <w:sz w:val="20"/>
              </w:rPr>
              <w:t>•  « Ce qui cloche » : le seul document en cause, et l'écart tout à la fin de la ligne.</w:t>
            </w:r>
          </w:p>
        </w:tc>
      </w:tr>
    </w:tbl>
    <w:p>
      <w:pPr>
        <w:spacing w:after="40"/>
      </w:pPr>
    </w:p>
    <w:p>
      <w:pPr>
        <w:keepNext/>
        <w:spacing w:after="80"/>
        <w:ind w:left="454" w:hanging="454"/>
      </w:pPr>
      <w:r>
        <w:rPr>
          <w:b/>
          <w:color w:val="111111"/>
          <w:sz w:val="22"/>
        </w:rPr>
        <w:t xml:space="preserve">1.  </w:t>
      </w:r>
      <w:r>
        <w:rPr>
          <w:sz w:val="22"/>
        </w:rPr>
        <w:t>Prépare tes sept lignes dans le tableau ci-dessous.</w:t>
      </w:r>
    </w:p>
    <w:p>
      <w:pPr>
        <w:keepNext/>
        <w:spacing w:after="80"/>
        <w:ind w:left="454" w:hanging="454"/>
      </w:pPr>
      <w:r>
        <w:rPr>
          <w:b/>
          <w:color w:val="111111"/>
          <w:sz w:val="22"/>
        </w:rPr>
        <w:t xml:space="preserve">2.  </w:t>
      </w:r>
      <w:r>
        <w:rPr>
          <w:sz w:val="22"/>
        </w:rPr>
        <w:t>Dans « Messagerie », ouvre le message de Nadia sur les écouteurs et clique sur « Répondre ».</w:t>
      </w:r>
    </w:p>
    <w:p>
      <w:pPr>
        <w:keepNext/>
        <w:spacing w:after="80"/>
        <w:ind w:left="454" w:hanging="454"/>
      </w:pPr>
      <w:r>
        <w:rPr>
          <w:b/>
          <w:color w:val="111111"/>
          <w:sz w:val="22"/>
        </w:rPr>
        <w:t xml:space="preserve">3.  </w:t>
      </w:r>
      <w:r>
        <w:rPr>
          <w:sz w:val="22"/>
        </w:rPr>
        <w:t>Complète chaque ligne à la suite de l'intitulé, sans rien effacer. Relis, puis clique sur « Envoyer ».</w:t>
      </w:r>
    </w:p>
    <w:tbl>
      <w:tblPr>
        <w:tblStyle w:val="TableGrid"/>
        <w:tblW w:type="auto" w:w="0"/>
        <w:tblLayout w:type="fixed"/>
        <w:tblLook w:firstColumn="1" w:firstRow="1" w:lastColumn="0" w:lastRow="0" w:noHBand="0" w:noVBand="1" w:val="04A0"/>
      </w:tblPr>
      <w:tblGrid>
        <w:gridCol w:w="2948"/>
        <w:gridCol w:w="6690"/>
      </w:tblGrid>
      <w:tr>
        <w:tc>
          <w:tcPr>
            <w:tcW w:type="dxa" w:w="2948"/>
            <w:shd w:fill="E8E8E8"/>
          </w:tcPr>
          <w:p>
            <w:pPr>
              <w:keepNext/>
              <w:spacing w:after="0"/>
            </w:pPr>
            <w:r>
              <w:rPr>
                <w:b/>
                <w:color w:val="111111"/>
                <w:sz w:val="20"/>
              </w:rPr>
              <w:t>Ligne de Nadia</w:t>
            </w:r>
          </w:p>
        </w:tc>
        <w:tc>
          <w:tcPr>
            <w:tcW w:type="dxa" w:w="6690"/>
            <w:shd w:fill="E8E8E8"/>
          </w:tcPr>
          <w:p>
            <w:pPr>
              <w:keepNext/>
              <w:spacing w:after="0"/>
            </w:pPr>
            <w:r>
              <w:rPr>
                <w:b/>
                <w:color w:val="111111"/>
                <w:sz w:val="20"/>
              </w:rPr>
              <w:t>Ce que j'écris sur cette ligne</w:t>
            </w:r>
          </w:p>
        </w:tc>
      </w:tr>
      <w:tr>
        <w:trPr>
          <w:trHeight w:val="595"/>
        </w:trPr>
        <w:tc>
          <w:tcPr>
            <w:tcW w:type="dxa" w:w="2948"/>
          </w:tcPr>
          <w:p>
            <w:pPr>
              <w:spacing w:after="0"/>
            </w:pPr>
            <w:r>
              <w:rPr>
                <w:sz w:val="20"/>
              </w:rPr>
              <w:t>Stock actuel :</w:t>
            </w:r>
          </w:p>
        </w:tc>
        <w:tc>
          <w:tcPr>
            <w:tcW w:type="dxa" w:w="6690"/>
          </w:tcPr>
          <w:p/>
        </w:tc>
      </w:tr>
      <w:tr>
        <w:trPr>
          <w:trHeight w:val="595"/>
        </w:trPr>
        <w:tc>
          <w:tcPr>
            <w:tcW w:type="dxa" w:w="2948"/>
          </w:tcPr>
          <w:p>
            <w:pPr>
              <w:spacing w:after="0"/>
            </w:pPr>
            <w:r>
              <w:rPr>
                <w:sz w:val="20"/>
              </w:rPr>
              <w:t>Réception :</w:t>
            </w:r>
          </w:p>
        </w:tc>
        <w:tc>
          <w:tcPr>
            <w:tcW w:type="dxa" w:w="6690"/>
          </w:tcPr>
          <w:p/>
        </w:tc>
      </w:tr>
      <w:tr>
        <w:trPr>
          <w:trHeight w:val="595"/>
        </w:trPr>
        <w:tc>
          <w:tcPr>
            <w:tcW w:type="dxa" w:w="2948"/>
          </w:tcPr>
          <w:p>
            <w:pPr>
              <w:spacing w:after="0"/>
            </w:pPr>
            <w:r>
              <w:rPr>
                <w:sz w:val="20"/>
              </w:rPr>
              <w:t>Commandes :</w:t>
            </w:r>
          </w:p>
        </w:tc>
        <w:tc>
          <w:tcPr>
            <w:tcW w:type="dxa" w:w="6690"/>
          </w:tcPr>
          <w:p/>
        </w:tc>
      </w:tr>
      <w:tr>
        <w:trPr>
          <w:trHeight w:val="595"/>
        </w:trPr>
        <w:tc>
          <w:tcPr>
            <w:tcW w:type="dxa" w:w="2948"/>
          </w:tcPr>
          <w:p>
            <w:pPr>
              <w:spacing w:after="0"/>
            </w:pPr>
            <w:r>
              <w:rPr>
                <w:sz w:val="20"/>
              </w:rPr>
              <w:t>Retour :</w:t>
            </w:r>
          </w:p>
        </w:tc>
        <w:tc>
          <w:tcPr>
            <w:tcW w:type="dxa" w:w="6690"/>
          </w:tcPr>
          <w:p/>
        </w:tc>
      </w:tr>
      <w:tr>
        <w:trPr>
          <w:trHeight w:val="595"/>
        </w:trPr>
        <w:tc>
          <w:tcPr>
            <w:tcW w:type="dxa" w:w="2948"/>
          </w:tcPr>
          <w:p>
            <w:pPr>
              <w:spacing w:after="0"/>
            </w:pPr>
            <w:r>
              <w:rPr>
                <w:sz w:val="20"/>
              </w:rPr>
              <w:t>Casse :</w:t>
            </w:r>
          </w:p>
        </w:tc>
        <w:tc>
          <w:tcPr>
            <w:tcW w:type="dxa" w:w="6690"/>
          </w:tcPr>
          <w:p/>
        </w:tc>
      </w:tr>
      <w:tr>
        <w:trPr>
          <w:trHeight w:val="595"/>
        </w:trPr>
        <w:tc>
          <w:tcPr>
            <w:tcW w:type="dxa" w:w="2948"/>
          </w:tcPr>
          <w:p>
            <w:pPr>
              <w:spacing w:after="0"/>
            </w:pPr>
            <w:r>
              <w:rPr>
                <w:sz w:val="20"/>
              </w:rPr>
              <w:t>Stock au dernier inventaire :</w:t>
            </w:r>
          </w:p>
        </w:tc>
        <w:tc>
          <w:tcPr>
            <w:tcW w:type="dxa" w:w="6690"/>
          </w:tcPr>
          <w:p/>
        </w:tc>
      </w:tr>
      <w:tr>
        <w:trPr>
          <w:trHeight w:val="595"/>
        </w:trPr>
        <w:tc>
          <w:tcPr>
            <w:tcW w:type="dxa" w:w="2948"/>
          </w:tcPr>
          <w:p>
            <w:pPr>
              <w:spacing w:after="0"/>
            </w:pPr>
            <w:r>
              <w:rPr>
                <w:sz w:val="20"/>
              </w:rPr>
              <w:t>Ce qui cloche :</w:t>
            </w:r>
          </w:p>
        </w:tc>
        <w:tc>
          <w:tcPr>
            <w:tcW w:type="dxa" w:w="6690"/>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nouveau message de Nadia arrive dans « Réception ». Il ne dit pas si tes réponses sont justes : c'est ton enseignant qui le voit.</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étais à la place de Nadia, que ferais-tu maintenant pour que le système dise de nouveau la vérité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ENT-2.1 — Le cours : les mouvements de stock</w:t>
      </w:r>
    </w:p>
    <w:p>
      <w:pPr>
        <w:keepNext/>
        <w:spacing w:after="160"/>
      </w:pPr>
      <w:r>
        <w:rPr>
          <w:color w:val="595959"/>
          <w:sz w:val="20"/>
        </w:rPr>
        <w:t>Compétence C1.6 — Gérer le suivi des stocks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abîmé   ·   affiche   ·   article   ·   comparer   ·   document   ·   entrée   ·   entrées   ·   envers   ·   erreur   ·   présente   ·   renvoie   ·   sortir</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Stock après = stock d'avant + les ………………… − les sorties.</w:t>
      </w:r>
    </w:p>
    <w:p>
      <w:pPr>
        <w:spacing w:after="140"/>
        <w:ind w:left="340" w:hanging="340"/>
      </w:pPr>
      <w:r>
        <w:rPr>
          <w:b/>
        </w:rPr>
        <w:t xml:space="preserve">2.  </w:t>
      </w:r>
      <w:r>
        <w:rPr>
          <w:sz w:val="22"/>
        </w:rPr>
        <w:t>Chaque mouvement de stock doit avoir son ………………… : bon de livraison, bon de préparation, constat…</w:t>
      </w:r>
    </w:p>
    <w:p>
      <w:pPr>
        <w:spacing w:after="140"/>
        <w:ind w:left="340" w:hanging="340"/>
      </w:pPr>
      <w:r>
        <w:rPr>
          <w:b/>
        </w:rPr>
        <w:t xml:space="preserve">3.  </w:t>
      </w:r>
      <w:r>
        <w:rPr>
          <w:sz w:val="22"/>
        </w:rPr>
        <w:t>Quand le rayon et le système ne disent pas la même chose, on cherche l'………………… dans les mouvements depuis le dernier inventaire.</w:t>
      </w:r>
    </w:p>
    <w:p>
      <w:pPr>
        <w:spacing w:after="140"/>
        <w:ind w:left="340" w:hanging="340"/>
      </w:pPr>
      <w:r>
        <w:rPr>
          <w:b/>
        </w:rPr>
        <w:t xml:space="preserve">4.  </w:t>
      </w:r>
      <w:r>
        <w:rPr>
          <w:sz w:val="22"/>
        </w:rPr>
        <w:t>Pour retrouver un stock passé, on refait le calcul à l'………………… : on retire les entrées et on remet les sorties.</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Stock</w:t>
            </w:r>
          </w:p>
        </w:tc>
        <w:tc>
          <w:tcPr>
            <w:tcW w:type="dxa" w:w="7143"/>
          </w:tcPr>
          <w:p>
            <w:pPr>
              <w:spacing w:after="0"/>
            </w:pPr>
            <w:r>
              <w:rPr>
                <w:sz w:val="20"/>
              </w:rPr>
              <w:t>quantité d'un article ………………… dans l'entrepôt à un moment donné.</w:t>
            </w:r>
          </w:p>
        </w:tc>
      </w:tr>
      <w:tr>
        <w:trPr>
          <w:trHeight w:val="595"/>
        </w:trPr>
        <w:tc>
          <w:tcPr>
            <w:tcW w:type="dxa" w:w="2494"/>
          </w:tcPr>
          <w:p>
            <w:pPr>
              <w:spacing w:after="0"/>
            </w:pPr>
            <w:r>
              <w:rPr>
                <w:sz w:val="20"/>
              </w:rPr>
              <w:t>Stock du système</w:t>
            </w:r>
          </w:p>
        </w:tc>
        <w:tc>
          <w:tcPr>
            <w:tcW w:type="dxa" w:w="7143"/>
          </w:tcPr>
          <w:p>
            <w:pPr>
              <w:spacing w:after="0"/>
            </w:pPr>
            <w:r>
              <w:rPr>
                <w:sz w:val="20"/>
              </w:rPr>
              <w:t>le stock qu'………………… le logiciel, calculé à partir des mouvements enregistrés.</w:t>
            </w:r>
          </w:p>
        </w:tc>
      </w:tr>
      <w:tr>
        <w:trPr>
          <w:trHeight w:val="595"/>
        </w:trPr>
        <w:tc>
          <w:tcPr>
            <w:tcW w:type="dxa" w:w="2494"/>
          </w:tcPr>
          <w:p>
            <w:pPr>
              <w:spacing w:after="0"/>
            </w:pPr>
            <w:r>
              <w:rPr>
                <w:sz w:val="20"/>
              </w:rPr>
              <w:t>Mouvement de stock</w:t>
            </w:r>
          </w:p>
        </w:tc>
        <w:tc>
          <w:tcPr>
            <w:tcW w:type="dxa" w:w="7143"/>
          </w:tcPr>
          <w:p>
            <w:pPr>
              <w:spacing w:after="0"/>
            </w:pPr>
            <w:r>
              <w:rPr>
                <w:sz w:val="20"/>
              </w:rPr>
              <w:t>toute ………………… ou sortie d'articles, enregistrée par le système.</w:t>
            </w:r>
          </w:p>
        </w:tc>
      </w:tr>
      <w:tr>
        <w:trPr>
          <w:trHeight w:val="595"/>
        </w:trPr>
        <w:tc>
          <w:tcPr>
            <w:tcW w:type="dxa" w:w="2494"/>
          </w:tcPr>
          <w:p>
            <w:pPr>
              <w:spacing w:after="0"/>
            </w:pPr>
            <w:r>
              <w:rPr>
                <w:sz w:val="20"/>
              </w:rPr>
              <w:t>Fiche de stock</w:t>
            </w:r>
          </w:p>
        </w:tc>
        <w:tc>
          <w:tcPr>
            <w:tcW w:type="dxa" w:w="7143"/>
          </w:tcPr>
          <w:p>
            <w:pPr>
              <w:spacing w:after="0"/>
            </w:pPr>
            <w:r>
              <w:rPr>
                <w:sz w:val="20"/>
              </w:rPr>
              <w:t>suivi d'un seul ………………… : une ligne par mouvement, avec le stock après.</w:t>
            </w:r>
          </w:p>
        </w:tc>
      </w:tr>
      <w:tr>
        <w:trPr>
          <w:trHeight w:val="595"/>
        </w:trPr>
        <w:tc>
          <w:tcPr>
            <w:tcW w:type="dxa" w:w="2494"/>
          </w:tcPr>
          <w:p>
            <w:pPr>
              <w:spacing w:after="0"/>
            </w:pPr>
            <w:r>
              <w:rPr>
                <w:sz w:val="20"/>
              </w:rPr>
              <w:t>Inventaire</w:t>
            </w:r>
          </w:p>
        </w:tc>
        <w:tc>
          <w:tcPr>
            <w:tcW w:type="dxa" w:w="7143"/>
          </w:tcPr>
          <w:p>
            <w:pPr>
              <w:spacing w:after="0"/>
            </w:pPr>
            <w:r>
              <w:rPr>
                <w:sz w:val="20"/>
              </w:rPr>
              <w:t>compter à la main ce qu'il y a dans les rayons, puis le ………………… au stock du système.</w:t>
            </w:r>
          </w:p>
        </w:tc>
      </w:tr>
      <w:tr>
        <w:trPr>
          <w:trHeight w:val="595"/>
        </w:trPr>
        <w:tc>
          <w:tcPr>
            <w:tcW w:type="dxa" w:w="2494"/>
          </w:tcPr>
          <w:p>
            <w:pPr>
              <w:spacing w:after="0"/>
            </w:pPr>
            <w:r>
              <w:rPr>
                <w:sz w:val="20"/>
              </w:rPr>
              <w:t>Bon de préparation (BP)</w:t>
            </w:r>
          </w:p>
        </w:tc>
        <w:tc>
          <w:tcPr>
            <w:tcW w:type="dxa" w:w="7143"/>
          </w:tcPr>
          <w:p>
            <w:pPr>
              <w:spacing w:after="0"/>
            </w:pPr>
            <w:r>
              <w:rPr>
                <w:sz w:val="20"/>
              </w:rPr>
              <w:t>liste des articles à ………………… du rayon pour une commande client.</w:t>
            </w:r>
          </w:p>
        </w:tc>
      </w:tr>
      <w:tr>
        <w:trPr>
          <w:trHeight w:val="595"/>
        </w:trPr>
        <w:tc>
          <w:tcPr>
            <w:tcW w:type="dxa" w:w="2494"/>
          </w:tcPr>
          <w:p>
            <w:pPr>
              <w:spacing w:after="0"/>
            </w:pPr>
            <w:r>
              <w:rPr>
                <w:sz w:val="20"/>
              </w:rPr>
              <w:t>Retour client</w:t>
            </w:r>
          </w:p>
        </w:tc>
        <w:tc>
          <w:tcPr>
            <w:tcW w:type="dxa" w:w="7143"/>
          </w:tcPr>
          <w:p>
            <w:pPr>
              <w:spacing w:after="0"/>
            </w:pPr>
            <w:r>
              <w:rPr>
                <w:sz w:val="20"/>
              </w:rPr>
              <w:t>article que le client ………………… à l'entreprise.</w:t>
            </w:r>
          </w:p>
        </w:tc>
      </w:tr>
      <w:tr>
        <w:trPr>
          <w:trHeight w:val="595"/>
        </w:trPr>
        <w:tc>
          <w:tcPr>
            <w:tcW w:type="dxa" w:w="2494"/>
          </w:tcPr>
          <w:p>
            <w:pPr>
              <w:spacing w:after="0"/>
            </w:pPr>
            <w:r>
              <w:rPr>
                <w:sz w:val="20"/>
              </w:rPr>
              <w:t>Casse</w:t>
            </w:r>
          </w:p>
        </w:tc>
        <w:tc>
          <w:tcPr>
            <w:tcW w:type="dxa" w:w="7143"/>
          </w:tcPr>
          <w:p>
            <w:pPr>
              <w:spacing w:after="0"/>
            </w:pPr>
            <w:r>
              <w:rPr>
                <w:sz w:val="20"/>
              </w:rPr>
              <w:t>article ………………… qu'on ne peut plus vendre.</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La fiche de stock des chargeurs</w:t>
      </w:r>
    </w:p>
    <w:p>
      <w:pPr>
        <w:keepNext/>
        <w:spacing w:before="0" w:after="80"/>
      </w:pPr>
      <w:r>
        <w:rPr>
          <w:b w:val="0"/>
          <w:color w:val="1A1A1A"/>
          <w:sz w:val="22"/>
        </w:rPr>
        <w:t>Le 1er mars, l'inventaire a compté 12 chargeurs CHG-USB. Voici les mouvements de la semaine. Le constat de casse DEM-14 dit : « 3 chargeurs écrasés ».</w:t>
      </w:r>
    </w:p>
    <w:tbl>
      <w:tblPr>
        <w:tblStyle w:val="TableGrid"/>
        <w:tblW w:type="auto" w:w="0"/>
        <w:tblLayout w:type="fixed"/>
        <w:tblLook w:firstColumn="1" w:firstRow="1" w:lastColumn="0" w:lastRow="0" w:noHBand="0" w:noVBand="1" w:val="04A0"/>
      </w:tblPr>
      <w:tblGrid>
        <w:gridCol w:w="1474"/>
        <w:gridCol w:w="3628"/>
        <w:gridCol w:w="1361"/>
        <w:gridCol w:w="1361"/>
        <w:gridCol w:w="1814"/>
      </w:tblGrid>
      <w:tr>
        <w:tc>
          <w:tcPr>
            <w:tcW w:type="dxa" w:w="1474"/>
            <w:shd w:fill="E8E8E8"/>
          </w:tcPr>
          <w:p>
            <w:pPr>
              <w:keepNext/>
              <w:spacing w:after="0"/>
            </w:pPr>
            <w:r>
              <w:rPr>
                <w:b/>
                <w:color w:val="111111"/>
                <w:sz w:val="20"/>
              </w:rPr>
              <w:t>Date</w:t>
            </w:r>
          </w:p>
        </w:tc>
        <w:tc>
          <w:tcPr>
            <w:tcW w:type="dxa" w:w="3628"/>
            <w:shd w:fill="E8E8E8"/>
          </w:tcPr>
          <w:p>
            <w:pPr>
              <w:keepNext/>
              <w:spacing w:after="0"/>
            </w:pPr>
            <w:r>
              <w:rPr>
                <w:b/>
                <w:color w:val="111111"/>
                <w:sz w:val="20"/>
              </w:rPr>
              <w:t>Document</w:t>
            </w:r>
          </w:p>
        </w:tc>
        <w:tc>
          <w:tcPr>
            <w:tcW w:type="dxa" w:w="1361"/>
            <w:shd w:fill="E8E8E8"/>
          </w:tcPr>
          <w:p>
            <w:pPr>
              <w:keepNext/>
              <w:spacing w:after="0"/>
            </w:pPr>
            <w:r>
              <w:rPr>
                <w:b/>
                <w:color w:val="111111"/>
                <w:sz w:val="20"/>
              </w:rPr>
              <w:t>Entrée</w:t>
            </w:r>
          </w:p>
        </w:tc>
        <w:tc>
          <w:tcPr>
            <w:tcW w:type="dxa" w:w="1361"/>
            <w:shd w:fill="E8E8E8"/>
          </w:tcPr>
          <w:p>
            <w:pPr>
              <w:keepNext/>
              <w:spacing w:after="0"/>
            </w:pPr>
            <w:r>
              <w:rPr>
                <w:b/>
                <w:color w:val="111111"/>
                <w:sz w:val="20"/>
              </w:rPr>
              <w:t>Sortie</w:t>
            </w:r>
          </w:p>
        </w:tc>
        <w:tc>
          <w:tcPr>
            <w:tcW w:type="dxa" w:w="1814"/>
            <w:shd w:fill="E8E8E8"/>
          </w:tcPr>
          <w:p>
            <w:pPr>
              <w:keepNext/>
              <w:spacing w:after="0"/>
            </w:pPr>
            <w:r>
              <w:rPr>
                <w:b/>
                <w:color w:val="111111"/>
                <w:sz w:val="20"/>
              </w:rPr>
              <w:t>Stock après</w:t>
            </w:r>
          </w:p>
        </w:tc>
      </w:tr>
      <w:tr>
        <w:trPr>
          <w:trHeight w:val="482"/>
        </w:trPr>
        <w:tc>
          <w:tcPr>
            <w:tcW w:type="dxa" w:w="1474"/>
          </w:tcPr>
          <w:p>
            <w:pPr>
              <w:spacing w:after="0"/>
            </w:pPr>
            <w:r>
              <w:rPr>
                <w:sz w:val="20"/>
              </w:rPr>
              <w:t>1er mars</w:t>
            </w:r>
          </w:p>
        </w:tc>
        <w:tc>
          <w:tcPr>
            <w:tcW w:type="dxa" w:w="3628"/>
          </w:tcPr>
          <w:p>
            <w:pPr>
              <w:spacing w:after="0"/>
            </w:pPr>
            <w:r>
              <w:rPr>
                <w:sz w:val="20"/>
              </w:rPr>
              <w:t>Inventaire</w:t>
            </w:r>
          </w:p>
        </w:tc>
        <w:tc>
          <w:tcPr>
            <w:tcW w:type="dxa" w:w="1361"/>
          </w:tcPr>
          <w:p/>
        </w:tc>
        <w:tc>
          <w:tcPr>
            <w:tcW w:type="dxa" w:w="1361"/>
          </w:tcPr>
          <w:p/>
        </w:tc>
        <w:tc>
          <w:tcPr>
            <w:tcW w:type="dxa" w:w="1814"/>
          </w:tcPr>
          <w:p>
            <w:pPr>
              <w:spacing w:after="0"/>
            </w:pPr>
            <w:r>
              <w:rPr>
                <w:sz w:val="20"/>
              </w:rPr>
              <w:t>12</w:t>
            </w:r>
          </w:p>
        </w:tc>
      </w:tr>
      <w:tr>
        <w:trPr>
          <w:trHeight w:val="482"/>
        </w:trPr>
        <w:tc>
          <w:tcPr>
            <w:tcW w:type="dxa" w:w="1474"/>
          </w:tcPr>
          <w:p>
            <w:pPr>
              <w:spacing w:after="0"/>
            </w:pPr>
            <w:r>
              <w:rPr>
                <w:sz w:val="20"/>
              </w:rPr>
              <w:t>3 mars</w:t>
            </w:r>
          </w:p>
        </w:tc>
        <w:tc>
          <w:tcPr>
            <w:tcW w:type="dxa" w:w="3628"/>
          </w:tcPr>
          <w:p>
            <w:pPr>
              <w:spacing w:after="0"/>
            </w:pPr>
            <w:r>
              <w:rPr>
                <w:sz w:val="20"/>
              </w:rPr>
              <w:t>Réception REC-31</w:t>
            </w:r>
          </w:p>
        </w:tc>
        <w:tc>
          <w:tcPr>
            <w:tcW w:type="dxa" w:w="1361"/>
          </w:tcPr>
          <w:p>
            <w:pPr>
              <w:spacing w:after="0"/>
            </w:pPr>
            <w:r>
              <w:rPr>
                <w:sz w:val="20"/>
              </w:rPr>
              <w:t>20</w:t>
            </w:r>
          </w:p>
        </w:tc>
        <w:tc>
          <w:tcPr>
            <w:tcW w:type="dxa" w:w="1361"/>
          </w:tcPr>
          <w:p/>
        </w:tc>
        <w:tc>
          <w:tcPr>
            <w:tcW w:type="dxa" w:w="1814"/>
          </w:tcPr>
          <w:p/>
        </w:tc>
      </w:tr>
      <w:tr>
        <w:trPr>
          <w:trHeight w:val="482"/>
        </w:trPr>
        <w:tc>
          <w:tcPr>
            <w:tcW w:type="dxa" w:w="1474"/>
          </w:tcPr>
          <w:p>
            <w:pPr>
              <w:spacing w:after="0"/>
            </w:pPr>
            <w:r>
              <w:rPr>
                <w:sz w:val="20"/>
              </w:rPr>
              <w:t>4 mars</w:t>
            </w:r>
          </w:p>
        </w:tc>
        <w:tc>
          <w:tcPr>
            <w:tcW w:type="dxa" w:w="3628"/>
          </w:tcPr>
          <w:p>
            <w:pPr>
              <w:spacing w:after="0"/>
            </w:pPr>
            <w:r>
              <w:rPr>
                <w:sz w:val="20"/>
              </w:rPr>
              <w:t>Bon de préparation BP-102</w:t>
            </w:r>
          </w:p>
        </w:tc>
        <w:tc>
          <w:tcPr>
            <w:tcW w:type="dxa" w:w="1361"/>
          </w:tcPr>
          <w:p/>
        </w:tc>
        <w:tc>
          <w:tcPr>
            <w:tcW w:type="dxa" w:w="1361"/>
          </w:tcPr>
          <w:p>
            <w:pPr>
              <w:spacing w:after="0"/>
            </w:pPr>
            <w:r>
              <w:rPr>
                <w:sz w:val="20"/>
              </w:rPr>
              <w:t>5</w:t>
            </w:r>
          </w:p>
        </w:tc>
        <w:tc>
          <w:tcPr>
            <w:tcW w:type="dxa" w:w="1814"/>
          </w:tcPr>
          <w:p/>
        </w:tc>
      </w:tr>
      <w:tr>
        <w:trPr>
          <w:trHeight w:val="482"/>
        </w:trPr>
        <w:tc>
          <w:tcPr>
            <w:tcW w:type="dxa" w:w="1474"/>
          </w:tcPr>
          <w:p>
            <w:pPr>
              <w:spacing w:after="0"/>
            </w:pPr>
            <w:r>
              <w:rPr>
                <w:sz w:val="20"/>
              </w:rPr>
              <w:t>5 mars</w:t>
            </w:r>
          </w:p>
        </w:tc>
        <w:tc>
          <w:tcPr>
            <w:tcW w:type="dxa" w:w="3628"/>
          </w:tcPr>
          <w:p>
            <w:pPr>
              <w:spacing w:after="0"/>
            </w:pPr>
            <w:r>
              <w:rPr>
                <w:sz w:val="20"/>
              </w:rPr>
              <w:t>Bon de préparation BP-118</w:t>
            </w:r>
          </w:p>
        </w:tc>
        <w:tc>
          <w:tcPr>
            <w:tcW w:type="dxa" w:w="1361"/>
          </w:tcPr>
          <w:p/>
        </w:tc>
        <w:tc>
          <w:tcPr>
            <w:tcW w:type="dxa" w:w="1361"/>
          </w:tcPr>
          <w:p>
            <w:pPr>
              <w:spacing w:after="0"/>
            </w:pPr>
            <w:r>
              <w:rPr>
                <w:sz w:val="20"/>
              </w:rPr>
              <w:t>8</w:t>
            </w:r>
          </w:p>
        </w:tc>
        <w:tc>
          <w:tcPr>
            <w:tcW w:type="dxa" w:w="1814"/>
          </w:tcPr>
          <w:p/>
        </w:tc>
      </w:tr>
      <w:tr>
        <w:trPr>
          <w:trHeight w:val="482"/>
        </w:trPr>
        <w:tc>
          <w:tcPr>
            <w:tcW w:type="dxa" w:w="1474"/>
          </w:tcPr>
          <w:p>
            <w:pPr>
              <w:spacing w:after="0"/>
            </w:pPr>
            <w:r>
              <w:rPr>
                <w:sz w:val="20"/>
              </w:rPr>
              <w:t>6 mars</w:t>
            </w:r>
          </w:p>
        </w:tc>
        <w:tc>
          <w:tcPr>
            <w:tcW w:type="dxa" w:w="3628"/>
          </w:tcPr>
          <w:p>
            <w:pPr>
              <w:spacing w:after="0"/>
            </w:pPr>
            <w:r>
              <w:rPr>
                <w:sz w:val="20"/>
              </w:rPr>
              <w:t>Retour client RET-07</w:t>
            </w:r>
          </w:p>
        </w:tc>
        <w:tc>
          <w:tcPr>
            <w:tcW w:type="dxa" w:w="1361"/>
          </w:tcPr>
          <w:p>
            <w:pPr>
              <w:spacing w:after="0"/>
            </w:pPr>
            <w:r>
              <w:rPr>
                <w:sz w:val="20"/>
              </w:rPr>
              <w:t>1</w:t>
            </w:r>
          </w:p>
        </w:tc>
        <w:tc>
          <w:tcPr>
            <w:tcW w:type="dxa" w:w="1361"/>
          </w:tcPr>
          <w:p/>
        </w:tc>
        <w:tc>
          <w:tcPr>
            <w:tcW w:type="dxa" w:w="1814"/>
          </w:tcPr>
          <w:p/>
        </w:tc>
      </w:tr>
      <w:tr>
        <w:trPr>
          <w:trHeight w:val="482"/>
        </w:trPr>
        <w:tc>
          <w:tcPr>
            <w:tcW w:type="dxa" w:w="1474"/>
          </w:tcPr>
          <w:p>
            <w:pPr>
              <w:spacing w:after="0"/>
            </w:pPr>
            <w:r>
              <w:rPr>
                <w:sz w:val="20"/>
              </w:rPr>
              <w:t>7 mars</w:t>
            </w:r>
          </w:p>
        </w:tc>
        <w:tc>
          <w:tcPr>
            <w:tcW w:type="dxa" w:w="3628"/>
          </w:tcPr>
          <w:p>
            <w:pPr>
              <w:spacing w:after="0"/>
            </w:pPr>
            <w:r>
              <w:rPr>
                <w:sz w:val="20"/>
              </w:rPr>
              <w:t>Casse DEM-14</w:t>
            </w:r>
          </w:p>
        </w:tc>
        <w:tc>
          <w:tcPr>
            <w:tcW w:type="dxa" w:w="1361"/>
          </w:tcPr>
          <w:p/>
        </w:tc>
        <w:tc>
          <w:tcPr>
            <w:tcW w:type="dxa" w:w="1361"/>
          </w:tcPr>
          <w:p>
            <w:pPr>
              <w:spacing w:after="0"/>
            </w:pPr>
            <w:r>
              <w:rPr>
                <w:sz w:val="20"/>
              </w:rPr>
              <w:t>2</w:t>
            </w:r>
          </w:p>
        </w:tc>
        <w:tc>
          <w:tcPr>
            <w:tcW w:type="dxa" w:w="1814"/>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Stock du système le 7 mars</w:t>
            </w:r>
          </w:p>
        </w:tc>
        <w:tc>
          <w:tcPr>
            <w:tcW w:type="dxa" w:w="3742"/>
          </w:tcPr>
          <w:p/>
        </w:tc>
      </w:tr>
      <w:tr>
        <w:trPr>
          <w:trHeight w:val="510"/>
          <w:cantSplit/>
        </w:trPr>
        <w:tc>
          <w:tcPr>
            <w:tcW w:type="dxa" w:w="5896"/>
          </w:tcPr>
          <w:p>
            <w:pPr>
              <w:spacing w:after="0"/>
            </w:pPr>
            <w:r>
              <w:rPr>
                <w:sz w:val="20"/>
              </w:rPr>
              <w:t>Quel document de la semaine ne correspond pas à son mouvement ?</w:t>
            </w:r>
          </w:p>
        </w:tc>
        <w:tc>
          <w:tcPr>
            <w:tcW w:type="dxa" w:w="3742"/>
          </w:tcPr>
          <w:p/>
        </w:tc>
      </w:tr>
      <w:tr>
        <w:trPr>
          <w:trHeight w:val="510"/>
          <w:cantSplit/>
        </w:trPr>
        <w:tc>
          <w:tcPr>
            <w:tcW w:type="dxa" w:w="5896"/>
          </w:tcPr>
          <w:p>
            <w:pPr>
              <w:spacing w:after="0"/>
            </w:pPr>
            <w:r>
              <w:rPr>
                <w:sz w:val="20"/>
              </w:rPr>
              <w:t>Combien de chargeurs devrait-il vraiment rester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personne ne corrige cette erreur, que risque-t-il de se passer pour un client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