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1861364" cy="468000"/>
            <wp:docPr id="1" name="Picture 1"/>
            <wp:cNvGraphicFramePr>
              <a:graphicFrameLocks noChangeAspect="1"/>
            </wp:cNvGraphicFramePr>
            <a:graphic>
              <a:graphicData uri="http://schemas.openxmlformats.org/drawingml/2006/picture">
                <pic:pic>
                  <pic:nvPicPr>
                    <pic:cNvPr id="0" name="simulog.png"/>
                    <pic:cNvPicPr/>
                  </pic:nvPicPr>
                  <pic:blipFill>
                    <a:blip r:embed="rId9"/>
                    <a:stretch>
                      <a:fillRect/>
                    </a:stretch>
                  </pic:blipFill>
                  <pic:spPr>
                    <a:xfrm>
                      <a:off x="0" y="0"/>
                      <a:ext cx="1861364" cy="468000"/>
                    </a:xfrm>
                    <a:prstGeom prst="rect"/>
                  </pic:spPr>
                </pic:pic>
              </a:graphicData>
            </a:graphic>
          </wp:inline>
        </w:drawing>
      </w:r>
      <w:r>
        <w:tab/>
      </w:r>
      <w:r>
        <w:drawing>
          <wp:inline xmlns:a="http://schemas.openxmlformats.org/drawingml/2006/main" xmlns:pic="http://schemas.openxmlformats.org/drawingml/2006/picture">
            <wp:extent cx="1430616" cy="540000"/>
            <wp:docPr id="2" name="Picture 2"/>
            <wp:cNvGraphicFramePr>
              <a:graphicFrameLocks noChangeAspect="1"/>
            </wp:cNvGraphicFramePr>
            <a:graphic>
              <a:graphicData uri="http://schemas.openxmlformats.org/drawingml/2006/picture">
                <pic:pic>
                  <pic:nvPicPr>
                    <pic:cNvPr id="0" name="smoby.png"/>
                    <pic:cNvPicPr/>
                  </pic:nvPicPr>
                  <pic:blipFill>
                    <a:blip r:embed="rId10"/>
                    <a:stretch>
                      <a:fillRect/>
                    </a:stretch>
                  </pic:blipFill>
                  <pic:spPr>
                    <a:xfrm>
                      <a:off x="0" y="0"/>
                      <a:ext cx="1430616" cy="540000"/>
                    </a:xfrm>
                    <a:prstGeom prst="rect"/>
                  </pic:spPr>
                </pic:pic>
              </a:graphicData>
            </a:graphic>
          </wp:inline>
        </w:drawing>
      </w:r>
    </w:p>
    <w:p>
      <w:pPr>
        <w:spacing w:after="0"/>
      </w:pPr>
      <w:r>
        <w:rPr>
          <w:b/>
          <w:color w:val="111111"/>
          <w:sz w:val="36"/>
        </w:rPr>
        <w:t>ENT-5.7 — Carnet de suivi : les enlèvements de Noël</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Tu changes de côté : tu es agent d'exploitation chez Kuehne+Nagel, le transporteur, à l'agence de Besançon. Demain, jeudi 10 décembre, la commande de Noël de Smoby part en 5 enlèvements : tu planifies les chauffeurs et les camions.</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dix points : cinq pour ton premier planning, cinq pour le planning repris après la panne (chaque enlèvement planifié, chauffeurs, camions, horaires, temps de conduite et repos).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Smoby, Kuehne+Nagel et son agence de Besançon, et les règles des temps de conduite sont réels. Le contrat entre les deux, les chauffeurs, les camions, les clients et les horaires sont inventés pour l'exercice.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Les messages du jour</w:t>
            </w:r>
          </w:p>
        </w:tc>
        <w:tc>
          <w:tcPr>
            <w:tcW w:type="dxa" w:w="2608"/>
          </w:tcPr>
          <w:p>
            <w:pPr>
              <w:spacing w:after="0"/>
            </w:pPr>
            <w:r>
              <w:rPr>
                <w:sz w:val="20"/>
              </w:rPr>
              <w:t>Prepalog : Messagerie</w:t>
            </w:r>
          </w:p>
        </w:tc>
      </w:tr>
      <w:tr>
        <w:trPr>
          <w:trHeight w:val="510"/>
        </w:trPr>
        <w:tc>
          <w:tcPr>
            <w:tcW w:type="dxa" w:w="794"/>
          </w:tcPr>
          <w:p>
            <w:pPr>
              <w:spacing w:after="0"/>
            </w:pPr>
            <w:r>
              <w:rPr>
                <w:sz w:val="20"/>
              </w:rPr>
              <w:t>2</w:t>
            </w:r>
          </w:p>
        </w:tc>
        <w:tc>
          <w:tcPr>
            <w:tcW w:type="dxa" w:w="6236"/>
          </w:tcPr>
          <w:p>
            <w:pPr>
              <w:spacing w:after="0"/>
            </w:pPr>
            <w:r>
              <w:rPr>
                <w:sz w:val="20"/>
              </w:rPr>
              <w:t>Lire les enlèvements</w:t>
            </w:r>
          </w:p>
        </w:tc>
        <w:tc>
          <w:tcPr>
            <w:tcW w:type="dxa" w:w="2608"/>
          </w:tcPr>
          <w:p>
            <w:pPr>
              <w:spacing w:after="0"/>
            </w:pPr>
            <w:r>
              <w:rPr>
                <w:sz w:val="20"/>
              </w:rPr>
              <w:t>Prepalog : Planning des chauffeurs</w:t>
            </w:r>
          </w:p>
        </w:tc>
      </w:tr>
      <w:tr>
        <w:trPr>
          <w:trHeight w:val="510"/>
        </w:trPr>
        <w:tc>
          <w:tcPr>
            <w:tcW w:type="dxa" w:w="794"/>
          </w:tcPr>
          <w:p>
            <w:pPr>
              <w:spacing w:after="0"/>
            </w:pPr>
            <w:r>
              <w:rPr>
                <w:sz w:val="20"/>
              </w:rPr>
              <w:t>3</w:t>
            </w:r>
          </w:p>
        </w:tc>
        <w:tc>
          <w:tcPr>
            <w:tcW w:type="dxa" w:w="6236"/>
          </w:tcPr>
          <w:p>
            <w:pPr>
              <w:spacing w:after="0"/>
            </w:pPr>
            <w:r>
              <w:rPr>
                <w:sz w:val="20"/>
              </w:rPr>
              <w:t>Les chauffeurs et les règles</w:t>
            </w:r>
          </w:p>
        </w:tc>
        <w:tc>
          <w:tcPr>
            <w:tcW w:type="dxa" w:w="2608"/>
          </w:tcPr>
          <w:p>
            <w:pPr>
              <w:spacing w:after="0"/>
            </w:pPr>
            <w:r>
              <w:rPr>
                <w:sz w:val="20"/>
              </w:rPr>
              <w:t>Prepalog : Planning des chauffeurs</w:t>
            </w:r>
          </w:p>
        </w:tc>
      </w:tr>
      <w:tr>
        <w:trPr>
          <w:trHeight w:val="510"/>
        </w:trPr>
        <w:tc>
          <w:tcPr>
            <w:tcW w:type="dxa" w:w="794"/>
          </w:tcPr>
          <w:p>
            <w:pPr>
              <w:spacing w:after="0"/>
            </w:pPr>
            <w:r>
              <w:rPr>
                <w:sz w:val="20"/>
              </w:rPr>
              <w:t>4</w:t>
            </w:r>
          </w:p>
        </w:tc>
        <w:tc>
          <w:tcPr>
            <w:tcW w:type="dxa" w:w="6236"/>
          </w:tcPr>
          <w:p>
            <w:pPr>
              <w:spacing w:after="0"/>
            </w:pPr>
            <w:r>
              <w:rPr>
                <w:sz w:val="20"/>
              </w:rPr>
              <w:t>Construire et envoyer le planning</w:t>
            </w:r>
          </w:p>
        </w:tc>
        <w:tc>
          <w:tcPr>
            <w:tcW w:type="dxa" w:w="2608"/>
          </w:tcPr>
          <w:p>
            <w:pPr>
              <w:spacing w:after="0"/>
            </w:pPr>
            <w:r>
              <w:rPr>
                <w:sz w:val="20"/>
              </w:rPr>
              <w:t>Prepalog : Planning des chauffeurs</w:t>
            </w:r>
          </w:p>
        </w:tc>
      </w:tr>
      <w:tr>
        <w:trPr>
          <w:trHeight w:val="510"/>
        </w:trPr>
        <w:tc>
          <w:tcPr>
            <w:tcW w:type="dxa" w:w="794"/>
          </w:tcPr>
          <w:p>
            <w:pPr>
              <w:spacing w:after="0"/>
            </w:pPr>
            <w:r>
              <w:rPr>
                <w:sz w:val="20"/>
              </w:rPr>
              <w:t>5</w:t>
            </w:r>
          </w:p>
        </w:tc>
        <w:tc>
          <w:tcPr>
            <w:tcW w:type="dxa" w:w="6236"/>
          </w:tcPr>
          <w:p>
            <w:pPr>
              <w:spacing w:after="0"/>
            </w:pPr>
            <w:r>
              <w:rPr>
                <w:sz w:val="20"/>
              </w:rPr>
              <w:t>La panne : reprendre le planning</w:t>
            </w:r>
          </w:p>
        </w:tc>
        <w:tc>
          <w:tcPr>
            <w:tcW w:type="dxa" w:w="2608"/>
          </w:tcPr>
          <w:p>
            <w:pPr>
              <w:spacing w:after="0"/>
            </w:pPr>
            <w:r>
              <w:rPr>
                <w:sz w:val="20"/>
              </w:rPr>
              <w:t>Prepalog : Messagerie et Planning</w:t>
            </w:r>
          </w:p>
        </w:tc>
      </w:tr>
      <w:tr>
        <w:trPr>
          <w:trHeight w:val="510"/>
        </w:trPr>
        <w:tc>
          <w:tcPr>
            <w:tcW w:type="dxa" w:w="794"/>
          </w:tcPr>
          <w:p>
            <w:pPr>
              <w:spacing w:after="0"/>
            </w:pPr>
            <w:r>
              <w:rPr>
                <w:sz w:val="20"/>
              </w:rPr>
              <w:t>6</w:t>
            </w:r>
          </w:p>
        </w:tc>
        <w:tc>
          <w:tcPr>
            <w:tcW w:type="dxa" w:w="6236"/>
          </w:tcPr>
          <w:p>
            <w:pPr>
              <w:spacing w:after="0"/>
            </w:pPr>
            <w:r>
              <w:rPr>
                <w:sz w:val="20"/>
              </w:rPr>
              <w:t>Ce que tu retiens</w:t>
            </w:r>
          </w:p>
        </w:tc>
        <w:tc>
          <w:tcPr>
            <w:tcW w:type="dxa" w:w="2608"/>
          </w:tcPr>
          <w:p>
            <w:pPr>
              <w:spacing w:after="0"/>
            </w:pPr>
            <w:r>
              <w:rPr>
                <w:sz w:val="20"/>
              </w:rPr>
              <w:t>Ce carnet</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Les messages du jour</w:t>
      </w:r>
    </w:p>
    <w:p>
      <w:pPr>
        <w:keepNext/>
        <w:spacing w:after="80"/>
        <w:ind w:left="454" w:hanging="454"/>
      </w:pPr>
      <w:r>
        <w:rPr>
          <w:b/>
          <w:color w:val="111111"/>
          <w:sz w:val="22"/>
        </w:rPr>
        <w:t xml:space="preserve">1.  </w:t>
      </w:r>
      <w:r>
        <w:rPr>
          <w:sz w:val="22"/>
        </w:rPr>
        <w:t>Ouvre la Messagerie. Lis le message de Bruno (Smoby), puis celui de ton responsable.</w:t>
      </w:r>
    </w:p>
    <w:p>
      <w:pPr>
        <w:keepNext/>
        <w:spacing w:after="80"/>
        <w:ind w:left="454" w:hanging="454"/>
      </w:pPr>
      <w:r>
        <w:rPr>
          <w:b/>
          <w:color w:val="111111"/>
          <w:sz w:val="22"/>
        </w:rPr>
        <w:t xml:space="preserve">2.  </w:t>
      </w:r>
      <w:r>
        <w:rPr>
          <w:sz w:val="22"/>
        </w:rPr>
        <w:t>Clique sur les mots soulignés si tu ne les connais pas.</w:t>
      </w:r>
    </w:p>
    <w:p>
      <w:pPr>
        <w:keepNext/>
        <w:spacing w:after="80"/>
        <w:ind w:left="454" w:hanging="454"/>
      </w:pPr>
      <w:r>
        <w:rPr>
          <w:b/>
          <w:color w:val="111111"/>
          <w:sz w:val="22"/>
        </w:rPr>
        <w:t xml:space="preserve">3.  </w:t>
      </w:r>
      <w:r>
        <w:rPr>
          <w:sz w:val="22"/>
        </w:rPr>
        <w:t>Réponds aux questions.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39"/>
          <w:cantSplit/>
        </w:trPr>
        <w:tc>
          <w:tcPr>
            <w:tcW w:type="dxa" w:w="5896"/>
          </w:tcPr>
          <w:p>
            <w:pPr>
              <w:spacing w:after="0"/>
            </w:pPr>
            <w:r>
              <w:rPr>
                <w:sz w:val="20"/>
              </w:rPr>
              <w:t>Pour quelle entreprise travailles-tu aujourd’hui ?</w:t>
            </w:r>
          </w:p>
        </w:tc>
        <w:tc>
          <w:tcPr>
            <w:tcW w:type="dxa" w:w="3742"/>
          </w:tcPr>
          <w:p/>
        </w:tc>
      </w:tr>
      <w:tr>
        <w:trPr>
          <w:trHeight w:val="539"/>
          <w:cantSplit/>
        </w:trPr>
        <w:tc>
          <w:tcPr>
            <w:tcW w:type="dxa" w:w="5896"/>
          </w:tcPr>
          <w:p>
            <w:pPr>
              <w:spacing w:after="0"/>
            </w:pPr>
            <w:r>
              <w:rPr>
                <w:sz w:val="20"/>
              </w:rPr>
              <w:t>Combien d’enlèvements faut-il planifier ? Quel jour ?</w:t>
            </w:r>
          </w:p>
        </w:tc>
        <w:tc>
          <w:tcPr>
            <w:tcW w:type="dxa" w:w="3742"/>
          </w:tcPr>
          <w:p/>
        </w:tc>
      </w:tr>
      <w:tr>
        <w:trPr>
          <w:trHeight w:val="539"/>
          <w:cantSplit/>
        </w:trPr>
        <w:tc>
          <w:tcPr>
            <w:tcW w:type="dxa" w:w="5896"/>
          </w:tcPr>
          <w:p>
            <w:pPr>
              <w:spacing w:after="0"/>
            </w:pPr>
            <w:r>
              <w:rPr>
                <w:sz w:val="20"/>
              </w:rPr>
              <w:t>Qu’est-ce qu’un enlèvement ?</w:t>
            </w:r>
          </w:p>
        </w:tc>
        <w:tc>
          <w:tcPr>
            <w:tcW w:type="dxa" w:w="3742"/>
          </w:tcPr>
          <w:p/>
        </w:tc>
      </w:tr>
      <w:tr>
        <w:trPr>
          <w:trHeight w:val="539"/>
          <w:cantSplit/>
        </w:trPr>
        <w:tc>
          <w:tcPr>
            <w:tcW w:type="dxa" w:w="5896"/>
          </w:tcPr>
          <w:p>
            <w:pPr>
              <w:spacing w:after="0"/>
            </w:pPr>
            <w:r>
              <w:rPr>
                <w:sz w:val="20"/>
              </w:rPr>
              <w:t>Que doit avoir chaque enlèvement ?</w:t>
            </w:r>
          </w:p>
        </w:tc>
        <w:tc>
          <w:tcPr>
            <w:tcW w:type="dxa" w:w="3742"/>
          </w:tcPr>
          <w:p/>
        </w:tc>
      </w:tr>
      <w:tr>
        <w:trPr>
          <w:trHeight w:val="539"/>
          <w:cantSplit/>
        </w:trPr>
        <w:tc>
          <w:tcPr>
            <w:tcW w:type="dxa" w:w="5896"/>
          </w:tcPr>
          <w:p>
            <w:pPr>
              <w:spacing w:after="0"/>
            </w:pPr>
            <w:r>
              <w:rPr>
                <w:sz w:val="20"/>
              </w:rPr>
              <w:t>Que fais-tu quand ton planning est prêt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Bruno écrit « Bonjour l'exploitation ! … sur votre planning ». Il dit « votre » parce que…</w:t>
            </w:r>
          </w:p>
          <w:p>
            <w:pPr>
              <w:spacing w:before="0" w:after="80"/>
              <w:ind w:left="227"/>
            </w:pPr>
            <w:r>
              <w:rPr>
                <w:sz w:val="21"/>
              </w:rPr>
              <w:t>☐  il est fâché      ☐  il écrit à tout un service      ☐  il ne connaît pas l’agent</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Hier, tu étais cariste chez Smoby ; aujourd'hui, tu es chez le transporteur. Qu'est-ce qui change dans ce que tu dois surveiller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Lire les enlèvements</w:t>
      </w:r>
    </w:p>
    <w:p>
      <w:pPr>
        <w:keepNext/>
        <w:spacing w:after="80"/>
        <w:ind w:left="454" w:hanging="454"/>
      </w:pPr>
      <w:r>
        <w:rPr>
          <w:b/>
          <w:color w:val="111111"/>
          <w:sz w:val="22"/>
        </w:rPr>
        <w:t xml:space="preserve">1.  </w:t>
      </w:r>
      <w:r>
        <w:rPr>
          <w:sz w:val="22"/>
        </w:rPr>
        <w:t>Ouvre le menu « Planning des chauffeurs ». Lis les 5 cartes « Enlèvements du jour ».</w:t>
      </w:r>
    </w:p>
    <w:p>
      <w:pPr>
        <w:keepNext/>
        <w:spacing w:after="80"/>
        <w:ind w:left="454" w:hanging="454"/>
      </w:pPr>
      <w:r>
        <w:rPr>
          <w:b/>
          <w:color w:val="111111"/>
          <w:sz w:val="22"/>
        </w:rPr>
        <w:t xml:space="preserve">2.  </w:t>
      </w:r>
      <w:r>
        <w:rPr>
          <w:sz w:val="22"/>
        </w:rPr>
        <w:t>Recopie chaque carte dans le tableau.</w:t>
      </w:r>
    </w:p>
    <w:p>
      <w:pPr>
        <w:keepNext/>
        <w:spacing w:after="80"/>
        <w:ind w:left="454" w:hanging="454"/>
      </w:pPr>
      <w:r>
        <w:rPr>
          <w:b/>
          <w:color w:val="111111"/>
          <w:sz w:val="22"/>
        </w:rPr>
        <w:t xml:space="preserve">3.  </w:t>
      </w:r>
      <w:r>
        <w:rPr>
          <w:sz w:val="22"/>
        </w:rPr>
        <w:t>Calcule le dernier départ possible : l'heure limite de livraison moins le temps de conduite.</w:t>
      </w:r>
    </w:p>
    <w:tbl>
      <w:tblPr>
        <w:tblStyle w:val="TableGrid"/>
        <w:tblW w:type="auto" w:w="0"/>
        <w:tblLayout w:type="fixed"/>
        <w:tblLook w:firstColumn="1" w:firstRow="1" w:lastColumn="0" w:lastRow="0" w:noHBand="0" w:noVBand="1" w:val="04A0"/>
      </w:tblPr>
      <w:tblGrid>
        <w:gridCol w:w="737"/>
        <w:gridCol w:w="2494"/>
        <w:gridCol w:w="1134"/>
        <w:gridCol w:w="1134"/>
        <w:gridCol w:w="1134"/>
        <w:gridCol w:w="1361"/>
        <w:gridCol w:w="1644"/>
      </w:tblGrid>
      <w:tr>
        <w:tc>
          <w:tcPr>
            <w:tcW w:type="dxa" w:w="737"/>
            <w:shd w:fill="E8E8E8"/>
          </w:tcPr>
          <w:p>
            <w:pPr>
              <w:keepNext/>
              <w:spacing w:after="0"/>
            </w:pPr>
            <w:r>
              <w:rPr>
                <w:b/>
                <w:color w:val="111111"/>
                <w:sz w:val="20"/>
              </w:rPr>
              <w:t>Enl.</w:t>
            </w:r>
          </w:p>
        </w:tc>
        <w:tc>
          <w:tcPr>
            <w:tcW w:type="dxa" w:w="2494"/>
            <w:shd w:fill="E8E8E8"/>
          </w:tcPr>
          <w:p>
            <w:pPr>
              <w:keepNext/>
              <w:spacing w:after="0"/>
            </w:pPr>
            <w:r>
              <w:rPr>
                <w:b/>
                <w:color w:val="111111"/>
                <w:sz w:val="20"/>
              </w:rPr>
              <w:t>Destination</w:t>
            </w:r>
          </w:p>
        </w:tc>
        <w:tc>
          <w:tcPr>
            <w:tcW w:type="dxa" w:w="1134"/>
            <w:shd w:fill="E8E8E8"/>
          </w:tcPr>
          <w:p>
            <w:pPr>
              <w:keepNext/>
              <w:spacing w:after="0"/>
            </w:pPr>
            <w:r>
              <w:rPr>
                <w:b/>
                <w:color w:val="111111"/>
                <w:sz w:val="20"/>
              </w:rPr>
              <w:t>Camion</w:t>
            </w:r>
          </w:p>
        </w:tc>
        <w:tc>
          <w:tcPr>
            <w:tcW w:type="dxa" w:w="1134"/>
            <w:shd w:fill="E8E8E8"/>
          </w:tcPr>
          <w:p>
            <w:pPr>
              <w:keepNext/>
              <w:spacing w:after="0"/>
            </w:pPr>
            <w:r>
              <w:rPr>
                <w:b/>
                <w:color w:val="111111"/>
                <w:sz w:val="20"/>
              </w:rPr>
              <w:t>Conduite</w:t>
            </w:r>
          </w:p>
        </w:tc>
        <w:tc>
          <w:tcPr>
            <w:tcW w:type="dxa" w:w="1134"/>
            <w:shd w:fill="E8E8E8"/>
          </w:tcPr>
          <w:p>
            <w:pPr>
              <w:keepNext/>
              <w:spacing w:after="0"/>
            </w:pPr>
            <w:r>
              <w:rPr>
                <w:b/>
                <w:color w:val="111111"/>
                <w:sz w:val="20"/>
              </w:rPr>
              <w:t>Prêt dès</w:t>
            </w:r>
          </w:p>
        </w:tc>
        <w:tc>
          <w:tcPr>
            <w:tcW w:type="dxa" w:w="1361"/>
            <w:shd w:fill="E8E8E8"/>
          </w:tcPr>
          <w:p>
            <w:pPr>
              <w:keepNext/>
              <w:spacing w:after="0"/>
            </w:pPr>
            <w:r>
              <w:rPr>
                <w:b/>
                <w:color w:val="111111"/>
                <w:sz w:val="20"/>
              </w:rPr>
              <w:t>Livré avant</w:t>
            </w:r>
          </w:p>
        </w:tc>
        <w:tc>
          <w:tcPr>
            <w:tcW w:type="dxa" w:w="1644"/>
            <w:shd w:fill="E8E8E8"/>
          </w:tcPr>
          <w:p>
            <w:pPr>
              <w:keepNext/>
              <w:spacing w:after="0"/>
            </w:pPr>
            <w:r>
              <w:rPr>
                <w:b/>
                <w:color w:val="111111"/>
                <w:sz w:val="20"/>
              </w:rPr>
              <w:t>Dernier départ</w:t>
            </w:r>
          </w:p>
        </w:tc>
      </w:tr>
      <w:tr>
        <w:trPr>
          <w:trHeight w:val="539"/>
        </w:trPr>
        <w:tc>
          <w:tcPr>
            <w:tcW w:type="dxa" w:w="737"/>
          </w:tcPr>
          <w:p>
            <w:pPr>
              <w:spacing w:after="0"/>
            </w:pPr>
            <w:r>
              <w:rPr>
                <w:sz w:val="20"/>
              </w:rPr>
              <w:t>E1</w:t>
            </w:r>
          </w:p>
        </w:tc>
        <w:tc>
          <w:tcPr>
            <w:tcW w:type="dxa" w:w="2494"/>
          </w:tcPr>
          <w:p/>
        </w:tc>
        <w:tc>
          <w:tcPr>
            <w:tcW w:type="dxa" w:w="1134"/>
          </w:tcPr>
          <w:p/>
        </w:tc>
        <w:tc>
          <w:tcPr>
            <w:tcW w:type="dxa" w:w="1134"/>
          </w:tcPr>
          <w:p/>
        </w:tc>
        <w:tc>
          <w:tcPr>
            <w:tcW w:type="dxa" w:w="1134"/>
          </w:tcPr>
          <w:p/>
        </w:tc>
        <w:tc>
          <w:tcPr>
            <w:tcW w:type="dxa" w:w="1361"/>
          </w:tcPr>
          <w:p/>
        </w:tc>
        <w:tc>
          <w:tcPr>
            <w:tcW w:type="dxa" w:w="1644"/>
          </w:tcPr>
          <w:p/>
        </w:tc>
      </w:tr>
      <w:tr>
        <w:trPr>
          <w:trHeight w:val="539"/>
        </w:trPr>
        <w:tc>
          <w:tcPr>
            <w:tcW w:type="dxa" w:w="737"/>
          </w:tcPr>
          <w:p>
            <w:pPr>
              <w:spacing w:after="0"/>
            </w:pPr>
            <w:r>
              <w:rPr>
                <w:sz w:val="20"/>
              </w:rPr>
              <w:t>E2</w:t>
            </w:r>
          </w:p>
        </w:tc>
        <w:tc>
          <w:tcPr>
            <w:tcW w:type="dxa" w:w="2494"/>
          </w:tcPr>
          <w:p/>
        </w:tc>
        <w:tc>
          <w:tcPr>
            <w:tcW w:type="dxa" w:w="1134"/>
          </w:tcPr>
          <w:p/>
        </w:tc>
        <w:tc>
          <w:tcPr>
            <w:tcW w:type="dxa" w:w="1134"/>
          </w:tcPr>
          <w:p/>
        </w:tc>
        <w:tc>
          <w:tcPr>
            <w:tcW w:type="dxa" w:w="1134"/>
          </w:tcPr>
          <w:p/>
        </w:tc>
        <w:tc>
          <w:tcPr>
            <w:tcW w:type="dxa" w:w="1361"/>
          </w:tcPr>
          <w:p/>
        </w:tc>
        <w:tc>
          <w:tcPr>
            <w:tcW w:type="dxa" w:w="1644"/>
          </w:tcPr>
          <w:p/>
        </w:tc>
      </w:tr>
      <w:tr>
        <w:trPr>
          <w:trHeight w:val="539"/>
        </w:trPr>
        <w:tc>
          <w:tcPr>
            <w:tcW w:type="dxa" w:w="737"/>
          </w:tcPr>
          <w:p>
            <w:pPr>
              <w:spacing w:after="0"/>
            </w:pPr>
            <w:r>
              <w:rPr>
                <w:sz w:val="20"/>
              </w:rPr>
              <w:t>E3</w:t>
            </w:r>
          </w:p>
        </w:tc>
        <w:tc>
          <w:tcPr>
            <w:tcW w:type="dxa" w:w="2494"/>
          </w:tcPr>
          <w:p/>
        </w:tc>
        <w:tc>
          <w:tcPr>
            <w:tcW w:type="dxa" w:w="1134"/>
          </w:tcPr>
          <w:p/>
        </w:tc>
        <w:tc>
          <w:tcPr>
            <w:tcW w:type="dxa" w:w="1134"/>
          </w:tcPr>
          <w:p/>
        </w:tc>
        <w:tc>
          <w:tcPr>
            <w:tcW w:type="dxa" w:w="1134"/>
          </w:tcPr>
          <w:p/>
        </w:tc>
        <w:tc>
          <w:tcPr>
            <w:tcW w:type="dxa" w:w="1361"/>
          </w:tcPr>
          <w:p/>
        </w:tc>
        <w:tc>
          <w:tcPr>
            <w:tcW w:type="dxa" w:w="1644"/>
          </w:tcPr>
          <w:p/>
        </w:tc>
      </w:tr>
      <w:tr>
        <w:trPr>
          <w:trHeight w:val="539"/>
        </w:trPr>
        <w:tc>
          <w:tcPr>
            <w:tcW w:type="dxa" w:w="737"/>
          </w:tcPr>
          <w:p>
            <w:pPr>
              <w:spacing w:after="0"/>
            </w:pPr>
            <w:r>
              <w:rPr>
                <w:sz w:val="20"/>
              </w:rPr>
              <w:t>E4</w:t>
            </w:r>
          </w:p>
        </w:tc>
        <w:tc>
          <w:tcPr>
            <w:tcW w:type="dxa" w:w="2494"/>
          </w:tcPr>
          <w:p/>
        </w:tc>
        <w:tc>
          <w:tcPr>
            <w:tcW w:type="dxa" w:w="1134"/>
          </w:tcPr>
          <w:p/>
        </w:tc>
        <w:tc>
          <w:tcPr>
            <w:tcW w:type="dxa" w:w="1134"/>
          </w:tcPr>
          <w:p/>
        </w:tc>
        <w:tc>
          <w:tcPr>
            <w:tcW w:type="dxa" w:w="1134"/>
          </w:tcPr>
          <w:p/>
        </w:tc>
        <w:tc>
          <w:tcPr>
            <w:tcW w:type="dxa" w:w="1361"/>
          </w:tcPr>
          <w:p/>
        </w:tc>
        <w:tc>
          <w:tcPr>
            <w:tcW w:type="dxa" w:w="1644"/>
          </w:tcPr>
          <w:p/>
        </w:tc>
      </w:tr>
      <w:tr>
        <w:trPr>
          <w:trHeight w:val="539"/>
        </w:trPr>
        <w:tc>
          <w:tcPr>
            <w:tcW w:type="dxa" w:w="737"/>
          </w:tcPr>
          <w:p>
            <w:pPr>
              <w:spacing w:after="0"/>
            </w:pPr>
            <w:r>
              <w:rPr>
                <w:sz w:val="20"/>
              </w:rPr>
              <w:t>E5</w:t>
            </w:r>
          </w:p>
        </w:tc>
        <w:tc>
          <w:tcPr>
            <w:tcW w:type="dxa" w:w="2494"/>
          </w:tcPr>
          <w:p/>
        </w:tc>
        <w:tc>
          <w:tcPr>
            <w:tcW w:type="dxa" w:w="1134"/>
          </w:tcPr>
          <w:p/>
        </w:tc>
        <w:tc>
          <w:tcPr>
            <w:tcW w:type="dxa" w:w="1134"/>
          </w:tcPr>
          <w:p/>
        </w:tc>
        <w:tc>
          <w:tcPr>
            <w:tcW w:type="dxa" w:w="1134"/>
          </w:tcPr>
          <w:p/>
        </w:tc>
        <w:tc>
          <w:tcPr>
            <w:tcW w:type="dxa" w:w="1361"/>
          </w:tcPr>
          <w:p/>
        </w:tc>
        <w:tc>
          <w:tcPr>
            <w:tcW w:type="dxa" w:w="1644"/>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39"/>
          <w:cantSplit/>
        </w:trPr>
        <w:tc>
          <w:tcPr>
            <w:tcW w:type="dxa" w:w="5896"/>
          </w:tcPr>
          <w:p>
            <w:pPr>
              <w:spacing w:after="0"/>
            </w:pPr>
            <w:r>
              <w:rPr>
                <w:sz w:val="20"/>
              </w:rPr>
              <w:t>Quels enlèvements demandent une semi-remorque ?</w:t>
            </w:r>
          </w:p>
        </w:tc>
        <w:tc>
          <w:tcPr>
            <w:tcW w:type="dxa" w:w="3742"/>
          </w:tcPr>
          <w:p/>
        </w:tc>
      </w:tr>
      <w:tr>
        <w:trPr>
          <w:trHeight w:val="539"/>
          <w:cantSplit/>
        </w:trPr>
        <w:tc>
          <w:tcPr>
            <w:tcW w:type="dxa" w:w="5896"/>
          </w:tcPr>
          <w:p>
            <w:pPr>
              <w:spacing w:after="0"/>
            </w:pPr>
            <w:r>
              <w:rPr>
                <w:sz w:val="20"/>
              </w:rPr>
              <w:t>Lequel peut partir le plus tôt ? Lequel le plus tard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E3 se fait en porteur. Le porteur, c'est…</w:t>
            </w:r>
          </w:p>
          <w:p>
            <w:pPr>
              <w:keepNext/>
              <w:spacing w:before="0" w:after="40"/>
              <w:ind w:left="227"/>
            </w:pPr>
            <w:r>
              <w:rPr>
                <w:sz w:val="21"/>
              </w:rPr>
              <w:t>☐  un camion d’un seul tenant, conduit avec le permis C</w:t>
            </w:r>
          </w:p>
          <w:p>
            <w:pPr>
              <w:keepNext/>
              <w:spacing w:before="0" w:after="40"/>
              <w:ind w:left="227"/>
            </w:pPr>
            <w:r>
              <w:rPr>
                <w:sz w:val="21"/>
              </w:rPr>
              <w:t>☐  une remorque sans moteur</w:t>
            </w:r>
          </w:p>
          <w:p>
            <w:pPr>
              <w:spacing w:before="0" w:after="80"/>
              <w:ind w:left="227"/>
            </w:pPr>
            <w:r>
              <w:rPr>
                <w:sz w:val="21"/>
              </w:rPr>
              <w:t>☐  un chauffeur</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un enlèvement a-t-il une heure « prêt dès » ET une heure « livré avant »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Les chauffeurs et les règles</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Les règles de conduite (règlement européen, simplifié pour la séance)</w:t>
            </w:r>
          </w:p>
          <w:p>
            <w:pPr>
              <w:keepNext/>
              <w:spacing w:before="0" w:after="40"/>
              <w:ind w:left="397" w:hanging="227"/>
            </w:pPr>
            <w:r>
              <w:rPr>
                <w:sz w:val="20"/>
              </w:rPr>
              <w:t>•  Au plus 4 h 30 de conduite d’affilée, puis une pause de 45 min (pose une carte Pause).</w:t>
            </w:r>
          </w:p>
          <w:p>
            <w:pPr>
              <w:keepNext/>
              <w:spacing w:before="0" w:after="40"/>
              <w:ind w:left="397" w:hanging="227"/>
            </w:pPr>
            <w:r>
              <w:rPr>
                <w:sz w:val="20"/>
              </w:rPr>
              <w:t>•  Au plus 9 h de conduite dans la journée.</w:t>
            </w:r>
          </w:p>
          <w:p>
            <w:pPr>
              <w:keepNext/>
              <w:spacing w:before="0" w:after="40"/>
              <w:ind w:left="397" w:hanging="227"/>
            </w:pPr>
            <w:r>
              <w:rPr>
                <w:sz w:val="20"/>
              </w:rPr>
              <w:t>•  Au moins 11 h de repos entre la fin de service d’hier et le premier départ d’aujourd’hui.</w:t>
            </w:r>
          </w:p>
          <w:p>
            <w:pPr>
              <w:spacing w:before="0" w:after="0"/>
              <w:ind w:left="397" w:hanging="227"/>
            </w:pPr>
            <w:r>
              <w:rPr>
                <w:sz w:val="20"/>
              </w:rPr>
              <w:t>•  Une semi-remorque se conduit avec le permis CE ; un porteur avec le permis C (le CE le permet aussi).</w:t>
            </w:r>
          </w:p>
        </w:tc>
      </w:tr>
    </w:tbl>
    <w:p>
      <w:pPr>
        <w:spacing w:after="40"/>
      </w:pPr>
    </w:p>
    <w:p>
      <w:pPr>
        <w:keepNext/>
        <w:spacing w:before="0" w:after="80"/>
      </w:pPr>
      <w:r>
        <w:rPr>
          <w:b w:val="0"/>
          <w:color w:val="1A1A1A"/>
          <w:sz w:val="22"/>
        </w:rPr>
        <w:t>Lis la colonne de gauche du planning : le permis et la fin de service d'hier de chaque chauffeur.</w:t>
      </w:r>
    </w:p>
    <w:tbl>
      <w:tblPr>
        <w:tblStyle w:val="TableGrid"/>
        <w:tblW w:type="auto" w:w="0"/>
        <w:tblLayout w:type="fixed"/>
        <w:tblLook w:firstColumn="1" w:firstRow="1" w:lastColumn="0" w:lastRow="0" w:noHBand="0" w:noVBand="1" w:val="04A0"/>
      </w:tblPr>
      <w:tblGrid>
        <w:gridCol w:w="1474"/>
        <w:gridCol w:w="1020"/>
        <w:gridCol w:w="1928"/>
        <w:gridCol w:w="2835"/>
        <w:gridCol w:w="2381"/>
      </w:tblGrid>
      <w:tr>
        <w:tc>
          <w:tcPr>
            <w:tcW w:type="dxa" w:w="1474"/>
            <w:shd w:fill="E8E8E8"/>
          </w:tcPr>
          <w:p>
            <w:pPr>
              <w:keepNext/>
              <w:spacing w:after="0"/>
            </w:pPr>
            <w:r>
              <w:rPr>
                <w:b/>
                <w:color w:val="111111"/>
                <w:sz w:val="20"/>
              </w:rPr>
              <w:t>Chauffeur</w:t>
            </w:r>
          </w:p>
        </w:tc>
        <w:tc>
          <w:tcPr>
            <w:tcW w:type="dxa" w:w="1020"/>
            <w:shd w:fill="E8E8E8"/>
          </w:tcPr>
          <w:p>
            <w:pPr>
              <w:keepNext/>
              <w:spacing w:after="0"/>
            </w:pPr>
            <w:r>
              <w:rPr>
                <w:b/>
                <w:color w:val="111111"/>
                <w:sz w:val="20"/>
              </w:rPr>
              <w:t>Permis</w:t>
            </w:r>
          </w:p>
        </w:tc>
        <w:tc>
          <w:tcPr>
            <w:tcW w:type="dxa" w:w="1928"/>
            <w:shd w:fill="E8E8E8"/>
          </w:tcPr>
          <w:p>
            <w:pPr>
              <w:keepNext/>
              <w:spacing w:after="0"/>
            </w:pPr>
            <w:r>
              <w:rPr>
                <w:b/>
                <w:color w:val="111111"/>
                <w:sz w:val="20"/>
              </w:rPr>
              <w:t>Fin de service hier</w:t>
            </w:r>
          </w:p>
        </w:tc>
        <w:tc>
          <w:tcPr>
            <w:tcW w:type="dxa" w:w="2835"/>
            <w:shd w:fill="E8E8E8"/>
          </w:tcPr>
          <w:p>
            <w:pPr>
              <w:keepNext/>
              <w:spacing w:after="0"/>
            </w:pPr>
            <w:r>
              <w:rPr>
                <w:b/>
                <w:color w:val="111111"/>
                <w:sz w:val="20"/>
              </w:rPr>
              <w:t>Départ possible dès (+ 11 h)</w:t>
            </w:r>
          </w:p>
        </w:tc>
        <w:tc>
          <w:tcPr>
            <w:tcW w:type="dxa" w:w="2381"/>
            <w:shd w:fill="E8E8E8"/>
          </w:tcPr>
          <w:p>
            <w:pPr>
              <w:keepNext/>
              <w:spacing w:after="0"/>
            </w:pPr>
            <w:r>
              <w:rPr>
                <w:b/>
                <w:color w:val="111111"/>
                <w:sz w:val="20"/>
              </w:rPr>
              <w:t>Semi-remorque ? (oui / non)</w:t>
            </w:r>
          </w:p>
        </w:tc>
      </w:tr>
      <w:tr>
        <w:trPr>
          <w:trHeight w:val="539"/>
        </w:trPr>
        <w:tc>
          <w:tcPr>
            <w:tcW w:type="dxa" w:w="1474"/>
          </w:tcPr>
          <w:p>
            <w:pPr>
              <w:spacing w:after="0"/>
            </w:pPr>
            <w:r>
              <w:rPr>
                <w:sz w:val="20"/>
              </w:rPr>
              <w:t>Sofiane</w:t>
            </w:r>
          </w:p>
        </w:tc>
        <w:tc>
          <w:tcPr>
            <w:tcW w:type="dxa" w:w="1020"/>
          </w:tcPr>
          <w:p/>
        </w:tc>
        <w:tc>
          <w:tcPr>
            <w:tcW w:type="dxa" w:w="1928"/>
          </w:tcPr>
          <w:p/>
        </w:tc>
        <w:tc>
          <w:tcPr>
            <w:tcW w:type="dxa" w:w="2835"/>
          </w:tcPr>
          <w:p/>
        </w:tc>
        <w:tc>
          <w:tcPr>
            <w:tcW w:type="dxa" w:w="2381"/>
          </w:tcPr>
          <w:p/>
        </w:tc>
      </w:tr>
      <w:tr>
        <w:trPr>
          <w:trHeight w:val="539"/>
        </w:trPr>
        <w:tc>
          <w:tcPr>
            <w:tcW w:type="dxa" w:w="1474"/>
          </w:tcPr>
          <w:p>
            <w:pPr>
              <w:spacing w:after="0"/>
            </w:pPr>
            <w:r>
              <w:rPr>
                <w:sz w:val="20"/>
              </w:rPr>
              <w:t>Julie</w:t>
            </w:r>
          </w:p>
        </w:tc>
        <w:tc>
          <w:tcPr>
            <w:tcW w:type="dxa" w:w="1020"/>
          </w:tcPr>
          <w:p/>
        </w:tc>
        <w:tc>
          <w:tcPr>
            <w:tcW w:type="dxa" w:w="1928"/>
          </w:tcPr>
          <w:p/>
        </w:tc>
        <w:tc>
          <w:tcPr>
            <w:tcW w:type="dxa" w:w="2835"/>
          </w:tcPr>
          <w:p/>
        </w:tc>
        <w:tc>
          <w:tcPr>
            <w:tcW w:type="dxa" w:w="2381"/>
          </w:tcPr>
          <w:p/>
        </w:tc>
      </w:tr>
      <w:tr>
        <w:trPr>
          <w:trHeight w:val="539"/>
        </w:trPr>
        <w:tc>
          <w:tcPr>
            <w:tcW w:type="dxa" w:w="1474"/>
          </w:tcPr>
          <w:p>
            <w:pPr>
              <w:spacing w:after="0"/>
            </w:pPr>
            <w:r>
              <w:rPr>
                <w:sz w:val="20"/>
              </w:rPr>
              <w:t>Marc</w:t>
            </w:r>
          </w:p>
        </w:tc>
        <w:tc>
          <w:tcPr>
            <w:tcW w:type="dxa" w:w="1020"/>
          </w:tcPr>
          <w:p/>
        </w:tc>
        <w:tc>
          <w:tcPr>
            <w:tcW w:type="dxa" w:w="1928"/>
          </w:tcPr>
          <w:p/>
        </w:tc>
        <w:tc>
          <w:tcPr>
            <w:tcW w:type="dxa" w:w="2835"/>
          </w:tcPr>
          <w:p/>
        </w:tc>
        <w:tc>
          <w:tcPr>
            <w:tcW w:type="dxa" w:w="2381"/>
          </w:tcPr>
          <w:p/>
        </w:tc>
      </w:tr>
      <w:tr>
        <w:trPr>
          <w:trHeight w:val="539"/>
        </w:trPr>
        <w:tc>
          <w:tcPr>
            <w:tcW w:type="dxa" w:w="1474"/>
          </w:tcPr>
          <w:p>
            <w:pPr>
              <w:spacing w:after="0"/>
            </w:pPr>
            <w:r>
              <w:rPr>
                <w:sz w:val="20"/>
              </w:rPr>
              <w:t>Nadia</w:t>
            </w:r>
          </w:p>
        </w:tc>
        <w:tc>
          <w:tcPr>
            <w:tcW w:type="dxa" w:w="1020"/>
          </w:tcPr>
          <w:p/>
        </w:tc>
        <w:tc>
          <w:tcPr>
            <w:tcW w:type="dxa" w:w="1928"/>
          </w:tcPr>
          <w:p/>
        </w:tc>
        <w:tc>
          <w:tcPr>
            <w:tcW w:type="dxa" w:w="2835"/>
          </w:tcPr>
          <w:p/>
        </w:tc>
        <w:tc>
          <w:tcPr>
            <w:tcW w:type="dxa" w:w="2381"/>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95"/>
          <w:cantSplit/>
        </w:trPr>
        <w:tc>
          <w:tcPr>
            <w:tcW w:type="dxa" w:w="5896"/>
          </w:tcPr>
          <w:p>
            <w:pPr>
              <w:spacing w:after="0"/>
            </w:pPr>
            <w:r>
              <w:rPr>
                <w:sz w:val="20"/>
              </w:rPr>
              <w:t>Sofiane fait E1 (4 h) puis E4 (3 h). Combien d’heures conduit-il ? Faut-il une pause entre les deux ?</w:t>
            </w:r>
          </w:p>
        </w:tc>
        <w:tc>
          <w:tcPr>
            <w:tcW w:type="dxa" w:w="3742"/>
          </w:tcPr>
          <w:p/>
        </w:tc>
      </w:tr>
      <w:tr>
        <w:trPr>
          <w:trHeight w:val="595"/>
          <w:cantSplit/>
        </w:trPr>
        <w:tc>
          <w:tcPr>
            <w:tcW w:type="dxa" w:w="5896"/>
          </w:tcPr>
          <w:p>
            <w:pPr>
              <w:spacing w:after="0"/>
            </w:pPr>
            <w:r>
              <w:rPr>
                <w:sz w:val="20"/>
              </w:rPr>
              <w:t>Nadia peut-elle faire E1 ? Pourquoi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Marc n'a que le permis C. Il peut conduire…</w:t>
            </w:r>
          </w:p>
          <w:p>
            <w:pPr>
              <w:spacing w:before="0" w:after="80"/>
              <w:ind w:left="227"/>
            </w:pPr>
            <w:r>
              <w:rPr>
                <w:sz w:val="21"/>
              </w:rPr>
              <w:t>☐  une semi-remorque      ☐  un porteur      ☐  les deux</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la loi limite-t-elle le temps de conduite des chauffeurs routiers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Construire et envoyer le planning</w:t>
      </w:r>
    </w:p>
    <w:p>
      <w:pPr>
        <w:keepNext/>
        <w:spacing w:after="80"/>
        <w:ind w:left="454" w:hanging="454"/>
      </w:pPr>
      <w:r>
        <w:rPr>
          <w:b/>
          <w:color w:val="111111"/>
          <w:sz w:val="22"/>
        </w:rPr>
        <w:t xml:space="preserve">1.  </w:t>
      </w:r>
      <w:r>
        <w:rPr>
          <w:sz w:val="22"/>
        </w:rPr>
        <w:t>Pose chaque enlèvement sur la ligne d'un chauffeur, à l'heure du départ, puis choisis son camion.</w:t>
      </w:r>
    </w:p>
    <w:p>
      <w:pPr>
        <w:keepNext/>
        <w:spacing w:after="80"/>
        <w:ind w:left="454" w:hanging="454"/>
      </w:pPr>
      <w:r>
        <w:rPr>
          <w:b/>
          <w:color w:val="111111"/>
          <w:sz w:val="22"/>
        </w:rPr>
        <w:t xml:space="preserve">2.  </w:t>
      </w:r>
      <w:r>
        <w:rPr>
          <w:sz w:val="22"/>
        </w:rPr>
        <w:t>Pose une pause là où il en faut. Regarde le compteur de conduite de chaque ligne.</w:t>
      </w:r>
    </w:p>
    <w:p>
      <w:pPr>
        <w:keepNext/>
        <w:spacing w:after="80"/>
        <w:ind w:left="454" w:hanging="454"/>
      </w:pPr>
      <w:r>
        <w:rPr>
          <w:b/>
          <w:color w:val="111111"/>
          <w:sz w:val="22"/>
        </w:rPr>
        <w:t xml:space="preserve">3.  </w:t>
      </w:r>
      <w:r>
        <w:rPr>
          <w:sz w:val="22"/>
        </w:rPr>
        <w:t>Quand plus aucun problème n'est signalé, envoie le planning. Note-le ici avant.</w:t>
      </w:r>
    </w:p>
    <w:tbl>
      <w:tblPr>
        <w:tblStyle w:val="TableGrid"/>
        <w:tblW w:type="auto" w:w="0"/>
        <w:tblLayout w:type="fixed"/>
        <w:tblLook w:firstColumn="1" w:firstRow="1" w:lastColumn="0" w:lastRow="0" w:noHBand="0" w:noVBand="1" w:val="04A0"/>
      </w:tblPr>
      <w:tblGrid>
        <w:gridCol w:w="1247"/>
        <w:gridCol w:w="3515"/>
        <w:gridCol w:w="1928"/>
        <w:gridCol w:w="1474"/>
        <w:gridCol w:w="1474"/>
      </w:tblGrid>
      <w:tr>
        <w:tc>
          <w:tcPr>
            <w:tcW w:type="dxa" w:w="1247"/>
            <w:shd w:fill="E8E8E8"/>
          </w:tcPr>
          <w:p>
            <w:pPr>
              <w:keepNext/>
              <w:spacing w:after="0"/>
            </w:pPr>
            <w:r>
              <w:rPr>
                <w:b/>
                <w:color w:val="111111"/>
                <w:sz w:val="20"/>
              </w:rPr>
              <w:t>Chauffeur</w:t>
            </w:r>
          </w:p>
        </w:tc>
        <w:tc>
          <w:tcPr>
            <w:tcW w:type="dxa" w:w="3515"/>
            <w:shd w:fill="E8E8E8"/>
          </w:tcPr>
          <w:p>
            <w:pPr>
              <w:keepNext/>
              <w:spacing w:after="0"/>
            </w:pPr>
            <w:r>
              <w:rPr>
                <w:b/>
                <w:color w:val="111111"/>
                <w:sz w:val="20"/>
              </w:rPr>
              <w:t>Enlèvements (heures)</w:t>
            </w:r>
          </w:p>
        </w:tc>
        <w:tc>
          <w:tcPr>
            <w:tcW w:type="dxa" w:w="1928"/>
            <w:shd w:fill="E8E8E8"/>
          </w:tcPr>
          <w:p>
            <w:pPr>
              <w:keepNext/>
              <w:spacing w:after="0"/>
            </w:pPr>
            <w:r>
              <w:rPr>
                <w:b/>
                <w:color w:val="111111"/>
                <w:sz w:val="20"/>
              </w:rPr>
              <w:t>Camion(s)</w:t>
            </w:r>
          </w:p>
        </w:tc>
        <w:tc>
          <w:tcPr>
            <w:tcW w:type="dxa" w:w="1474"/>
            <w:shd w:fill="E8E8E8"/>
          </w:tcPr>
          <w:p>
            <w:pPr>
              <w:keepNext/>
              <w:spacing w:after="0"/>
            </w:pPr>
            <w:r>
              <w:rPr>
                <w:b/>
                <w:color w:val="111111"/>
                <w:sz w:val="20"/>
              </w:rPr>
              <w:t>Pause</w:t>
            </w:r>
          </w:p>
        </w:tc>
        <w:tc>
          <w:tcPr>
            <w:tcW w:type="dxa" w:w="1474"/>
            <w:shd w:fill="E8E8E8"/>
          </w:tcPr>
          <w:p>
            <w:pPr>
              <w:keepNext/>
              <w:spacing w:after="0"/>
            </w:pPr>
            <w:r>
              <w:rPr>
                <w:b/>
                <w:color w:val="111111"/>
                <w:sz w:val="20"/>
              </w:rPr>
              <w:t>Conduite du jour</w:t>
            </w:r>
          </w:p>
        </w:tc>
      </w:tr>
      <w:tr>
        <w:trPr>
          <w:trHeight w:val="652"/>
        </w:trPr>
        <w:tc>
          <w:tcPr>
            <w:tcW w:type="dxa" w:w="1247"/>
          </w:tcPr>
          <w:p>
            <w:pPr>
              <w:spacing w:after="0"/>
            </w:pPr>
            <w:r>
              <w:rPr>
                <w:sz w:val="20"/>
              </w:rPr>
              <w:t>Sofiane</w:t>
            </w:r>
          </w:p>
        </w:tc>
        <w:tc>
          <w:tcPr>
            <w:tcW w:type="dxa" w:w="3515"/>
          </w:tcPr>
          <w:p/>
        </w:tc>
        <w:tc>
          <w:tcPr>
            <w:tcW w:type="dxa" w:w="1928"/>
          </w:tcPr>
          <w:p/>
        </w:tc>
        <w:tc>
          <w:tcPr>
            <w:tcW w:type="dxa" w:w="1474"/>
          </w:tcPr>
          <w:p/>
        </w:tc>
        <w:tc>
          <w:tcPr>
            <w:tcW w:type="dxa" w:w="1474"/>
          </w:tcPr>
          <w:p/>
        </w:tc>
      </w:tr>
      <w:tr>
        <w:trPr>
          <w:trHeight w:val="652"/>
        </w:trPr>
        <w:tc>
          <w:tcPr>
            <w:tcW w:type="dxa" w:w="1247"/>
          </w:tcPr>
          <w:p>
            <w:pPr>
              <w:spacing w:after="0"/>
            </w:pPr>
            <w:r>
              <w:rPr>
                <w:sz w:val="20"/>
              </w:rPr>
              <w:t>Julie</w:t>
            </w:r>
          </w:p>
        </w:tc>
        <w:tc>
          <w:tcPr>
            <w:tcW w:type="dxa" w:w="3515"/>
          </w:tcPr>
          <w:p/>
        </w:tc>
        <w:tc>
          <w:tcPr>
            <w:tcW w:type="dxa" w:w="1928"/>
          </w:tcPr>
          <w:p/>
        </w:tc>
        <w:tc>
          <w:tcPr>
            <w:tcW w:type="dxa" w:w="1474"/>
          </w:tcPr>
          <w:p/>
        </w:tc>
        <w:tc>
          <w:tcPr>
            <w:tcW w:type="dxa" w:w="1474"/>
          </w:tcPr>
          <w:p/>
        </w:tc>
      </w:tr>
      <w:tr>
        <w:trPr>
          <w:trHeight w:val="652"/>
        </w:trPr>
        <w:tc>
          <w:tcPr>
            <w:tcW w:type="dxa" w:w="1247"/>
          </w:tcPr>
          <w:p>
            <w:pPr>
              <w:spacing w:after="0"/>
            </w:pPr>
            <w:r>
              <w:rPr>
                <w:sz w:val="20"/>
              </w:rPr>
              <w:t>Marc</w:t>
            </w:r>
          </w:p>
        </w:tc>
        <w:tc>
          <w:tcPr>
            <w:tcW w:type="dxa" w:w="3515"/>
          </w:tcPr>
          <w:p/>
        </w:tc>
        <w:tc>
          <w:tcPr>
            <w:tcW w:type="dxa" w:w="1928"/>
          </w:tcPr>
          <w:p/>
        </w:tc>
        <w:tc>
          <w:tcPr>
            <w:tcW w:type="dxa" w:w="1474"/>
          </w:tcPr>
          <w:p/>
        </w:tc>
        <w:tc>
          <w:tcPr>
            <w:tcW w:type="dxa" w:w="1474"/>
          </w:tcPr>
          <w:p/>
        </w:tc>
      </w:tr>
      <w:tr>
        <w:trPr>
          <w:trHeight w:val="652"/>
        </w:trPr>
        <w:tc>
          <w:tcPr>
            <w:tcW w:type="dxa" w:w="1247"/>
          </w:tcPr>
          <w:p>
            <w:pPr>
              <w:spacing w:after="0"/>
            </w:pPr>
            <w:r>
              <w:rPr>
                <w:sz w:val="20"/>
              </w:rPr>
              <w:t>Nadia</w:t>
            </w:r>
          </w:p>
        </w:tc>
        <w:tc>
          <w:tcPr>
            <w:tcW w:type="dxa" w:w="3515"/>
          </w:tcPr>
          <w:p/>
        </w:tc>
        <w:tc>
          <w:tcPr>
            <w:tcW w:type="dxa" w:w="1928"/>
          </w:tcPr>
          <w:p/>
        </w:tc>
        <w:tc>
          <w:tcPr>
            <w:tcW w:type="dxa" w:w="1474"/>
          </w:tcPr>
          <w:p/>
        </w:tc>
        <w:tc>
          <w:tcPr>
            <w:tcW w:type="dxa" w:w="1474"/>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67"/>
          <w:cantSplit/>
        </w:trPr>
        <w:tc>
          <w:tcPr>
            <w:tcW w:type="dxa" w:w="5896"/>
          </w:tcPr>
          <w:p>
            <w:pPr>
              <w:spacing w:after="0"/>
            </w:pPr>
            <w:r>
              <w:rPr>
                <w:sz w:val="20"/>
              </w:rPr>
              <w:t>Qui prend les deux enlèvements en porteur ? Peuvent-ils partir avec le même camion ?</w:t>
            </w:r>
          </w:p>
        </w:tc>
        <w:tc>
          <w:tcPr>
            <w:tcW w:type="dxa" w:w="3742"/>
          </w:tcPr>
          <w:p/>
        </w:tc>
      </w:tr>
      <w:tr>
        <w:trPr>
          <w:trHeight w:val="567"/>
          <w:cantSplit/>
        </w:trPr>
        <w:tc>
          <w:tcPr>
            <w:tcW w:type="dxa" w:w="5896"/>
          </w:tcPr>
          <w:p>
            <w:pPr>
              <w:spacing w:after="0"/>
            </w:pPr>
            <w:r>
              <w:rPr>
                <w:sz w:val="20"/>
              </w:rPr>
              <w:t>Le Porteur n° 3 fait E3 puis E5 : à quelle condition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Deux enlèvements sont sur la ligne du même chauffeur et se chevauchent d'un quart d'heure. C'est…</w:t>
            </w:r>
          </w:p>
          <w:p>
            <w:pPr>
              <w:keepNext/>
              <w:spacing w:before="0" w:after="40"/>
              <w:ind w:left="227"/>
            </w:pPr>
            <w:r>
              <w:rPr>
                <w:sz w:val="21"/>
              </w:rPr>
              <w:t>☐  possible s’il roule vite</w:t>
            </w:r>
          </w:p>
          <w:p>
            <w:pPr>
              <w:keepNext/>
              <w:spacing w:before="0" w:after="40"/>
              <w:ind w:left="227"/>
            </w:pPr>
            <w:r>
              <w:rPr>
                <w:sz w:val="21"/>
              </w:rPr>
              <w:t>☐  impossible : un chauffeur fait un trajet à la fois</w:t>
            </w:r>
          </w:p>
          <w:p>
            <w:pPr>
              <w:spacing w:before="0" w:after="80"/>
              <w:ind w:left="227"/>
            </w:pPr>
            <w:r>
              <w:rPr>
                <w:sz w:val="21"/>
              </w:rPr>
              <w:t>☐  permis le jeudi</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Nadia n'a aucun enlèvement dans ton planning (ou peu). Est-ce un problème ? Pourquoi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La panne : reprendre le planning</w:t>
      </w:r>
    </w:p>
    <w:p>
      <w:pPr>
        <w:keepNext/>
        <w:spacing w:after="80"/>
        <w:ind w:left="454" w:hanging="454"/>
      </w:pPr>
      <w:r>
        <w:rPr>
          <w:b/>
          <w:color w:val="111111"/>
          <w:sz w:val="22"/>
        </w:rPr>
        <w:t xml:space="preserve">1.  </w:t>
      </w:r>
      <w:r>
        <w:rPr>
          <w:sz w:val="22"/>
        </w:rPr>
        <w:t>Lis le message de l'atelier Kuehne+Nagel.</w:t>
      </w:r>
    </w:p>
    <w:p>
      <w:pPr>
        <w:keepNext/>
        <w:spacing w:after="80"/>
        <w:ind w:left="454" w:hanging="454"/>
      </w:pPr>
      <w:r>
        <w:rPr>
          <w:b/>
          <w:color w:val="111111"/>
          <w:sz w:val="22"/>
        </w:rPr>
        <w:t xml:space="preserve">2.  </w:t>
      </w:r>
      <w:r>
        <w:rPr>
          <w:sz w:val="22"/>
        </w:rPr>
        <w:t>Repère sur ton planning ce qui ne tient plus, puis reprends-le.</w:t>
      </w:r>
    </w:p>
    <w:p>
      <w:pPr>
        <w:keepNext/>
        <w:spacing w:after="80"/>
        <w:ind w:left="454" w:hanging="454"/>
      </w:pPr>
      <w:r>
        <w:rPr>
          <w:b/>
          <w:color w:val="111111"/>
          <w:sz w:val="22"/>
        </w:rPr>
        <w:t xml:space="preserve">3.  </w:t>
      </w:r>
      <w:r>
        <w:rPr>
          <w:sz w:val="22"/>
        </w:rPr>
        <w:t>Renvoie le planning. Note ici ce qui a changé.</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67"/>
          <w:cantSplit/>
        </w:trPr>
        <w:tc>
          <w:tcPr>
            <w:tcW w:type="dxa" w:w="5896"/>
          </w:tcPr>
          <w:p>
            <w:pPr>
              <w:spacing w:after="0"/>
            </w:pPr>
            <w:r>
              <w:rPr>
                <w:sz w:val="20"/>
              </w:rPr>
              <w:t>Quel camion est en panne ? Jusqu’à quelle heure ?</w:t>
            </w:r>
          </w:p>
        </w:tc>
        <w:tc>
          <w:tcPr>
            <w:tcW w:type="dxa" w:w="3742"/>
          </w:tcPr>
          <w:p/>
        </w:tc>
      </w:tr>
      <w:tr>
        <w:trPr>
          <w:trHeight w:val="567"/>
          <w:cantSplit/>
        </w:trPr>
        <w:tc>
          <w:tcPr>
            <w:tcW w:type="dxa" w:w="5896"/>
          </w:tcPr>
          <w:p>
            <w:pPr>
              <w:spacing w:after="0"/>
            </w:pPr>
            <w:r>
              <w:rPr>
                <w:sz w:val="20"/>
              </w:rPr>
              <w:t>Dans ton premier planning, quel enlèvement utilisait ce camion avant cette heure ?</w:t>
            </w:r>
          </w:p>
        </w:tc>
        <w:tc>
          <w:tcPr>
            <w:tcW w:type="dxa" w:w="3742"/>
          </w:tcPr>
          <w:p/>
        </w:tc>
      </w:tr>
      <w:tr>
        <w:trPr>
          <w:trHeight w:val="567"/>
          <w:cantSplit/>
        </w:trPr>
        <w:tc>
          <w:tcPr>
            <w:tcW w:type="dxa" w:w="5896"/>
          </w:tcPr>
          <w:p>
            <w:pPr>
              <w:spacing w:after="0"/>
            </w:pPr>
            <w:r>
              <w:rPr>
                <w:sz w:val="20"/>
              </w:rPr>
              <w:t>Qu’as-tu changé pour que tout tienne ?</w:t>
            </w:r>
          </w:p>
        </w:tc>
        <w:tc>
          <w:tcPr>
            <w:tcW w:type="dxa" w:w="3742"/>
          </w:tcPr>
          <w:p/>
        </w:tc>
      </w:tr>
      <w:tr>
        <w:trPr>
          <w:trHeight w:val="567"/>
          <w:cantSplit/>
        </w:trPr>
        <w:tc>
          <w:tcPr>
            <w:tcW w:type="dxa" w:w="5896"/>
          </w:tcPr>
          <w:p>
            <w:pPr>
              <w:spacing w:after="0"/>
            </w:pPr>
            <w:r>
              <w:rPr>
                <w:sz w:val="20"/>
              </w:rPr>
              <w:t>Que te répond ton responsable ?</w:t>
            </w:r>
          </w:p>
        </w:tc>
        <w:tc>
          <w:tcPr>
            <w:tcW w:type="dxa" w:w="3742"/>
          </w:tcP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1247"/>
        <w:gridCol w:w="3515"/>
        <w:gridCol w:w="1928"/>
        <w:gridCol w:w="1474"/>
        <w:gridCol w:w="1474"/>
      </w:tblGrid>
      <w:tr>
        <w:tc>
          <w:tcPr>
            <w:tcW w:type="dxa" w:w="1247"/>
            <w:shd w:fill="E8E8E8"/>
          </w:tcPr>
          <w:p>
            <w:pPr>
              <w:keepNext/>
              <w:spacing w:after="0"/>
            </w:pPr>
            <w:r>
              <w:rPr>
                <w:b/>
                <w:color w:val="111111"/>
                <w:sz w:val="20"/>
              </w:rPr>
              <w:t>Chauffeur</w:t>
            </w:r>
          </w:p>
        </w:tc>
        <w:tc>
          <w:tcPr>
            <w:tcW w:type="dxa" w:w="3515"/>
            <w:shd w:fill="E8E8E8"/>
          </w:tcPr>
          <w:p>
            <w:pPr>
              <w:keepNext/>
              <w:spacing w:after="0"/>
            </w:pPr>
            <w:r>
              <w:rPr>
                <w:b/>
                <w:color w:val="111111"/>
                <w:sz w:val="20"/>
              </w:rPr>
              <w:t>Enlèvements (heures)</w:t>
            </w:r>
          </w:p>
        </w:tc>
        <w:tc>
          <w:tcPr>
            <w:tcW w:type="dxa" w:w="1928"/>
            <w:shd w:fill="E8E8E8"/>
          </w:tcPr>
          <w:p>
            <w:pPr>
              <w:keepNext/>
              <w:spacing w:after="0"/>
            </w:pPr>
            <w:r>
              <w:rPr>
                <w:b/>
                <w:color w:val="111111"/>
                <w:sz w:val="20"/>
              </w:rPr>
              <w:t>Camion(s)</w:t>
            </w:r>
          </w:p>
        </w:tc>
        <w:tc>
          <w:tcPr>
            <w:tcW w:type="dxa" w:w="1474"/>
            <w:shd w:fill="E8E8E8"/>
          </w:tcPr>
          <w:p>
            <w:pPr>
              <w:keepNext/>
              <w:spacing w:after="0"/>
            </w:pPr>
            <w:r>
              <w:rPr>
                <w:b/>
                <w:color w:val="111111"/>
                <w:sz w:val="20"/>
              </w:rPr>
              <w:t>Pause</w:t>
            </w:r>
          </w:p>
        </w:tc>
        <w:tc>
          <w:tcPr>
            <w:tcW w:type="dxa" w:w="1474"/>
            <w:shd w:fill="E8E8E8"/>
          </w:tcPr>
          <w:p>
            <w:pPr>
              <w:keepNext/>
              <w:spacing w:after="0"/>
            </w:pPr>
            <w:r>
              <w:rPr>
                <w:b/>
                <w:color w:val="111111"/>
                <w:sz w:val="20"/>
              </w:rPr>
              <w:t>Conduite du jour</w:t>
            </w:r>
          </w:p>
        </w:tc>
      </w:tr>
      <w:tr>
        <w:trPr>
          <w:trHeight w:val="595"/>
        </w:trPr>
        <w:tc>
          <w:tcPr>
            <w:tcW w:type="dxa" w:w="1247"/>
          </w:tcPr>
          <w:p>
            <w:pPr>
              <w:spacing w:after="0"/>
            </w:pPr>
            <w:r>
              <w:rPr>
                <w:sz w:val="20"/>
              </w:rPr>
              <w:t>Sofiane</w:t>
            </w:r>
          </w:p>
        </w:tc>
        <w:tc>
          <w:tcPr>
            <w:tcW w:type="dxa" w:w="3515"/>
          </w:tcPr>
          <w:p/>
        </w:tc>
        <w:tc>
          <w:tcPr>
            <w:tcW w:type="dxa" w:w="1928"/>
          </w:tcPr>
          <w:p/>
        </w:tc>
        <w:tc>
          <w:tcPr>
            <w:tcW w:type="dxa" w:w="1474"/>
          </w:tcPr>
          <w:p/>
        </w:tc>
        <w:tc>
          <w:tcPr>
            <w:tcW w:type="dxa" w:w="1474"/>
          </w:tcPr>
          <w:p/>
        </w:tc>
      </w:tr>
      <w:tr>
        <w:trPr>
          <w:trHeight w:val="595"/>
        </w:trPr>
        <w:tc>
          <w:tcPr>
            <w:tcW w:type="dxa" w:w="1247"/>
          </w:tcPr>
          <w:p>
            <w:pPr>
              <w:spacing w:after="0"/>
            </w:pPr>
            <w:r>
              <w:rPr>
                <w:sz w:val="20"/>
              </w:rPr>
              <w:t>Julie</w:t>
            </w:r>
          </w:p>
        </w:tc>
        <w:tc>
          <w:tcPr>
            <w:tcW w:type="dxa" w:w="3515"/>
          </w:tcPr>
          <w:p/>
        </w:tc>
        <w:tc>
          <w:tcPr>
            <w:tcW w:type="dxa" w:w="1928"/>
          </w:tcPr>
          <w:p/>
        </w:tc>
        <w:tc>
          <w:tcPr>
            <w:tcW w:type="dxa" w:w="1474"/>
          </w:tcPr>
          <w:p/>
        </w:tc>
        <w:tc>
          <w:tcPr>
            <w:tcW w:type="dxa" w:w="1474"/>
          </w:tcPr>
          <w:p/>
        </w:tc>
      </w:tr>
      <w:tr>
        <w:trPr>
          <w:trHeight w:val="595"/>
        </w:trPr>
        <w:tc>
          <w:tcPr>
            <w:tcW w:type="dxa" w:w="1247"/>
          </w:tcPr>
          <w:p>
            <w:pPr>
              <w:spacing w:after="0"/>
            </w:pPr>
            <w:r>
              <w:rPr>
                <w:sz w:val="20"/>
              </w:rPr>
              <w:t>Marc</w:t>
            </w:r>
          </w:p>
        </w:tc>
        <w:tc>
          <w:tcPr>
            <w:tcW w:type="dxa" w:w="3515"/>
          </w:tcPr>
          <w:p/>
        </w:tc>
        <w:tc>
          <w:tcPr>
            <w:tcW w:type="dxa" w:w="1928"/>
          </w:tcPr>
          <w:p/>
        </w:tc>
        <w:tc>
          <w:tcPr>
            <w:tcW w:type="dxa" w:w="1474"/>
          </w:tcPr>
          <w:p/>
        </w:tc>
        <w:tc>
          <w:tcPr>
            <w:tcW w:type="dxa" w:w="1474"/>
          </w:tcPr>
          <w:p/>
        </w:tc>
      </w:tr>
      <w:tr>
        <w:trPr>
          <w:trHeight w:val="595"/>
        </w:trPr>
        <w:tc>
          <w:tcPr>
            <w:tcW w:type="dxa" w:w="1247"/>
          </w:tcPr>
          <w:p>
            <w:pPr>
              <w:spacing w:after="0"/>
            </w:pPr>
            <w:r>
              <w:rPr>
                <w:sz w:val="20"/>
              </w:rPr>
              <w:t>Nadia</w:t>
            </w:r>
          </w:p>
        </w:tc>
        <w:tc>
          <w:tcPr>
            <w:tcW w:type="dxa" w:w="3515"/>
          </w:tcPr>
          <w:p/>
        </w:tc>
        <w:tc>
          <w:tcPr>
            <w:tcW w:type="dxa" w:w="1928"/>
          </w:tcPr>
          <w:p/>
        </w:tc>
        <w:tc>
          <w:tcPr>
            <w:tcW w:type="dxa" w:w="1474"/>
          </w:tcPr>
          <w:p/>
        </w:tc>
        <w:tc>
          <w:tcPr>
            <w:tcW w:type="dxa" w:w="1474"/>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vaut-il mieux tout reprendre calmement que déplacer seulement l'enlèvement touché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Ce que tu retiens</w:t>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Un chauffeur a conduit 4 h 30 d'affilée. Il doit…</w:t>
            </w:r>
          </w:p>
          <w:p>
            <w:pPr>
              <w:spacing w:before="0" w:after="80"/>
              <w:ind w:left="227"/>
            </w:pPr>
            <w:r>
              <w:rPr>
                <w:sz w:val="21"/>
              </w:rPr>
              <w:t>☐  continuer jusqu’à la livraison      ☐  faire une pause de 45 min      ☐  changer de camion</w:t>
            </w:r>
          </w:p>
        </w:tc>
      </w:tr>
      <w:tr>
        <w:trPr>
          <w:cantSplit/>
        </w:trPr>
        <w:tc>
          <w:tcPr>
            <w:tcW w:type="dxa" w:w="10086"/>
            <w:shd w:fill="FAFAFA"/>
          </w:tcPr>
          <w:p>
            <w:pPr>
              <w:keepNext/>
              <w:spacing w:after="60"/>
            </w:pPr>
            <w:r>
              <w:rPr>
                <w:b/>
                <w:color w:val="595959"/>
                <w:sz w:val="18"/>
              </w:rPr>
              <w:t xml:space="preserve">QCM  </w:t>
            </w:r>
            <w:r>
              <w:rPr>
                <w:b/>
                <w:sz w:val="21"/>
              </w:rPr>
              <w:t>Au plus, dans une journée, un chauffeur conduit…</w:t>
            </w:r>
          </w:p>
          <w:p>
            <w:pPr>
              <w:spacing w:before="0" w:after="80"/>
              <w:ind w:left="227"/>
            </w:pPr>
            <w:r>
              <w:rPr>
                <w:sz w:val="21"/>
              </w:rPr>
              <w:t>☐  6 h      ☐  9 h      ☐  12 h</w:t>
            </w:r>
          </w:p>
        </w:tc>
      </w:tr>
      <w:tr>
        <w:trPr>
          <w:cantSplit/>
        </w:trPr>
        <w:tc>
          <w:tcPr>
            <w:tcW w:type="dxa" w:w="10086"/>
            <w:shd w:fill="FAFAFA"/>
          </w:tcPr>
          <w:p>
            <w:pPr>
              <w:keepNext/>
              <w:spacing w:after="60"/>
            </w:pPr>
            <w:r>
              <w:rPr>
                <w:b/>
                <w:color w:val="595959"/>
                <w:sz w:val="18"/>
              </w:rPr>
              <w:t xml:space="preserve">QCM  </w:t>
            </w:r>
            <w:r>
              <w:rPr>
                <w:b/>
                <w:sz w:val="21"/>
              </w:rPr>
              <w:t>Un chauffeur a fini à 23 h hier. Il peut repartir au plus tôt à…</w:t>
            </w:r>
          </w:p>
          <w:p>
            <w:pPr>
              <w:spacing w:before="0" w:after="80"/>
              <w:ind w:left="227"/>
            </w:pPr>
            <w:r>
              <w:rPr>
                <w:sz w:val="21"/>
              </w:rPr>
              <w:t>☐  7 h      ☐  10 h      ☐  11 h</w:t>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 te confie ton responsable pour demain matin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a été le plus difficile dans ce planning : les permis, les horaires, les pauses ou le repos ? Pourquoi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Si un camion de la commande de Noël arrivait en retard chez le client, qui serait gêné, et comment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ENT-5.7 — Planifier les chauffeurs et les camions</w:t>
      </w:r>
    </w:p>
    <w:p>
      <w:pPr>
        <w:keepNext/>
        <w:spacing w:after="160"/>
      </w:pPr>
      <w:r>
        <w:rPr>
          <w:color w:val="595959"/>
          <w:sz w:val="20"/>
        </w:rPr>
        <w:t>OTM — C2.2 exécuter la demande (planifier), C3.2 temps de conduite (notion)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CE   ·   expéditeur   ·   journée   ·   pause   ·   planifie   ·   prête   ·   repos   ·   tracteur</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Un chauffeur conduit au plus 4 h 30 d’affilée, puis fait une ………………… de 45 min.</w:t>
      </w:r>
    </w:p>
    <w:p>
      <w:pPr>
        <w:spacing w:after="140"/>
        <w:ind w:left="340" w:hanging="340"/>
      </w:pPr>
      <w:r>
        <w:rPr>
          <w:b/>
        </w:rPr>
        <w:t xml:space="preserve">2.  </w:t>
      </w:r>
      <w:r>
        <w:rPr>
          <w:sz w:val="22"/>
        </w:rPr>
        <w:t>Il conduit au plus 9 h dans la ………………….</w:t>
      </w:r>
    </w:p>
    <w:p>
      <w:pPr>
        <w:spacing w:after="140"/>
        <w:ind w:left="340" w:hanging="340"/>
      </w:pPr>
      <w:r>
        <w:rPr>
          <w:b/>
        </w:rPr>
        <w:t xml:space="preserve">3.  </w:t>
      </w:r>
      <w:r>
        <w:rPr>
          <w:sz w:val="22"/>
        </w:rPr>
        <w:t>Entre deux journées, il a au moins 11 h de ………………….</w:t>
      </w:r>
    </w:p>
    <w:p>
      <w:pPr>
        <w:spacing w:after="140"/>
        <w:ind w:left="340" w:hanging="340"/>
      </w:pPr>
      <w:r>
        <w:rPr>
          <w:b/>
        </w:rPr>
        <w:t xml:space="preserve">4.  </w:t>
      </w:r>
      <w:r>
        <w:rPr>
          <w:sz w:val="22"/>
        </w:rPr>
        <w:t>Une semi-remorque demande le permis ………………… ; un porteur, le permis C.</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enlèvement</w:t>
            </w:r>
          </w:p>
        </w:tc>
        <w:tc>
          <w:tcPr>
            <w:tcW w:type="dxa" w:w="7143"/>
          </w:tcPr>
          <w:p>
            <w:pPr>
              <w:spacing w:after="0"/>
            </w:pPr>
            <w:r>
              <w:rPr>
                <w:sz w:val="20"/>
              </w:rPr>
              <w:t>Passage du transporteur chez l’………………… pour charger la marchandise.</w:t>
            </w:r>
          </w:p>
        </w:tc>
      </w:tr>
      <w:tr>
        <w:trPr>
          <w:trHeight w:val="595"/>
        </w:trPr>
        <w:tc>
          <w:tcPr>
            <w:tcW w:type="dxa" w:w="2494"/>
          </w:tcPr>
          <w:p>
            <w:pPr>
              <w:spacing w:after="0"/>
            </w:pPr>
            <w:r>
              <w:rPr>
                <w:sz w:val="20"/>
              </w:rPr>
              <w:t>exploitation</w:t>
            </w:r>
          </w:p>
        </w:tc>
        <w:tc>
          <w:tcPr>
            <w:tcW w:type="dxa" w:w="7143"/>
          </w:tcPr>
          <w:p>
            <w:pPr>
              <w:spacing w:after="0"/>
            </w:pPr>
            <w:r>
              <w:rPr>
                <w:sz w:val="20"/>
              </w:rPr>
              <w:t>Service du transporteur qui ………………… les chauffeurs et les camions.</w:t>
            </w:r>
          </w:p>
        </w:tc>
      </w:tr>
      <w:tr>
        <w:trPr>
          <w:trHeight w:val="595"/>
        </w:trPr>
        <w:tc>
          <w:tcPr>
            <w:tcW w:type="dxa" w:w="2494"/>
          </w:tcPr>
          <w:p>
            <w:pPr>
              <w:spacing w:after="0"/>
            </w:pPr>
            <w:r>
              <w:rPr>
                <w:sz w:val="20"/>
              </w:rPr>
              <w:t>semi-remorque</w:t>
            </w:r>
          </w:p>
        </w:tc>
        <w:tc>
          <w:tcPr>
            <w:tcW w:type="dxa" w:w="7143"/>
          </w:tcPr>
          <w:p>
            <w:pPr>
              <w:spacing w:after="0"/>
            </w:pPr>
            <w:r>
              <w:rPr>
                <w:sz w:val="20"/>
              </w:rPr>
              <w:t>Ensemble d’un ………………… et d’une grande remorque.</w:t>
            </w:r>
          </w:p>
        </w:tc>
      </w:tr>
      <w:tr>
        <w:trPr>
          <w:trHeight w:val="595"/>
        </w:trPr>
        <w:tc>
          <w:tcPr>
            <w:tcW w:type="dxa" w:w="2494"/>
          </w:tcPr>
          <w:p>
            <w:pPr>
              <w:spacing w:after="0"/>
            </w:pPr>
            <w:r>
              <w:rPr>
                <w:sz w:val="20"/>
              </w:rPr>
              <w:t>fenêtre</w:t>
            </w:r>
          </w:p>
        </w:tc>
        <w:tc>
          <w:tcPr>
            <w:tcW w:type="dxa" w:w="7143"/>
          </w:tcPr>
          <w:p>
            <w:pPr>
              <w:spacing w:after="0"/>
            </w:pPr>
            <w:r>
              <w:rPr>
                <w:sz w:val="20"/>
              </w:rPr>
              <w:t>Plage d’heures entre le moment où la marchandise est ………………… et l’heure limite.</w:t>
            </w:r>
          </w:p>
        </w:tc>
      </w:tr>
    </w:tbl>
    <w:p>
      <w:pPr>
        <w:spacing w:after="40"/>
      </w:pP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