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EFC80" w14:textId="77777777" w:rsidR="00983E9C" w:rsidRPr="00983E9C" w:rsidRDefault="00983E9C" w:rsidP="00983E9C">
      <w:pPr>
        <w:rPr>
          <w:b/>
          <w:bCs/>
        </w:rPr>
      </w:pPr>
      <w:r w:rsidRPr="00983E9C">
        <w:rPr>
          <w:rFonts w:ascii="Segoe UI Emoji" w:hAnsi="Segoe UI Emoji" w:cs="Segoe UI Emoji"/>
          <w:b/>
          <w:bCs/>
        </w:rPr>
        <w:t>📘</w:t>
      </w:r>
      <w:r w:rsidRPr="00983E9C">
        <w:rPr>
          <w:b/>
          <w:bCs/>
        </w:rPr>
        <w:t xml:space="preserve"> Phase 2 – Day 5: Feature Engineering and Dataset Preparation</w:t>
      </w:r>
    </w:p>
    <w:p w14:paraId="23597F83" w14:textId="77777777" w:rsidR="00983E9C" w:rsidRPr="00983E9C" w:rsidRDefault="00983E9C" w:rsidP="00983E9C">
      <w:pPr>
        <w:rPr>
          <w:b/>
          <w:bCs/>
        </w:rPr>
      </w:pPr>
      <w:r w:rsidRPr="00983E9C">
        <w:rPr>
          <w:b/>
          <w:bCs/>
        </w:rPr>
        <w:t>Overview</w:t>
      </w:r>
    </w:p>
    <w:p w14:paraId="3B7D833B" w14:textId="77777777" w:rsidR="00983E9C" w:rsidRPr="00983E9C" w:rsidRDefault="00983E9C" w:rsidP="00983E9C">
      <w:r w:rsidRPr="00983E9C">
        <w:t>Day 5 focused on preparing the cleaned Telco Customer Churn dataset for machine learning. The aim was to convert all features into a numerical, model-ready format while keeping the data interpretable and reproducible for later evaluation and explainability.</w:t>
      </w:r>
    </w:p>
    <w:p w14:paraId="59204294" w14:textId="77777777" w:rsidR="00983E9C" w:rsidRPr="00983E9C" w:rsidRDefault="00983E9C" w:rsidP="00983E9C">
      <w:r w:rsidRPr="00983E9C">
        <w:pict w14:anchorId="61200A44">
          <v:rect id="_x0000_i1079" style="width:0;height:1.5pt" o:hralign="center" o:hrstd="t" o:hr="t" fillcolor="#a0a0a0" stroked="f"/>
        </w:pict>
      </w:r>
    </w:p>
    <w:p w14:paraId="45A700EE" w14:textId="77777777" w:rsidR="00983E9C" w:rsidRPr="00983E9C" w:rsidRDefault="00983E9C" w:rsidP="00983E9C">
      <w:pPr>
        <w:rPr>
          <w:b/>
          <w:bCs/>
        </w:rPr>
      </w:pPr>
      <w:r w:rsidRPr="00983E9C">
        <w:rPr>
          <w:b/>
          <w:bCs/>
        </w:rPr>
        <w:t>Work Completed</w:t>
      </w:r>
    </w:p>
    <w:p w14:paraId="32DB8A25" w14:textId="77777777" w:rsidR="00983E9C" w:rsidRPr="00983E9C" w:rsidRDefault="00983E9C" w:rsidP="00983E9C">
      <w:pPr>
        <w:rPr>
          <w:b/>
          <w:bCs/>
        </w:rPr>
      </w:pPr>
      <w:r w:rsidRPr="00983E9C">
        <w:rPr>
          <w:b/>
          <w:bCs/>
        </w:rPr>
        <w:t>Loading the Cleaned Dataset</w:t>
      </w:r>
    </w:p>
    <w:p w14:paraId="2B4F858F" w14:textId="77777777" w:rsidR="00983E9C" w:rsidRPr="00983E9C" w:rsidRDefault="00983E9C" w:rsidP="00983E9C">
      <w:r w:rsidRPr="00983E9C">
        <w:t>The cleaned dataset produced in Phase 2 – Day 4 (telco_cleaned.csv) was loaded from the data/cleaned directory. Using the cleaned version ensured that all feature transformations were applied only after handling missing values and data type issues.</w:t>
      </w:r>
    </w:p>
    <w:p w14:paraId="24C389CE" w14:textId="77777777" w:rsidR="00983E9C" w:rsidRPr="00983E9C" w:rsidRDefault="00983E9C" w:rsidP="00983E9C">
      <w:r w:rsidRPr="00983E9C">
        <w:pict w14:anchorId="2536C280">
          <v:rect id="_x0000_i1080" style="width:0;height:1.5pt" o:hralign="center" o:hrstd="t" o:hr="t" fillcolor="#a0a0a0" stroked="f"/>
        </w:pict>
      </w:r>
    </w:p>
    <w:p w14:paraId="7C8A68EB" w14:textId="77777777" w:rsidR="00983E9C" w:rsidRPr="00983E9C" w:rsidRDefault="00983E9C" w:rsidP="00983E9C">
      <w:pPr>
        <w:rPr>
          <w:b/>
          <w:bCs/>
        </w:rPr>
      </w:pPr>
      <w:r w:rsidRPr="00983E9C">
        <w:rPr>
          <w:b/>
          <w:bCs/>
        </w:rPr>
        <w:t>Removing Non-Informative Columns</w:t>
      </w:r>
    </w:p>
    <w:p w14:paraId="64E7EB57" w14:textId="77777777" w:rsidR="00983E9C" w:rsidRPr="00983E9C" w:rsidRDefault="00983E9C" w:rsidP="00983E9C">
      <w:r w:rsidRPr="00983E9C">
        <w:t xml:space="preserve">The </w:t>
      </w:r>
      <w:proofErr w:type="spellStart"/>
      <w:r w:rsidRPr="00983E9C">
        <w:t>customerID</w:t>
      </w:r>
      <w:proofErr w:type="spellEnd"/>
      <w:r w:rsidRPr="00983E9C">
        <w:t xml:space="preserve"> column was removed from the dataset. As a unique identifier, it does not provide predictive value and could introduce noise if retained during model training.</w:t>
      </w:r>
    </w:p>
    <w:p w14:paraId="303C5F12" w14:textId="77777777" w:rsidR="00983E9C" w:rsidRPr="00983E9C" w:rsidRDefault="00983E9C" w:rsidP="00983E9C">
      <w:r w:rsidRPr="00983E9C">
        <w:pict w14:anchorId="40D05C47">
          <v:rect id="_x0000_i1081" style="width:0;height:1.5pt" o:hralign="center" o:hrstd="t" o:hr="t" fillcolor="#a0a0a0" stroked="f"/>
        </w:pict>
      </w:r>
    </w:p>
    <w:p w14:paraId="1717EFB0" w14:textId="77777777" w:rsidR="00983E9C" w:rsidRPr="00983E9C" w:rsidRDefault="00983E9C" w:rsidP="00983E9C">
      <w:pPr>
        <w:rPr>
          <w:b/>
          <w:bCs/>
        </w:rPr>
      </w:pPr>
      <w:r w:rsidRPr="00983E9C">
        <w:rPr>
          <w:b/>
          <w:bCs/>
        </w:rPr>
        <w:t>Separating Features and Target</w:t>
      </w:r>
    </w:p>
    <w:p w14:paraId="0C52E49E" w14:textId="77777777" w:rsidR="00983E9C" w:rsidRPr="00983E9C" w:rsidRDefault="00983E9C" w:rsidP="00983E9C">
      <w:r w:rsidRPr="00983E9C">
        <w:t>The dataset was split into:</w:t>
      </w:r>
    </w:p>
    <w:p w14:paraId="63194548" w14:textId="77777777" w:rsidR="00983E9C" w:rsidRPr="00983E9C" w:rsidRDefault="00983E9C" w:rsidP="00983E9C">
      <w:pPr>
        <w:numPr>
          <w:ilvl w:val="0"/>
          <w:numId w:val="1"/>
        </w:numPr>
      </w:pPr>
      <w:r w:rsidRPr="00983E9C">
        <w:rPr>
          <w:b/>
          <w:bCs/>
        </w:rPr>
        <w:t>Input features (X)</w:t>
      </w:r>
      <w:r w:rsidRPr="00983E9C">
        <w:t xml:space="preserve"> containing all predictor variables</w:t>
      </w:r>
    </w:p>
    <w:p w14:paraId="5B83CAB9" w14:textId="77777777" w:rsidR="00983E9C" w:rsidRPr="00983E9C" w:rsidRDefault="00983E9C" w:rsidP="00983E9C">
      <w:pPr>
        <w:numPr>
          <w:ilvl w:val="0"/>
          <w:numId w:val="1"/>
        </w:numPr>
      </w:pPr>
      <w:r w:rsidRPr="00983E9C">
        <w:rPr>
          <w:b/>
          <w:bCs/>
        </w:rPr>
        <w:t>Target variable (y)</w:t>
      </w:r>
      <w:r w:rsidRPr="00983E9C">
        <w:t xml:space="preserve"> containing the binary churn outcome</w:t>
      </w:r>
    </w:p>
    <w:p w14:paraId="6A0506CD" w14:textId="77777777" w:rsidR="00983E9C" w:rsidRPr="00983E9C" w:rsidRDefault="00983E9C" w:rsidP="00983E9C">
      <w:r w:rsidRPr="00983E9C">
        <w:t>This separation allowed feature engineering techniques to be applied without affecting the target variable.</w:t>
      </w:r>
    </w:p>
    <w:p w14:paraId="5DE2E061" w14:textId="77777777" w:rsidR="00983E9C" w:rsidRPr="00983E9C" w:rsidRDefault="00983E9C" w:rsidP="00983E9C">
      <w:r w:rsidRPr="00983E9C">
        <w:pict w14:anchorId="1470D6FA">
          <v:rect id="_x0000_i1082" style="width:0;height:1.5pt" o:hralign="center" o:hrstd="t" o:hr="t" fillcolor="#a0a0a0" stroked="f"/>
        </w:pict>
      </w:r>
    </w:p>
    <w:p w14:paraId="63C6D762" w14:textId="77777777" w:rsidR="00983E9C" w:rsidRPr="00983E9C" w:rsidRDefault="00983E9C" w:rsidP="00983E9C">
      <w:pPr>
        <w:rPr>
          <w:b/>
          <w:bCs/>
        </w:rPr>
      </w:pPr>
      <w:r w:rsidRPr="00983E9C">
        <w:rPr>
          <w:b/>
          <w:bCs/>
        </w:rPr>
        <w:t>Identifying Feature Types</w:t>
      </w:r>
    </w:p>
    <w:p w14:paraId="5E41A4E3" w14:textId="77777777" w:rsidR="00983E9C" w:rsidRPr="00983E9C" w:rsidRDefault="00983E9C" w:rsidP="00983E9C">
      <w:r w:rsidRPr="00983E9C">
        <w:t>Features were grouped into numerical and categorical variables. This distinction was necessary to apply appropriate preprocessing techniques, as numerical and categorical data require different transformations.</w:t>
      </w:r>
    </w:p>
    <w:p w14:paraId="175F93F3" w14:textId="77777777" w:rsidR="00983E9C" w:rsidRPr="00983E9C" w:rsidRDefault="00983E9C" w:rsidP="00983E9C">
      <w:r w:rsidRPr="00983E9C">
        <w:pict w14:anchorId="47F3FDBA">
          <v:rect id="_x0000_i1083" style="width:0;height:1.5pt" o:hralign="center" o:hrstd="t" o:hr="t" fillcolor="#a0a0a0" stroked="f"/>
        </w:pict>
      </w:r>
    </w:p>
    <w:p w14:paraId="48BB91F1" w14:textId="77777777" w:rsidR="00983E9C" w:rsidRPr="00983E9C" w:rsidRDefault="00983E9C" w:rsidP="00983E9C">
      <w:pPr>
        <w:rPr>
          <w:b/>
          <w:bCs/>
        </w:rPr>
      </w:pPr>
      <w:r w:rsidRPr="00983E9C">
        <w:rPr>
          <w:b/>
          <w:bCs/>
        </w:rPr>
        <w:t>Feature Scaling and Encoding</w:t>
      </w:r>
    </w:p>
    <w:p w14:paraId="5EDA9B06" w14:textId="77777777" w:rsidR="00983E9C" w:rsidRPr="00983E9C" w:rsidRDefault="00983E9C" w:rsidP="00983E9C">
      <w:r w:rsidRPr="00983E9C">
        <w:t>A preprocessing pipeline was created to handle both feature types:</w:t>
      </w:r>
    </w:p>
    <w:p w14:paraId="037A122B" w14:textId="77777777" w:rsidR="00983E9C" w:rsidRPr="00983E9C" w:rsidRDefault="00983E9C" w:rsidP="00983E9C">
      <w:pPr>
        <w:numPr>
          <w:ilvl w:val="0"/>
          <w:numId w:val="2"/>
        </w:numPr>
      </w:pPr>
      <w:r w:rsidRPr="00983E9C">
        <w:lastRenderedPageBreak/>
        <w:t xml:space="preserve">Numerical features were standardised using </w:t>
      </w:r>
      <w:proofErr w:type="spellStart"/>
      <w:r w:rsidRPr="00983E9C">
        <w:rPr>
          <w:b/>
          <w:bCs/>
        </w:rPr>
        <w:t>StandardScaler</w:t>
      </w:r>
      <w:proofErr w:type="spellEnd"/>
      <w:r w:rsidRPr="00983E9C">
        <w:t xml:space="preserve"> to ensure consistent feature scales.</w:t>
      </w:r>
    </w:p>
    <w:p w14:paraId="7D17BF0E" w14:textId="77777777" w:rsidR="00983E9C" w:rsidRPr="00983E9C" w:rsidRDefault="00983E9C" w:rsidP="00983E9C">
      <w:pPr>
        <w:numPr>
          <w:ilvl w:val="0"/>
          <w:numId w:val="2"/>
        </w:numPr>
      </w:pPr>
      <w:r w:rsidRPr="00983E9C">
        <w:t xml:space="preserve">Categorical features were converted using </w:t>
      </w:r>
      <w:r w:rsidRPr="00983E9C">
        <w:rPr>
          <w:b/>
          <w:bCs/>
        </w:rPr>
        <w:t>One-Hot Encoding</w:t>
      </w:r>
      <w:r w:rsidRPr="00983E9C">
        <w:t>, with the first category dropped to avoid multicollinearity.</w:t>
      </w:r>
    </w:p>
    <w:p w14:paraId="13096836" w14:textId="77777777" w:rsidR="00983E9C" w:rsidRPr="00983E9C" w:rsidRDefault="00983E9C" w:rsidP="00983E9C">
      <w:r w:rsidRPr="00983E9C">
        <w:t>This step ensured that all features were transformed into a numerical format suitable for machine learning models.</w:t>
      </w:r>
    </w:p>
    <w:p w14:paraId="6AEF9749" w14:textId="77777777" w:rsidR="00983E9C" w:rsidRPr="00983E9C" w:rsidRDefault="00983E9C" w:rsidP="00983E9C">
      <w:r w:rsidRPr="00983E9C">
        <w:pict w14:anchorId="7659984B">
          <v:rect id="_x0000_i1084" style="width:0;height:1.5pt" o:hralign="center" o:hrstd="t" o:hr="t" fillcolor="#a0a0a0" stroked="f"/>
        </w:pict>
      </w:r>
    </w:p>
    <w:p w14:paraId="048BCA27" w14:textId="77777777" w:rsidR="00983E9C" w:rsidRPr="00983E9C" w:rsidRDefault="00983E9C" w:rsidP="00983E9C">
      <w:pPr>
        <w:rPr>
          <w:b/>
          <w:bCs/>
        </w:rPr>
      </w:pPr>
      <w:r w:rsidRPr="00983E9C">
        <w:rPr>
          <w:b/>
          <w:bCs/>
        </w:rPr>
        <w:t>Preserving Feature Interpretability</w:t>
      </w:r>
    </w:p>
    <w:p w14:paraId="01D6ECC0" w14:textId="77777777" w:rsidR="00983E9C" w:rsidRPr="00983E9C" w:rsidRDefault="00983E9C" w:rsidP="00983E9C">
      <w:r w:rsidRPr="00983E9C">
        <w:t>After transformation, feature names were reconstructed to match the encoded output. This was done to maintain transparency and to support later analysis and model explainability methods.</w:t>
      </w:r>
    </w:p>
    <w:p w14:paraId="2D45262B" w14:textId="77777777" w:rsidR="00983E9C" w:rsidRPr="00983E9C" w:rsidRDefault="00983E9C" w:rsidP="00983E9C">
      <w:r w:rsidRPr="00983E9C">
        <w:pict w14:anchorId="66345946">
          <v:rect id="_x0000_i1085" style="width:0;height:1.5pt" o:hralign="center" o:hrstd="t" o:hr="t" fillcolor="#a0a0a0" stroked="f"/>
        </w:pict>
      </w:r>
    </w:p>
    <w:p w14:paraId="50D5FDBD" w14:textId="77777777" w:rsidR="00983E9C" w:rsidRPr="00983E9C" w:rsidRDefault="00983E9C" w:rsidP="00983E9C">
      <w:pPr>
        <w:rPr>
          <w:b/>
          <w:bCs/>
        </w:rPr>
      </w:pPr>
      <w:r w:rsidRPr="00983E9C">
        <w:rPr>
          <w:b/>
          <w:bCs/>
        </w:rPr>
        <w:t>Creating the Final Dataset</w:t>
      </w:r>
    </w:p>
    <w:p w14:paraId="3C741C65" w14:textId="77777777" w:rsidR="00983E9C" w:rsidRPr="00983E9C" w:rsidRDefault="00983E9C" w:rsidP="00983E9C">
      <w:r w:rsidRPr="00983E9C">
        <w:t>The processed feature set was combined with the churn target variable to form a final dataset containing only scaled and encoded features alongside the binary outcome.</w:t>
      </w:r>
    </w:p>
    <w:p w14:paraId="4D721546" w14:textId="77777777" w:rsidR="00983E9C" w:rsidRPr="00983E9C" w:rsidRDefault="00983E9C" w:rsidP="00983E9C">
      <w:r w:rsidRPr="00983E9C">
        <w:pict w14:anchorId="0151BF28">
          <v:rect id="_x0000_i1086" style="width:0;height:1.5pt" o:hralign="center" o:hrstd="t" o:hr="t" fillcolor="#a0a0a0" stroked="f"/>
        </w:pict>
      </w:r>
    </w:p>
    <w:p w14:paraId="2CA6FC51" w14:textId="77777777" w:rsidR="00983E9C" w:rsidRPr="00983E9C" w:rsidRDefault="00983E9C" w:rsidP="00983E9C">
      <w:pPr>
        <w:rPr>
          <w:b/>
          <w:bCs/>
        </w:rPr>
      </w:pPr>
      <w:r w:rsidRPr="00983E9C">
        <w:rPr>
          <w:b/>
          <w:bCs/>
        </w:rPr>
        <w:t>Saving the Processed Data</w:t>
      </w:r>
    </w:p>
    <w:p w14:paraId="1D2A79C2" w14:textId="77777777" w:rsidR="00983E9C" w:rsidRPr="00983E9C" w:rsidRDefault="00983E9C" w:rsidP="00983E9C">
      <w:r w:rsidRPr="00983E9C">
        <w:t>The final dataset was saved as:</w:t>
      </w:r>
    </w:p>
    <w:p w14:paraId="018DC226" w14:textId="77777777" w:rsidR="00983E9C" w:rsidRPr="00983E9C" w:rsidRDefault="00983E9C" w:rsidP="00983E9C">
      <w:r w:rsidRPr="00983E9C">
        <w:t>data/processed/telco_features.csv</w:t>
      </w:r>
    </w:p>
    <w:p w14:paraId="365DE7E6" w14:textId="77777777" w:rsidR="00983E9C" w:rsidRPr="00983E9C" w:rsidRDefault="00983E9C" w:rsidP="00983E9C">
      <w:r w:rsidRPr="00983E9C">
        <w:t>This file serves as the definitive input for all subsequent modelling and evaluation steps.</w:t>
      </w:r>
    </w:p>
    <w:p w14:paraId="4B962FF5" w14:textId="77777777" w:rsidR="00983E9C" w:rsidRPr="00983E9C" w:rsidRDefault="00983E9C" w:rsidP="00983E9C">
      <w:r w:rsidRPr="00983E9C">
        <w:pict w14:anchorId="381F0426">
          <v:rect id="_x0000_i1087" style="width:0;height:1.5pt" o:hralign="center" o:hrstd="t" o:hr="t" fillcolor="#a0a0a0" stroked="f"/>
        </w:pict>
      </w:r>
    </w:p>
    <w:p w14:paraId="5BBAA14B" w14:textId="77777777" w:rsidR="00983E9C" w:rsidRPr="00983E9C" w:rsidRDefault="00983E9C" w:rsidP="00983E9C">
      <w:pPr>
        <w:rPr>
          <w:b/>
          <w:bCs/>
        </w:rPr>
      </w:pPr>
      <w:r w:rsidRPr="00983E9C">
        <w:rPr>
          <w:b/>
          <w:bCs/>
        </w:rPr>
        <w:t>Outcome</w:t>
      </w:r>
    </w:p>
    <w:p w14:paraId="21CAAB8A" w14:textId="77777777" w:rsidR="00983E9C" w:rsidRPr="00983E9C" w:rsidRDefault="00983E9C" w:rsidP="00983E9C">
      <w:r w:rsidRPr="00983E9C">
        <w:t>By the end of Day 5, the dataset was fully prepared for machine learning. All features were consistently scaled and encoded, and the data pipeline was reproducible from raw input to final output. This completed the data preparation stage and enabled progression to baseline model training in Phase 2 – Day 6.</w:t>
      </w:r>
    </w:p>
    <w:p w14:paraId="0DC19E3E" w14:textId="77777777" w:rsidR="00983E9C" w:rsidRDefault="00983E9C"/>
    <w:sectPr w:rsidR="00983E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4631F"/>
    <w:multiLevelType w:val="multilevel"/>
    <w:tmpl w:val="E770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FA5E66"/>
    <w:multiLevelType w:val="multilevel"/>
    <w:tmpl w:val="712E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294152">
    <w:abstractNumId w:val="1"/>
  </w:num>
  <w:num w:numId="2" w16cid:durableId="1809470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E9C"/>
    <w:rsid w:val="007D0CE5"/>
    <w:rsid w:val="00983E9C"/>
    <w:rsid w:val="00E51A2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0EEDD"/>
  <w15:chartTrackingRefBased/>
  <w15:docId w15:val="{881F4D14-A635-44CA-8C7C-B6D61C1D9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E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E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E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E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E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E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E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E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E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E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E9C"/>
    <w:rPr>
      <w:rFonts w:eastAsiaTheme="majorEastAsia" w:cstheme="majorBidi"/>
      <w:color w:val="272727" w:themeColor="text1" w:themeTint="D8"/>
    </w:rPr>
  </w:style>
  <w:style w:type="paragraph" w:styleId="Title">
    <w:name w:val="Title"/>
    <w:basedOn w:val="Normal"/>
    <w:next w:val="Normal"/>
    <w:link w:val="TitleChar"/>
    <w:uiPriority w:val="10"/>
    <w:qFormat/>
    <w:rsid w:val="00983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E9C"/>
    <w:pPr>
      <w:spacing w:before="160"/>
      <w:jc w:val="center"/>
    </w:pPr>
    <w:rPr>
      <w:i/>
      <w:iCs/>
      <w:color w:val="404040" w:themeColor="text1" w:themeTint="BF"/>
    </w:rPr>
  </w:style>
  <w:style w:type="character" w:customStyle="1" w:styleId="QuoteChar">
    <w:name w:val="Quote Char"/>
    <w:basedOn w:val="DefaultParagraphFont"/>
    <w:link w:val="Quote"/>
    <w:uiPriority w:val="29"/>
    <w:rsid w:val="00983E9C"/>
    <w:rPr>
      <w:i/>
      <w:iCs/>
      <w:color w:val="404040" w:themeColor="text1" w:themeTint="BF"/>
    </w:rPr>
  </w:style>
  <w:style w:type="paragraph" w:styleId="ListParagraph">
    <w:name w:val="List Paragraph"/>
    <w:basedOn w:val="Normal"/>
    <w:uiPriority w:val="34"/>
    <w:qFormat/>
    <w:rsid w:val="00983E9C"/>
    <w:pPr>
      <w:ind w:left="720"/>
      <w:contextualSpacing/>
    </w:pPr>
  </w:style>
  <w:style w:type="character" w:styleId="IntenseEmphasis">
    <w:name w:val="Intense Emphasis"/>
    <w:basedOn w:val="DefaultParagraphFont"/>
    <w:uiPriority w:val="21"/>
    <w:qFormat/>
    <w:rsid w:val="00983E9C"/>
    <w:rPr>
      <w:i/>
      <w:iCs/>
      <w:color w:val="0F4761" w:themeColor="accent1" w:themeShade="BF"/>
    </w:rPr>
  </w:style>
  <w:style w:type="paragraph" w:styleId="IntenseQuote">
    <w:name w:val="Intense Quote"/>
    <w:basedOn w:val="Normal"/>
    <w:next w:val="Normal"/>
    <w:link w:val="IntenseQuoteChar"/>
    <w:uiPriority w:val="30"/>
    <w:qFormat/>
    <w:rsid w:val="00983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E9C"/>
    <w:rPr>
      <w:i/>
      <w:iCs/>
      <w:color w:val="0F4761" w:themeColor="accent1" w:themeShade="BF"/>
    </w:rPr>
  </w:style>
  <w:style w:type="character" w:styleId="IntenseReference">
    <w:name w:val="Intense Reference"/>
    <w:basedOn w:val="DefaultParagraphFont"/>
    <w:uiPriority w:val="32"/>
    <w:qFormat/>
    <w:rsid w:val="00983E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380</Words>
  <Characters>2309</Characters>
  <Application>Microsoft Office Word</Application>
  <DocSecurity>0</DocSecurity>
  <Lines>56</Lines>
  <Paragraphs>30</Paragraphs>
  <ScaleCrop>false</ScaleCrop>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Benabdelmoumene, Younes</dc:creator>
  <cp:keywords/>
  <dc:description/>
  <cp:lastModifiedBy>Benabdelmoumene, Younes</cp:lastModifiedBy>
  <cp:revision>2</cp:revision>
  <dcterms:created xsi:type="dcterms:W3CDTF">2025-12-12T01:33:00Z</dcterms:created>
  <dcterms:modified xsi:type="dcterms:W3CDTF">2025-12-12T01:36:00Z</dcterms:modified>
</cp:coreProperties>
</file>