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E22" w:rsidRDefault="006D0E22" w:rsidP="00326508">
      <w:pPr>
        <w:pStyle w:val="Title"/>
        <w:pBdr>
          <w:bottom w:val="single" w:sz="8" w:space="8" w:color="4F81BD" w:themeColor="accent1"/>
        </w:pBdr>
        <w:rPr>
          <w:sz w:val="44"/>
        </w:rPr>
      </w:pPr>
      <w:bookmarkStart w:id="0" w:name="_GoBack"/>
      <w:bookmarkEnd w:id="0"/>
      <w:r w:rsidRPr="006D0E22">
        <w:rPr>
          <w:sz w:val="44"/>
        </w:rPr>
        <w:t>I/Q</w:t>
      </w:r>
      <w:r w:rsidR="00B02347">
        <w:rPr>
          <w:sz w:val="44"/>
        </w:rPr>
        <w:t>, IF/RF, and Serial</w:t>
      </w:r>
      <w:r w:rsidRPr="006D0E22">
        <w:rPr>
          <w:sz w:val="44"/>
        </w:rPr>
        <w:t xml:space="preserve"> wa</w:t>
      </w:r>
      <w:r w:rsidR="00FC3955">
        <w:rPr>
          <w:sz w:val="44"/>
        </w:rPr>
        <w:t>veform generation tools for</w:t>
      </w:r>
      <w:r w:rsidR="00B02347">
        <w:rPr>
          <w:sz w:val="44"/>
        </w:rPr>
        <w:t xml:space="preserve"> </w:t>
      </w:r>
      <w:r w:rsidRPr="006D0E22">
        <w:rPr>
          <w:sz w:val="44"/>
        </w:rPr>
        <w:t>Agilent</w:t>
      </w:r>
      <w:r w:rsidR="00252505">
        <w:rPr>
          <w:sz w:val="44"/>
        </w:rPr>
        <w:t>/</w:t>
      </w:r>
      <w:proofErr w:type="spellStart"/>
      <w:r w:rsidR="00252505">
        <w:rPr>
          <w:sz w:val="44"/>
        </w:rPr>
        <w:t>Keysight</w:t>
      </w:r>
      <w:proofErr w:type="spellEnd"/>
      <w:r w:rsidRPr="006D0E22">
        <w:rPr>
          <w:sz w:val="44"/>
        </w:rPr>
        <w:t xml:space="preserve"> arbitrary waveform generator</w:t>
      </w:r>
      <w:r w:rsidR="00FC3955">
        <w:rPr>
          <w:sz w:val="44"/>
        </w:rPr>
        <w:t>s</w:t>
      </w:r>
    </w:p>
    <w:p w:rsidR="00326508" w:rsidRDefault="00CF7DF1" w:rsidP="00326508">
      <w:pPr>
        <w:pStyle w:val="Quote"/>
        <w:jc w:val="center"/>
      </w:pPr>
      <w:r>
        <w:t>September</w:t>
      </w:r>
      <w:r w:rsidR="00767221">
        <w:t xml:space="preserve"> </w:t>
      </w:r>
      <w:r>
        <w:t>20</w:t>
      </w:r>
      <w:r w:rsidR="00767221">
        <w:t>, 201</w:t>
      </w:r>
      <w:r w:rsidR="00E276B7">
        <w:t>4</w:t>
      </w:r>
    </w:p>
    <w:p w:rsidR="002262E7" w:rsidRDefault="002262E7" w:rsidP="00065D1E">
      <w:pPr>
        <w:pStyle w:val="Heading1"/>
      </w:pPr>
      <w:r>
        <w:t xml:space="preserve">Overview </w:t>
      </w:r>
      <w:r w:rsidRPr="00065D1E">
        <w:t xml:space="preserve"> </w:t>
      </w:r>
    </w:p>
    <w:p w:rsidR="00056D5A" w:rsidRDefault="00024905" w:rsidP="00870C76">
      <w:r>
        <w:t>“</w:t>
      </w:r>
      <w:proofErr w:type="spellStart"/>
      <w:r w:rsidR="00B02347">
        <w:t>IQ</w:t>
      </w:r>
      <w:r w:rsidR="00870C76">
        <w:t>t</w:t>
      </w:r>
      <w:r w:rsidR="00A80C28">
        <w:t>ools</w:t>
      </w:r>
      <w:proofErr w:type="spellEnd"/>
      <w:r>
        <w:t xml:space="preserve">” </w:t>
      </w:r>
      <w:r w:rsidR="00B02347">
        <w:t xml:space="preserve">is a collection of MATLAB example applications </w:t>
      </w:r>
      <w:r w:rsidR="00A80C28">
        <w:t xml:space="preserve">for </w:t>
      </w:r>
      <w:r w:rsidR="00DB1D68">
        <w:t>creat</w:t>
      </w:r>
      <w:r w:rsidR="00A80C28">
        <w:t>ing</w:t>
      </w:r>
      <w:r w:rsidR="00DB1D68">
        <w:t xml:space="preserve"> I/Q, </w:t>
      </w:r>
      <w:r w:rsidR="006D0E22">
        <w:t>IF</w:t>
      </w:r>
      <w:r w:rsidR="00DB1D68">
        <w:t>/RF</w:t>
      </w:r>
      <w:r>
        <w:t>,</w:t>
      </w:r>
      <w:r w:rsidR="00DB1D68">
        <w:t xml:space="preserve"> and serial</w:t>
      </w:r>
      <w:r w:rsidR="006D0E22">
        <w:t xml:space="preserve"> waveforms on the</w:t>
      </w:r>
      <w:r w:rsidR="00767221">
        <w:t xml:space="preserve"> </w:t>
      </w:r>
      <w:r w:rsidR="00252505">
        <w:t>Agilent/</w:t>
      </w:r>
      <w:proofErr w:type="spellStart"/>
      <w:r w:rsidR="00252505">
        <w:t>Keysight</w:t>
      </w:r>
      <w:proofErr w:type="spellEnd"/>
      <w:r w:rsidR="00B02347">
        <w:t xml:space="preserve"> </w:t>
      </w:r>
      <w:r w:rsidR="008D4CB0">
        <w:t xml:space="preserve">M8195A, </w:t>
      </w:r>
      <w:r w:rsidR="00FC3955">
        <w:t xml:space="preserve">M8190A, </w:t>
      </w:r>
      <w:r w:rsidR="00767221">
        <w:t xml:space="preserve">81180A, </w:t>
      </w:r>
      <w:r w:rsidR="00FC3955">
        <w:t>M933xA, 81150A and 81160A</w:t>
      </w:r>
      <w:r w:rsidR="006D0E22">
        <w:t xml:space="preserve"> arbitrary waveform generator</w:t>
      </w:r>
      <w:r w:rsidR="00FC3955">
        <w:t>s</w:t>
      </w:r>
      <w:r w:rsidR="006D0E22">
        <w:t xml:space="preserve"> (AWG). </w:t>
      </w:r>
      <w:r w:rsidR="00B02347">
        <w:t xml:space="preserve"> </w:t>
      </w:r>
      <w:r w:rsidR="001B0A02">
        <w:t xml:space="preserve"> MATLAB is a software environment and programming language </w:t>
      </w:r>
      <w:r w:rsidR="00056D5A" w:rsidRPr="00056D5A">
        <w:t>for making your own arbitrary waveforms (multi-tone signals, pulsed radar signals, and multi-carrier modulated waveforms), measurement and analysis routines, and instrument applications.</w:t>
      </w:r>
      <w:r w:rsidR="00056D5A">
        <w:t xml:space="preserve">   MATLAB is availab</w:t>
      </w:r>
      <w:r w:rsidR="00C87B8E">
        <w:t>l</w:t>
      </w:r>
      <w:r w:rsidR="00056D5A">
        <w:t>e</w:t>
      </w:r>
      <w:r w:rsidR="001B0A02">
        <w:t xml:space="preserve"> directly from </w:t>
      </w:r>
      <w:proofErr w:type="spellStart"/>
      <w:r w:rsidR="00252505">
        <w:t>Keysight</w:t>
      </w:r>
      <w:proofErr w:type="spellEnd"/>
      <w:r w:rsidR="001B0A02">
        <w:t xml:space="preserve"> as an instrument option </w:t>
      </w:r>
      <w:r w:rsidR="00056D5A">
        <w:t xml:space="preserve">(option </w:t>
      </w:r>
      <w:hyperlink r:id="rId8" w:history="1">
        <w:r w:rsidR="00056D5A" w:rsidRPr="00056D5A">
          <w:rPr>
            <w:rStyle w:val="Hyperlink"/>
          </w:rPr>
          <w:t>N6171A</w:t>
        </w:r>
      </w:hyperlink>
      <w:r w:rsidR="00056D5A">
        <w:t>) with many instruments, including the M8190A and M933xA,</w:t>
      </w:r>
      <w:r w:rsidR="001B0A02">
        <w:t xml:space="preserve"> </w:t>
      </w:r>
      <w:r w:rsidR="00085D73">
        <w:t xml:space="preserve">and </w:t>
      </w:r>
      <w:r w:rsidR="00056D5A">
        <w:t xml:space="preserve">also </w:t>
      </w:r>
      <w:r w:rsidR="001B0A02">
        <w:t xml:space="preserve">from </w:t>
      </w:r>
      <w:proofErr w:type="spellStart"/>
      <w:r w:rsidR="001B0A02">
        <w:t>MathWorks</w:t>
      </w:r>
      <w:proofErr w:type="spellEnd"/>
      <w:r w:rsidR="001B0A02">
        <w:t>.</w:t>
      </w:r>
    </w:p>
    <w:p w:rsidR="00056D5A" w:rsidRDefault="00056D5A" w:rsidP="00065D1E">
      <w:pPr>
        <w:pStyle w:val="Heading1"/>
      </w:pPr>
      <w:r>
        <w:t>Purpose</w:t>
      </w:r>
    </w:p>
    <w:p w:rsidR="00056D5A" w:rsidRDefault="002262E7" w:rsidP="006D0E22">
      <w:r>
        <w:t>These example applications</w:t>
      </w:r>
      <w:r w:rsidR="00870C76">
        <w:t xml:space="preserve"> were created to demonstrate the waveform generation capabilities of these instruments, along with the value of using these instruments together with MATLAB software.</w:t>
      </w:r>
      <w:r>
        <w:t xml:space="preserve">  </w:t>
      </w:r>
      <w:r w:rsidR="00056D5A">
        <w:t xml:space="preserve"> </w:t>
      </w:r>
      <w:r>
        <w:t>While these applications are provided at no charge, they do require MATLAB software to operate.</w:t>
      </w:r>
      <w:r w:rsidR="00056D5A">
        <w:t xml:space="preserve">  </w:t>
      </w:r>
      <w:r w:rsidR="000718DA">
        <w:t xml:space="preserve">You can request a free trial of MATLAB software from your </w:t>
      </w:r>
      <w:proofErr w:type="spellStart"/>
      <w:r w:rsidR="00252505">
        <w:t>Keysight</w:t>
      </w:r>
      <w:proofErr w:type="spellEnd"/>
      <w:r w:rsidR="000718DA">
        <w:t xml:space="preserve"> representative or directly at </w:t>
      </w:r>
      <w:hyperlink r:id="rId9" w:history="1">
        <w:r w:rsidR="000718DA" w:rsidRPr="00FF00D9">
          <w:rPr>
            <w:rStyle w:val="Hyperlink"/>
          </w:rPr>
          <w:t>www.mathworks.com/a</w:t>
        </w:r>
        <w:r w:rsidR="000718DA" w:rsidRPr="00FF00D9">
          <w:rPr>
            <w:rStyle w:val="Hyperlink"/>
          </w:rPr>
          <w:t>g</w:t>
        </w:r>
        <w:r w:rsidR="000718DA" w:rsidRPr="00FF00D9">
          <w:rPr>
            <w:rStyle w:val="Hyperlink"/>
          </w:rPr>
          <w:t>ilent/trial</w:t>
        </w:r>
      </w:hyperlink>
      <w:r w:rsidR="000718DA">
        <w:t xml:space="preserve">. </w:t>
      </w:r>
      <w:r w:rsidR="00056D5A">
        <w:t xml:space="preserve">   </w:t>
      </w:r>
      <w:r w:rsidR="00C87B8E">
        <w:t xml:space="preserve">Users who decide to order the </w:t>
      </w:r>
      <w:r w:rsidR="00056D5A">
        <w:t xml:space="preserve">MATLAB N6171A option </w:t>
      </w:r>
      <w:r w:rsidR="00C87B8E">
        <w:t xml:space="preserve">together with their </w:t>
      </w:r>
      <w:proofErr w:type="spellStart"/>
      <w:r w:rsidR="00252505">
        <w:t>Keysight</w:t>
      </w:r>
      <w:proofErr w:type="spellEnd"/>
      <w:r w:rsidR="00C87B8E">
        <w:t xml:space="preserve"> instruments will </w:t>
      </w:r>
      <w:r w:rsidR="00AF5D23">
        <w:t xml:space="preserve">also </w:t>
      </w:r>
      <w:r w:rsidR="00C87B8E">
        <w:t xml:space="preserve">receive </w:t>
      </w:r>
      <w:r w:rsidR="00056D5A">
        <w:t xml:space="preserve">access to the modifiable version of these </w:t>
      </w:r>
      <w:r w:rsidR="00C87B8E">
        <w:t xml:space="preserve">example </w:t>
      </w:r>
      <w:r w:rsidR="00056D5A">
        <w:t>applications</w:t>
      </w:r>
      <w:r w:rsidR="008055D3">
        <w:t xml:space="preserve"> (in MATLAB .m format)</w:t>
      </w:r>
      <w:r w:rsidR="00056D5A">
        <w:t xml:space="preserve">.   </w:t>
      </w:r>
      <w:r w:rsidR="008055D3">
        <w:t xml:space="preserve">These </w:t>
      </w:r>
      <w:r w:rsidR="00CC635F">
        <w:t>modifiable</w:t>
      </w:r>
      <w:r w:rsidR="008055D3">
        <w:t xml:space="preserve"> examples</w:t>
      </w:r>
      <w:r w:rsidR="00C87B8E">
        <w:t xml:space="preserve"> will allow you to extend or customize the capabilities of these instruments for your specific setup.</w:t>
      </w:r>
    </w:p>
    <w:p w:rsidR="00C87B8E" w:rsidRDefault="00C87B8E" w:rsidP="00C87B8E">
      <w:pPr>
        <w:pStyle w:val="Heading1"/>
      </w:pPr>
      <w:r>
        <w:t xml:space="preserve">Requirements </w:t>
      </w:r>
    </w:p>
    <w:p w:rsidR="0053270B" w:rsidRDefault="00C87B8E" w:rsidP="006D0E22">
      <w:r>
        <w:t>These example applications require the MATLAB N6171A -M02 or</w:t>
      </w:r>
      <w:r w:rsidRPr="00C87B8E">
        <w:t xml:space="preserve"> </w:t>
      </w:r>
      <w:r>
        <w:t>MATLAB N6171A -M03 packages</w:t>
      </w:r>
      <w:r w:rsidR="004819CE">
        <w:t xml:space="preserve"> to operate (or the equivalent of these options which include</w:t>
      </w:r>
      <w:r>
        <w:t xml:space="preserve"> </w:t>
      </w:r>
      <w:r w:rsidRPr="00AD1C39">
        <w:t xml:space="preserve">MATLAB, </w:t>
      </w:r>
      <w:r w:rsidRPr="00065D1E">
        <w:t>Instrument Control Toolbox, Signal Processing Toolbox, and Communications System Toolbox</w:t>
      </w:r>
      <w:r w:rsidR="004819CE" w:rsidRPr="00065D1E">
        <w:t>)</w:t>
      </w:r>
      <w:r w:rsidRPr="00AD1C39">
        <w:t>.</w:t>
      </w:r>
      <w:r>
        <w:t xml:space="preserve">   </w:t>
      </w:r>
      <w:r w:rsidR="004819CE">
        <w:t xml:space="preserve">These example applications </w:t>
      </w:r>
      <w:r>
        <w:t xml:space="preserve">were </w:t>
      </w:r>
      <w:proofErr w:type="gramStart"/>
      <w:r>
        <w:t>developed</w:t>
      </w:r>
      <w:proofErr w:type="gramEnd"/>
      <w:r>
        <w:t xml:space="preserve"> with </w:t>
      </w:r>
      <w:r w:rsidRPr="0053270B">
        <w:rPr>
          <w:b/>
        </w:rPr>
        <w:t>MATLAB Version 7.1</w:t>
      </w:r>
      <w:r>
        <w:rPr>
          <w:b/>
        </w:rPr>
        <w:t>2</w:t>
      </w:r>
      <w:r w:rsidRPr="0053270B">
        <w:rPr>
          <w:b/>
        </w:rPr>
        <w:t>.0 (R201</w:t>
      </w:r>
      <w:r>
        <w:rPr>
          <w:b/>
        </w:rPr>
        <w:t>1a</w:t>
      </w:r>
      <w:r w:rsidRPr="0053270B">
        <w:rPr>
          <w:b/>
        </w:rPr>
        <w:t>)</w:t>
      </w:r>
      <w:r>
        <w:t xml:space="preserve"> and might not work on older version of MATLAB.</w:t>
      </w:r>
    </w:p>
    <w:p w:rsidR="00B236AB" w:rsidRDefault="008461D7" w:rsidP="006D0E22">
      <w:r>
        <w:t xml:space="preserve">Some of the analysis functionality works in conjunction with the </w:t>
      </w:r>
      <w:r w:rsidRPr="008461D7">
        <w:rPr>
          <w:b/>
        </w:rPr>
        <w:t>89600B VSA software</w:t>
      </w:r>
      <w:r>
        <w:t xml:space="preserve">. </w:t>
      </w:r>
      <w:r w:rsidR="00767221">
        <w:t xml:space="preserve">It is required to have the “B” version of the 89600 software installed (Version 14.0 or higher). The “A”-Version of 89600A VSA is no longer supported. </w:t>
      </w:r>
      <w:r>
        <w:t>In this file, the 89600B VSA software will simply be referred to as “VSA”.</w:t>
      </w:r>
    </w:p>
    <w:p w:rsidR="00B236AB" w:rsidRDefault="00767221" w:rsidP="006D0E22">
      <w:pPr>
        <w:rPr>
          <w:rStyle w:val="Heading1Char"/>
        </w:rPr>
      </w:pPr>
      <w:r>
        <w:br/>
      </w:r>
      <w:r w:rsidR="00B236AB" w:rsidRPr="00FB338A">
        <w:rPr>
          <w:rStyle w:val="Heading1Char"/>
        </w:rPr>
        <w:t>Installation</w:t>
      </w:r>
    </w:p>
    <w:p w:rsidR="00B236AB" w:rsidRDefault="00B236AB" w:rsidP="00B236AB">
      <w:r>
        <w:lastRenderedPageBreak/>
        <w:t>The MATLAB examples files are distributed in the form of a compressed .ZIP archive. Please choose an empty directory and unzip the files into this directory.  Make sure that the directory structure of the unzipped files remains intact.  It is recommended to use a subdirectory of your MATLAB working directory (e.g.  c:\users\&lt;username&gt;\Documents\MATLAB\iqtools).</w:t>
      </w:r>
    </w:p>
    <w:p w:rsidR="00C62F63" w:rsidRDefault="00B236AB" w:rsidP="00B236AB">
      <w:r>
        <w:t xml:space="preserve">Set the </w:t>
      </w:r>
      <w:r w:rsidR="006E1D44">
        <w:t xml:space="preserve">MATLAB </w:t>
      </w:r>
      <w:r w:rsidR="000F4120">
        <w:t>search path to include the directory that you have chosen.</w:t>
      </w:r>
      <w:r w:rsidR="00C62F63">
        <w:t xml:space="preserve">  You might want to add the following line to your “</w:t>
      </w:r>
      <w:proofErr w:type="spellStart"/>
      <w:r w:rsidR="00C62F63">
        <w:t>startup.m</w:t>
      </w:r>
      <w:proofErr w:type="spellEnd"/>
      <w:r w:rsidR="00C62F63">
        <w:t xml:space="preserve">” script:     </w:t>
      </w:r>
      <w:proofErr w:type="spellStart"/>
      <w:proofErr w:type="gramStart"/>
      <w:r w:rsidR="00C62F63">
        <w:t>addpath</w:t>
      </w:r>
      <w:proofErr w:type="spellEnd"/>
      <w:r w:rsidR="00C62F63">
        <w:t>(</w:t>
      </w:r>
      <w:proofErr w:type="gramEnd"/>
      <w:r w:rsidR="00C62F63">
        <w:t>‘c:\users\&lt;username&gt;\Documents\MATLAB\</w:t>
      </w:r>
      <w:proofErr w:type="spellStart"/>
      <w:r w:rsidR="00C62F63">
        <w:t>iqtools</w:t>
      </w:r>
      <w:proofErr w:type="spellEnd"/>
      <w:r w:rsidR="00C62F63">
        <w:t>’);</w:t>
      </w:r>
    </w:p>
    <w:p w:rsidR="00C62F63" w:rsidRDefault="00C62F63" w:rsidP="00B236AB">
      <w:r>
        <w:t xml:space="preserve">Once you have done that, you can always start </w:t>
      </w:r>
      <w:proofErr w:type="spellStart"/>
      <w:r>
        <w:t>IQTools</w:t>
      </w:r>
      <w:proofErr w:type="spellEnd"/>
      <w:r>
        <w:t xml:space="preserve"> by simply typing   </w:t>
      </w:r>
      <w:proofErr w:type="spellStart"/>
      <w:r>
        <w:t>iqtools</w:t>
      </w:r>
      <w:proofErr w:type="spellEnd"/>
      <w:r>
        <w:t xml:space="preserve">   on the command line.</w:t>
      </w:r>
    </w:p>
    <w:p w:rsidR="000F4120" w:rsidRDefault="000F4120" w:rsidP="00FB338A">
      <w:pPr>
        <w:pStyle w:val="Heading1"/>
      </w:pPr>
      <w:r>
        <w:t>Creating and downloading waveforms</w:t>
      </w:r>
    </w:p>
    <w:p w:rsidR="006D0E22" w:rsidRDefault="006D0E22" w:rsidP="006D0E22">
      <w:r>
        <w:t>Currently, the following types of waveform</w:t>
      </w:r>
      <w:r w:rsidR="0053270B">
        <w:t xml:space="preserve"> type</w:t>
      </w:r>
      <w:r>
        <w:t xml:space="preserve">s </w:t>
      </w:r>
      <w:r w:rsidR="006214AA">
        <w:t>can be created with these example applications</w:t>
      </w:r>
      <w:r>
        <w:t>:</w:t>
      </w:r>
    </w:p>
    <w:p w:rsidR="006D0E22" w:rsidRDefault="006D0E22" w:rsidP="006D0E22">
      <w:pPr>
        <w:pStyle w:val="ListParagraph"/>
        <w:numPr>
          <w:ilvl w:val="0"/>
          <w:numId w:val="1"/>
        </w:numPr>
      </w:pPr>
      <w:r w:rsidRPr="006D0E22">
        <w:rPr>
          <w:b/>
        </w:rPr>
        <w:t>Multi</w:t>
      </w:r>
      <w:r w:rsidR="0053270B">
        <w:rPr>
          <w:b/>
        </w:rPr>
        <w:t>-</w:t>
      </w:r>
      <w:r w:rsidRPr="006D0E22">
        <w:rPr>
          <w:b/>
        </w:rPr>
        <w:t>tone</w:t>
      </w:r>
      <w:r>
        <w:t xml:space="preserve"> (including single and dual-tone) signals with the ability to specify sampling rate, number of tones, tone frequency range and phase relationship</w:t>
      </w:r>
      <w:r w:rsidR="001A570A">
        <w:t xml:space="preserve"> as well as one or more </w:t>
      </w:r>
      <w:r w:rsidR="0053270B">
        <w:t>notch</w:t>
      </w:r>
      <w:r w:rsidR="001A570A">
        <w:t>es with adjustable depth. T</w:t>
      </w:r>
      <w:r w:rsidR="003D331C">
        <w:t>he amplitude flatness can be automatically corr</w:t>
      </w:r>
      <w:r w:rsidR="001A570A">
        <w:t xml:space="preserve">ected using a spectrum analyzer. </w:t>
      </w:r>
      <w:r w:rsidR="00FC3955">
        <w:t>This to</w:t>
      </w:r>
      <w:r w:rsidR="001A570A">
        <w:t>ol can also be used to generate</w:t>
      </w:r>
      <w:r w:rsidR="00FC3955">
        <w:t xml:space="preserve"> </w:t>
      </w:r>
      <w:r w:rsidR="00FC3955" w:rsidRPr="00FC3955">
        <w:rPr>
          <w:b/>
        </w:rPr>
        <w:t xml:space="preserve">band-limited </w:t>
      </w:r>
      <w:r w:rsidR="00CC635F">
        <w:rPr>
          <w:b/>
        </w:rPr>
        <w:t>Gaussian</w:t>
      </w:r>
      <w:r w:rsidR="00FC3955">
        <w:rPr>
          <w:b/>
        </w:rPr>
        <w:t xml:space="preserve"> </w:t>
      </w:r>
      <w:r w:rsidR="00FC3955" w:rsidRPr="00FC3955">
        <w:rPr>
          <w:b/>
        </w:rPr>
        <w:t>noise</w:t>
      </w:r>
      <w:r w:rsidR="00FC3955">
        <w:t xml:space="preserve"> (with notches).</w:t>
      </w:r>
    </w:p>
    <w:p w:rsidR="006D0E22" w:rsidRDefault="006D0E22" w:rsidP="006D0E22">
      <w:pPr>
        <w:pStyle w:val="ListParagraph"/>
        <w:numPr>
          <w:ilvl w:val="0"/>
          <w:numId w:val="1"/>
        </w:numPr>
      </w:pPr>
      <w:r w:rsidRPr="006D0E22">
        <w:rPr>
          <w:b/>
        </w:rPr>
        <w:t>Multi-Carrier Modulated Signals</w:t>
      </w:r>
      <w:r>
        <w:t xml:space="preserve"> (including single carrier) with the ability to specify the sampling rate, number of symbols, oversampling factor, modulation type, pulse</w:t>
      </w:r>
      <w:r w:rsidR="0053270B">
        <w:t>-shaping</w:t>
      </w:r>
      <w:r>
        <w:t xml:space="preserve"> filter, number of carriers and carrier spacing</w:t>
      </w:r>
      <w:r w:rsidR="001A570A">
        <w:t xml:space="preserve">. Amplitude and phase correction can be performed from within this tool </w:t>
      </w:r>
      <w:r w:rsidR="00FC3955">
        <w:t>in conjunction with the VSA software.</w:t>
      </w:r>
      <w:r w:rsidR="001A570A">
        <w:t xml:space="preserve"> This will significantly improve the EVM performance.</w:t>
      </w:r>
    </w:p>
    <w:p w:rsidR="006D0E22" w:rsidRDefault="006D0E22" w:rsidP="006D0E22">
      <w:pPr>
        <w:pStyle w:val="ListParagraph"/>
        <w:numPr>
          <w:ilvl w:val="0"/>
          <w:numId w:val="1"/>
        </w:numPr>
      </w:pPr>
      <w:r w:rsidRPr="006D0E22">
        <w:rPr>
          <w:b/>
        </w:rPr>
        <w:t>Pulsed frequency sweeps</w:t>
      </w:r>
      <w:r>
        <w:t xml:space="preserve"> with adjustable rise/fall time PW, PRI and pulse shape, frequency span and offset</w:t>
      </w:r>
    </w:p>
    <w:p w:rsidR="00DC3433" w:rsidRDefault="00DC3433" w:rsidP="006D0E22">
      <w:pPr>
        <w:pStyle w:val="ListParagraph"/>
        <w:numPr>
          <w:ilvl w:val="0"/>
          <w:numId w:val="1"/>
        </w:numPr>
      </w:pPr>
      <w:r>
        <w:rPr>
          <w:b/>
        </w:rPr>
        <w:t>Frequency switching</w:t>
      </w:r>
      <w:r w:rsidRPr="00DC3433">
        <w:t xml:space="preserve"> between </w:t>
      </w:r>
      <w:r>
        <w:t>two or more</w:t>
      </w:r>
      <w:r w:rsidRPr="00DC3433">
        <w:t xml:space="preserve"> frequencies</w:t>
      </w:r>
      <w:r w:rsidR="001A570A">
        <w:t xml:space="preserve"> </w:t>
      </w:r>
      <w:r>
        <w:t>with adjustable tone duration and phase continuous switching</w:t>
      </w:r>
    </w:p>
    <w:p w:rsidR="000F2C91" w:rsidRDefault="000F2C91" w:rsidP="006D0E22">
      <w:pPr>
        <w:pStyle w:val="ListParagraph"/>
        <w:numPr>
          <w:ilvl w:val="0"/>
          <w:numId w:val="1"/>
        </w:numPr>
      </w:pPr>
      <w:r>
        <w:rPr>
          <w:b/>
        </w:rPr>
        <w:t xml:space="preserve">OFDM </w:t>
      </w:r>
      <w:r w:rsidRPr="000F2C91">
        <w:t>signal generation</w:t>
      </w:r>
      <w:r>
        <w:t xml:space="preserve"> with custom modulation schemes</w:t>
      </w:r>
    </w:p>
    <w:p w:rsidR="00DB1D68" w:rsidRDefault="00DB1D68" w:rsidP="006D0E22">
      <w:pPr>
        <w:pStyle w:val="ListParagraph"/>
        <w:numPr>
          <w:ilvl w:val="0"/>
          <w:numId w:val="1"/>
        </w:numPr>
      </w:pPr>
      <w:r>
        <w:rPr>
          <w:b/>
        </w:rPr>
        <w:t xml:space="preserve">Serial data </w:t>
      </w:r>
      <w:r w:rsidRPr="00DB1D68">
        <w:t>with</w:t>
      </w:r>
      <w:r>
        <w:t xml:space="preserve"> adjustable data rate, transition times, sinusoidal and random jitter, noise and inter-symbol interference (ISI).</w:t>
      </w:r>
    </w:p>
    <w:p w:rsidR="008461D7" w:rsidRDefault="008461D7" w:rsidP="006D0E22">
      <w:pPr>
        <w:pStyle w:val="ListParagraph"/>
        <w:numPr>
          <w:ilvl w:val="0"/>
          <w:numId w:val="1"/>
        </w:numPr>
      </w:pPr>
      <w:r>
        <w:rPr>
          <w:b/>
        </w:rPr>
        <w:t>Function Generator</w:t>
      </w:r>
      <w:r w:rsidRPr="008461D7">
        <w:t>, which</w:t>
      </w:r>
      <w:r>
        <w:t xml:space="preserve"> can generate various types of pulse shapes</w:t>
      </w:r>
    </w:p>
    <w:p w:rsidR="001A570A" w:rsidRDefault="001A570A" w:rsidP="006D0E22">
      <w:pPr>
        <w:pStyle w:val="ListParagraph"/>
        <w:numPr>
          <w:ilvl w:val="0"/>
          <w:numId w:val="1"/>
        </w:numPr>
      </w:pPr>
      <w:r>
        <w:rPr>
          <w:b/>
        </w:rPr>
        <w:t>Load a waveform from a file.</w:t>
      </w:r>
      <w:r>
        <w:t xml:space="preserve"> With this function a MATLAB</w:t>
      </w:r>
      <w:r w:rsidR="00B236AB">
        <w:t xml:space="preserve"> (.MAT), Binary (.BIN)</w:t>
      </w:r>
      <w:r>
        <w:t xml:space="preserve"> or ASCII (.CSV) file containing sample </w:t>
      </w:r>
      <w:r w:rsidR="00B236AB">
        <w:t xml:space="preserve">and marker </w:t>
      </w:r>
      <w:r>
        <w:t>values can be downloaded to the AWG.</w:t>
      </w:r>
    </w:p>
    <w:p w:rsidR="00767221" w:rsidRDefault="00767221" w:rsidP="006D0E22">
      <w:pPr>
        <w:pStyle w:val="ListParagraph"/>
        <w:numPr>
          <w:ilvl w:val="0"/>
          <w:numId w:val="1"/>
        </w:numPr>
      </w:pPr>
      <w:r w:rsidRPr="00767221">
        <w:t xml:space="preserve">Setting up </w:t>
      </w:r>
      <w:r w:rsidRPr="00767221">
        <w:rPr>
          <w:b/>
        </w:rPr>
        <w:t>Sequences</w:t>
      </w:r>
      <w:r w:rsidRPr="00767221">
        <w:t xml:space="preserve"> of waveforms</w:t>
      </w:r>
    </w:p>
    <w:p w:rsidR="00B236AB" w:rsidRPr="00767221" w:rsidRDefault="00B236AB" w:rsidP="006D0E22">
      <w:pPr>
        <w:pStyle w:val="ListParagraph"/>
        <w:numPr>
          <w:ilvl w:val="0"/>
          <w:numId w:val="1"/>
        </w:numPr>
      </w:pPr>
      <w:r>
        <w:t>A number of M8190A demo examples for specific applications (e.g. CATV, Radar)</w:t>
      </w:r>
    </w:p>
    <w:p w:rsidR="00DB1D68" w:rsidRDefault="0053270B" w:rsidP="0087061C">
      <w:r>
        <w:t xml:space="preserve">The waveforms can be created, displayed and downloaded to the </w:t>
      </w:r>
      <w:r w:rsidR="00FC3955">
        <w:t>AWG</w:t>
      </w:r>
      <w:r>
        <w:t xml:space="preserve"> either as</w:t>
      </w:r>
      <w:r w:rsidR="006D0E22">
        <w:t xml:space="preserve"> command</w:t>
      </w:r>
      <w:r>
        <w:t xml:space="preserve"> typed in on the </w:t>
      </w:r>
      <w:r w:rsidRPr="0053270B">
        <w:rPr>
          <w:b/>
        </w:rPr>
        <w:t>command line</w:t>
      </w:r>
      <w:r>
        <w:t xml:space="preserve"> prompt</w:t>
      </w:r>
      <w:r w:rsidR="006D0E22">
        <w:t xml:space="preserve"> or using a </w:t>
      </w:r>
      <w:r w:rsidR="006D0E22" w:rsidRPr="0053270B">
        <w:rPr>
          <w:b/>
        </w:rPr>
        <w:t>graphical user interface</w:t>
      </w:r>
      <w:r w:rsidR="006D0E22">
        <w:t xml:space="preserve"> where parameters can be entered. To launch the graphical user interface, type</w:t>
      </w:r>
    </w:p>
    <w:p w:rsidR="00DB1D68" w:rsidRDefault="00DB1D68" w:rsidP="00DB1D68">
      <w:pPr>
        <w:ind w:firstLine="720"/>
        <w:rPr>
          <w:b/>
        </w:rPr>
      </w:pPr>
      <w:proofErr w:type="spellStart"/>
      <w:proofErr w:type="gramStart"/>
      <w:r>
        <w:rPr>
          <w:b/>
        </w:rPr>
        <w:t>i</w:t>
      </w:r>
      <w:r w:rsidR="008461D7">
        <w:rPr>
          <w:b/>
        </w:rPr>
        <w:t>qtools</w:t>
      </w:r>
      <w:proofErr w:type="spellEnd"/>
      <w:proofErr w:type="gramEnd"/>
    </w:p>
    <w:p w:rsidR="006D0E22" w:rsidRPr="00DB1D68" w:rsidRDefault="0087061C" w:rsidP="00DB1D68">
      <w:proofErr w:type="gramStart"/>
      <w:r>
        <w:lastRenderedPageBreak/>
        <w:t>on</w:t>
      </w:r>
      <w:proofErr w:type="gramEnd"/>
      <w:r>
        <w:t xml:space="preserve"> the MATLAB command line (</w:t>
      </w:r>
      <w:r w:rsidR="0053270B">
        <w:t>or select them in the MATLAB file browser and press F9</w:t>
      </w:r>
      <w:r>
        <w:t>)</w:t>
      </w:r>
      <w:r w:rsidR="0053270B">
        <w:t>.</w:t>
      </w:r>
      <w:r>
        <w:t xml:space="preserve"> Alternatively, the individual tools can be launc</w:t>
      </w:r>
      <w:r w:rsidR="00DB1D68">
        <w:t xml:space="preserve">hed directly using the commands </w:t>
      </w:r>
      <w:proofErr w:type="spellStart"/>
      <w:r w:rsidR="00767221">
        <w:t>iqconfig</w:t>
      </w:r>
      <w:proofErr w:type="spellEnd"/>
      <w:r w:rsidR="00767221">
        <w:t xml:space="preserve">, </w:t>
      </w:r>
      <w:proofErr w:type="spellStart"/>
      <w:r w:rsidR="006D0E22" w:rsidRPr="00DB1D68">
        <w:t>iqtone</w:t>
      </w:r>
      <w:proofErr w:type="spellEnd"/>
      <w:r w:rsidR="00DB1D68" w:rsidRPr="00DB1D68">
        <w:t xml:space="preserve">, </w:t>
      </w:r>
      <w:proofErr w:type="spellStart"/>
      <w:r w:rsidR="006D0E22" w:rsidRPr="00DB1D68">
        <w:t>iqmod</w:t>
      </w:r>
      <w:proofErr w:type="spellEnd"/>
      <w:r w:rsidR="00DB1D68" w:rsidRPr="00DB1D68">
        <w:t xml:space="preserve">, </w:t>
      </w:r>
      <w:proofErr w:type="spellStart"/>
      <w:r w:rsidR="006D0E22" w:rsidRPr="00DB1D68">
        <w:t>iqpulse</w:t>
      </w:r>
      <w:proofErr w:type="spellEnd"/>
      <w:r w:rsidR="00DB1D68" w:rsidRPr="00DB1D68">
        <w:t xml:space="preserve">, </w:t>
      </w:r>
      <w:proofErr w:type="spellStart"/>
      <w:r w:rsidR="00DB1D68" w:rsidRPr="00DB1D68">
        <w:t>i</w:t>
      </w:r>
      <w:r w:rsidR="00DC3433" w:rsidRPr="00DB1D68">
        <w:t>qfsk</w:t>
      </w:r>
      <w:proofErr w:type="spellEnd"/>
      <w:r w:rsidR="00767221">
        <w:t xml:space="preserve">, </w:t>
      </w:r>
      <w:proofErr w:type="spellStart"/>
      <w:r w:rsidR="00767221">
        <w:t>iqpulsegen</w:t>
      </w:r>
      <w:proofErr w:type="spellEnd"/>
      <w:r w:rsidR="00767221">
        <w:t xml:space="preserve">, </w:t>
      </w:r>
      <w:proofErr w:type="spellStart"/>
      <w:r w:rsidR="00767221">
        <w:t>iqloadfile</w:t>
      </w:r>
      <w:proofErr w:type="spellEnd"/>
      <w:r w:rsidR="00DB1D68" w:rsidRPr="00DB1D68">
        <w:t xml:space="preserve"> and </w:t>
      </w:r>
      <w:proofErr w:type="spellStart"/>
      <w:r w:rsidR="00DB1D68" w:rsidRPr="00DB1D68">
        <w:t>iserial</w:t>
      </w:r>
      <w:proofErr w:type="spellEnd"/>
      <w:r w:rsidR="00DB1D68" w:rsidRPr="00DB1D68">
        <w:t>.</w:t>
      </w:r>
    </w:p>
    <w:p w:rsidR="008461D7" w:rsidRDefault="006D0E22" w:rsidP="006D0E22">
      <w:r>
        <w:t>Each of these graphical user interfaces has a number of parameter fields as well as a "</w:t>
      </w:r>
      <w:r w:rsidR="008461D7">
        <w:rPr>
          <w:b/>
        </w:rPr>
        <w:t>Visualize in MATLAB</w:t>
      </w:r>
      <w:r>
        <w:t>" and a "</w:t>
      </w:r>
      <w:r w:rsidRPr="00DB1D68">
        <w:rPr>
          <w:b/>
        </w:rPr>
        <w:t>Download</w:t>
      </w:r>
      <w:r>
        <w:t>" button. Pressing the "</w:t>
      </w:r>
      <w:r w:rsidR="008461D7">
        <w:rPr>
          <w:b/>
        </w:rPr>
        <w:t>Visualize in MATLAB</w:t>
      </w:r>
      <w:r>
        <w:t xml:space="preserve">" button shows the generated waveform in MATLAB plots (there is no hardware required). </w:t>
      </w:r>
      <w:r w:rsidR="008461D7">
        <w:t>Some of the utilities also have an additional button called “</w:t>
      </w:r>
      <w:r w:rsidR="008461D7" w:rsidRPr="008461D7">
        <w:rPr>
          <w:b/>
        </w:rPr>
        <w:t>Visualize in VSA</w:t>
      </w:r>
      <w:r w:rsidR="008461D7">
        <w:t>”. This button starts the VSA software, sets it up with the appropriate parameters to show the calculated waveform. In order to use this function, no hardware connection is required.</w:t>
      </w:r>
    </w:p>
    <w:p w:rsidR="006D0E22" w:rsidRDefault="006D0E22" w:rsidP="006D0E22">
      <w:pPr>
        <w:rPr>
          <w:b/>
        </w:rPr>
      </w:pPr>
      <w:r>
        <w:t>The "</w:t>
      </w:r>
      <w:r w:rsidRPr="00DB1D68">
        <w:rPr>
          <w:b/>
        </w:rPr>
        <w:t>Download</w:t>
      </w:r>
      <w:r>
        <w:t xml:space="preserve">" button loads the waveform into the </w:t>
      </w:r>
      <w:r w:rsidR="00FC3955">
        <w:t>AWG</w:t>
      </w:r>
      <w:r>
        <w:t>. In order for the download functionality to work properly, t</w:t>
      </w:r>
      <w:r w:rsidR="00FC3955">
        <w:t>he connection to the AWG</w:t>
      </w:r>
      <w:r>
        <w:t xml:space="preserve"> and optionally a few other parameters have to be configured. This </w:t>
      </w:r>
      <w:r w:rsidR="00DB1D68">
        <w:t>can</w:t>
      </w:r>
      <w:r>
        <w:t xml:space="preserve"> be done </w:t>
      </w:r>
      <w:r w:rsidR="00DB1D68">
        <w:t xml:space="preserve">using the “Configuration” button in </w:t>
      </w:r>
      <w:proofErr w:type="spellStart"/>
      <w:r w:rsidR="00DB1D68">
        <w:t>iqmain</w:t>
      </w:r>
      <w:proofErr w:type="spellEnd"/>
      <w:r w:rsidR="00DB1D68">
        <w:t xml:space="preserve"> (or alternatively launching </w:t>
      </w:r>
      <w:proofErr w:type="spellStart"/>
      <w:r w:rsidR="00DB1D68">
        <w:t>i</w:t>
      </w:r>
      <w:r w:rsidRPr="00DB1D68">
        <w:t>qconfig</w:t>
      </w:r>
      <w:proofErr w:type="spellEnd"/>
      <w:r w:rsidR="00DB1D68" w:rsidRPr="00DB1D68">
        <w:t>)</w:t>
      </w:r>
      <w:r w:rsidR="00DB1D68">
        <w:t>.</w:t>
      </w:r>
    </w:p>
    <w:p w:rsidR="0053270B" w:rsidRDefault="0053270B" w:rsidP="006D0E22">
      <w:r>
        <w:t>Using the “</w:t>
      </w:r>
      <w:r w:rsidR="00FC3955">
        <w:rPr>
          <w:b/>
        </w:rPr>
        <w:t>Ok</w:t>
      </w:r>
      <w:r>
        <w:t xml:space="preserve">” button in </w:t>
      </w:r>
      <w:r w:rsidR="008E5ACE">
        <w:t>Configuration Window</w:t>
      </w:r>
      <w:r>
        <w:t>, the parameters are stored in a file called “</w:t>
      </w:r>
      <w:proofErr w:type="spellStart"/>
      <w:r>
        <w:t>arbConfig.mat</w:t>
      </w:r>
      <w:proofErr w:type="spellEnd"/>
      <w:r>
        <w:t xml:space="preserve">” in the current folder and they </w:t>
      </w:r>
      <w:r w:rsidRPr="00DB1D68">
        <w:rPr>
          <w:b/>
        </w:rPr>
        <w:t>effect all following download operations</w:t>
      </w:r>
      <w:r>
        <w:t xml:space="preserve">. </w:t>
      </w:r>
      <w:r w:rsidR="00CE585C">
        <w:t xml:space="preserve">In addition to the </w:t>
      </w:r>
      <w:r w:rsidR="00FC3955">
        <w:t>AWG</w:t>
      </w:r>
      <w:r w:rsidR="00CE585C">
        <w:t xml:space="preserve"> configuration, </w:t>
      </w:r>
      <w:r w:rsidR="008E5ACE">
        <w:t xml:space="preserve">Configuration </w:t>
      </w:r>
      <w:r w:rsidR="00CE585C">
        <w:t>can set up the communication parameters for a spectrum analyzer as well. Th</w:t>
      </w:r>
      <w:r w:rsidR="008E5ACE">
        <w:t>e spectrum analyzer connection is needed for the</w:t>
      </w:r>
      <w:r w:rsidR="00CE585C">
        <w:t xml:space="preserve"> M</w:t>
      </w:r>
      <w:r w:rsidR="008E5ACE">
        <w:t xml:space="preserve">ulti-tone amplitude correction as described </w:t>
      </w:r>
      <w:r w:rsidR="00CE585C">
        <w:t>below.</w:t>
      </w:r>
    </w:p>
    <w:p w:rsidR="00D50EC1" w:rsidRDefault="00FF4E3A" w:rsidP="00D50EC1">
      <w:pPr>
        <w:pStyle w:val="Heading1"/>
      </w:pPr>
      <w:r>
        <w:t>Entering</w:t>
      </w:r>
      <w:r w:rsidR="00D50EC1">
        <w:t xml:space="preserve"> </w:t>
      </w:r>
      <w:r>
        <w:t>numerical</w:t>
      </w:r>
      <w:r w:rsidR="00D50EC1">
        <w:t xml:space="preserve"> values</w:t>
      </w:r>
    </w:p>
    <w:p w:rsidR="00D50EC1" w:rsidRDefault="00D50EC1" w:rsidP="00D50EC1">
      <w:r>
        <w:t>All of the numeric input fields</w:t>
      </w:r>
      <w:r w:rsidR="00CF7D27">
        <w:t xml:space="preserve"> in all of the tools will accept number is fixed point or engineering notation. Units are always seconds or Hertz and unit indicators are NOT allowed. E.g.:</w:t>
      </w:r>
    </w:p>
    <w:p w:rsidR="00CF7D27" w:rsidRDefault="00CF7D27" w:rsidP="00CF7D27">
      <w:pPr>
        <w:pStyle w:val="ListParagraph"/>
        <w:numPr>
          <w:ilvl w:val="0"/>
          <w:numId w:val="5"/>
        </w:numPr>
      </w:pPr>
      <w:r>
        <w:t>12e9</w:t>
      </w:r>
      <w:r>
        <w:tab/>
      </w:r>
      <w:r>
        <w:tab/>
        <w:t>- to indicate 12 GHz</w:t>
      </w:r>
    </w:p>
    <w:p w:rsidR="00CF7D27" w:rsidRDefault="00CF7D27" w:rsidP="00CF7D27">
      <w:pPr>
        <w:pStyle w:val="ListParagraph"/>
        <w:numPr>
          <w:ilvl w:val="0"/>
          <w:numId w:val="5"/>
        </w:numPr>
      </w:pPr>
      <w:r>
        <w:t>6.2e-6</w:t>
      </w:r>
      <w:r>
        <w:tab/>
      </w:r>
      <w:r>
        <w:tab/>
        <w:t>- to indicate 6.2 Microseconds</w:t>
      </w:r>
    </w:p>
    <w:p w:rsidR="00CF7D27" w:rsidRDefault="00CF7D27" w:rsidP="00CF7D27">
      <w:pPr>
        <w:pStyle w:val="ListParagraph"/>
        <w:numPr>
          <w:ilvl w:val="0"/>
          <w:numId w:val="5"/>
        </w:numPr>
      </w:pPr>
      <w:r>
        <w:t>3 MHz</w:t>
      </w:r>
      <w:r>
        <w:tab/>
      </w:r>
      <w:r>
        <w:tab/>
        <w:t>- NOT allowed (must be specified as 3e6)</w:t>
      </w:r>
    </w:p>
    <w:p w:rsidR="00CF7D27" w:rsidRDefault="00CF7D27" w:rsidP="00CF7D27">
      <w:pPr>
        <w:pStyle w:val="ListParagraph"/>
        <w:numPr>
          <w:ilvl w:val="0"/>
          <w:numId w:val="5"/>
        </w:numPr>
      </w:pPr>
      <w:r>
        <w:t>1ps</w:t>
      </w:r>
      <w:r>
        <w:tab/>
      </w:r>
      <w:r>
        <w:tab/>
        <w:t>- NOT allowed (must be specified as 1e-12)</w:t>
      </w:r>
    </w:p>
    <w:p w:rsidR="00CF7D27" w:rsidRDefault="00CF7D27" w:rsidP="00CF7D27">
      <w:r>
        <w:t>Some fields which are marked with (*) in the graphical user interface also accept lists of values (i.e. MATLAB vectors). Lists can simply be specified by multiple values separated by spaces or commas. E.g.:</w:t>
      </w:r>
    </w:p>
    <w:p w:rsidR="00CF7D27" w:rsidRDefault="00CF7D27" w:rsidP="00CF7D27">
      <w:pPr>
        <w:pStyle w:val="ListParagraph"/>
        <w:numPr>
          <w:ilvl w:val="0"/>
          <w:numId w:val="6"/>
        </w:numPr>
      </w:pPr>
      <w:r>
        <w:t>100e6, 200e6, 500e6</w:t>
      </w:r>
      <w:r>
        <w:tab/>
      </w:r>
      <w:r w:rsidR="00AB5DC9">
        <w:tab/>
      </w:r>
      <w:r>
        <w:t>- to indicate 100, 200 and 500 MHz</w:t>
      </w:r>
    </w:p>
    <w:p w:rsidR="000831C0" w:rsidRDefault="000831C0" w:rsidP="00CF7D27">
      <w:pPr>
        <w:pStyle w:val="ListParagraph"/>
        <w:numPr>
          <w:ilvl w:val="0"/>
          <w:numId w:val="6"/>
        </w:numPr>
      </w:pPr>
      <w:r>
        <w:t>100e6 * [1 2 5]</w:t>
      </w:r>
      <w:r>
        <w:tab/>
      </w:r>
      <w:r>
        <w:tab/>
      </w:r>
      <w:r>
        <w:tab/>
        <w:t>- same as above</w:t>
      </w:r>
    </w:p>
    <w:p w:rsidR="00CF7D27" w:rsidRDefault="00CF7D27" w:rsidP="00CF7D27">
      <w:pPr>
        <w:pStyle w:val="ListParagraph"/>
        <w:numPr>
          <w:ilvl w:val="0"/>
          <w:numId w:val="6"/>
        </w:numPr>
      </w:pPr>
      <w:r>
        <w:t>1e-6 3.5e-6 1e-4</w:t>
      </w:r>
      <w:r>
        <w:tab/>
      </w:r>
      <w:r w:rsidR="00AB5DC9">
        <w:tab/>
      </w:r>
      <w:r>
        <w:t>- to indicate 1 us, 3.5 us and 100 us</w:t>
      </w:r>
    </w:p>
    <w:p w:rsidR="00CF7D27" w:rsidRDefault="00CF7D27" w:rsidP="00CF7D27">
      <w:r>
        <w:t>In addition to numbers and lists of numbers, the fields also accept formulas using MATLAB syntax. E.g.:</w:t>
      </w:r>
    </w:p>
    <w:p w:rsidR="00CF7D27" w:rsidRDefault="00CF7D27" w:rsidP="00CF7D27">
      <w:pPr>
        <w:pStyle w:val="ListParagraph"/>
        <w:numPr>
          <w:ilvl w:val="0"/>
          <w:numId w:val="7"/>
        </w:numPr>
      </w:pPr>
      <w:r>
        <w:t>1e9-5e3</w:t>
      </w:r>
      <w:r>
        <w:tab/>
      </w:r>
      <w:r>
        <w:tab/>
      </w:r>
      <w:r w:rsidR="00AB5DC9">
        <w:tab/>
      </w:r>
      <w:r>
        <w:t>- to indicate 5 kHz less than 1 GHz</w:t>
      </w:r>
      <w:r w:rsidR="00FF4E3A">
        <w:t xml:space="preserve"> (or 999.5 MHz)</w:t>
      </w:r>
    </w:p>
    <w:p w:rsidR="00FF4E3A" w:rsidRDefault="00FF4E3A" w:rsidP="00CF7D27">
      <w:pPr>
        <w:pStyle w:val="ListParagraph"/>
        <w:numPr>
          <w:ilvl w:val="0"/>
          <w:numId w:val="7"/>
        </w:numPr>
      </w:pPr>
      <w:r>
        <w:t>100e6:10e6:200e6</w:t>
      </w:r>
      <w:r>
        <w:tab/>
      </w:r>
      <w:r w:rsidR="00AB5DC9">
        <w:tab/>
      </w:r>
      <w:r>
        <w:t>- a list of values from 100 MHz to 200 MHz in steps of 10 MHz</w:t>
      </w:r>
    </w:p>
    <w:p w:rsidR="00AB5DC9" w:rsidRDefault="00AB5DC9" w:rsidP="00CF7D27">
      <w:pPr>
        <w:pStyle w:val="ListParagraph"/>
        <w:numPr>
          <w:ilvl w:val="0"/>
          <w:numId w:val="7"/>
        </w:numPr>
      </w:pPr>
      <w:proofErr w:type="spellStart"/>
      <w:r>
        <w:lastRenderedPageBreak/>
        <w:t>linspace</w:t>
      </w:r>
      <w:proofErr w:type="spellEnd"/>
      <w:r>
        <w:t>(100e6,200e6,11)</w:t>
      </w:r>
      <w:r>
        <w:tab/>
        <w:t>- different way of describing the same as above: 11 values</w:t>
      </w:r>
      <w:r>
        <w:br/>
        <w:t xml:space="preserve"> </w:t>
      </w:r>
      <w:r>
        <w:tab/>
      </w:r>
      <w:r>
        <w:tab/>
      </w:r>
      <w:r>
        <w:tab/>
      </w:r>
      <w:r>
        <w:tab/>
        <w:t xml:space="preserve">   evenly spaced between 100 and 200 MHz</w:t>
      </w:r>
    </w:p>
    <w:p w:rsidR="00FF4E3A" w:rsidRDefault="00FF4E3A" w:rsidP="00FF4E3A">
      <w:pPr>
        <w:pStyle w:val="ListParagraph"/>
        <w:numPr>
          <w:ilvl w:val="0"/>
          <w:numId w:val="7"/>
        </w:numPr>
      </w:pPr>
      <w:r>
        <w:t>100e6</w:t>
      </w:r>
      <w:r w:rsidR="000831C0">
        <w:t xml:space="preserve"> </w:t>
      </w:r>
      <w:r>
        <w:t>*</w:t>
      </w:r>
      <w:r w:rsidR="000831C0">
        <w:t xml:space="preserve"> </w:t>
      </w:r>
      <w:r>
        <w:t>rand(1,10)</w:t>
      </w:r>
      <w:r>
        <w:tab/>
      </w:r>
      <w:r w:rsidR="00AB5DC9">
        <w:tab/>
      </w:r>
      <w:r w:rsidR="000831C0">
        <w:t xml:space="preserve">- </w:t>
      </w:r>
      <w:r>
        <w:t xml:space="preserve">10 random </w:t>
      </w:r>
      <w:r w:rsidR="000831C0">
        <w:t>frequencies</w:t>
      </w:r>
      <w:r>
        <w:t xml:space="preserve"> between 0 and 100 MHz</w:t>
      </w:r>
      <w:r>
        <w:br/>
        <w:t xml:space="preserve">                                           </w:t>
      </w:r>
      <w:r w:rsidR="00AB5DC9">
        <w:tab/>
      </w:r>
      <w:r w:rsidR="00AB5DC9">
        <w:tab/>
      </w:r>
      <w:r>
        <w:t xml:space="preserve">  (“rand” is a built-in MATLAB function)</w:t>
      </w:r>
    </w:p>
    <w:p w:rsidR="00FF4E3A" w:rsidRDefault="00FF4E3A" w:rsidP="00FF4E3A">
      <w:r>
        <w:t xml:space="preserve">In addition to that, all of the input fields will evaluate variable names that are defined in the MATLAB workspace and formulas using MATLAB workspace variables. </w:t>
      </w:r>
      <w:proofErr w:type="gramStart"/>
      <w:r>
        <w:t>E.g.</w:t>
      </w:r>
      <w:proofErr w:type="gramEnd"/>
      <w:r>
        <w:t xml:space="preserve"> </w:t>
      </w:r>
    </w:p>
    <w:p w:rsidR="00FF4E3A" w:rsidRDefault="00FF4E3A" w:rsidP="00FF4E3A">
      <w:pPr>
        <w:pStyle w:val="ListParagraph"/>
        <w:numPr>
          <w:ilvl w:val="0"/>
          <w:numId w:val="8"/>
        </w:numPr>
      </w:pPr>
      <w:r>
        <w:t>Fs</w:t>
      </w:r>
      <w:r>
        <w:tab/>
      </w:r>
      <w:r>
        <w:tab/>
      </w:r>
      <w:r>
        <w:tab/>
        <w:t>- can be used e.g. in the sample rate field if the variable “Fs”</w:t>
      </w:r>
      <w:r>
        <w:br/>
        <w:t xml:space="preserve">                                              is defined in the MATLAB workspace</w:t>
      </w:r>
    </w:p>
    <w:p w:rsidR="00FF4E3A" w:rsidRDefault="00FF4E3A" w:rsidP="00FF4E3A">
      <w:pPr>
        <w:pStyle w:val="ListParagraph"/>
        <w:numPr>
          <w:ilvl w:val="0"/>
          <w:numId w:val="8"/>
        </w:numPr>
      </w:pPr>
      <w:r>
        <w:t>1e6*f</w:t>
      </w:r>
      <w:r>
        <w:tab/>
      </w:r>
      <w:r>
        <w:tab/>
      </w:r>
      <w:r>
        <w:tab/>
        <w:t>- can be used to specify a list of frequencies assuming that “f”</w:t>
      </w:r>
      <w:r>
        <w:br/>
        <w:t xml:space="preserve">                                              contains the list of frequencies in MHz</w:t>
      </w:r>
    </w:p>
    <w:p w:rsidR="00FF4E3A" w:rsidRPr="00D50EC1" w:rsidRDefault="00AB5DC9" w:rsidP="00AB5DC9">
      <w:pPr>
        <w:pStyle w:val="ListParagraph"/>
        <w:numPr>
          <w:ilvl w:val="0"/>
          <w:numId w:val="8"/>
        </w:numPr>
      </w:pPr>
      <w:r>
        <w:t>fc-5e3</w:t>
      </w:r>
      <w:r>
        <w:tab/>
      </w:r>
      <w:r>
        <w:tab/>
      </w:r>
      <w:r>
        <w:tab/>
        <w:t>- center frequency minus 5 kHz – assuming that the variable “fc”</w:t>
      </w:r>
      <w:r>
        <w:br/>
        <w:t xml:space="preserve">                     </w:t>
      </w:r>
      <w:r>
        <w:tab/>
      </w:r>
      <w:r>
        <w:tab/>
        <w:t xml:space="preserve">  is defined in the MATLAB workspace</w:t>
      </w:r>
    </w:p>
    <w:p w:rsidR="006D0E22" w:rsidRDefault="0018221F" w:rsidP="006D0E22">
      <w:pPr>
        <w:pStyle w:val="Heading1"/>
      </w:pPr>
      <w:r>
        <w:t>Programmatic interface</w:t>
      </w:r>
    </w:p>
    <w:p w:rsidR="00DA26DB" w:rsidRDefault="006D0E22" w:rsidP="006D0E22">
      <w:r>
        <w:t>Instead of using the graphical user interface</w:t>
      </w:r>
      <w:r w:rsidR="0018221F">
        <w:t>s of the scripts</w:t>
      </w:r>
      <w:r>
        <w:t xml:space="preserve">, </w:t>
      </w:r>
      <w:r w:rsidR="00DA26DB">
        <w:t>they can also be called from within a MATLAB script to generate, display and download waveforms</w:t>
      </w:r>
      <w:r>
        <w:t xml:space="preserve">. </w:t>
      </w:r>
      <w:r w:rsidR="00CC640C">
        <w:t xml:space="preserve">This can be useful to generate more complex waveforms that e.g. consist of multiple signals added together. </w:t>
      </w:r>
      <w:r w:rsidR="00DA26DB">
        <w:t xml:space="preserve">To generate a starting point for a MATLAB script that calculates and downloads a waveform, you can click on “File” </w:t>
      </w:r>
      <w:r w:rsidR="00DA26DB">
        <w:sym w:font="Wingdings" w:char="F0E0"/>
      </w:r>
      <w:r w:rsidR="00DA26DB">
        <w:t xml:space="preserve"> “Generate MATLAB code” on any of the </w:t>
      </w:r>
      <w:proofErr w:type="spellStart"/>
      <w:r w:rsidR="00DA26DB">
        <w:t>IQTools</w:t>
      </w:r>
      <w:proofErr w:type="spellEnd"/>
      <w:r w:rsidR="00DA26DB">
        <w:t xml:space="preserve"> utilities. An example might look like this:</w:t>
      </w:r>
    </w:p>
    <w:p w:rsidR="00DA26DB" w:rsidRPr="00DA26DB" w:rsidRDefault="00DA26DB" w:rsidP="00DA26DB">
      <w:pPr>
        <w:spacing w:after="0" w:line="240" w:lineRule="auto"/>
        <w:ind w:left="720"/>
        <w:rPr>
          <w:rFonts w:ascii="Courier New" w:hAnsi="Courier New" w:cs="Courier New"/>
          <w:sz w:val="18"/>
          <w:szCs w:val="18"/>
        </w:rPr>
      </w:pPr>
      <w:r w:rsidRPr="00DA26DB">
        <w:rPr>
          <w:rFonts w:ascii="Courier New" w:hAnsi="Courier New" w:cs="Courier New"/>
          <w:sz w:val="18"/>
          <w:szCs w:val="18"/>
        </w:rPr>
        <w:t xml:space="preserve">% automatically generated code from </w:t>
      </w:r>
      <w:proofErr w:type="spellStart"/>
      <w:r w:rsidRPr="00DA26DB">
        <w:rPr>
          <w:rFonts w:ascii="Courier New" w:hAnsi="Courier New" w:cs="Courier New"/>
          <w:sz w:val="18"/>
          <w:szCs w:val="18"/>
        </w:rPr>
        <w:t>IQTools</w:t>
      </w:r>
      <w:proofErr w:type="spellEnd"/>
    </w:p>
    <w:p w:rsidR="00DA26DB" w:rsidRPr="002578FD" w:rsidRDefault="00DA26DB" w:rsidP="00DA26DB">
      <w:pPr>
        <w:spacing w:after="0" w:line="240" w:lineRule="auto"/>
        <w:ind w:left="720"/>
        <w:rPr>
          <w:rFonts w:ascii="Courier New" w:hAnsi="Courier New" w:cs="Courier New"/>
          <w:sz w:val="18"/>
          <w:szCs w:val="18"/>
          <w:lang w:val="de-DE"/>
        </w:rPr>
      </w:pPr>
      <w:r w:rsidRPr="002578FD">
        <w:rPr>
          <w:rFonts w:ascii="Courier New" w:hAnsi="Courier New" w:cs="Courier New"/>
          <w:sz w:val="18"/>
          <w:szCs w:val="18"/>
          <w:lang w:val="de-DE"/>
        </w:rPr>
        <w:t>%</w:t>
      </w:r>
    </w:p>
    <w:p w:rsidR="00DA26DB" w:rsidRPr="00DA26DB" w:rsidRDefault="00DA26DB" w:rsidP="00DA26DB">
      <w:pPr>
        <w:spacing w:after="0" w:line="240" w:lineRule="auto"/>
        <w:ind w:left="720"/>
        <w:rPr>
          <w:rFonts w:ascii="Courier New" w:hAnsi="Courier New" w:cs="Courier New"/>
          <w:sz w:val="18"/>
          <w:szCs w:val="18"/>
          <w:lang w:val="de-DE"/>
        </w:rPr>
      </w:pPr>
      <w:r w:rsidRPr="00DA26DB">
        <w:rPr>
          <w:rFonts w:ascii="Courier New" w:hAnsi="Courier New" w:cs="Courier New"/>
          <w:sz w:val="18"/>
          <w:szCs w:val="18"/>
          <w:lang w:val="de-DE"/>
        </w:rPr>
        <w:t>fs = 1.2e+10;</w:t>
      </w:r>
    </w:p>
    <w:p w:rsidR="00DA26DB" w:rsidRPr="00DA26DB" w:rsidRDefault="00DA26DB" w:rsidP="00DA26DB">
      <w:pPr>
        <w:spacing w:after="0" w:line="240" w:lineRule="auto"/>
        <w:ind w:left="720"/>
        <w:rPr>
          <w:rFonts w:ascii="Courier New" w:hAnsi="Courier New" w:cs="Courier New"/>
          <w:sz w:val="18"/>
          <w:szCs w:val="18"/>
          <w:lang w:val="de-DE"/>
        </w:rPr>
      </w:pPr>
      <w:r w:rsidRPr="00DA26DB">
        <w:rPr>
          <w:rFonts w:ascii="Courier New" w:hAnsi="Courier New" w:cs="Courier New"/>
          <w:sz w:val="18"/>
          <w:szCs w:val="18"/>
          <w:lang w:val="de-DE"/>
        </w:rPr>
        <w:t>tone = [1e+09 1.5e+09 2e+09];</w:t>
      </w:r>
    </w:p>
    <w:p w:rsidR="00DA26DB" w:rsidRPr="00DA26DB" w:rsidRDefault="00DA26DB" w:rsidP="00DA26DB">
      <w:pPr>
        <w:spacing w:after="0" w:line="240" w:lineRule="auto"/>
        <w:ind w:left="720"/>
        <w:rPr>
          <w:rFonts w:ascii="Courier New" w:hAnsi="Courier New" w:cs="Courier New"/>
          <w:sz w:val="18"/>
          <w:szCs w:val="18"/>
        </w:rPr>
      </w:pPr>
      <w:proofErr w:type="gramStart"/>
      <w:r w:rsidRPr="00DA26DB">
        <w:rPr>
          <w:rFonts w:ascii="Courier New" w:hAnsi="Courier New" w:cs="Courier New"/>
          <w:sz w:val="18"/>
          <w:szCs w:val="18"/>
        </w:rPr>
        <w:t>magnitude</w:t>
      </w:r>
      <w:proofErr w:type="gramEnd"/>
      <w:r w:rsidRPr="00DA26DB">
        <w:rPr>
          <w:rFonts w:ascii="Courier New" w:hAnsi="Courier New" w:cs="Courier New"/>
          <w:sz w:val="18"/>
          <w:szCs w:val="18"/>
        </w:rPr>
        <w:t xml:space="preserve"> = [0 0 0];</w:t>
      </w:r>
    </w:p>
    <w:p w:rsidR="00DA26DB" w:rsidRPr="00DA26DB" w:rsidRDefault="00DA26DB" w:rsidP="00DA26DB">
      <w:pPr>
        <w:spacing w:after="0" w:line="240" w:lineRule="auto"/>
        <w:ind w:left="720"/>
        <w:rPr>
          <w:rFonts w:ascii="Courier New" w:hAnsi="Courier New" w:cs="Courier New"/>
          <w:sz w:val="18"/>
          <w:szCs w:val="18"/>
        </w:rPr>
      </w:pPr>
      <w:proofErr w:type="spellStart"/>
      <w:proofErr w:type="gramStart"/>
      <w:r w:rsidRPr="00DA26DB">
        <w:rPr>
          <w:rFonts w:ascii="Courier New" w:hAnsi="Courier New" w:cs="Courier New"/>
          <w:sz w:val="18"/>
          <w:szCs w:val="18"/>
        </w:rPr>
        <w:t>iqdata</w:t>
      </w:r>
      <w:proofErr w:type="spellEnd"/>
      <w:proofErr w:type="gramEnd"/>
      <w:r w:rsidRPr="00DA26DB">
        <w:rPr>
          <w:rFonts w:ascii="Courier New" w:hAnsi="Courier New" w:cs="Courier New"/>
          <w:sz w:val="18"/>
          <w:szCs w:val="18"/>
        </w:rPr>
        <w:t xml:space="preserve"> = </w:t>
      </w:r>
      <w:proofErr w:type="spellStart"/>
      <w:r w:rsidRPr="00DA26DB">
        <w:rPr>
          <w:rFonts w:ascii="Courier New" w:hAnsi="Courier New" w:cs="Courier New"/>
          <w:sz w:val="18"/>
          <w:szCs w:val="18"/>
        </w:rPr>
        <w:t>iqtone</w:t>
      </w:r>
      <w:proofErr w:type="spellEnd"/>
      <w:r w:rsidRPr="00DA26DB">
        <w:rPr>
          <w:rFonts w:ascii="Courier New" w:hAnsi="Courier New" w:cs="Courier New"/>
          <w:sz w:val="18"/>
          <w:szCs w:val="18"/>
        </w:rPr>
        <w:t>('</w:t>
      </w:r>
      <w:proofErr w:type="spellStart"/>
      <w:r w:rsidRPr="00DA26DB">
        <w:rPr>
          <w:rFonts w:ascii="Courier New" w:hAnsi="Courier New" w:cs="Courier New"/>
          <w:sz w:val="18"/>
          <w:szCs w:val="18"/>
        </w:rPr>
        <w:t>sampleRate</w:t>
      </w:r>
      <w:proofErr w:type="spellEnd"/>
      <w:r w:rsidRPr="00DA26DB">
        <w:rPr>
          <w:rFonts w:ascii="Courier New" w:hAnsi="Courier New" w:cs="Courier New"/>
          <w:sz w:val="18"/>
          <w:szCs w:val="18"/>
        </w:rPr>
        <w:t>', 1.2e+10, '</w:t>
      </w:r>
      <w:proofErr w:type="spellStart"/>
      <w:r w:rsidRPr="00DA26DB">
        <w:rPr>
          <w:rFonts w:ascii="Courier New" w:hAnsi="Courier New" w:cs="Courier New"/>
          <w:sz w:val="18"/>
          <w:szCs w:val="18"/>
        </w:rPr>
        <w:t>numSamples</w:t>
      </w:r>
      <w:proofErr w:type="spellEnd"/>
      <w:r w:rsidRPr="00DA26DB">
        <w:rPr>
          <w:rFonts w:ascii="Courier New" w:hAnsi="Courier New" w:cs="Courier New"/>
          <w:sz w:val="18"/>
          <w:szCs w:val="18"/>
        </w:rPr>
        <w:t>', 0, ...</w:t>
      </w:r>
    </w:p>
    <w:p w:rsidR="00DA26DB" w:rsidRPr="00DA26DB" w:rsidRDefault="00DA26DB" w:rsidP="00DA26DB">
      <w:pPr>
        <w:spacing w:after="0" w:line="240" w:lineRule="auto"/>
        <w:ind w:left="720"/>
        <w:rPr>
          <w:rFonts w:ascii="Courier New" w:hAnsi="Courier New" w:cs="Courier New"/>
          <w:sz w:val="18"/>
          <w:szCs w:val="18"/>
        </w:rPr>
      </w:pPr>
      <w:r w:rsidRPr="00DA26DB">
        <w:rPr>
          <w:rFonts w:ascii="Courier New" w:hAnsi="Courier New" w:cs="Courier New"/>
          <w:sz w:val="18"/>
          <w:szCs w:val="18"/>
        </w:rPr>
        <w:t xml:space="preserve">    '</w:t>
      </w:r>
      <w:proofErr w:type="gramStart"/>
      <w:r w:rsidRPr="00DA26DB">
        <w:rPr>
          <w:rFonts w:ascii="Courier New" w:hAnsi="Courier New" w:cs="Courier New"/>
          <w:sz w:val="18"/>
          <w:szCs w:val="18"/>
        </w:rPr>
        <w:t>tone</w:t>
      </w:r>
      <w:proofErr w:type="gramEnd"/>
      <w:r w:rsidRPr="00DA26DB">
        <w:rPr>
          <w:rFonts w:ascii="Courier New" w:hAnsi="Courier New" w:cs="Courier New"/>
          <w:sz w:val="18"/>
          <w:szCs w:val="18"/>
        </w:rPr>
        <w:t>', tone, 'phase', 'Random', ...</w:t>
      </w:r>
    </w:p>
    <w:p w:rsidR="00DA26DB" w:rsidRPr="00DA26DB" w:rsidRDefault="00DA26DB" w:rsidP="00DA26DB">
      <w:pPr>
        <w:spacing w:after="0" w:line="240" w:lineRule="auto"/>
        <w:ind w:left="720"/>
        <w:rPr>
          <w:rFonts w:ascii="Courier New" w:hAnsi="Courier New" w:cs="Courier New"/>
          <w:sz w:val="18"/>
          <w:szCs w:val="18"/>
        </w:rPr>
      </w:pPr>
      <w:r w:rsidRPr="00DA26DB">
        <w:rPr>
          <w:rFonts w:ascii="Courier New" w:hAnsi="Courier New" w:cs="Courier New"/>
          <w:sz w:val="18"/>
          <w:szCs w:val="18"/>
        </w:rPr>
        <w:t xml:space="preserve">    '</w:t>
      </w:r>
      <w:proofErr w:type="gramStart"/>
      <w:r w:rsidRPr="00DA26DB">
        <w:rPr>
          <w:rFonts w:ascii="Courier New" w:hAnsi="Courier New" w:cs="Courier New"/>
          <w:sz w:val="18"/>
          <w:szCs w:val="18"/>
        </w:rPr>
        <w:t>magnitude</w:t>
      </w:r>
      <w:proofErr w:type="gramEnd"/>
      <w:r w:rsidRPr="00DA26DB">
        <w:rPr>
          <w:rFonts w:ascii="Courier New" w:hAnsi="Courier New" w:cs="Courier New"/>
          <w:sz w:val="18"/>
          <w:szCs w:val="18"/>
        </w:rPr>
        <w:t>', magnitude, 'correction', 0);</w:t>
      </w:r>
    </w:p>
    <w:p w:rsidR="00DA26DB" w:rsidRPr="00DA26DB" w:rsidRDefault="00DA26DB" w:rsidP="00DA26DB">
      <w:pPr>
        <w:spacing w:after="0" w:line="240" w:lineRule="auto"/>
        <w:ind w:left="720"/>
        <w:rPr>
          <w:rFonts w:ascii="Courier New" w:hAnsi="Courier New" w:cs="Courier New"/>
          <w:sz w:val="18"/>
          <w:szCs w:val="18"/>
        </w:rPr>
      </w:pPr>
      <w:proofErr w:type="spellStart"/>
      <w:proofErr w:type="gramStart"/>
      <w:r w:rsidRPr="00DA26DB">
        <w:rPr>
          <w:rFonts w:ascii="Courier New" w:hAnsi="Courier New" w:cs="Courier New"/>
          <w:sz w:val="18"/>
          <w:szCs w:val="18"/>
        </w:rPr>
        <w:t>iqdownload</w:t>
      </w:r>
      <w:proofErr w:type="spellEnd"/>
      <w:r w:rsidRPr="00DA26DB">
        <w:rPr>
          <w:rFonts w:ascii="Courier New" w:hAnsi="Courier New" w:cs="Courier New"/>
          <w:sz w:val="18"/>
          <w:szCs w:val="18"/>
        </w:rPr>
        <w:t>(</w:t>
      </w:r>
      <w:proofErr w:type="spellStart"/>
      <w:proofErr w:type="gramEnd"/>
      <w:r w:rsidRPr="00DA26DB">
        <w:rPr>
          <w:rFonts w:ascii="Courier New" w:hAnsi="Courier New" w:cs="Courier New"/>
          <w:sz w:val="18"/>
          <w:szCs w:val="18"/>
        </w:rPr>
        <w:t>iqdata</w:t>
      </w:r>
      <w:proofErr w:type="spellEnd"/>
      <w:r w:rsidRPr="00DA26DB">
        <w:rPr>
          <w:rFonts w:ascii="Courier New" w:hAnsi="Courier New" w:cs="Courier New"/>
          <w:sz w:val="18"/>
          <w:szCs w:val="18"/>
        </w:rPr>
        <w:t>, fs, '</w:t>
      </w:r>
      <w:proofErr w:type="spellStart"/>
      <w:r w:rsidRPr="00DA26DB">
        <w:rPr>
          <w:rFonts w:ascii="Courier New" w:hAnsi="Courier New" w:cs="Courier New"/>
          <w:sz w:val="18"/>
          <w:szCs w:val="18"/>
        </w:rPr>
        <w:t>channelMapping</w:t>
      </w:r>
      <w:proofErr w:type="spellEnd"/>
      <w:r w:rsidRPr="00DA26DB">
        <w:rPr>
          <w:rFonts w:ascii="Courier New" w:hAnsi="Courier New" w:cs="Courier New"/>
          <w:sz w:val="18"/>
          <w:szCs w:val="18"/>
        </w:rPr>
        <w:t>', '[1 0; 0 1]', ...</w:t>
      </w:r>
    </w:p>
    <w:p w:rsidR="00DA26DB" w:rsidRDefault="00DA26DB" w:rsidP="00DA26DB">
      <w:pPr>
        <w:spacing w:after="0" w:line="240" w:lineRule="auto"/>
        <w:ind w:left="720"/>
        <w:rPr>
          <w:rFonts w:ascii="Courier New" w:hAnsi="Courier New" w:cs="Courier New"/>
          <w:sz w:val="18"/>
          <w:szCs w:val="18"/>
        </w:rPr>
      </w:pPr>
      <w:r w:rsidRPr="00DA26DB">
        <w:rPr>
          <w:rFonts w:ascii="Courier New" w:hAnsi="Courier New" w:cs="Courier New"/>
          <w:sz w:val="18"/>
          <w:szCs w:val="18"/>
        </w:rPr>
        <w:t xml:space="preserve">    '</w:t>
      </w:r>
      <w:proofErr w:type="spellStart"/>
      <w:proofErr w:type="gramStart"/>
      <w:r w:rsidRPr="00DA26DB">
        <w:rPr>
          <w:rFonts w:ascii="Courier New" w:hAnsi="Courier New" w:cs="Courier New"/>
          <w:sz w:val="18"/>
          <w:szCs w:val="18"/>
        </w:rPr>
        <w:t>segmentNumber</w:t>
      </w:r>
      <w:proofErr w:type="spellEnd"/>
      <w:proofErr w:type="gramEnd"/>
      <w:r w:rsidRPr="00DA26DB">
        <w:rPr>
          <w:rFonts w:ascii="Courier New" w:hAnsi="Courier New" w:cs="Courier New"/>
          <w:sz w:val="18"/>
          <w:szCs w:val="18"/>
        </w:rPr>
        <w:t>', 1);</w:t>
      </w:r>
    </w:p>
    <w:p w:rsidR="00DA26DB" w:rsidRPr="00DA26DB" w:rsidRDefault="00DA26DB" w:rsidP="00DA26DB">
      <w:pPr>
        <w:spacing w:after="0" w:line="240" w:lineRule="auto"/>
        <w:ind w:left="720"/>
        <w:rPr>
          <w:rFonts w:ascii="Courier New" w:hAnsi="Courier New" w:cs="Courier New"/>
          <w:sz w:val="18"/>
          <w:szCs w:val="18"/>
        </w:rPr>
      </w:pPr>
    </w:p>
    <w:p w:rsidR="0018221F" w:rsidRDefault="0018221F" w:rsidP="006D0E22">
      <w:r>
        <w:t xml:space="preserve">The input parameters of </w:t>
      </w:r>
      <w:proofErr w:type="spellStart"/>
      <w:r>
        <w:t>iqtone</w:t>
      </w:r>
      <w:proofErr w:type="spellEnd"/>
      <w:r>
        <w:t xml:space="preserve">, </w:t>
      </w:r>
      <w:proofErr w:type="spellStart"/>
      <w:r>
        <w:t>iqmod</w:t>
      </w:r>
      <w:proofErr w:type="spellEnd"/>
      <w:r w:rsidR="00DC3433">
        <w:t xml:space="preserve">, </w:t>
      </w:r>
      <w:proofErr w:type="spellStart"/>
      <w:r w:rsidR="00DC3433">
        <w:t>iqpulse</w:t>
      </w:r>
      <w:proofErr w:type="spellEnd"/>
      <w:r w:rsidR="00767221">
        <w:t xml:space="preserve">, </w:t>
      </w:r>
      <w:proofErr w:type="spellStart"/>
      <w:r>
        <w:t>iq</w:t>
      </w:r>
      <w:r w:rsidR="00DC3433">
        <w:t>fsk</w:t>
      </w:r>
      <w:proofErr w:type="spellEnd"/>
      <w:r w:rsidR="00767221">
        <w:t xml:space="preserve">, </w:t>
      </w:r>
      <w:proofErr w:type="spellStart"/>
      <w:r w:rsidR="00767221">
        <w:t>iqpulsegen</w:t>
      </w:r>
      <w:proofErr w:type="spellEnd"/>
      <w:r w:rsidR="00767221">
        <w:t xml:space="preserve"> and </w:t>
      </w:r>
      <w:proofErr w:type="spellStart"/>
      <w:r w:rsidR="00767221">
        <w:t>iserial</w:t>
      </w:r>
      <w:proofErr w:type="spellEnd"/>
      <w:r>
        <w:t xml:space="preserve"> are specified as parameter/value pairs. All parameters have default values if they are not specified. </w:t>
      </w:r>
      <w:r w:rsidR="006D0E22">
        <w:t xml:space="preserve">Please look at the headers of the </w:t>
      </w:r>
      <w:r w:rsidR="00DC3433">
        <w:t>individual</w:t>
      </w:r>
      <w:r w:rsidR="006D0E22">
        <w:t xml:space="preserve"> script for </w:t>
      </w:r>
      <w:r>
        <w:t>available arguments and ranges.</w:t>
      </w:r>
    </w:p>
    <w:p w:rsidR="00FB338A" w:rsidRDefault="00FB338A" w:rsidP="006D0E22">
      <w:r>
        <w:t>The scripts that should be used for your own programs are:</w:t>
      </w:r>
    </w:p>
    <w:p w:rsidR="00FB338A" w:rsidRDefault="00FB338A" w:rsidP="006D0E22">
      <w:proofErr w:type="spellStart"/>
      <w:proofErr w:type="gramStart"/>
      <w:r>
        <w:t>iqtone</w:t>
      </w:r>
      <w:proofErr w:type="spellEnd"/>
      <w:proofErr w:type="gramEnd"/>
      <w:r>
        <w:tab/>
      </w:r>
      <w:r>
        <w:tab/>
        <w:t xml:space="preserve">- </w:t>
      </w:r>
      <w:proofErr w:type="spellStart"/>
      <w:r>
        <w:t>Multitone</w:t>
      </w:r>
      <w:proofErr w:type="spellEnd"/>
      <w:r>
        <w:t xml:space="preserve"> and noise</w:t>
      </w:r>
    </w:p>
    <w:p w:rsidR="00FB338A" w:rsidRDefault="00FB338A" w:rsidP="006D0E22">
      <w:proofErr w:type="spellStart"/>
      <w:proofErr w:type="gramStart"/>
      <w:r>
        <w:t>iqmod</w:t>
      </w:r>
      <w:proofErr w:type="spellEnd"/>
      <w:proofErr w:type="gramEnd"/>
      <w:r>
        <w:tab/>
      </w:r>
      <w:r>
        <w:tab/>
        <w:t>- Digital Modulations</w:t>
      </w:r>
    </w:p>
    <w:p w:rsidR="00FB338A" w:rsidRDefault="00FB338A" w:rsidP="006D0E22">
      <w:proofErr w:type="spellStart"/>
      <w:proofErr w:type="gramStart"/>
      <w:r>
        <w:t>iqpulse</w:t>
      </w:r>
      <w:proofErr w:type="spellEnd"/>
      <w:proofErr w:type="gramEnd"/>
      <w:r>
        <w:tab/>
      </w:r>
      <w:r>
        <w:tab/>
        <w:t>- pulsed signals</w:t>
      </w:r>
    </w:p>
    <w:p w:rsidR="00FB338A" w:rsidRDefault="00FB338A" w:rsidP="006D0E22">
      <w:proofErr w:type="spellStart"/>
      <w:proofErr w:type="gramStart"/>
      <w:r>
        <w:t>iqfsk</w:t>
      </w:r>
      <w:proofErr w:type="spellEnd"/>
      <w:proofErr w:type="gramEnd"/>
      <w:r>
        <w:tab/>
      </w:r>
      <w:r>
        <w:tab/>
        <w:t>- frequency hopping signals</w:t>
      </w:r>
    </w:p>
    <w:p w:rsidR="00FB338A" w:rsidRDefault="00FB338A" w:rsidP="006D0E22">
      <w:proofErr w:type="spellStart"/>
      <w:proofErr w:type="gramStart"/>
      <w:r>
        <w:t>iqpulsegen</w:t>
      </w:r>
      <w:proofErr w:type="spellEnd"/>
      <w:proofErr w:type="gramEnd"/>
      <w:r>
        <w:tab/>
        <w:t>- function generator</w:t>
      </w:r>
    </w:p>
    <w:p w:rsidR="00FB338A" w:rsidRDefault="00FB338A" w:rsidP="006D0E22">
      <w:proofErr w:type="spellStart"/>
      <w:proofErr w:type="gramStart"/>
      <w:r>
        <w:lastRenderedPageBreak/>
        <w:t>iserial</w:t>
      </w:r>
      <w:proofErr w:type="spellEnd"/>
      <w:proofErr w:type="gramEnd"/>
      <w:r>
        <w:tab/>
      </w:r>
      <w:r>
        <w:tab/>
        <w:t>- serial data signals</w:t>
      </w:r>
    </w:p>
    <w:p w:rsidR="0018221F" w:rsidRDefault="0018221F" w:rsidP="0018221F">
      <w:pPr>
        <w:pStyle w:val="Heading1"/>
      </w:pPr>
      <w:r>
        <w:t>Downloading you</w:t>
      </w:r>
      <w:r w:rsidR="008731DC">
        <w:t xml:space="preserve">r </w:t>
      </w:r>
      <w:r>
        <w:t>own data</w:t>
      </w:r>
    </w:p>
    <w:p w:rsidR="006D0E22" w:rsidRDefault="006D0E22" w:rsidP="006D0E22">
      <w:r>
        <w:t xml:space="preserve">The </w:t>
      </w:r>
      <w:proofErr w:type="spellStart"/>
      <w:r w:rsidRPr="0018221F">
        <w:rPr>
          <w:b/>
        </w:rPr>
        <w:t>iqplot</w:t>
      </w:r>
      <w:proofErr w:type="spellEnd"/>
      <w:r>
        <w:t xml:space="preserve"> and </w:t>
      </w:r>
      <w:proofErr w:type="spellStart"/>
      <w:r w:rsidRPr="0018221F">
        <w:rPr>
          <w:b/>
        </w:rPr>
        <w:t>iqdownload</w:t>
      </w:r>
      <w:proofErr w:type="spellEnd"/>
      <w:r>
        <w:t xml:space="preserve"> </w:t>
      </w:r>
      <w:r w:rsidR="0018221F">
        <w:t xml:space="preserve">scripts are used to display resp. download </w:t>
      </w:r>
      <w:proofErr w:type="gramStart"/>
      <w:r w:rsidR="0018221F">
        <w:t>I/Q</w:t>
      </w:r>
      <w:proofErr w:type="gramEnd"/>
      <w:r w:rsidR="0018221F">
        <w:t xml:space="preserve"> data into the </w:t>
      </w:r>
      <w:r w:rsidR="00CC640C">
        <w:t>AWG</w:t>
      </w:r>
      <w:r w:rsidR="0018221F">
        <w:t>. You can use</w:t>
      </w:r>
      <w:r w:rsidR="008731DC">
        <w:t xml:space="preserve"> these functions to display and </w:t>
      </w:r>
      <w:r w:rsidR="0018221F">
        <w:t>download</w:t>
      </w:r>
      <w:r>
        <w:t xml:space="preserve"> </w:t>
      </w:r>
      <w:r w:rsidR="0018221F">
        <w:t>I/Q</w:t>
      </w:r>
      <w:r>
        <w:t xml:space="preserve"> data that </w:t>
      </w:r>
      <w:proofErr w:type="gramStart"/>
      <w:r>
        <w:t>has</w:t>
      </w:r>
      <w:proofErr w:type="gramEnd"/>
      <w:r>
        <w:t xml:space="preserve"> been generated </w:t>
      </w:r>
      <w:r w:rsidR="00CC640C">
        <w:t>by your own</w:t>
      </w:r>
      <w:r>
        <w:t xml:space="preserve"> MATLAB functions. </w:t>
      </w:r>
      <w:r w:rsidR="0018221F">
        <w:t xml:space="preserve">For both </w:t>
      </w:r>
      <w:proofErr w:type="spellStart"/>
      <w:r w:rsidR="0018221F" w:rsidRPr="008731DC">
        <w:rPr>
          <w:b/>
        </w:rPr>
        <w:t>iqplot</w:t>
      </w:r>
      <w:proofErr w:type="spellEnd"/>
      <w:r w:rsidR="0018221F">
        <w:t xml:space="preserve"> and </w:t>
      </w:r>
      <w:proofErr w:type="spellStart"/>
      <w:r w:rsidR="0018221F" w:rsidRPr="008731DC">
        <w:rPr>
          <w:b/>
        </w:rPr>
        <w:t>iqdownload</w:t>
      </w:r>
      <w:proofErr w:type="spellEnd"/>
      <w:r w:rsidR="0018221F">
        <w:t>, t</w:t>
      </w:r>
      <w:r>
        <w:t xml:space="preserve">he </w:t>
      </w:r>
      <w:r w:rsidR="0018221F">
        <w:t>first</w:t>
      </w:r>
      <w:r>
        <w:t xml:space="preserve"> parameter </w:t>
      </w:r>
      <w:r w:rsidR="0018221F">
        <w:t>is</w:t>
      </w:r>
      <w:r>
        <w:t xml:space="preserve"> </w:t>
      </w:r>
      <w:r w:rsidR="0018221F">
        <w:t xml:space="preserve">the desired signal represented as </w:t>
      </w:r>
      <w:r>
        <w:t>a vector of complex numbers in the range [-1…+1</w:t>
      </w:r>
      <w:r w:rsidR="009F7637">
        <w:t>]</w:t>
      </w:r>
      <w:r>
        <w:t xml:space="preserve"> and </w:t>
      </w:r>
      <w:r w:rsidR="0018221F">
        <w:t xml:space="preserve">the second parameter </w:t>
      </w:r>
      <w:r>
        <w:t>is the sampling rate</w:t>
      </w:r>
      <w:r w:rsidR="008731DC">
        <w:t xml:space="preserve"> in Hz</w:t>
      </w:r>
      <w:r>
        <w:t>.</w:t>
      </w:r>
    </w:p>
    <w:p w:rsidR="00FB338A" w:rsidRDefault="00FB338A" w:rsidP="006D0E22">
      <w:r>
        <w:t xml:space="preserve">By default, the real part of the vector will be downloaded to channel 1 of the AWG and the imaginary part will be downloaded to channel 2.  If you want to load data to only one channel, you can supply a real-valued vector </w:t>
      </w:r>
      <w:r w:rsidR="00934FEA">
        <w:t xml:space="preserve">and call </w:t>
      </w:r>
      <w:proofErr w:type="spellStart"/>
      <w:r w:rsidR="00934FEA">
        <w:t>iqdownload</w:t>
      </w:r>
      <w:proofErr w:type="spellEnd"/>
      <w:r w:rsidR="00934FEA">
        <w:t xml:space="preserve"> as follows:</w:t>
      </w:r>
    </w:p>
    <w:p w:rsidR="00934FEA" w:rsidRDefault="00934FEA" w:rsidP="006D0E22">
      <w:r w:rsidRPr="00934FEA">
        <w:rPr>
          <w:rFonts w:ascii="Courier New" w:hAnsi="Courier New" w:cs="Courier New"/>
          <w:sz w:val="18"/>
        </w:rPr>
        <w:tab/>
      </w:r>
      <w:proofErr w:type="spellStart"/>
      <w:proofErr w:type="gramStart"/>
      <w:r w:rsidRPr="00934FEA">
        <w:rPr>
          <w:rFonts w:ascii="Courier New" w:hAnsi="Courier New" w:cs="Courier New"/>
          <w:sz w:val="18"/>
        </w:rPr>
        <w:t>iqdownload</w:t>
      </w:r>
      <w:proofErr w:type="spellEnd"/>
      <w:r w:rsidRPr="00934FEA">
        <w:rPr>
          <w:rFonts w:ascii="Courier New" w:hAnsi="Courier New" w:cs="Courier New"/>
          <w:sz w:val="18"/>
        </w:rPr>
        <w:t>(</w:t>
      </w:r>
      <w:proofErr w:type="spellStart"/>
      <w:proofErr w:type="gramEnd"/>
      <w:r w:rsidRPr="00934FEA">
        <w:rPr>
          <w:rFonts w:ascii="Courier New" w:hAnsi="Courier New" w:cs="Courier New"/>
          <w:sz w:val="18"/>
        </w:rPr>
        <w:t>vector_of_real_values</w:t>
      </w:r>
      <w:proofErr w:type="spellEnd"/>
      <w:r w:rsidRPr="00934FEA">
        <w:rPr>
          <w:rFonts w:ascii="Courier New" w:hAnsi="Courier New" w:cs="Courier New"/>
          <w:sz w:val="18"/>
        </w:rPr>
        <w:t>, '</w:t>
      </w:r>
      <w:proofErr w:type="spellStart"/>
      <w:r w:rsidR="00AB6344">
        <w:rPr>
          <w:rFonts w:ascii="Courier New" w:hAnsi="Courier New" w:cs="Courier New"/>
          <w:sz w:val="18"/>
        </w:rPr>
        <w:t>channelMapping</w:t>
      </w:r>
      <w:proofErr w:type="spellEnd"/>
      <w:r w:rsidRPr="00934FEA">
        <w:rPr>
          <w:rFonts w:ascii="Courier New" w:hAnsi="Courier New" w:cs="Courier New"/>
          <w:sz w:val="18"/>
        </w:rPr>
        <w:t xml:space="preserve">', </w:t>
      </w:r>
      <w:r w:rsidR="00AB6344">
        <w:rPr>
          <w:rFonts w:ascii="Courier New" w:hAnsi="Courier New" w:cs="Courier New"/>
          <w:sz w:val="18"/>
        </w:rPr>
        <w:t>[1 0; 0 0]);</w:t>
      </w:r>
      <w:r w:rsidRPr="00934FEA">
        <w:rPr>
          <w:rFonts w:ascii="Courier New" w:hAnsi="Courier New" w:cs="Courier New"/>
          <w:sz w:val="18"/>
        </w:rPr>
        <w:br/>
      </w:r>
      <w:r>
        <w:t>resp.</w:t>
      </w:r>
      <w:r>
        <w:br/>
      </w:r>
      <w:r w:rsidRPr="00934FEA">
        <w:rPr>
          <w:rFonts w:ascii="Courier New" w:hAnsi="Courier New" w:cs="Courier New"/>
        </w:rPr>
        <w:tab/>
      </w:r>
      <w:proofErr w:type="spellStart"/>
      <w:r w:rsidRPr="00934FEA">
        <w:rPr>
          <w:rFonts w:ascii="Courier New" w:hAnsi="Courier New" w:cs="Courier New"/>
          <w:sz w:val="18"/>
        </w:rPr>
        <w:t>iqdownload</w:t>
      </w:r>
      <w:proofErr w:type="spellEnd"/>
      <w:r w:rsidRPr="00934FEA">
        <w:rPr>
          <w:rFonts w:ascii="Courier New" w:hAnsi="Courier New" w:cs="Courier New"/>
          <w:sz w:val="18"/>
        </w:rPr>
        <w:t>(</w:t>
      </w:r>
      <w:proofErr w:type="spellStart"/>
      <w:r w:rsidRPr="00934FEA">
        <w:rPr>
          <w:rFonts w:ascii="Courier New" w:hAnsi="Courier New" w:cs="Courier New"/>
          <w:sz w:val="18"/>
        </w:rPr>
        <w:t>vector_of_real_values</w:t>
      </w:r>
      <w:proofErr w:type="spellEnd"/>
      <w:r w:rsidRPr="00934FEA">
        <w:rPr>
          <w:rFonts w:ascii="Courier New" w:hAnsi="Courier New" w:cs="Courier New"/>
          <w:sz w:val="18"/>
        </w:rPr>
        <w:t>, '</w:t>
      </w:r>
      <w:proofErr w:type="spellStart"/>
      <w:r w:rsidR="00AB6344">
        <w:rPr>
          <w:rFonts w:ascii="Courier New" w:hAnsi="Courier New" w:cs="Courier New"/>
          <w:sz w:val="18"/>
        </w:rPr>
        <w:t>channelMapping</w:t>
      </w:r>
      <w:proofErr w:type="spellEnd"/>
      <w:r w:rsidRPr="00934FEA">
        <w:rPr>
          <w:rFonts w:ascii="Courier New" w:hAnsi="Courier New" w:cs="Courier New"/>
          <w:sz w:val="18"/>
        </w:rPr>
        <w:t xml:space="preserve">', </w:t>
      </w:r>
      <w:r w:rsidR="00AB6344">
        <w:rPr>
          <w:rFonts w:ascii="Courier New" w:hAnsi="Courier New" w:cs="Courier New"/>
          <w:sz w:val="18"/>
        </w:rPr>
        <w:t>[0 0; 1 0]</w:t>
      </w:r>
      <w:r w:rsidRPr="00934FEA">
        <w:rPr>
          <w:rFonts w:ascii="Courier New" w:hAnsi="Courier New" w:cs="Courier New"/>
          <w:sz w:val="18"/>
        </w:rPr>
        <w:t>);</w:t>
      </w:r>
      <w:r w:rsidRPr="00934FEA">
        <w:rPr>
          <w:rFonts w:ascii="Courier New" w:hAnsi="Courier New" w:cs="Courier New"/>
          <w:sz w:val="18"/>
        </w:rPr>
        <w:br/>
      </w:r>
    </w:p>
    <w:p w:rsidR="00767221" w:rsidRDefault="00767221" w:rsidP="006D0E22">
      <w:r>
        <w:t xml:space="preserve">Please DO NOT call the download routines for individual AWGs directly, since the interface might change over time.  </w:t>
      </w:r>
      <w:proofErr w:type="gramStart"/>
      <w:r>
        <w:t>(e.g. iqdownload_M8190A, iqdownload_81180A, etc.)</w:t>
      </w:r>
      <w:proofErr w:type="gramEnd"/>
    </w:p>
    <w:p w:rsidR="0018221F" w:rsidRDefault="0018221F" w:rsidP="006D0E22">
      <w:proofErr w:type="spellStart"/>
      <w:proofErr w:type="gramStart"/>
      <w:r w:rsidRPr="008731DC">
        <w:rPr>
          <w:b/>
        </w:rPr>
        <w:t>iqdownload</w:t>
      </w:r>
      <w:proofErr w:type="spellEnd"/>
      <w:proofErr w:type="gramEnd"/>
      <w:r>
        <w:t xml:space="preserve"> </w:t>
      </w:r>
      <w:r w:rsidR="00767221">
        <w:t>also accepts additional parameters as name/value pairs</w:t>
      </w:r>
      <w:r w:rsidR="00CC640C">
        <w:t>.</w:t>
      </w:r>
      <w:r w:rsidR="00767221">
        <w:t xml:space="preserve"> These are explained in the header section of </w:t>
      </w:r>
      <w:proofErr w:type="spellStart"/>
      <w:r w:rsidR="00767221">
        <w:t>iqdownload.m</w:t>
      </w:r>
      <w:proofErr w:type="spellEnd"/>
      <w:r w:rsidR="00DA26DB">
        <w:t>. Some of them are explained in the following sections:</w:t>
      </w:r>
    </w:p>
    <w:p w:rsidR="00DA26DB" w:rsidRDefault="00DA26DB" w:rsidP="00DA26DB">
      <w:pPr>
        <w:pStyle w:val="Heading3"/>
      </w:pPr>
      <w:r>
        <w:t>‘</w:t>
      </w:r>
      <w:proofErr w:type="spellStart"/>
      <w:proofErr w:type="gramStart"/>
      <w:r>
        <w:t>channelMapping</w:t>
      </w:r>
      <w:proofErr w:type="spellEnd"/>
      <w:proofErr w:type="gramEnd"/>
      <w:r>
        <w:t>’</w:t>
      </w:r>
    </w:p>
    <w:p w:rsidR="00DA26DB" w:rsidRDefault="00DA26DB" w:rsidP="00DA26DB">
      <w:r>
        <w:t>Using the ‘</w:t>
      </w:r>
      <w:proofErr w:type="spellStart"/>
      <w:r>
        <w:t>channelMapping</w:t>
      </w:r>
      <w:proofErr w:type="spellEnd"/>
      <w:r>
        <w:t xml:space="preserve">’ parameter with </w:t>
      </w:r>
      <w:proofErr w:type="spellStart"/>
      <w:r>
        <w:t>iqdownload</w:t>
      </w:r>
      <w:proofErr w:type="spellEnd"/>
      <w:r>
        <w:t xml:space="preserve"> allows you to specify to which channel(s) the real and imaginary part of your data will be downloaded. The </w:t>
      </w:r>
      <w:proofErr w:type="spellStart"/>
      <w:r>
        <w:t>channelmapping</w:t>
      </w:r>
      <w:proofErr w:type="spellEnd"/>
      <w:r>
        <w:t xml:space="preserve"> parameter must be a 2-dimensional array with 2 columns (representing </w:t>
      </w:r>
      <w:proofErr w:type="gramStart"/>
      <w:r>
        <w:t>I</w:t>
      </w:r>
      <w:proofErr w:type="gramEnd"/>
      <w:r>
        <w:t xml:space="preserve"> and Q) and 2 or 4 rows (representing the 2 channels in a single M8190A module or 4 channels in a configuration with two synchronized M8190A modules). The individual values of the array must be either 0 or 1, to indicate whether the corresponding signal will be downloaded to a channel.  </w:t>
      </w:r>
      <w:proofErr w:type="gramStart"/>
      <w:r>
        <w:t>E.g.</w:t>
      </w:r>
      <w:proofErr w:type="gramEnd"/>
      <w:r>
        <w:t xml:space="preserve">  an </w:t>
      </w:r>
      <w:proofErr w:type="spellStart"/>
      <w:r>
        <w:t>channelMapping</w:t>
      </w:r>
      <w:proofErr w:type="spellEnd"/>
      <w:r>
        <w:t xml:space="preserve"> of  [1 0; 0 0; 0 1; 1 0]  indicates that the real part of the waveform will be loaded into channels 1 and 4, while the imaginary part will be loaded into channel 3.  Note, that for DUC mode, both real and imaginary part must be downloaded to a channel. A valid ‘</w:t>
      </w:r>
      <w:proofErr w:type="spellStart"/>
      <w:r>
        <w:t>channelMapping</w:t>
      </w:r>
      <w:proofErr w:type="spellEnd"/>
      <w:r>
        <w:t xml:space="preserve">’ Parameter would for example be:  [1 1; 0 0], which means real and imaginary </w:t>
      </w:r>
      <w:proofErr w:type="gramStart"/>
      <w:r>
        <w:t>part are</w:t>
      </w:r>
      <w:proofErr w:type="gramEnd"/>
      <w:r>
        <w:t xml:space="preserve"> loaded into channel 1 of the AWG.</w:t>
      </w:r>
    </w:p>
    <w:p w:rsidR="00DA26DB" w:rsidRDefault="00DA26DB" w:rsidP="00DA26DB">
      <w:pPr>
        <w:pStyle w:val="Heading3"/>
      </w:pPr>
      <w:r>
        <w:t>‘</w:t>
      </w:r>
      <w:proofErr w:type="gramStart"/>
      <w:r>
        <w:t>marker</w:t>
      </w:r>
      <w:proofErr w:type="gramEnd"/>
      <w:r>
        <w:t>’</w:t>
      </w:r>
    </w:p>
    <w:p w:rsidR="00DA26DB" w:rsidRDefault="00DA26DB" w:rsidP="006D0E22">
      <w:r>
        <w:t xml:space="preserve">The ‘marker’ parameter allows you to specify the signal that will be generated out of the sample marker and sync marker signals. In general, the ‘marker’ parameter must be a vector with the same number of elements as there are samples in the waveform.  </w:t>
      </w:r>
      <w:r w:rsidR="00B5784F">
        <w:t xml:space="preserve">The values of the marker array are treated as integers where the lower four bits represent the four markers (sample1, sync1, sample2, sync2). A zero means that all markers are 0, a value of 15 (=binary 1111) means that all four markers are on. A value of 5 (=binary 0101) means that the two sample markers are on at the corresponding sample time). Note that the markers in the M8190A </w:t>
      </w:r>
      <w:proofErr w:type="spellStart"/>
      <w:r w:rsidR="00B5784F">
        <w:t>can not</w:t>
      </w:r>
      <w:proofErr w:type="spellEnd"/>
      <w:r w:rsidR="00B5784F">
        <w:t xml:space="preserve"> be arbitrarily turned on and off at any sample location, but will have </w:t>
      </w:r>
      <w:r w:rsidR="00B5784F">
        <w:lastRenderedPageBreak/>
        <w:t>a certain minimum pulse width (See datasheet for more details).  An example MATLAB code that uses markers is shown below:</w:t>
      </w:r>
    </w:p>
    <w:p w:rsidR="00B5784F" w:rsidRPr="00B5784F" w:rsidRDefault="00B5784F" w:rsidP="00B5784F">
      <w:pPr>
        <w:spacing w:after="0" w:line="240" w:lineRule="auto"/>
        <w:rPr>
          <w:rFonts w:ascii="Courier New" w:hAnsi="Courier New"/>
        </w:rPr>
      </w:pPr>
      <w:r w:rsidRPr="00B5784F">
        <w:rPr>
          <w:rFonts w:ascii="Courier New" w:hAnsi="Courier New"/>
        </w:rPr>
        <w:t>%</w:t>
      </w:r>
    </w:p>
    <w:p w:rsidR="00B5784F" w:rsidRPr="00B5784F" w:rsidRDefault="00B5784F" w:rsidP="00B5784F">
      <w:pPr>
        <w:spacing w:after="0" w:line="240" w:lineRule="auto"/>
        <w:rPr>
          <w:rFonts w:ascii="Courier New" w:hAnsi="Courier New"/>
        </w:rPr>
      </w:pPr>
      <w:r w:rsidRPr="00B5784F">
        <w:rPr>
          <w:rFonts w:ascii="Courier New" w:hAnsi="Courier New"/>
        </w:rPr>
        <w:t xml:space="preserve">% automatically generated code from </w:t>
      </w:r>
      <w:proofErr w:type="spellStart"/>
      <w:r w:rsidRPr="00B5784F">
        <w:rPr>
          <w:rFonts w:ascii="Courier New" w:hAnsi="Courier New"/>
        </w:rPr>
        <w:t>IQTools</w:t>
      </w:r>
      <w:proofErr w:type="spellEnd"/>
    </w:p>
    <w:p w:rsidR="00B5784F" w:rsidRPr="00B5784F" w:rsidRDefault="00B5784F" w:rsidP="00B5784F">
      <w:pPr>
        <w:spacing w:after="0" w:line="240" w:lineRule="auto"/>
        <w:rPr>
          <w:rFonts w:ascii="Courier New" w:hAnsi="Courier New"/>
        </w:rPr>
      </w:pPr>
      <w:r w:rsidRPr="00B5784F">
        <w:rPr>
          <w:rFonts w:ascii="Courier New" w:hAnsi="Courier New"/>
        </w:rPr>
        <w:t>%</w:t>
      </w:r>
    </w:p>
    <w:p w:rsidR="00B5784F" w:rsidRPr="00B5784F" w:rsidRDefault="00B5784F" w:rsidP="00B5784F">
      <w:pPr>
        <w:spacing w:after="0" w:line="240" w:lineRule="auto"/>
        <w:rPr>
          <w:rFonts w:ascii="Courier New" w:hAnsi="Courier New"/>
        </w:rPr>
      </w:pPr>
      <w:proofErr w:type="gramStart"/>
      <w:r w:rsidRPr="00B5784F">
        <w:rPr>
          <w:rFonts w:ascii="Courier New" w:hAnsi="Courier New"/>
        </w:rPr>
        <w:t>fs</w:t>
      </w:r>
      <w:proofErr w:type="gramEnd"/>
      <w:r w:rsidRPr="00B5784F">
        <w:rPr>
          <w:rFonts w:ascii="Courier New" w:hAnsi="Courier New"/>
        </w:rPr>
        <w:t xml:space="preserve"> = 1.2e+10;</w:t>
      </w:r>
    </w:p>
    <w:p w:rsidR="00B5784F" w:rsidRPr="00B5784F" w:rsidRDefault="00B5784F" w:rsidP="00B5784F">
      <w:pPr>
        <w:spacing w:after="0" w:line="240" w:lineRule="auto"/>
        <w:rPr>
          <w:rFonts w:ascii="Courier New" w:hAnsi="Courier New"/>
        </w:rPr>
      </w:pPr>
      <w:proofErr w:type="spellStart"/>
      <w:proofErr w:type="gramStart"/>
      <w:r w:rsidRPr="00B5784F">
        <w:rPr>
          <w:rFonts w:ascii="Courier New" w:hAnsi="Courier New"/>
        </w:rPr>
        <w:t>iqdata</w:t>
      </w:r>
      <w:proofErr w:type="spellEnd"/>
      <w:proofErr w:type="gramEnd"/>
      <w:r w:rsidRPr="00B5784F">
        <w:rPr>
          <w:rFonts w:ascii="Courier New" w:hAnsi="Courier New"/>
        </w:rPr>
        <w:t xml:space="preserve"> = </w:t>
      </w:r>
      <w:proofErr w:type="spellStart"/>
      <w:r w:rsidRPr="00B5784F">
        <w:rPr>
          <w:rFonts w:ascii="Courier New" w:hAnsi="Courier New"/>
        </w:rPr>
        <w:t>iqmod</w:t>
      </w:r>
      <w:proofErr w:type="spellEnd"/>
      <w:r w:rsidRPr="00B5784F">
        <w:rPr>
          <w:rFonts w:ascii="Courier New" w:hAnsi="Courier New"/>
        </w:rPr>
        <w:t>('</w:t>
      </w:r>
      <w:proofErr w:type="spellStart"/>
      <w:r w:rsidRPr="00B5784F">
        <w:rPr>
          <w:rFonts w:ascii="Courier New" w:hAnsi="Courier New"/>
        </w:rPr>
        <w:t>sampleRate</w:t>
      </w:r>
      <w:proofErr w:type="spellEnd"/>
      <w:r w:rsidRPr="00B5784F">
        <w:rPr>
          <w:rFonts w:ascii="Courier New" w:hAnsi="Courier New"/>
        </w:rPr>
        <w:t>', fs, '</w:t>
      </w:r>
      <w:proofErr w:type="spellStart"/>
      <w:r w:rsidRPr="00B5784F">
        <w:rPr>
          <w:rFonts w:ascii="Courier New" w:hAnsi="Courier New"/>
        </w:rPr>
        <w:t>numSymbols</w:t>
      </w:r>
      <w:proofErr w:type="spellEnd"/>
      <w:r w:rsidRPr="00B5784F">
        <w:rPr>
          <w:rFonts w:ascii="Courier New" w:hAnsi="Courier New"/>
        </w:rPr>
        <w:t>', 3000, ...</w:t>
      </w:r>
    </w:p>
    <w:p w:rsidR="00B5784F" w:rsidRPr="00B5784F" w:rsidRDefault="00B5784F" w:rsidP="00B5784F">
      <w:pPr>
        <w:spacing w:after="0" w:line="240" w:lineRule="auto"/>
        <w:rPr>
          <w:rFonts w:ascii="Courier New" w:hAnsi="Courier New"/>
        </w:rPr>
      </w:pPr>
      <w:r w:rsidRPr="00B5784F">
        <w:rPr>
          <w:rFonts w:ascii="Courier New" w:hAnsi="Courier New"/>
        </w:rPr>
        <w:t xml:space="preserve">    '</w:t>
      </w:r>
      <w:proofErr w:type="spellStart"/>
      <w:proofErr w:type="gramStart"/>
      <w:r w:rsidRPr="00B5784F">
        <w:rPr>
          <w:rFonts w:ascii="Courier New" w:hAnsi="Courier New"/>
        </w:rPr>
        <w:t>modType</w:t>
      </w:r>
      <w:proofErr w:type="spellEnd"/>
      <w:proofErr w:type="gramEnd"/>
      <w:r w:rsidRPr="00B5784F">
        <w:rPr>
          <w:rFonts w:ascii="Courier New" w:hAnsi="Courier New"/>
        </w:rPr>
        <w:t>', 'QAM16', 'oversampling', 12, ...</w:t>
      </w:r>
    </w:p>
    <w:p w:rsidR="00B5784F" w:rsidRPr="00B5784F" w:rsidRDefault="00B5784F" w:rsidP="00B5784F">
      <w:pPr>
        <w:spacing w:after="0" w:line="240" w:lineRule="auto"/>
        <w:rPr>
          <w:rFonts w:ascii="Courier New" w:hAnsi="Courier New"/>
        </w:rPr>
      </w:pPr>
      <w:r w:rsidRPr="00B5784F">
        <w:rPr>
          <w:rFonts w:ascii="Courier New" w:hAnsi="Courier New"/>
        </w:rPr>
        <w:t xml:space="preserve">    '</w:t>
      </w:r>
      <w:proofErr w:type="spellStart"/>
      <w:proofErr w:type="gramStart"/>
      <w:r w:rsidRPr="00B5784F">
        <w:rPr>
          <w:rFonts w:ascii="Courier New" w:hAnsi="Courier New"/>
        </w:rPr>
        <w:t>filterType</w:t>
      </w:r>
      <w:proofErr w:type="spellEnd"/>
      <w:proofErr w:type="gramEnd"/>
      <w:r w:rsidRPr="00B5784F">
        <w:rPr>
          <w:rFonts w:ascii="Courier New" w:hAnsi="Courier New"/>
        </w:rPr>
        <w:t>', 'Square Root Raised Cosine', '</w:t>
      </w:r>
      <w:proofErr w:type="spellStart"/>
      <w:r w:rsidRPr="00B5784F">
        <w:rPr>
          <w:rFonts w:ascii="Courier New" w:hAnsi="Courier New"/>
        </w:rPr>
        <w:t>filterNsym</w:t>
      </w:r>
      <w:proofErr w:type="spellEnd"/>
      <w:r w:rsidRPr="00B5784F">
        <w:rPr>
          <w:rFonts w:ascii="Courier New" w:hAnsi="Courier New"/>
        </w:rPr>
        <w:t>', 80, ...</w:t>
      </w:r>
    </w:p>
    <w:p w:rsidR="00B5784F" w:rsidRPr="00B5784F" w:rsidRDefault="00B5784F" w:rsidP="00B5784F">
      <w:pPr>
        <w:spacing w:after="0" w:line="240" w:lineRule="auto"/>
        <w:rPr>
          <w:rFonts w:ascii="Courier New" w:hAnsi="Courier New"/>
        </w:rPr>
      </w:pPr>
      <w:r w:rsidRPr="00B5784F">
        <w:rPr>
          <w:rFonts w:ascii="Courier New" w:hAnsi="Courier New"/>
        </w:rPr>
        <w:t xml:space="preserve">    '</w:t>
      </w:r>
      <w:proofErr w:type="spellStart"/>
      <w:proofErr w:type="gramStart"/>
      <w:r w:rsidRPr="00B5784F">
        <w:rPr>
          <w:rFonts w:ascii="Courier New" w:hAnsi="Courier New"/>
        </w:rPr>
        <w:t>filterBeta</w:t>
      </w:r>
      <w:proofErr w:type="spellEnd"/>
      <w:proofErr w:type="gramEnd"/>
      <w:r w:rsidRPr="00B5784F">
        <w:rPr>
          <w:rFonts w:ascii="Courier New" w:hAnsi="Courier New"/>
        </w:rPr>
        <w:t>', 0.35, '</w:t>
      </w:r>
      <w:proofErr w:type="spellStart"/>
      <w:r w:rsidRPr="00B5784F">
        <w:rPr>
          <w:rFonts w:ascii="Courier New" w:hAnsi="Courier New"/>
        </w:rPr>
        <w:t>carrierOffset</w:t>
      </w:r>
      <w:proofErr w:type="spellEnd"/>
      <w:r w:rsidRPr="00B5784F">
        <w:rPr>
          <w:rFonts w:ascii="Courier New" w:hAnsi="Courier New"/>
        </w:rPr>
        <w:t>', 1e+09, ...</w:t>
      </w:r>
    </w:p>
    <w:p w:rsidR="00B5784F" w:rsidRPr="00B5784F" w:rsidRDefault="00B5784F" w:rsidP="00B5784F">
      <w:pPr>
        <w:spacing w:after="0" w:line="240" w:lineRule="auto"/>
        <w:rPr>
          <w:rFonts w:ascii="Courier New" w:hAnsi="Courier New"/>
        </w:rPr>
      </w:pPr>
      <w:r w:rsidRPr="00B5784F">
        <w:rPr>
          <w:rFonts w:ascii="Courier New" w:hAnsi="Courier New"/>
        </w:rPr>
        <w:t xml:space="preserve">    '</w:t>
      </w:r>
      <w:proofErr w:type="gramStart"/>
      <w:r w:rsidRPr="00B5784F">
        <w:rPr>
          <w:rFonts w:ascii="Courier New" w:hAnsi="Courier New"/>
        </w:rPr>
        <w:t>magnitude</w:t>
      </w:r>
      <w:proofErr w:type="gramEnd"/>
      <w:r w:rsidRPr="00B5784F">
        <w:rPr>
          <w:rFonts w:ascii="Courier New" w:hAnsi="Courier New"/>
        </w:rPr>
        <w:t>', [0], '</w:t>
      </w:r>
      <w:proofErr w:type="spellStart"/>
      <w:r w:rsidRPr="00B5784F">
        <w:rPr>
          <w:rFonts w:ascii="Courier New" w:hAnsi="Courier New"/>
        </w:rPr>
        <w:t>quadErr</w:t>
      </w:r>
      <w:proofErr w:type="spellEnd"/>
      <w:r w:rsidRPr="00B5784F">
        <w:rPr>
          <w:rFonts w:ascii="Courier New" w:hAnsi="Courier New"/>
        </w:rPr>
        <w:t>', 0, 'correction', 0);</w:t>
      </w:r>
    </w:p>
    <w:p w:rsidR="00024DBA" w:rsidRPr="00024DBA" w:rsidRDefault="00B5784F" w:rsidP="00B5784F">
      <w:pPr>
        <w:spacing w:after="0" w:line="240" w:lineRule="auto"/>
        <w:rPr>
          <w:rFonts w:ascii="Courier New" w:hAnsi="Courier New"/>
          <w:color w:val="FF0000"/>
        </w:rPr>
      </w:pPr>
      <w:r w:rsidRPr="00024DBA">
        <w:rPr>
          <w:rFonts w:ascii="Courier New" w:hAnsi="Courier New"/>
          <w:color w:val="FF0000"/>
        </w:rPr>
        <w:t>% generate a marker vector w</w:t>
      </w:r>
      <w:r w:rsidR="00024DBA" w:rsidRPr="00024DBA">
        <w:rPr>
          <w:rFonts w:ascii="Courier New" w:hAnsi="Courier New"/>
          <w:color w:val="FF0000"/>
        </w:rPr>
        <w:t>ith the same number of elements as</w:t>
      </w:r>
    </w:p>
    <w:p w:rsidR="00024DBA" w:rsidRPr="00024DBA" w:rsidRDefault="00024DBA" w:rsidP="00B5784F">
      <w:pPr>
        <w:spacing w:after="0" w:line="240" w:lineRule="auto"/>
        <w:rPr>
          <w:rFonts w:ascii="Courier New" w:hAnsi="Courier New"/>
          <w:color w:val="FF0000"/>
        </w:rPr>
      </w:pPr>
      <w:r w:rsidRPr="00024DBA">
        <w:rPr>
          <w:rFonts w:ascii="Courier New" w:hAnsi="Courier New"/>
          <w:color w:val="FF0000"/>
        </w:rPr>
        <w:t xml:space="preserve">% </w:t>
      </w:r>
      <w:r w:rsidR="00B5784F" w:rsidRPr="00024DBA">
        <w:rPr>
          <w:rFonts w:ascii="Courier New" w:hAnsi="Courier New"/>
          <w:color w:val="FF0000"/>
        </w:rPr>
        <w:t>the analog waveform with a pulse on the sample markers every</w:t>
      </w:r>
    </w:p>
    <w:p w:rsidR="00B5784F" w:rsidRPr="00024DBA" w:rsidRDefault="00024DBA" w:rsidP="00B5784F">
      <w:pPr>
        <w:spacing w:after="0" w:line="240" w:lineRule="auto"/>
        <w:rPr>
          <w:rFonts w:ascii="Courier New" w:hAnsi="Courier New"/>
          <w:color w:val="FF0000"/>
        </w:rPr>
      </w:pPr>
      <w:r w:rsidRPr="00024DBA">
        <w:rPr>
          <w:rFonts w:ascii="Courier New" w:hAnsi="Courier New"/>
          <w:color w:val="FF0000"/>
        </w:rPr>
        <w:t xml:space="preserve">% </w:t>
      </w:r>
      <w:r w:rsidR="00B5784F" w:rsidRPr="00024DBA">
        <w:rPr>
          <w:rFonts w:ascii="Courier New" w:hAnsi="Courier New"/>
          <w:color w:val="FF0000"/>
        </w:rPr>
        <w:t>192 samples and a sync marker pulse at the beginning of the waveform</w:t>
      </w:r>
    </w:p>
    <w:p w:rsidR="00B5784F" w:rsidRPr="00024DBA" w:rsidRDefault="00B5784F" w:rsidP="00B5784F">
      <w:pPr>
        <w:spacing w:after="0" w:line="240" w:lineRule="auto"/>
        <w:rPr>
          <w:rFonts w:ascii="Courier New" w:hAnsi="Courier New"/>
          <w:color w:val="FF0000"/>
        </w:rPr>
      </w:pPr>
      <w:r w:rsidRPr="00024DBA">
        <w:rPr>
          <w:rFonts w:ascii="Courier New" w:hAnsi="Courier New"/>
          <w:color w:val="FF0000"/>
        </w:rPr>
        <w:t xml:space="preserve">n = </w:t>
      </w:r>
      <w:proofErr w:type="gramStart"/>
      <w:r w:rsidRPr="00024DBA">
        <w:rPr>
          <w:rFonts w:ascii="Courier New" w:hAnsi="Courier New"/>
          <w:color w:val="FF0000"/>
        </w:rPr>
        <w:t>length(</w:t>
      </w:r>
      <w:proofErr w:type="spellStart"/>
      <w:proofErr w:type="gramEnd"/>
      <w:r w:rsidRPr="00024DBA">
        <w:rPr>
          <w:rFonts w:ascii="Courier New" w:hAnsi="Courier New"/>
          <w:color w:val="FF0000"/>
        </w:rPr>
        <w:t>iqdata</w:t>
      </w:r>
      <w:proofErr w:type="spellEnd"/>
      <w:r w:rsidRPr="00024DBA">
        <w:rPr>
          <w:rFonts w:ascii="Courier New" w:hAnsi="Courier New"/>
          <w:color w:val="FF0000"/>
        </w:rPr>
        <w:t>);</w:t>
      </w:r>
    </w:p>
    <w:p w:rsidR="00B5784F" w:rsidRPr="00024DBA" w:rsidRDefault="00B5784F" w:rsidP="00B5784F">
      <w:pPr>
        <w:spacing w:after="0" w:line="240" w:lineRule="auto"/>
        <w:rPr>
          <w:rFonts w:ascii="Courier New" w:hAnsi="Courier New"/>
          <w:color w:val="FF0000"/>
        </w:rPr>
      </w:pPr>
      <w:proofErr w:type="gramStart"/>
      <w:r w:rsidRPr="00024DBA">
        <w:rPr>
          <w:rFonts w:ascii="Courier New" w:hAnsi="Courier New"/>
          <w:color w:val="FF0000"/>
        </w:rPr>
        <w:t>pw</w:t>
      </w:r>
      <w:proofErr w:type="gramEnd"/>
      <w:r w:rsidRPr="00024DBA">
        <w:rPr>
          <w:rFonts w:ascii="Courier New" w:hAnsi="Courier New"/>
          <w:color w:val="FF0000"/>
        </w:rPr>
        <w:t xml:space="preserve"> = 192;</w:t>
      </w:r>
    </w:p>
    <w:p w:rsidR="00B5784F" w:rsidRPr="00024DBA" w:rsidRDefault="00B5784F" w:rsidP="00B5784F">
      <w:pPr>
        <w:spacing w:after="0" w:line="240" w:lineRule="auto"/>
        <w:rPr>
          <w:rFonts w:ascii="Courier New" w:hAnsi="Courier New"/>
          <w:color w:val="FF0000"/>
        </w:rPr>
      </w:pPr>
      <w:proofErr w:type="spellStart"/>
      <w:proofErr w:type="gramStart"/>
      <w:r w:rsidRPr="00024DBA">
        <w:rPr>
          <w:rFonts w:ascii="Courier New" w:hAnsi="Courier New"/>
          <w:color w:val="FF0000"/>
        </w:rPr>
        <w:t>cnt</w:t>
      </w:r>
      <w:proofErr w:type="spellEnd"/>
      <w:proofErr w:type="gramEnd"/>
      <w:r w:rsidRPr="00024DBA">
        <w:rPr>
          <w:rFonts w:ascii="Courier New" w:hAnsi="Courier New"/>
          <w:color w:val="FF0000"/>
        </w:rPr>
        <w:t xml:space="preserve"> = floor(n / pw);</w:t>
      </w:r>
    </w:p>
    <w:p w:rsidR="00B5784F" w:rsidRPr="00024DBA" w:rsidRDefault="00B5784F" w:rsidP="00B5784F">
      <w:pPr>
        <w:spacing w:after="0" w:line="240" w:lineRule="auto"/>
        <w:rPr>
          <w:rFonts w:ascii="Courier New" w:hAnsi="Courier New"/>
          <w:color w:val="FF0000"/>
        </w:rPr>
      </w:pPr>
      <w:proofErr w:type="gramStart"/>
      <w:r w:rsidRPr="00024DBA">
        <w:rPr>
          <w:rFonts w:ascii="Courier New" w:hAnsi="Courier New"/>
          <w:color w:val="FF0000"/>
        </w:rPr>
        <w:t>marker</w:t>
      </w:r>
      <w:proofErr w:type="gramEnd"/>
      <w:r w:rsidRPr="00024DBA">
        <w:rPr>
          <w:rFonts w:ascii="Courier New" w:hAnsi="Courier New"/>
          <w:color w:val="FF0000"/>
        </w:rPr>
        <w:t xml:space="preserve"> = </w:t>
      </w:r>
      <w:proofErr w:type="spellStart"/>
      <w:r w:rsidRPr="00024DBA">
        <w:rPr>
          <w:rFonts w:ascii="Courier New" w:hAnsi="Courier New"/>
          <w:color w:val="FF0000"/>
        </w:rPr>
        <w:t>repmat</w:t>
      </w:r>
      <w:proofErr w:type="spellEnd"/>
      <w:r w:rsidRPr="00024DBA">
        <w:rPr>
          <w:rFonts w:ascii="Courier New" w:hAnsi="Courier New"/>
          <w:color w:val="FF0000"/>
        </w:rPr>
        <w:t xml:space="preserve">([5 * ones(1, pw/2) </w:t>
      </w:r>
      <w:proofErr w:type="spellStart"/>
      <w:r w:rsidRPr="00024DBA">
        <w:rPr>
          <w:rFonts w:ascii="Courier New" w:hAnsi="Courier New"/>
          <w:color w:val="FF0000"/>
        </w:rPr>
        <w:t>zeros</w:t>
      </w:r>
      <w:proofErr w:type="spellEnd"/>
      <w:r w:rsidRPr="00024DBA">
        <w:rPr>
          <w:rFonts w:ascii="Courier New" w:hAnsi="Courier New"/>
          <w:color w:val="FF0000"/>
        </w:rPr>
        <w:t xml:space="preserve">(1, pw/2)], 1, </w:t>
      </w:r>
      <w:proofErr w:type="spellStart"/>
      <w:r w:rsidRPr="00024DBA">
        <w:rPr>
          <w:rFonts w:ascii="Courier New" w:hAnsi="Courier New"/>
          <w:color w:val="FF0000"/>
        </w:rPr>
        <w:t>cnt</w:t>
      </w:r>
      <w:proofErr w:type="spellEnd"/>
      <w:r w:rsidRPr="00024DBA">
        <w:rPr>
          <w:rFonts w:ascii="Courier New" w:hAnsi="Courier New"/>
          <w:color w:val="FF0000"/>
        </w:rPr>
        <w:t>);</w:t>
      </w:r>
    </w:p>
    <w:p w:rsidR="00B5784F" w:rsidRPr="00024DBA" w:rsidRDefault="002578FD" w:rsidP="00B5784F">
      <w:pPr>
        <w:spacing w:after="0" w:line="240" w:lineRule="auto"/>
        <w:rPr>
          <w:rFonts w:ascii="Courier New" w:hAnsi="Courier New"/>
          <w:color w:val="FF0000"/>
        </w:rPr>
      </w:pPr>
      <w:proofErr w:type="gramStart"/>
      <w:r>
        <w:rPr>
          <w:rFonts w:ascii="Courier New" w:hAnsi="Courier New"/>
          <w:color w:val="FF0000"/>
        </w:rPr>
        <w:t>marker(</w:t>
      </w:r>
      <w:proofErr w:type="gramEnd"/>
      <w:r>
        <w:rPr>
          <w:rFonts w:ascii="Courier New" w:hAnsi="Courier New"/>
          <w:color w:val="FF0000"/>
        </w:rPr>
        <w:t xml:space="preserve">1) </w:t>
      </w:r>
      <w:r w:rsidR="00B5784F" w:rsidRPr="00024DBA">
        <w:rPr>
          <w:rFonts w:ascii="Courier New" w:hAnsi="Courier New"/>
          <w:color w:val="FF0000"/>
        </w:rPr>
        <w:t>= 10;</w:t>
      </w:r>
    </w:p>
    <w:p w:rsidR="00B5784F" w:rsidRPr="00B5784F" w:rsidRDefault="00B5784F" w:rsidP="00B5784F">
      <w:pPr>
        <w:spacing w:after="0" w:line="240" w:lineRule="auto"/>
        <w:rPr>
          <w:rFonts w:ascii="Courier New" w:hAnsi="Courier New"/>
        </w:rPr>
      </w:pPr>
    </w:p>
    <w:p w:rsidR="00B5784F" w:rsidRPr="00B5784F" w:rsidRDefault="00B5784F" w:rsidP="00B5784F">
      <w:pPr>
        <w:spacing w:after="0" w:line="240" w:lineRule="auto"/>
        <w:rPr>
          <w:rFonts w:ascii="Courier New" w:hAnsi="Courier New"/>
        </w:rPr>
      </w:pPr>
      <w:proofErr w:type="spellStart"/>
      <w:proofErr w:type="gramStart"/>
      <w:r w:rsidRPr="00B5784F">
        <w:rPr>
          <w:rFonts w:ascii="Courier New" w:hAnsi="Courier New"/>
        </w:rPr>
        <w:t>iqdownload</w:t>
      </w:r>
      <w:proofErr w:type="spellEnd"/>
      <w:r w:rsidRPr="00B5784F">
        <w:rPr>
          <w:rFonts w:ascii="Courier New" w:hAnsi="Courier New"/>
        </w:rPr>
        <w:t>(</w:t>
      </w:r>
      <w:proofErr w:type="spellStart"/>
      <w:proofErr w:type="gramEnd"/>
      <w:r w:rsidRPr="00B5784F">
        <w:rPr>
          <w:rFonts w:ascii="Courier New" w:hAnsi="Courier New"/>
        </w:rPr>
        <w:t>iqdata</w:t>
      </w:r>
      <w:proofErr w:type="spellEnd"/>
      <w:r w:rsidRPr="00B5784F">
        <w:rPr>
          <w:rFonts w:ascii="Courier New" w:hAnsi="Courier New"/>
        </w:rPr>
        <w:t>, fs, '</w:t>
      </w:r>
      <w:proofErr w:type="spellStart"/>
      <w:r w:rsidRPr="00B5784F">
        <w:rPr>
          <w:rFonts w:ascii="Courier New" w:hAnsi="Courier New"/>
        </w:rPr>
        <w:t>channelMapping</w:t>
      </w:r>
      <w:proofErr w:type="spellEnd"/>
      <w:r w:rsidRPr="00B5784F">
        <w:rPr>
          <w:rFonts w:ascii="Courier New" w:hAnsi="Courier New"/>
        </w:rPr>
        <w:t>', '[1 0; 0 1]', ...</w:t>
      </w:r>
    </w:p>
    <w:p w:rsidR="00B5784F" w:rsidRPr="00B5784F" w:rsidRDefault="00B5784F" w:rsidP="00B5784F">
      <w:pPr>
        <w:spacing w:after="0" w:line="240" w:lineRule="auto"/>
        <w:rPr>
          <w:rFonts w:ascii="Courier New" w:hAnsi="Courier New"/>
        </w:rPr>
      </w:pPr>
      <w:r w:rsidRPr="00B5784F">
        <w:rPr>
          <w:rFonts w:ascii="Courier New" w:hAnsi="Courier New"/>
        </w:rPr>
        <w:t xml:space="preserve">    '</w:t>
      </w:r>
      <w:proofErr w:type="spellStart"/>
      <w:r w:rsidRPr="00B5784F">
        <w:rPr>
          <w:rFonts w:ascii="Courier New" w:hAnsi="Courier New"/>
        </w:rPr>
        <w:t>segmentNumber</w:t>
      </w:r>
      <w:proofErr w:type="spellEnd"/>
      <w:r w:rsidRPr="00B5784F">
        <w:rPr>
          <w:rFonts w:ascii="Courier New" w:hAnsi="Courier New"/>
        </w:rPr>
        <w:t xml:space="preserve">', 1, </w:t>
      </w:r>
      <w:r w:rsidRPr="00133ECB">
        <w:rPr>
          <w:rFonts w:ascii="Courier New" w:hAnsi="Courier New"/>
          <w:color w:val="FF0000"/>
        </w:rPr>
        <w:t>'marker', marker</w:t>
      </w:r>
      <w:r w:rsidRPr="00B5784F">
        <w:rPr>
          <w:rFonts w:ascii="Courier New" w:hAnsi="Courier New"/>
        </w:rPr>
        <w:t>);</w:t>
      </w:r>
    </w:p>
    <w:p w:rsidR="00B5784F" w:rsidRDefault="00B5784F" w:rsidP="006D0E22"/>
    <w:p w:rsidR="006D0E22" w:rsidRDefault="006D0E22" w:rsidP="006D0E22">
      <w:pPr>
        <w:pStyle w:val="Heading1"/>
      </w:pPr>
      <w:r>
        <w:t>Generating RF / IF waveforms</w:t>
      </w:r>
    </w:p>
    <w:p w:rsidR="006D0E22" w:rsidRDefault="006D0E22" w:rsidP="006D0E22">
      <w:r>
        <w:t xml:space="preserve">All of the </w:t>
      </w:r>
      <w:proofErr w:type="spellStart"/>
      <w:r w:rsidR="00934FEA">
        <w:t>IQ</w:t>
      </w:r>
      <w:r>
        <w:t>tools</w:t>
      </w:r>
      <w:proofErr w:type="spellEnd"/>
      <w:r>
        <w:t xml:space="preserve"> </w:t>
      </w:r>
      <w:r w:rsidR="00934FEA">
        <w:t xml:space="preserve">utilities </w:t>
      </w:r>
      <w:r w:rsidR="00FC3955">
        <w:t xml:space="preserve">(except </w:t>
      </w:r>
      <w:proofErr w:type="spellStart"/>
      <w:r w:rsidR="00FC3955">
        <w:t>iserial</w:t>
      </w:r>
      <w:proofErr w:type="spellEnd"/>
      <w:r w:rsidR="00FC3955">
        <w:t xml:space="preserve">) </w:t>
      </w:r>
      <w:r>
        <w:t xml:space="preserve">will generate </w:t>
      </w:r>
      <w:proofErr w:type="gramStart"/>
      <w:r>
        <w:t>I/Q</w:t>
      </w:r>
      <w:proofErr w:type="gramEnd"/>
      <w:r>
        <w:t xml:space="preserve"> </w:t>
      </w:r>
      <w:r w:rsidR="00934FEA">
        <w:t>baseband or</w:t>
      </w:r>
      <w:r w:rsidR="00FC3955">
        <w:t xml:space="preserve"> </w:t>
      </w:r>
      <w:r w:rsidR="00934FEA">
        <w:t>direct IF/</w:t>
      </w:r>
      <w:r w:rsidR="00FC3955">
        <w:t>RF waveforms</w:t>
      </w:r>
      <w:r>
        <w:t xml:space="preserve">. </w:t>
      </w:r>
      <w:r w:rsidR="00934FEA">
        <w:t>In case of I/Q waveforms, the “I” signal will be</w:t>
      </w:r>
      <w:r w:rsidR="00CC640C">
        <w:t xml:space="preserve"> </w:t>
      </w:r>
      <w:r w:rsidR="00FC3955">
        <w:t xml:space="preserve">downloaded </w:t>
      </w:r>
      <w:r w:rsidR="00CC640C">
        <w:t>to channel</w:t>
      </w:r>
      <w:r w:rsidR="00934FEA">
        <w:t xml:space="preserve"> 1 of the AWG; the “Q” signal to</w:t>
      </w:r>
      <w:r w:rsidR="00CC640C">
        <w:t xml:space="preserve"> channel 2.</w:t>
      </w:r>
      <w:r w:rsidR="00FC3955">
        <w:t xml:space="preserve"> The</w:t>
      </w:r>
      <w:r>
        <w:t xml:space="preserve"> </w:t>
      </w:r>
      <w:r w:rsidR="00CC635F">
        <w:t>outputs of the two channels are</w:t>
      </w:r>
      <w:r>
        <w:t xml:space="preserve"> intended to be connected to </w:t>
      </w:r>
      <w:proofErr w:type="gramStart"/>
      <w:r w:rsidR="00CC640C">
        <w:t>an I</w:t>
      </w:r>
      <w:proofErr w:type="gramEnd"/>
      <w:r w:rsidR="00CC640C">
        <w:t>/Q modulator, such as the w</w:t>
      </w:r>
      <w:r>
        <w:t>ideband I/Q inputs of a Vector PSG (E8267D).</w:t>
      </w:r>
      <w:r w:rsidR="00CC640C">
        <w:t xml:space="preserve"> They can also be connected directly to an oscilloscope for analysis of </w:t>
      </w:r>
      <w:proofErr w:type="gramStart"/>
      <w:r w:rsidR="00CC640C">
        <w:t>the I</w:t>
      </w:r>
      <w:proofErr w:type="gramEnd"/>
      <w:r w:rsidR="00CC640C">
        <w:t>/Q waveform using the VSA software.</w:t>
      </w:r>
    </w:p>
    <w:p w:rsidR="006D0E22" w:rsidRDefault="006D0E22" w:rsidP="006D0E22">
      <w:r>
        <w:t xml:space="preserve">However, the tools can also be used to generate </w:t>
      </w:r>
      <w:r w:rsidR="00CC640C">
        <w:t>an IF/RF signal</w:t>
      </w:r>
      <w:r>
        <w:t xml:space="preserve"> directly. In that case, either channel 1 or channel 2 outputs can be used. In order to generate an RF signal, make sure that:</w:t>
      </w:r>
    </w:p>
    <w:p w:rsidR="006D0E22" w:rsidRDefault="006D0E22" w:rsidP="006D0E22">
      <w:r>
        <w:t xml:space="preserve">For </w:t>
      </w:r>
      <w:r w:rsidR="00CC640C">
        <w:rPr>
          <w:b/>
        </w:rPr>
        <w:t>Multi-Tone</w:t>
      </w:r>
      <w:r>
        <w:t>, both start and stop frequency are positive</w:t>
      </w:r>
    </w:p>
    <w:p w:rsidR="006D0E22" w:rsidRDefault="006D0E22" w:rsidP="006D0E22">
      <w:r>
        <w:t xml:space="preserve">For </w:t>
      </w:r>
      <w:r w:rsidR="00CC640C">
        <w:rPr>
          <w:b/>
        </w:rPr>
        <w:t>Digital Modulation signals</w:t>
      </w:r>
      <w:r>
        <w:t>, the carrier offset is positive and l</w:t>
      </w:r>
      <w:r w:rsidR="00CC640C">
        <w:t>arger than ½ of the</w:t>
      </w:r>
      <w:r>
        <w:t xml:space="preserve"> bandwidth of the modulated signal</w:t>
      </w:r>
    </w:p>
    <w:p w:rsidR="006D0E22" w:rsidRDefault="006D0E22" w:rsidP="006D0E22">
      <w:r>
        <w:t xml:space="preserve">For </w:t>
      </w:r>
      <w:r w:rsidR="00CC640C">
        <w:rPr>
          <w:b/>
        </w:rPr>
        <w:t>Radar chirps</w:t>
      </w:r>
      <w:r w:rsidR="00CC640C">
        <w:t xml:space="preserve">, </w:t>
      </w:r>
      <w:r>
        <w:t>frequency offset</w:t>
      </w:r>
      <w:r w:rsidR="00CC640C">
        <w:t xml:space="preserve"> is positive and larger than ½ the frequency span.</w:t>
      </w:r>
    </w:p>
    <w:p w:rsidR="00DC3433" w:rsidRDefault="00DC3433" w:rsidP="006D0E22">
      <w:r>
        <w:t xml:space="preserve">For </w:t>
      </w:r>
      <w:r w:rsidR="00CC640C">
        <w:rPr>
          <w:b/>
        </w:rPr>
        <w:t>Frequency Switching</w:t>
      </w:r>
      <w:r>
        <w:t>, all frequencies in the list must be positive</w:t>
      </w:r>
    </w:p>
    <w:p w:rsidR="008B7505" w:rsidRDefault="006D0E22" w:rsidP="006D0E22">
      <w:r>
        <w:t>The simulated spectrum that is shown when the "Display" button is pressed should only show positive frequency components.</w:t>
      </w:r>
    </w:p>
    <w:p w:rsidR="00DB1D68" w:rsidRDefault="00DB1D68" w:rsidP="00DB1D68">
      <w:proofErr w:type="spellStart"/>
      <w:proofErr w:type="gramStart"/>
      <w:r w:rsidRPr="00DB1D68">
        <w:rPr>
          <w:b/>
        </w:rPr>
        <w:lastRenderedPageBreak/>
        <w:t>iserial</w:t>
      </w:r>
      <w:proofErr w:type="spellEnd"/>
      <w:proofErr w:type="gramEnd"/>
      <w:r>
        <w:t xml:space="preserve"> is an exception and always generates a</w:t>
      </w:r>
      <w:r w:rsidR="00CC640C">
        <w:t>n identical</w:t>
      </w:r>
      <w:r>
        <w:t xml:space="preserve"> signal on channel 1 </w:t>
      </w:r>
      <w:r w:rsidR="00CC640C">
        <w:t>and 2</w:t>
      </w:r>
    </w:p>
    <w:p w:rsidR="00934FEA" w:rsidRDefault="00934FEA" w:rsidP="00934FEA">
      <w:pPr>
        <w:pStyle w:val="Heading1"/>
      </w:pPr>
      <w:r>
        <w:t>Using the M8190A in Digital Up-conversion Mode</w:t>
      </w:r>
    </w:p>
    <w:p w:rsidR="00934FEA" w:rsidRDefault="00001E76" w:rsidP="00934FEA">
      <w:r>
        <w:t xml:space="preserve">The </w:t>
      </w:r>
      <w:proofErr w:type="spellStart"/>
      <w:r>
        <w:t>IQTools</w:t>
      </w:r>
      <w:proofErr w:type="spellEnd"/>
      <w:r>
        <w:t xml:space="preserve"> utilities (except </w:t>
      </w:r>
      <w:proofErr w:type="spellStart"/>
      <w:r>
        <w:t>iserial</w:t>
      </w:r>
      <w:proofErr w:type="spellEnd"/>
      <w:r>
        <w:t xml:space="preserve">) can also be used to generate baseband signals for the M8190A operating in “Digital Up-conversion” (DUC) mode.  In order to use DUC mode, use the configuration window and select one of the DUC mode (x3, x12, x24 or x48) in the “Instrument Model” popup menu. Optionally, you can also select the carrier frequency in the same window. After you click OK, open any of the </w:t>
      </w:r>
      <w:proofErr w:type="spellStart"/>
      <w:r>
        <w:t>IQTools</w:t>
      </w:r>
      <w:proofErr w:type="spellEnd"/>
      <w:r>
        <w:t xml:space="preserve"> utilities and define the baseband waveform.</w:t>
      </w:r>
    </w:p>
    <w:p w:rsidR="00001E76" w:rsidRPr="00934FEA" w:rsidRDefault="00001E76" w:rsidP="00934FEA">
      <w:r>
        <w:t>Notice that the “Download” popup menu now shows “RF to channel 1” and “RF to channel 2” as the possible selections.</w:t>
      </w:r>
    </w:p>
    <w:p w:rsidR="00C058C9" w:rsidRDefault="00C058C9" w:rsidP="00C058C9">
      <w:pPr>
        <w:pStyle w:val="Heading1"/>
      </w:pPr>
      <w:r>
        <w:t>Working with two M8190A modules simultaneously</w:t>
      </w:r>
    </w:p>
    <w:p w:rsidR="00C058C9" w:rsidRDefault="00C058C9" w:rsidP="00C058C9">
      <w:proofErr w:type="spellStart"/>
      <w:r>
        <w:t>IQTools</w:t>
      </w:r>
      <w:proofErr w:type="spellEnd"/>
      <w:r>
        <w:t xml:space="preserve"> supports a 4-channel setup that consists of two M8190A modules with an optional M8192A synchronization module.</w:t>
      </w:r>
    </w:p>
    <w:p w:rsidR="00C058C9" w:rsidRDefault="00C058C9" w:rsidP="00C058C9">
      <w:pPr>
        <w:pStyle w:val="Heading3"/>
      </w:pPr>
      <w:r>
        <w:t>Working WITHOUT the M8192A SYNC module</w:t>
      </w:r>
    </w:p>
    <w:p w:rsidR="00C058C9" w:rsidRDefault="00C058C9" w:rsidP="00C058C9">
      <w:r>
        <w:t xml:space="preserve">It is possible to synchronize two M8190A modules with the help of an oscilloscope down to approx. 1 </w:t>
      </w:r>
      <w:proofErr w:type="spellStart"/>
      <w:r>
        <w:t>ps</w:t>
      </w:r>
      <w:proofErr w:type="spellEnd"/>
      <w:r>
        <w:t xml:space="preserve"> skew between each pair of channels. </w:t>
      </w:r>
      <w:r w:rsidR="003E0F94">
        <w:t>This is described in the chapter “M8190A specific functions: 4-</w:t>
      </w:r>
      <w:proofErr w:type="gramStart"/>
      <w:r w:rsidR="003E0F94">
        <w:t>channel  synchronization</w:t>
      </w:r>
      <w:proofErr w:type="gramEnd"/>
      <w:r w:rsidR="003E0F94">
        <w:t>” below.</w:t>
      </w:r>
    </w:p>
    <w:p w:rsidR="003E0F94" w:rsidRDefault="003E0F94" w:rsidP="003E0F94">
      <w:pPr>
        <w:pStyle w:val="Heading3"/>
      </w:pPr>
      <w:r>
        <w:t>Working WITH the M8192A SYNC module</w:t>
      </w:r>
    </w:p>
    <w:p w:rsidR="003E0F94" w:rsidRDefault="003E0F94" w:rsidP="00C058C9">
      <w:r>
        <w:t>When working with the M8192A SYNC module, you have to make sure that:</w:t>
      </w:r>
    </w:p>
    <w:p w:rsidR="003E0F94" w:rsidRDefault="003E0F94" w:rsidP="003E0F94">
      <w:pPr>
        <w:pStyle w:val="ListParagraph"/>
        <w:numPr>
          <w:ilvl w:val="0"/>
          <w:numId w:val="13"/>
        </w:numPr>
      </w:pPr>
      <w:r>
        <w:t>you have a M8190A firmware instance running for each of the two modules</w:t>
      </w:r>
    </w:p>
    <w:p w:rsidR="003E0F94" w:rsidRDefault="003E0F94" w:rsidP="003E0F94">
      <w:pPr>
        <w:pStyle w:val="ListParagraph"/>
        <w:numPr>
          <w:ilvl w:val="0"/>
          <w:numId w:val="13"/>
        </w:numPr>
      </w:pPr>
      <w:r>
        <w:t>you have an M8192A firmware/SFP running</w:t>
      </w:r>
    </w:p>
    <w:p w:rsidR="003E0F94" w:rsidRDefault="003E0F94" w:rsidP="003E0F94">
      <w:pPr>
        <w:pStyle w:val="ListParagraph"/>
        <w:numPr>
          <w:ilvl w:val="0"/>
          <w:numId w:val="13"/>
        </w:numPr>
      </w:pPr>
      <w:proofErr w:type="gramStart"/>
      <w:r>
        <w:t>you</w:t>
      </w:r>
      <w:proofErr w:type="gramEnd"/>
      <w:r>
        <w:t xml:space="preserve"> have both M8190A VISA addresses as well as the M8192A VISA address configured in the </w:t>
      </w:r>
      <w:proofErr w:type="spellStart"/>
      <w:r>
        <w:t>IQTools</w:t>
      </w:r>
      <w:proofErr w:type="spellEnd"/>
      <w:r>
        <w:t xml:space="preserve"> configuration window.</w:t>
      </w:r>
    </w:p>
    <w:p w:rsidR="003E0F94" w:rsidRDefault="003E0F94" w:rsidP="003E0F94">
      <w:r>
        <w:t xml:space="preserve">With these prerequisites, the “Download To” button in each of the utilities allows you to select to which of the four channels </w:t>
      </w:r>
      <w:proofErr w:type="gramStart"/>
      <w:r>
        <w:t>your</w:t>
      </w:r>
      <w:proofErr w:type="gramEnd"/>
      <w:r>
        <w:t xml:space="preserve"> real and imaginary part of the waveform will be downloaded. It is possible to load the same component to multiple channels.</w:t>
      </w:r>
    </w:p>
    <w:p w:rsidR="003E0F94" w:rsidRDefault="003E0F94" w:rsidP="003E0F94"/>
    <w:p w:rsidR="000831C0" w:rsidRDefault="000831C0" w:rsidP="0087061C">
      <w:pPr>
        <w:pStyle w:val="Heading1"/>
      </w:pPr>
      <w:r>
        <w:t>Using the Multi-tone utility</w:t>
      </w:r>
    </w:p>
    <w:p w:rsidR="000831C0" w:rsidRDefault="000831C0" w:rsidP="000831C0">
      <w:r>
        <w:t xml:space="preserve">The multi-tone utility can be used to generate single tone, two tone, </w:t>
      </w:r>
      <w:proofErr w:type="gramStart"/>
      <w:r>
        <w:t>multi</w:t>
      </w:r>
      <w:proofErr w:type="gramEnd"/>
      <w:r>
        <w:t xml:space="preserve"> tone signal with equidistant or non-equidistant spacing as well as band-limited noise. “Notches” with variable width and depth can be included with multi-tone or noise signals.</w:t>
      </w:r>
    </w:p>
    <w:p w:rsidR="000831C0" w:rsidRDefault="000831C0" w:rsidP="000831C0">
      <w:r>
        <w:t xml:space="preserve">The algorithm in the multi-tone utility always calculates complex-valued signals (I &amp; Q). If you need a single (non-I/Q) signal, simply choose your tone frequencies to be all positive (or all negative). The </w:t>
      </w:r>
      <w:r>
        <w:lastRenderedPageBreak/>
        <w:t xml:space="preserve">desired signal will show up on both channels of the AWG.  E.g. if you generate a 100-tone signal from 20 MHz to 2 GHz, you will see that signal on channel 1 of the AWG as well as channel 2. </w:t>
      </w:r>
    </w:p>
    <w:p w:rsidR="000831C0" w:rsidRDefault="000831C0" w:rsidP="000831C0">
      <w:r>
        <w:t xml:space="preserve">If you use an AWG in conjunction with </w:t>
      </w:r>
      <w:proofErr w:type="gramStart"/>
      <w:r>
        <w:t>an I</w:t>
      </w:r>
      <w:proofErr w:type="gramEnd"/>
      <w:r>
        <w:t xml:space="preserve">/Q modulator (e.g. M8190A connected to a Vector PSG), your range of tones can be from – FS/2 to + FS/2. </w:t>
      </w:r>
      <w:proofErr w:type="gramStart"/>
      <w:r>
        <w:t>The I</w:t>
      </w:r>
      <w:proofErr w:type="gramEnd"/>
      <w:r>
        <w:t>/Q modulator will move the frequency range to its carrier frequency.</w:t>
      </w:r>
    </w:p>
    <w:p w:rsidR="000831C0" w:rsidRDefault="000831C0" w:rsidP="000831C0">
      <w:r>
        <w:t>In the following sections, some special cases are described that can be covered by the multi-tone utility.</w:t>
      </w:r>
    </w:p>
    <w:p w:rsidR="000831C0" w:rsidRDefault="000831C0" w:rsidP="000831C0">
      <w:pPr>
        <w:pStyle w:val="Heading3"/>
      </w:pPr>
      <w:r>
        <w:t>Noise</w:t>
      </w:r>
    </w:p>
    <w:p w:rsidR="000831C0" w:rsidRDefault="000831C0" w:rsidP="000831C0">
      <w:r>
        <w:t xml:space="preserve">To generate a noise waveform in a certain frequency band, set the number of tones to zero. Choose a large number of samples (1000000 is a good starting point). The larger your number of samples, the more “random” is your noise. On the other hand, a larger number of samples </w:t>
      </w:r>
      <w:proofErr w:type="gramStart"/>
      <w:r>
        <w:t>takes</w:t>
      </w:r>
      <w:proofErr w:type="gramEnd"/>
      <w:r>
        <w:t xml:space="preserve"> longer to calculate and download the waveform.  The “Start” and “Stop” frequency fields can be used to limit the bandwidth of the noise.  The “Notch” feature can be used to generate one or more spectral “gaps” in the noise signal with adjustable width and depth.</w:t>
      </w:r>
    </w:p>
    <w:p w:rsidR="000831C0" w:rsidRDefault="000831C0" w:rsidP="000831C0">
      <w:pPr>
        <w:pStyle w:val="Heading3"/>
      </w:pPr>
      <w:r>
        <w:t>Equidistant and Non-equidistant tones</w:t>
      </w:r>
    </w:p>
    <w:p w:rsidR="00123497" w:rsidRDefault="000831C0" w:rsidP="000831C0">
      <w:r>
        <w:t xml:space="preserve">If you just select the number of tones and a start and stop frequency, the tones will be distributed equidistantly between </w:t>
      </w:r>
      <w:r w:rsidR="00123497">
        <w:t xml:space="preserve">the start and stop frequency. The algorithm will put a tone on the start and stop frequency itself. You should take this into account when selecting the number of tones. E.g. if you want equidistant tones from 1 GHz to 2 GHz with 10 MHz spacing, you should choose 101 tones (not 100). </w:t>
      </w:r>
      <w:r w:rsidR="00123497">
        <w:br/>
        <w:t>For non-equidistant tones, set the number of tones to “1” and enter the list of tone frequencies that you would like to generate in the “Stop frequency” field. You can use MATLAB expressions such as:</w:t>
      </w:r>
      <w:r w:rsidR="00123497">
        <w:br/>
      </w:r>
      <w:r w:rsidR="00123497">
        <w:tab/>
        <w:t>100e6 * [-3 -1 4 5 7.5 9</w:t>
      </w:r>
      <w:proofErr w:type="gramStart"/>
      <w:r w:rsidR="00123497">
        <w:t>]</w:t>
      </w:r>
      <w:proofErr w:type="gramEnd"/>
      <w:r w:rsidR="00123497">
        <w:br/>
        <w:t xml:space="preserve">This will generate tones at -300, -100, 400, 500, 750 and 900 </w:t>
      </w:r>
      <w:proofErr w:type="spellStart"/>
      <w:r w:rsidR="00123497">
        <w:t>MHz.</w:t>
      </w:r>
      <w:proofErr w:type="spellEnd"/>
    </w:p>
    <w:p w:rsidR="00123497" w:rsidRDefault="00123497" w:rsidP="00123497">
      <w:pPr>
        <w:pStyle w:val="Heading3"/>
      </w:pPr>
      <w:r>
        <w:t>Tones with different amplitude</w:t>
      </w:r>
      <w:r w:rsidR="005B3448">
        <w:t>s</w:t>
      </w:r>
    </w:p>
    <w:p w:rsidR="008733FA" w:rsidRDefault="00123497" w:rsidP="00123497">
      <w:r>
        <w:t>You can use the “Notch” feature to generate tones at different relative amplitudes. You just have to define a “Notch” for each tone (or range of tones) that</w:t>
      </w:r>
      <w:r w:rsidR="008733FA">
        <w:t xml:space="preserve"> you want at a different level.</w:t>
      </w:r>
    </w:p>
    <w:p w:rsidR="005B3448" w:rsidRDefault="00123497" w:rsidP="00123497">
      <w:r>
        <w:t xml:space="preserve">Example: You set the </w:t>
      </w:r>
      <w:r w:rsidR="008733FA">
        <w:t>“</w:t>
      </w:r>
      <w:r>
        <w:t>number of tones</w:t>
      </w:r>
      <w:r w:rsidR="008733FA">
        <w:t>”</w:t>
      </w:r>
      <w:r>
        <w:t xml:space="preserve"> to 1 and the Stop frequency to:</w:t>
      </w:r>
      <w:r>
        <w:br/>
      </w:r>
      <w:r>
        <w:tab/>
        <w:t>100e6 * [-3 -1 4 5 7.5 9</w:t>
      </w:r>
      <w:proofErr w:type="gramStart"/>
      <w:r>
        <w:t>]</w:t>
      </w:r>
      <w:proofErr w:type="gramEnd"/>
      <w:r>
        <w:br/>
        <w:t xml:space="preserve">to generate tones at-300, -100, 400, 500, 750 and 900 </w:t>
      </w:r>
      <w:proofErr w:type="spellStart"/>
      <w:r w:rsidR="005B3448">
        <w:t>MHz.</w:t>
      </w:r>
      <w:proofErr w:type="spellEnd"/>
      <w:r>
        <w:t xml:space="preserve"> Without anything else, they will all have the same relative amplitude. Now check the “Notch” checkbox, and enter </w:t>
      </w:r>
      <w:r>
        <w:br/>
      </w:r>
      <w:r>
        <w:tab/>
        <w:t>100e6 * [-3 -1 4 5 7.5 9</w:t>
      </w:r>
      <w:proofErr w:type="gramStart"/>
      <w:r>
        <w:t>]</w:t>
      </w:r>
      <w:proofErr w:type="gramEnd"/>
      <w:r>
        <w:br/>
        <w:t>in the “Notch frequency” field. Change the “Notch span” to 1e6 (can be any number &gt; 0 because you just want to hit that specific tone)</w:t>
      </w:r>
      <w:r w:rsidR="008733FA">
        <w:t xml:space="preserve"> and enter</w:t>
      </w:r>
      <w:r w:rsidR="008733FA">
        <w:br/>
      </w:r>
      <w:r w:rsidR="008733FA">
        <w:tab/>
        <w:t>-5 +5 -10 +10 0 0</w:t>
      </w:r>
      <w:r w:rsidR="008733FA">
        <w:br/>
        <w:t>in the “Notch depth” field. This will change the relative amplitude of the tones.</w:t>
      </w:r>
    </w:p>
    <w:p w:rsidR="008733FA" w:rsidRDefault="008733FA" w:rsidP="00123497">
      <w:r>
        <w:t xml:space="preserve">This works both with individual tones as well as with tone ranges. To see an example with tone ranges at different levels, click on “Preset” </w:t>
      </w:r>
      <w:r>
        <w:sym w:font="Wingdings" w:char="F0E0"/>
      </w:r>
      <w:r>
        <w:t xml:space="preserve"> “Multi-tone with multiple Notches” in the Multi-tone utility.</w:t>
      </w:r>
    </w:p>
    <w:p w:rsidR="005B3448" w:rsidRDefault="005B3448" w:rsidP="005B3448">
      <w:r>
        <w:t>Click “Visualize in MATLAB” or “Download” to see the result in MATLAB resp. in hardware.</w:t>
      </w:r>
    </w:p>
    <w:p w:rsidR="0087061C" w:rsidRDefault="0087061C" w:rsidP="0087061C">
      <w:pPr>
        <w:pStyle w:val="Heading1"/>
      </w:pPr>
      <w:r>
        <w:lastRenderedPageBreak/>
        <w:t>Multi-tone amplitude correction</w:t>
      </w:r>
    </w:p>
    <w:p w:rsidR="00ED22FE" w:rsidRDefault="0087061C" w:rsidP="0087061C">
      <w:r>
        <w:t>In order to improve amplitude flatness for multi-tone signals, the “</w:t>
      </w:r>
      <w:proofErr w:type="spellStart"/>
      <w:r>
        <w:t>iqtone</w:t>
      </w:r>
      <w:proofErr w:type="spellEnd"/>
      <w:r>
        <w:t xml:space="preserve">” utility comes with an amplitude correction (or calibration) function. Amplitude correction is performed by measuring a multi-tone signal with a spectrum analyzer and feeding back the correction curve into the waveform calculation routine.  This amplitude correction can later on also be used by the other waveform creation utilities to improve the flatness. </w:t>
      </w:r>
      <w:r w:rsidR="00ED22FE">
        <w:t xml:space="preserve">The amplitude flatness correction can be used to compensate non-flatness on the output of the AWG or to perform correction after </w:t>
      </w:r>
      <w:proofErr w:type="gramStart"/>
      <w:r w:rsidR="00ED22FE">
        <w:t>I/Q</w:t>
      </w:r>
      <w:proofErr w:type="gramEnd"/>
      <w:r w:rsidR="00ED22FE">
        <w:t xml:space="preserve"> up-conversion. </w:t>
      </w:r>
    </w:p>
    <w:p w:rsidR="0087061C" w:rsidRDefault="0087061C" w:rsidP="0087061C">
      <w:r>
        <w:t>To perform an amplitude correction:</w:t>
      </w:r>
    </w:p>
    <w:p w:rsidR="0087061C" w:rsidRDefault="00CC640C" w:rsidP="0087061C">
      <w:pPr>
        <w:pStyle w:val="ListParagraph"/>
        <w:numPr>
          <w:ilvl w:val="0"/>
          <w:numId w:val="2"/>
        </w:numPr>
      </w:pPr>
      <w:r>
        <w:t xml:space="preserve">Use the “Configure Instrument Connection” tool </w:t>
      </w:r>
      <w:r w:rsidR="0087061C">
        <w:t>to set up the communication parameters for t</w:t>
      </w:r>
      <w:r>
        <w:t>he spectrum analyzer (visa is</w:t>
      </w:r>
      <w:r w:rsidR="0087061C">
        <w:t xml:space="preserve"> recommended). Choose whether you want to use the </w:t>
      </w:r>
      <w:r w:rsidR="008461D7" w:rsidRPr="008461D7">
        <w:rPr>
          <w:b/>
        </w:rPr>
        <w:t>Zero Span</w:t>
      </w:r>
      <w:r w:rsidR="008461D7">
        <w:t xml:space="preserve"> or </w:t>
      </w:r>
      <w:r w:rsidR="008461D7" w:rsidRPr="008461D7">
        <w:rPr>
          <w:b/>
        </w:rPr>
        <w:t>List sweep</w:t>
      </w:r>
      <w:r w:rsidR="008461D7">
        <w:t xml:space="preserve"> mode</w:t>
      </w:r>
      <w:r w:rsidR="0087061C">
        <w:t>. The LIST SWEEP commands are only available on MXA (N9020A) and PXA (N9030A).</w:t>
      </w:r>
      <w:r w:rsidR="007B2AEB">
        <w:t xml:space="preserve"> The LIST SWEEP measurement is a little faster, but less accurate.</w:t>
      </w:r>
      <w:r>
        <w:t xml:space="preserve"> </w:t>
      </w:r>
      <w:r w:rsidR="008461D7">
        <w:t xml:space="preserve">If in doubt, use the “Zero Span” mode.  </w:t>
      </w:r>
      <w:r>
        <w:t>Don’t forget to click “Ok</w:t>
      </w:r>
      <w:r w:rsidR="0087061C">
        <w:t>”.</w:t>
      </w:r>
    </w:p>
    <w:p w:rsidR="0087061C" w:rsidRDefault="0087061C" w:rsidP="0087061C">
      <w:pPr>
        <w:pStyle w:val="ListParagraph"/>
        <w:numPr>
          <w:ilvl w:val="0"/>
          <w:numId w:val="2"/>
        </w:numPr>
      </w:pPr>
      <w:r>
        <w:t>Use “</w:t>
      </w:r>
      <w:r w:rsidR="00CC640C">
        <w:t>Multi-tone</w:t>
      </w:r>
      <w:r>
        <w:t>” to generate a multi-tone signal that spans the entire frequency range th</w:t>
      </w:r>
      <w:r w:rsidR="007B2AEB">
        <w:t>at need to be corrected later on. A good starting point is the Preset “10</w:t>
      </w:r>
      <w:r w:rsidR="008461D7">
        <w:t>1</w:t>
      </w:r>
      <w:r w:rsidR="007B2AEB">
        <w:t xml:space="preserve"> tones, +/- </w:t>
      </w:r>
      <w:r w:rsidR="008461D7">
        <w:t>1</w:t>
      </w:r>
      <w:r w:rsidR="007B2AEB">
        <w:t xml:space="preserve"> </w:t>
      </w:r>
      <w:r w:rsidR="008461D7">
        <w:t>G</w:t>
      </w:r>
      <w:r w:rsidR="007B2AEB">
        <w:t xml:space="preserve">Hz, </w:t>
      </w:r>
      <w:proofErr w:type="spellStart"/>
      <w:r w:rsidR="007B2AEB">
        <w:t>asymm</w:t>
      </w:r>
      <w:proofErr w:type="spellEnd"/>
      <w:r w:rsidR="007B2AEB">
        <w:t>.” (</w:t>
      </w:r>
      <w:proofErr w:type="gramStart"/>
      <w:r w:rsidR="007B2AEB">
        <w:t>can</w:t>
      </w:r>
      <w:proofErr w:type="gramEnd"/>
      <w:r w:rsidR="007B2AEB">
        <w:t xml:space="preserve"> be found in the menu bar)</w:t>
      </w:r>
      <w:r w:rsidR="008461D7">
        <w:t xml:space="preserve"> if you are generating I/Q data</w:t>
      </w:r>
      <w:r>
        <w:t xml:space="preserve">. </w:t>
      </w:r>
      <w:r w:rsidR="008461D7">
        <w:t xml:space="preserve">For a direct IF/RF signal (not using I/Q), choose a range of frequencies that are all positive. </w:t>
      </w:r>
      <w:r>
        <w:t>A large</w:t>
      </w:r>
      <w:r w:rsidR="00ED22FE">
        <w:t>r</w:t>
      </w:r>
      <w:r>
        <w:t xml:space="preserve"> number of tones will improve the accuracy, but increase the measurement time. Around 100 – 200 tones produces reasonable results. For demo purposes, 30 or 40 tones are good enough.</w:t>
      </w:r>
      <w:r w:rsidR="00ED22FE">
        <w:t xml:space="preserve"> To get optimal results, the “Phase” should be set to “Random” and when using </w:t>
      </w:r>
      <w:proofErr w:type="gramStart"/>
      <w:r w:rsidR="00ED22FE">
        <w:t>I/Q</w:t>
      </w:r>
      <w:proofErr w:type="gramEnd"/>
      <w:r w:rsidR="00ED22FE">
        <w:t xml:space="preserve"> up-conversion, the tones should be selected such that the images don’t fall on top of generated tones. (i.e. don’t use symmetrical intervals around 0 Hz)</w:t>
      </w:r>
      <w:r>
        <w:t xml:space="preserve"> </w:t>
      </w:r>
    </w:p>
    <w:p w:rsidR="0087061C" w:rsidRDefault="0087061C" w:rsidP="0087061C">
      <w:pPr>
        <w:pStyle w:val="ListParagraph"/>
        <w:numPr>
          <w:ilvl w:val="0"/>
          <w:numId w:val="2"/>
        </w:numPr>
      </w:pPr>
      <w:r>
        <w:t xml:space="preserve">You might want to click “Download” once to see how the un-corrected waveform looks like. The multi-tone calibration works either with direct AWG output or with </w:t>
      </w:r>
      <w:proofErr w:type="gramStart"/>
      <w:r>
        <w:t>I/Q</w:t>
      </w:r>
      <w:proofErr w:type="gramEnd"/>
      <w:r>
        <w:t xml:space="preserve"> output going into the wideband modulation inputs of a PSG and measuring the PSG output.</w:t>
      </w:r>
      <w:r w:rsidR="00ED22FE">
        <w:t xml:space="preserve"> (Make sure the “Apply Correction” checkbox is off).</w:t>
      </w:r>
    </w:p>
    <w:p w:rsidR="0087061C" w:rsidRDefault="0087061C" w:rsidP="0087061C">
      <w:pPr>
        <w:pStyle w:val="ListParagraph"/>
        <w:numPr>
          <w:ilvl w:val="0"/>
          <w:numId w:val="2"/>
        </w:numPr>
      </w:pPr>
      <w:r>
        <w:t xml:space="preserve">Set the center frequency (“Fc – for calibration only”) in the </w:t>
      </w:r>
      <w:r w:rsidR="00ED22FE">
        <w:t>Multi-Tone</w:t>
      </w:r>
      <w:r>
        <w:t xml:space="preserve"> GUI to zero if you are analyzing the direct AWG output. If you have </w:t>
      </w:r>
      <w:proofErr w:type="gramStart"/>
      <w:r>
        <w:t>the I</w:t>
      </w:r>
      <w:proofErr w:type="gramEnd"/>
      <w:r>
        <w:t>/Q signals connected to a PSG and you are correcting the flatness of the final RF output, enter the Carrier frequency that is set in the PSG.</w:t>
      </w:r>
      <w:r w:rsidR="00CC7DD0">
        <w:t xml:space="preserve"> If you are up-converting using a mixer, enter the difference between the LO and IF frequency (LO – IF) if you are looking that the upper sideband of the mixer. For the lower sideband, enter -1 * (LO + IF)</w:t>
      </w:r>
    </w:p>
    <w:p w:rsidR="0087061C" w:rsidRDefault="0087061C" w:rsidP="0087061C">
      <w:pPr>
        <w:pStyle w:val="ListParagraph"/>
        <w:numPr>
          <w:ilvl w:val="0"/>
          <w:numId w:val="2"/>
        </w:numPr>
      </w:pPr>
      <w:r>
        <w:t>Make sure the “Apply correction” checkbox is OFF to start a new correction measurement.</w:t>
      </w:r>
      <w:r>
        <w:br/>
        <w:t>Now press the “Calibrate” button. Depending on the selected measurement mode, the spectrum analyzer will perform a measurement and the correction curve is written to the file “</w:t>
      </w:r>
      <w:proofErr w:type="spellStart"/>
      <w:r>
        <w:t>ampCorr.mat</w:t>
      </w:r>
      <w:proofErr w:type="spellEnd"/>
      <w:r>
        <w:t>” in the local directory.</w:t>
      </w:r>
      <w:r w:rsidR="00ED22FE">
        <w:t xml:space="preserve"> The measured frequency response is also displayed as a MATLAB plot. This plot is just for your information and can be closed if it no longer needed.</w:t>
      </w:r>
    </w:p>
    <w:p w:rsidR="0087061C" w:rsidRDefault="0087061C" w:rsidP="0087061C">
      <w:pPr>
        <w:pStyle w:val="ListParagraph"/>
        <w:numPr>
          <w:ilvl w:val="0"/>
          <w:numId w:val="2"/>
        </w:numPr>
      </w:pPr>
      <w:r>
        <w:t xml:space="preserve">To further improve the calibration, you can run it again, taking the previous correction factors into account. Experience shows that after running the calibration about 3 times, no further improvement can be achieved. </w:t>
      </w:r>
      <w:r w:rsidR="00ED22FE">
        <w:t xml:space="preserve">The red graph indicates the measured deviation for each tone </w:t>
      </w:r>
      <w:r w:rsidR="00ED22FE">
        <w:lastRenderedPageBreak/>
        <w:t>from the average tone power. It</w:t>
      </w:r>
      <w:r>
        <w:t xml:space="preserve"> should get close to the zero line as you perform repeated calibrations. </w:t>
      </w:r>
    </w:p>
    <w:p w:rsidR="0087061C" w:rsidRPr="00CE585C" w:rsidRDefault="0087061C" w:rsidP="0087061C">
      <w:pPr>
        <w:pStyle w:val="ListParagraph"/>
        <w:numPr>
          <w:ilvl w:val="0"/>
          <w:numId w:val="2"/>
        </w:numPr>
      </w:pPr>
      <w:r>
        <w:t>The saved correction factors can be used by the other utilities (</w:t>
      </w:r>
      <w:proofErr w:type="spellStart"/>
      <w:r>
        <w:t>iqmod</w:t>
      </w:r>
      <w:proofErr w:type="spellEnd"/>
      <w:r>
        <w:t xml:space="preserve">, </w:t>
      </w:r>
      <w:proofErr w:type="spellStart"/>
      <w:r>
        <w:t>iqpulse</w:t>
      </w:r>
      <w:proofErr w:type="spellEnd"/>
      <w:r>
        <w:t xml:space="preserve">, </w:t>
      </w:r>
      <w:proofErr w:type="spellStart"/>
      <w:r>
        <w:t>iqfsk</w:t>
      </w:r>
      <w:proofErr w:type="spellEnd"/>
      <w:r>
        <w:t>) as well. Just turn on the “Apply correction” in the respective utility. Note: When performing the amplitude correction, make sure that the start and end frequencies span at least the same range of frequencies that you will use later on in other utilities.</w:t>
      </w:r>
    </w:p>
    <w:p w:rsidR="003E0F94" w:rsidRDefault="003E0F94" w:rsidP="00FC3955">
      <w:pPr>
        <w:pStyle w:val="Heading1"/>
      </w:pPr>
      <w:r>
        <w:t>Using the Digital Modules utility</w:t>
      </w:r>
    </w:p>
    <w:p w:rsidR="00DA179F" w:rsidRDefault="003E0F94" w:rsidP="003E0F94">
      <w:r>
        <w:t>This utility allows you to generate digitally modulated waveforms with selectable modulation schemes, pulse shaping filters and impairments – either as I/Q baseband or as RF waveforms. The utility supports integer and fractional oversampling, single or multi-carrier waveforms user-definable relative magnitudes.</w:t>
      </w:r>
      <w:r w:rsidR="00DA179F">
        <w:t xml:space="preserve"> It also supports amplitude and phase correction in conjunction with the VSA software (see next chapter).</w:t>
      </w:r>
    </w:p>
    <w:p w:rsidR="00DA179F" w:rsidRDefault="00DA179F" w:rsidP="003E0F94">
      <w:r>
        <w:t>If you change the symbol rate, the utility will pick an oversampling factor and sampling rate such that the sample rate is as high as possible (but within the limits of the selected AWG) and with integer oversampling.  If you want to use a particular sample rate, you can type it in. In that case, the oversampling factor will be re-calculated – and might be fractional.</w:t>
      </w:r>
    </w:p>
    <w:p w:rsidR="00DA179F" w:rsidRPr="003E0F94" w:rsidRDefault="00DA179F" w:rsidP="003E0F94">
      <w:r>
        <w:t xml:space="preserve">If you set the “Carrier offset” field to zero, the utility will generate </w:t>
      </w:r>
      <w:proofErr w:type="gramStart"/>
      <w:r>
        <w:t>an I</w:t>
      </w:r>
      <w:proofErr w:type="gramEnd"/>
      <w:r>
        <w:t>/Q baseband signal. If carrier offset is non-zero, the waveform will be shifted to the specified frequency.</w:t>
      </w:r>
    </w:p>
    <w:p w:rsidR="0087061C" w:rsidRDefault="00ED22FE" w:rsidP="00FC3955">
      <w:pPr>
        <w:pStyle w:val="Heading1"/>
      </w:pPr>
      <w:r>
        <w:t xml:space="preserve">Amplitude and Phase corrections for </w:t>
      </w:r>
      <w:r w:rsidR="00FC3955">
        <w:t>Digital modulation waveforms</w:t>
      </w:r>
    </w:p>
    <w:p w:rsidR="00FC3955" w:rsidRDefault="00FC3955" w:rsidP="006D0E22">
      <w:r>
        <w:t xml:space="preserve">When generating a digitally modulated signal with </w:t>
      </w:r>
      <w:r w:rsidR="002E4763">
        <w:t>the “Digital Modulation” utility</w:t>
      </w:r>
      <w:r>
        <w:t xml:space="preserve">, you can improve the EVM by performing </w:t>
      </w:r>
      <w:r w:rsidR="00CC635F">
        <w:t>an</w:t>
      </w:r>
      <w:r>
        <w:t xml:space="preserve"> </w:t>
      </w:r>
      <w:r w:rsidR="00ED22FE">
        <w:t xml:space="preserve">amplitude and phase </w:t>
      </w:r>
      <w:r>
        <w:t>calibrati</w:t>
      </w:r>
      <w:r w:rsidR="00ED22FE">
        <w:t xml:space="preserve">on in conjunction with the </w:t>
      </w:r>
      <w:r>
        <w:t>VSA software. The VSA software has to be installed on the same PC that runs the MATLAB scripts</w:t>
      </w:r>
      <w:r w:rsidR="00ED22FE">
        <w:t>. The connection to the oscilloscope that captures the signal has to be established before using the calibration function in the MATLAB script</w:t>
      </w:r>
      <w:r>
        <w:t xml:space="preserve">. The calibration </w:t>
      </w:r>
      <w:r w:rsidR="00ED22FE">
        <w:t xml:space="preserve">routine </w:t>
      </w:r>
      <w:r>
        <w:t xml:space="preserve">uses the Equalizer that is built into the VSA software to determine the channel frequency response. </w:t>
      </w:r>
      <w:r w:rsidR="00B25D19">
        <w:t>After generating an (un-corrected) signal, t</w:t>
      </w:r>
      <w:r>
        <w:t xml:space="preserve">he </w:t>
      </w:r>
      <w:r w:rsidR="00B25D19">
        <w:t>MATLAB script launches the VSA software, turns on the equalizer and uses the frequency response of the equalizer to calculate a pre-distorted waveform.  Unlike the flatness correction using multi-tone, this method corrects magnitude and phase of the signal.</w:t>
      </w:r>
    </w:p>
    <w:p w:rsidR="00B25D19" w:rsidRDefault="00B25D19" w:rsidP="006D0E22">
      <w:r>
        <w:t>Please follow these steps to generate a pre-distorted signal:</w:t>
      </w:r>
    </w:p>
    <w:p w:rsidR="00B25D19" w:rsidRDefault="00B25D19" w:rsidP="00B25D19">
      <w:pPr>
        <w:pStyle w:val="ListParagraph"/>
        <w:numPr>
          <w:ilvl w:val="0"/>
          <w:numId w:val="3"/>
        </w:numPr>
      </w:pPr>
      <w:r>
        <w:t>Set</w:t>
      </w:r>
      <w:r w:rsidR="008218A5">
        <w:t xml:space="preserve"> the desired parameters in the “Digital Modulation” tool</w:t>
      </w:r>
      <w:r>
        <w:t xml:space="preserve"> and press download to generate a digitally modulated signal. </w:t>
      </w:r>
      <w:r w:rsidR="008218A5">
        <w:t>Make sure that the “Apply Correction” checkbox is turned OFF.</w:t>
      </w:r>
      <w:r w:rsidR="008218A5">
        <w:br/>
      </w:r>
      <w:r>
        <w:t xml:space="preserve">Do </w:t>
      </w:r>
      <w:r w:rsidRPr="008218A5">
        <w:rPr>
          <w:b/>
        </w:rPr>
        <w:t>NOT</w:t>
      </w:r>
      <w:r>
        <w:t xml:space="preserve"> start the VSA software manually – the script will do that.</w:t>
      </w:r>
    </w:p>
    <w:p w:rsidR="00B25D19" w:rsidRDefault="00B25D19" w:rsidP="00B25D19">
      <w:pPr>
        <w:pStyle w:val="ListParagraph"/>
        <w:numPr>
          <w:ilvl w:val="0"/>
          <w:numId w:val="3"/>
        </w:numPr>
      </w:pPr>
      <w:r>
        <w:t>Press the “</w:t>
      </w:r>
      <w:r w:rsidR="008218A5">
        <w:t>Calibrate (VSA)” button</w:t>
      </w:r>
      <w:r>
        <w:t>. This will start an instance of the VSA software and set up the parameters to demodulate the signal that</w:t>
      </w:r>
      <w:r w:rsidR="008218A5">
        <w:t xml:space="preserve"> has been configured</w:t>
      </w:r>
      <w:r>
        <w:t>.</w:t>
      </w:r>
    </w:p>
    <w:p w:rsidR="00B25D19" w:rsidRDefault="00B25D19" w:rsidP="00B25D19">
      <w:pPr>
        <w:pStyle w:val="ListParagraph"/>
        <w:numPr>
          <w:ilvl w:val="0"/>
          <w:numId w:val="3"/>
        </w:numPr>
      </w:pPr>
      <w:r>
        <w:lastRenderedPageBreak/>
        <w:t>When you see the dialog “</w:t>
      </w:r>
      <w:r w:rsidRPr="00B25D19">
        <w:t>VSA measurement running. Please press OK when Equalizer has stabilized</w:t>
      </w:r>
      <w:r>
        <w:t>”, you should first check the Input range in VSA and then observe the Equalizer stabilizing. If it does not converge, you might have to modify the Equalizer parameters.</w:t>
      </w:r>
    </w:p>
    <w:p w:rsidR="00B25D19" w:rsidRDefault="00B25D19" w:rsidP="00B25D19">
      <w:pPr>
        <w:pStyle w:val="ListParagraph"/>
        <w:numPr>
          <w:ilvl w:val="0"/>
          <w:numId w:val="3"/>
        </w:numPr>
      </w:pPr>
      <w:r>
        <w:t>Once the equalizer is stabilized, press “Ok” to continue in the calibration process. The MATLAB script will read the current equalizer frequency response, display it as a MATLAB plot, download the pre-distorted waveform and turn the equalizer in VSA off.</w:t>
      </w:r>
      <w:r w:rsidR="008218A5">
        <w:t xml:space="preserve"> </w:t>
      </w:r>
    </w:p>
    <w:p w:rsidR="00B25D19" w:rsidRDefault="00B25D19" w:rsidP="00B25D19">
      <w:pPr>
        <w:pStyle w:val="ListParagraph"/>
        <w:numPr>
          <w:ilvl w:val="0"/>
          <w:numId w:val="3"/>
        </w:numPr>
      </w:pPr>
      <w:r>
        <w:t xml:space="preserve">Optionally, you can press the “Calibrate” button again (it will now be labeled “Re-Calibrate”) to further improve the EVM performance. </w:t>
      </w:r>
    </w:p>
    <w:p w:rsidR="008218A5" w:rsidRDefault="00B25D19" w:rsidP="00B25D19">
      <w:pPr>
        <w:pStyle w:val="ListParagraph"/>
        <w:numPr>
          <w:ilvl w:val="0"/>
          <w:numId w:val="3"/>
        </w:numPr>
      </w:pPr>
      <w:r>
        <w:t xml:space="preserve">If you make changes to your </w:t>
      </w:r>
      <w:proofErr w:type="spellStart"/>
      <w:r>
        <w:t>iqmod</w:t>
      </w:r>
      <w:proofErr w:type="spellEnd"/>
      <w:r>
        <w:t xml:space="preserve"> parameters, please un-check the “Correction” checkbox, press “Downloa</w:t>
      </w:r>
      <w:r w:rsidR="008218A5">
        <w:t xml:space="preserve">d” and then “Calibrate (VSA)”. </w:t>
      </w:r>
    </w:p>
    <w:p w:rsidR="00DB7049" w:rsidRDefault="008218A5" w:rsidP="00DB7049">
      <w:pPr>
        <w:pStyle w:val="ListParagraph"/>
        <w:numPr>
          <w:ilvl w:val="0"/>
          <w:numId w:val="3"/>
        </w:numPr>
      </w:pPr>
      <w:r>
        <w:t>The connection between the MATLAB script and the VSA software remains intact until you either close VSA or exit MATLAB. So, for consecutive calibration runs, the VSA software will not be launched again, but the already running instance will be re-used.</w:t>
      </w:r>
    </w:p>
    <w:p w:rsidR="00DB7049" w:rsidRDefault="00DB7049" w:rsidP="00DB7049">
      <w:pPr>
        <w:pStyle w:val="Heading1"/>
      </w:pPr>
      <w:r>
        <w:t>Creating sequences</w:t>
      </w:r>
    </w:p>
    <w:p w:rsidR="00DB7049" w:rsidRDefault="00DB7049" w:rsidP="00DB7049">
      <w:r>
        <w:t xml:space="preserve">For some of the AWG models (currently M8190A and 81180A), </w:t>
      </w:r>
      <w:proofErr w:type="spellStart"/>
      <w:r>
        <w:t>IQtools</w:t>
      </w:r>
      <w:proofErr w:type="spellEnd"/>
      <w:r>
        <w:t xml:space="preserve"> also support the sequencer that is built into these AWGs. To set up a sequence, you must first define </w:t>
      </w:r>
      <w:r w:rsidR="00FB338A">
        <w:t xml:space="preserve">and download </w:t>
      </w:r>
      <w:r>
        <w:t xml:space="preserve">the individual </w:t>
      </w:r>
      <w:r w:rsidRPr="00DB7049">
        <w:rPr>
          <w:b/>
        </w:rPr>
        <w:t>waveform segments</w:t>
      </w:r>
      <w:r>
        <w:t xml:space="preserve"> that will later be combined into a sequence. Then you can define the sequence itself. The sequence is a table that describes which waveform segment to use, how often it will be looped and under which condition the next segment will follow. </w:t>
      </w:r>
    </w:p>
    <w:p w:rsidR="00DB7049" w:rsidRDefault="00DB7049" w:rsidP="00DB7049">
      <w:r>
        <w:t xml:space="preserve">To define the individual waveform segments, you use the “Segment Number” field that is available in each of the individual waveform tools (Multi-Tone, Digital Modulation, Radar Pulse, etc.) </w:t>
      </w:r>
    </w:p>
    <w:p w:rsidR="00DB7049" w:rsidRDefault="00DB7049" w:rsidP="00DB7049">
      <w:r>
        <w:rPr>
          <w:noProof/>
        </w:rPr>
        <w:drawing>
          <wp:inline distT="0" distB="0" distL="0" distR="0" wp14:anchorId="42FC57EC" wp14:editId="65C5CC21">
            <wp:extent cx="1952625" cy="257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2625" cy="257175"/>
                    </a:xfrm>
                    <a:prstGeom prst="rect">
                      <a:avLst/>
                    </a:prstGeom>
                    <a:noFill/>
                    <a:ln>
                      <a:noFill/>
                    </a:ln>
                  </pic:spPr>
                </pic:pic>
              </a:graphicData>
            </a:graphic>
          </wp:inline>
        </w:drawing>
      </w:r>
    </w:p>
    <w:p w:rsidR="008F5851" w:rsidRDefault="00DB7049" w:rsidP="00DB7049">
      <w:r>
        <w:t xml:space="preserve">The default segment number is 1, meaning that the waveform will be downloaded to that segment. (Waveform segments are numbered starting from 1 up to the AWG </w:t>
      </w:r>
      <w:r w:rsidR="008F5851">
        <w:t>model-specific limit).</w:t>
      </w:r>
    </w:p>
    <w:p w:rsidR="00DB7049" w:rsidRDefault="00CC635F" w:rsidP="00DB7049">
      <w:r>
        <w:t xml:space="preserve">In order to set up a number of waveform segments, you choose one of the waveform creation tools (multi-tone, digital modulations, radar chirps, etc.), define the desired parameters, set segment number to “1” and press “Download”. </w:t>
      </w:r>
      <w:r w:rsidR="008F5851">
        <w:t xml:space="preserve">Now you can change </w:t>
      </w:r>
      <w:r w:rsidR="00AB5DC9">
        <w:t xml:space="preserve">any of </w:t>
      </w:r>
      <w:r w:rsidR="008F5851">
        <w:t>the parameter</w:t>
      </w:r>
      <w:r w:rsidR="00AB5DC9">
        <w:t>s</w:t>
      </w:r>
      <w:r w:rsidR="008F5851">
        <w:t xml:space="preserve"> (or use another waveform tool), set segment number to “2” and press “Download” and so on until you have defined all the individual segments that you would like to use in your sequence.</w:t>
      </w:r>
    </w:p>
    <w:p w:rsidR="008F5851" w:rsidRDefault="008F5851" w:rsidP="00DB7049">
      <w:r>
        <w:t xml:space="preserve">Next, you open the “Sequencer Setup” tool from the </w:t>
      </w:r>
      <w:proofErr w:type="spellStart"/>
      <w:r>
        <w:t>IQtools</w:t>
      </w:r>
      <w:proofErr w:type="spellEnd"/>
      <w:r>
        <w:t xml:space="preserve"> main win</w:t>
      </w:r>
      <w:r w:rsidR="00AB5DC9">
        <w:t>dow and edit the sequence table:</w:t>
      </w:r>
    </w:p>
    <w:p w:rsidR="008F5851" w:rsidRPr="00DB7049" w:rsidRDefault="008F5851" w:rsidP="00DB7049">
      <w:r>
        <w:rPr>
          <w:noProof/>
        </w:rPr>
        <w:lastRenderedPageBreak/>
        <w:drawing>
          <wp:inline distT="0" distB="0" distL="0" distR="0" wp14:anchorId="7034EE32" wp14:editId="39A2D6B2">
            <wp:extent cx="3419856" cy="23591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9856" cy="2359152"/>
                    </a:xfrm>
                    <a:prstGeom prst="rect">
                      <a:avLst/>
                    </a:prstGeom>
                    <a:noFill/>
                    <a:ln>
                      <a:noFill/>
                    </a:ln>
                  </pic:spPr>
                </pic:pic>
              </a:graphicData>
            </a:graphic>
          </wp:inline>
        </w:drawing>
      </w:r>
    </w:p>
    <w:p w:rsidR="00DB7049" w:rsidRDefault="008F5851" w:rsidP="00DB7049">
      <w:r>
        <w:t xml:space="preserve">In each row of the sequence table, you can specify the waveform segment that you would like to be generated, how many times this waveform segment will be looped, under which condition the sequencer will advance to the next segment and finally whether the marker outputs that you have defined for this segment will be output.  </w:t>
      </w:r>
    </w:p>
    <w:p w:rsidR="008F5851" w:rsidRDefault="008F5851" w:rsidP="00DB7049">
      <w:r>
        <w:t>You can insert and delete rows from the table with the respective buttons and also display all the a</w:t>
      </w:r>
      <w:r w:rsidR="00D50EC1">
        <w:t>vailable segments (M8190A only) or delete all of them. Note that when you delete all segments, you have to go back to the waveform tools and download the segments again.</w:t>
      </w:r>
    </w:p>
    <w:p w:rsidR="008F5851" w:rsidRDefault="00D50EC1" w:rsidP="00DB7049">
      <w:r>
        <w:t xml:space="preserve">Once you press the “Download and run in Sequence mode” button, the sequence table will be downloaded and the AWG starts to generate the programmed sequence. </w:t>
      </w:r>
      <w:r w:rsidR="008F5851">
        <w:t>In the example above, segment#1 will be played three times, followed by segment 2 twice and segment 3 once, then back to segment#1 three times and so on.</w:t>
      </w:r>
      <w:r>
        <w:t xml:space="preserve"> After the last segment has been generated, the sequence will automatically loop back to the beginning of the table.  </w:t>
      </w:r>
    </w:p>
    <w:p w:rsidR="00D50EC1" w:rsidRDefault="00D50EC1" w:rsidP="00DB7049">
      <w:r>
        <w:t>The “Advance Modes” offers the following choices:</w:t>
      </w:r>
    </w:p>
    <w:p w:rsidR="00D50EC1" w:rsidRDefault="00D50EC1" w:rsidP="00D50EC1">
      <w:pPr>
        <w:pStyle w:val="ListParagraph"/>
        <w:numPr>
          <w:ilvl w:val="0"/>
          <w:numId w:val="4"/>
        </w:numPr>
      </w:pPr>
      <w:r>
        <w:t>“Auto” – the waveform segment will be looped for the programmed number of times. Then, the sequence will automatically proceed to the next table entry</w:t>
      </w:r>
    </w:p>
    <w:p w:rsidR="00D50EC1" w:rsidRDefault="00D50EC1" w:rsidP="00D50EC1">
      <w:pPr>
        <w:pStyle w:val="ListParagraph"/>
        <w:numPr>
          <w:ilvl w:val="0"/>
          <w:numId w:val="4"/>
        </w:numPr>
      </w:pPr>
      <w:r>
        <w:t>“Conditional” – the segment will be looped until an external signal is applied to the “Event” input (or SCPI command is sent to the instrument to simulate such an event). A segment will always be completed  - independent on when the Event signal is asserted</w:t>
      </w:r>
    </w:p>
    <w:p w:rsidR="00D50EC1" w:rsidRDefault="00D50EC1" w:rsidP="00D50EC1">
      <w:pPr>
        <w:pStyle w:val="ListParagraph"/>
        <w:numPr>
          <w:ilvl w:val="0"/>
          <w:numId w:val="4"/>
        </w:numPr>
      </w:pPr>
      <w:r>
        <w:t>“Repeat” – the waveform segment will be looped for the programmed number of times and then the output is paused as that last sample value. The sequence proceeds once the “Event” input is asserted.</w:t>
      </w:r>
    </w:p>
    <w:p w:rsidR="00D50EC1" w:rsidRDefault="00D50EC1" w:rsidP="00D50EC1">
      <w:pPr>
        <w:pStyle w:val="ListParagraph"/>
        <w:numPr>
          <w:ilvl w:val="0"/>
          <w:numId w:val="4"/>
        </w:numPr>
      </w:pPr>
      <w:r>
        <w:t>“Stepped” – similar to “Repeat”, except that processing is paused after each loop.</w:t>
      </w:r>
    </w:p>
    <w:p w:rsidR="008F5851" w:rsidRDefault="008F5851" w:rsidP="00DB7049">
      <w:r>
        <w:t xml:space="preserve">The sequencer allows you to do much more complicated setups using SCPI programming, but the </w:t>
      </w:r>
      <w:proofErr w:type="spellStart"/>
      <w:r>
        <w:t>IQtools</w:t>
      </w:r>
      <w:proofErr w:type="spellEnd"/>
      <w:r>
        <w:t xml:space="preserve"> utility currently only supports those “simple” sequences.</w:t>
      </w:r>
      <w:r w:rsidR="000F4120">
        <w:t xml:space="preserve"> There are some more sophisticated </w:t>
      </w:r>
      <w:r w:rsidR="000F4120">
        <w:lastRenderedPageBreak/>
        <w:t>sequencer examples in the “M8190A specific examples” section.  Please click on the individual examples and take a look at the MATLAB source code for these examples to see how to program the sequencer.</w:t>
      </w:r>
    </w:p>
    <w:p w:rsidR="00454596" w:rsidRDefault="00454596">
      <w:pPr>
        <w:rPr>
          <w:rFonts w:asciiTheme="majorHAnsi" w:eastAsiaTheme="majorEastAsia" w:hAnsiTheme="majorHAnsi" w:cstheme="majorBidi"/>
          <w:b/>
          <w:bCs/>
          <w:color w:val="365F91" w:themeColor="accent1" w:themeShade="BF"/>
          <w:sz w:val="28"/>
          <w:szCs w:val="28"/>
        </w:rPr>
      </w:pPr>
    </w:p>
    <w:p w:rsidR="00454596" w:rsidRDefault="00454596" w:rsidP="00454596">
      <w:pPr>
        <w:pStyle w:val="Heading1"/>
      </w:pPr>
      <w:r>
        <w:t>M8190A-specific utilities: 4-channel synchronization</w:t>
      </w:r>
    </w:p>
    <w:p w:rsidR="008733FA" w:rsidRDefault="008733FA" w:rsidP="00454596">
      <w:r>
        <w:t xml:space="preserve">This utility allows you to demonstrate the synchronization of two M8190A modules (= 4 channels) either with or without an M8192A synchronization module. </w:t>
      </w:r>
      <w:r w:rsidR="00840575">
        <w:t xml:space="preserve">It </w:t>
      </w:r>
      <w:r>
        <w:t xml:space="preserve">is </w:t>
      </w:r>
      <w:r w:rsidR="00840575">
        <w:t xml:space="preserve">generally </w:t>
      </w:r>
      <w:r>
        <w:t>possible to synchronize more than two</w:t>
      </w:r>
      <w:r w:rsidR="00840575">
        <w:t xml:space="preserve"> M8190A modules</w:t>
      </w:r>
      <w:r>
        <w:t xml:space="preserve"> (up to</w:t>
      </w:r>
      <w:r w:rsidR="00840575">
        <w:t xml:space="preserve"> 6 with the M8192A sync module), but the current implementation of </w:t>
      </w:r>
      <w:proofErr w:type="spellStart"/>
      <w:r w:rsidR="00840575">
        <w:t>IQTools</w:t>
      </w:r>
      <w:proofErr w:type="spellEnd"/>
      <w:r w:rsidR="00840575">
        <w:t xml:space="preserve"> only supports two.</w:t>
      </w:r>
    </w:p>
    <w:p w:rsidR="00454596" w:rsidRDefault="00454596" w:rsidP="00454596">
      <w:r>
        <w:t>In order to run four M8190A channels fully synchronous, follow these steps:</w:t>
      </w:r>
    </w:p>
    <w:p w:rsidR="00454596" w:rsidRDefault="00454596" w:rsidP="00454596">
      <w:pPr>
        <w:pStyle w:val="ListParagraph"/>
        <w:widowControl w:val="0"/>
        <w:numPr>
          <w:ilvl w:val="0"/>
          <w:numId w:val="10"/>
        </w:numPr>
        <w:autoSpaceDE w:val="0"/>
        <w:autoSpaceDN w:val="0"/>
        <w:adjustRightInd w:val="0"/>
        <w:rPr>
          <w:rFonts w:ascii="Calibri" w:hAnsi="Calibri" w:cs="Calibri"/>
        </w:rPr>
      </w:pPr>
      <w:r w:rsidRPr="00572F77">
        <w:rPr>
          <w:rFonts w:ascii="Calibri" w:hAnsi="Calibri" w:cs="Calibri"/>
        </w:rPr>
        <w:t xml:space="preserve">Start the M1890A firmware for the </w:t>
      </w:r>
      <w:r>
        <w:rPr>
          <w:rFonts w:ascii="Calibri" w:hAnsi="Calibri" w:cs="Calibri"/>
        </w:rPr>
        <w:t xml:space="preserve">first and </w:t>
      </w:r>
      <w:r w:rsidRPr="00572F77">
        <w:rPr>
          <w:rFonts w:ascii="Calibri" w:hAnsi="Calibri" w:cs="Calibri"/>
        </w:rPr>
        <w:t>second module</w:t>
      </w:r>
      <w:r w:rsidR="008733FA">
        <w:rPr>
          <w:rFonts w:ascii="Calibri" w:hAnsi="Calibri" w:cs="Calibri"/>
        </w:rPr>
        <w:t xml:space="preserve"> (you need one instance of the firmware for each module)</w:t>
      </w:r>
    </w:p>
    <w:p w:rsidR="00454596" w:rsidRPr="008733FA" w:rsidRDefault="008733FA" w:rsidP="008733FA">
      <w:pPr>
        <w:pStyle w:val="ListParagraph"/>
        <w:widowControl w:val="0"/>
        <w:numPr>
          <w:ilvl w:val="0"/>
          <w:numId w:val="10"/>
        </w:numPr>
        <w:autoSpaceDE w:val="0"/>
        <w:autoSpaceDN w:val="0"/>
        <w:adjustRightInd w:val="0"/>
        <w:rPr>
          <w:rFonts w:ascii="Calibri" w:hAnsi="Calibri" w:cs="Calibri"/>
        </w:rPr>
      </w:pPr>
      <w:r>
        <w:rPr>
          <w:rFonts w:ascii="Calibri" w:hAnsi="Calibri" w:cs="Calibri"/>
        </w:rPr>
        <w:t>If you are using the M8192A module, launch the Soft Front Panel for the M8192A module (this includes the firmware). Find the VISA address of the M8192A (it is shown under Help-&gt;About)</w:t>
      </w:r>
    </w:p>
    <w:p w:rsidR="00454596" w:rsidRPr="00572F77" w:rsidRDefault="00454596" w:rsidP="00454596">
      <w:pPr>
        <w:pStyle w:val="ListParagraph"/>
        <w:widowControl w:val="0"/>
        <w:numPr>
          <w:ilvl w:val="0"/>
          <w:numId w:val="10"/>
        </w:numPr>
        <w:autoSpaceDE w:val="0"/>
        <w:autoSpaceDN w:val="0"/>
        <w:adjustRightInd w:val="0"/>
        <w:rPr>
          <w:rFonts w:ascii="Calibri" w:hAnsi="Calibri" w:cs="Calibri"/>
        </w:rPr>
      </w:pPr>
      <w:r w:rsidRPr="00572F77">
        <w:rPr>
          <w:rFonts w:ascii="Calibri" w:hAnsi="Calibri" w:cs="Calibri"/>
        </w:rPr>
        <w:t>Find out and note the IP address of the oscilloscope and add the oscilloscope to the Agilent IO Connection Expert</w:t>
      </w:r>
      <w:r w:rsidR="00840575">
        <w:rPr>
          <w:rFonts w:ascii="Calibri" w:hAnsi="Calibri" w:cs="Calibri"/>
        </w:rPr>
        <w:t xml:space="preserve">. If </w:t>
      </w:r>
      <w:proofErr w:type="gramStart"/>
      <w:r w:rsidR="00840575">
        <w:rPr>
          <w:rFonts w:ascii="Calibri" w:hAnsi="Calibri" w:cs="Calibri"/>
        </w:rPr>
        <w:t>LAN(</w:t>
      </w:r>
      <w:proofErr w:type="gramEnd"/>
      <w:r w:rsidR="00840575">
        <w:rPr>
          <w:rFonts w:ascii="Calibri" w:hAnsi="Calibri" w:cs="Calibri"/>
        </w:rPr>
        <w:t>TCPIP) does not work reliably, try to use USB to connect to the scope. Any DSO, DSA or MSO scope will work.</w:t>
      </w:r>
    </w:p>
    <w:p w:rsidR="00454596" w:rsidRPr="00572F77" w:rsidRDefault="00454596" w:rsidP="00454596">
      <w:pPr>
        <w:pStyle w:val="ListParagraph"/>
        <w:widowControl w:val="0"/>
        <w:numPr>
          <w:ilvl w:val="0"/>
          <w:numId w:val="10"/>
        </w:numPr>
        <w:autoSpaceDE w:val="0"/>
        <w:autoSpaceDN w:val="0"/>
        <w:adjustRightInd w:val="0"/>
        <w:rPr>
          <w:rFonts w:ascii="Calibri" w:hAnsi="Calibri" w:cs="Calibri"/>
        </w:rPr>
      </w:pPr>
      <w:r w:rsidRPr="00572F77">
        <w:rPr>
          <w:rFonts w:ascii="Calibri" w:hAnsi="Calibri" w:cs="Calibri"/>
        </w:rPr>
        <w:t xml:space="preserve">In the </w:t>
      </w:r>
      <w:proofErr w:type="spellStart"/>
      <w:r w:rsidR="00840575">
        <w:rPr>
          <w:rFonts w:ascii="Calibri" w:hAnsi="Calibri" w:cs="Calibri"/>
        </w:rPr>
        <w:t>IQTools</w:t>
      </w:r>
      <w:proofErr w:type="spellEnd"/>
      <w:r w:rsidRPr="00572F77">
        <w:rPr>
          <w:rFonts w:ascii="Calibri" w:hAnsi="Calibri" w:cs="Calibri"/>
        </w:rPr>
        <w:t xml:space="preserve"> GUI click on "Configure Instrument"</w:t>
      </w:r>
    </w:p>
    <w:p w:rsidR="00840575" w:rsidRDefault="00840575" w:rsidP="00840575">
      <w:pPr>
        <w:pStyle w:val="ListParagraph"/>
        <w:widowControl w:val="0"/>
        <w:numPr>
          <w:ilvl w:val="1"/>
          <w:numId w:val="10"/>
        </w:numPr>
        <w:autoSpaceDE w:val="0"/>
        <w:autoSpaceDN w:val="0"/>
        <w:adjustRightInd w:val="0"/>
        <w:spacing w:line="240" w:lineRule="auto"/>
        <w:rPr>
          <w:rFonts w:ascii="Calibri" w:hAnsi="Calibri" w:cs="Calibri"/>
        </w:rPr>
      </w:pPr>
      <w:r>
        <w:rPr>
          <w:rFonts w:ascii="Calibri" w:hAnsi="Calibri" w:cs="Calibri"/>
        </w:rPr>
        <w:t xml:space="preserve">Select M8190A_12bit or M8190A_14bit mode. Digital </w:t>
      </w:r>
      <w:proofErr w:type="spellStart"/>
      <w:r>
        <w:rPr>
          <w:rFonts w:ascii="Calibri" w:hAnsi="Calibri" w:cs="Calibri"/>
        </w:rPr>
        <w:t>upconversion</w:t>
      </w:r>
      <w:proofErr w:type="spellEnd"/>
      <w:r>
        <w:rPr>
          <w:rFonts w:ascii="Calibri" w:hAnsi="Calibri" w:cs="Calibri"/>
        </w:rPr>
        <w:t xml:space="preserve"> mode are currently not supported</w:t>
      </w:r>
      <w:r w:rsidR="00CC7DD0">
        <w:rPr>
          <w:rFonts w:ascii="Calibri" w:hAnsi="Calibri" w:cs="Calibri"/>
        </w:rPr>
        <w:t xml:space="preserve"> in </w:t>
      </w:r>
      <w:proofErr w:type="spellStart"/>
      <w:r w:rsidR="00CC7DD0">
        <w:rPr>
          <w:rFonts w:ascii="Calibri" w:hAnsi="Calibri" w:cs="Calibri"/>
        </w:rPr>
        <w:t>IQTools</w:t>
      </w:r>
      <w:proofErr w:type="spellEnd"/>
      <w:r>
        <w:rPr>
          <w:rFonts w:ascii="Calibri" w:hAnsi="Calibri" w:cs="Calibri"/>
        </w:rPr>
        <w:t xml:space="preserve"> (although synchronization works in the same way)</w:t>
      </w:r>
    </w:p>
    <w:p w:rsidR="00454596" w:rsidRDefault="00454596" w:rsidP="00840575">
      <w:pPr>
        <w:pStyle w:val="ListParagraph"/>
        <w:widowControl w:val="0"/>
        <w:numPr>
          <w:ilvl w:val="1"/>
          <w:numId w:val="10"/>
        </w:numPr>
        <w:autoSpaceDE w:val="0"/>
        <w:autoSpaceDN w:val="0"/>
        <w:adjustRightInd w:val="0"/>
        <w:spacing w:line="240" w:lineRule="auto"/>
        <w:rPr>
          <w:rFonts w:ascii="Calibri" w:hAnsi="Calibri" w:cs="Calibri"/>
        </w:rPr>
      </w:pPr>
      <w:r w:rsidRPr="00840575">
        <w:rPr>
          <w:rFonts w:ascii="Calibri" w:hAnsi="Calibri" w:cs="Calibri"/>
        </w:rPr>
        <w:t>Enter the VISA addresses for both AWG modules (just copy them from the firmware win</w:t>
      </w:r>
      <w:r w:rsidR="00840575">
        <w:rPr>
          <w:rFonts w:ascii="Calibri" w:hAnsi="Calibri" w:cs="Calibri"/>
        </w:rPr>
        <w:t>dow</w:t>
      </w:r>
      <w:r w:rsidR="00CC7DD0">
        <w:rPr>
          <w:rFonts w:ascii="Calibri" w:hAnsi="Calibri" w:cs="Calibri"/>
        </w:rPr>
        <w:t xml:space="preserve"> – you might want to click the “Test connection” button to be sure that connection can be established</w:t>
      </w:r>
    </w:p>
    <w:p w:rsidR="00CC7DD0" w:rsidRDefault="00454596" w:rsidP="00CC7DD0">
      <w:pPr>
        <w:pStyle w:val="ListParagraph"/>
        <w:widowControl w:val="0"/>
        <w:numPr>
          <w:ilvl w:val="1"/>
          <w:numId w:val="10"/>
        </w:numPr>
        <w:autoSpaceDE w:val="0"/>
        <w:autoSpaceDN w:val="0"/>
        <w:adjustRightInd w:val="0"/>
        <w:spacing w:line="240" w:lineRule="auto"/>
        <w:rPr>
          <w:rFonts w:ascii="Calibri" w:hAnsi="Calibri" w:cs="Calibri"/>
        </w:rPr>
      </w:pPr>
      <w:r w:rsidRPr="00572F77">
        <w:rPr>
          <w:rFonts w:ascii="Calibri" w:hAnsi="Calibri" w:cs="Calibri"/>
        </w:rPr>
        <w:t>Enter the VISA address of the scope (copy it from the IO Control, Connection Expert)</w:t>
      </w:r>
      <w:r w:rsidR="00CC7DD0">
        <w:rPr>
          <w:rFonts w:ascii="Calibri" w:hAnsi="Calibri" w:cs="Calibri"/>
        </w:rPr>
        <w:t xml:space="preserve"> – you might want to click the “Test connection” button to be sure that connection can be established</w:t>
      </w:r>
    </w:p>
    <w:p w:rsidR="00840575" w:rsidRPr="00572F77" w:rsidRDefault="00840575" w:rsidP="00CC7DD0">
      <w:pPr>
        <w:pStyle w:val="ListParagraph"/>
        <w:widowControl w:val="0"/>
        <w:numPr>
          <w:ilvl w:val="1"/>
          <w:numId w:val="10"/>
        </w:numPr>
        <w:autoSpaceDE w:val="0"/>
        <w:autoSpaceDN w:val="0"/>
        <w:adjustRightInd w:val="0"/>
        <w:rPr>
          <w:rFonts w:ascii="Calibri" w:hAnsi="Calibri" w:cs="Calibri"/>
        </w:rPr>
      </w:pPr>
      <w:r>
        <w:rPr>
          <w:rFonts w:ascii="Calibri" w:hAnsi="Calibri" w:cs="Calibri"/>
        </w:rPr>
        <w:t>Enter the VISA address of the M8192A if you are using a SYNC module</w:t>
      </w:r>
      <w:r w:rsidR="00CC7DD0">
        <w:rPr>
          <w:rFonts w:ascii="Calibri" w:hAnsi="Calibri" w:cs="Calibri"/>
        </w:rPr>
        <w:t xml:space="preserve">. It is important that your hardware configuration and cabling matches the configuration that you set up in </w:t>
      </w:r>
      <w:proofErr w:type="spellStart"/>
      <w:r w:rsidR="00CC7DD0">
        <w:rPr>
          <w:rFonts w:ascii="Calibri" w:hAnsi="Calibri" w:cs="Calibri"/>
        </w:rPr>
        <w:t>IQTools</w:t>
      </w:r>
      <w:proofErr w:type="spellEnd"/>
      <w:r w:rsidR="00CC7DD0">
        <w:rPr>
          <w:rFonts w:ascii="Calibri" w:hAnsi="Calibri" w:cs="Calibri"/>
        </w:rPr>
        <w:t xml:space="preserve">. If you are NOT using an M8192A module, make sure you uncheck the “Use M8192A” checkbox </w:t>
      </w:r>
    </w:p>
    <w:p w:rsidR="00454596" w:rsidRPr="00572F77" w:rsidRDefault="00454596" w:rsidP="00454596">
      <w:pPr>
        <w:pStyle w:val="ListParagraph"/>
        <w:widowControl w:val="0"/>
        <w:numPr>
          <w:ilvl w:val="0"/>
          <w:numId w:val="10"/>
        </w:numPr>
        <w:autoSpaceDE w:val="0"/>
        <w:autoSpaceDN w:val="0"/>
        <w:adjustRightInd w:val="0"/>
        <w:rPr>
          <w:rFonts w:ascii="Calibri" w:hAnsi="Calibri" w:cs="Calibri"/>
        </w:rPr>
      </w:pPr>
      <w:r w:rsidRPr="00572F77">
        <w:rPr>
          <w:rFonts w:ascii="Calibri" w:hAnsi="Calibri" w:cs="Calibri"/>
        </w:rPr>
        <w:t xml:space="preserve">From the main screen of the </w:t>
      </w:r>
      <w:proofErr w:type="spellStart"/>
      <w:r w:rsidRPr="00572F77">
        <w:rPr>
          <w:rFonts w:ascii="Calibri" w:hAnsi="Calibri" w:cs="Calibri"/>
        </w:rPr>
        <w:t>iqtools</w:t>
      </w:r>
      <w:proofErr w:type="spellEnd"/>
      <w:r w:rsidRPr="00572F77">
        <w:rPr>
          <w:rFonts w:ascii="Calibri" w:hAnsi="Calibri" w:cs="Calibri"/>
        </w:rPr>
        <w:t xml:space="preserve"> </w:t>
      </w:r>
      <w:proofErr w:type="spellStart"/>
      <w:r w:rsidRPr="00572F77">
        <w:rPr>
          <w:rFonts w:ascii="Calibri" w:hAnsi="Calibri" w:cs="Calibri"/>
        </w:rPr>
        <w:t>Matlab</w:t>
      </w:r>
      <w:proofErr w:type="spellEnd"/>
      <w:r w:rsidRPr="00572F77">
        <w:rPr>
          <w:rFonts w:ascii="Calibri" w:hAnsi="Calibri" w:cs="Calibri"/>
        </w:rPr>
        <w:t xml:space="preserve"> GUI select &gt; specific functions &gt; 4-channel sync</w:t>
      </w:r>
    </w:p>
    <w:p w:rsidR="00454596" w:rsidRPr="00572F77" w:rsidRDefault="00454596" w:rsidP="00454596">
      <w:pPr>
        <w:pStyle w:val="ListParagraph"/>
        <w:widowControl w:val="0"/>
        <w:numPr>
          <w:ilvl w:val="0"/>
          <w:numId w:val="10"/>
        </w:numPr>
        <w:autoSpaceDE w:val="0"/>
        <w:autoSpaceDN w:val="0"/>
        <w:adjustRightInd w:val="0"/>
        <w:rPr>
          <w:rFonts w:ascii="Calibri" w:hAnsi="Calibri" w:cs="Calibri"/>
        </w:rPr>
      </w:pPr>
      <w:r w:rsidRPr="00572F77">
        <w:rPr>
          <w:rFonts w:ascii="Calibri" w:hAnsi="Calibri" w:cs="Calibri"/>
        </w:rPr>
        <w:t>Make the cable connection describe</w:t>
      </w:r>
      <w:r w:rsidR="00840575">
        <w:rPr>
          <w:rFonts w:ascii="Calibri" w:hAnsi="Calibri" w:cs="Calibri"/>
        </w:rPr>
        <w:t>d in the Connection Diagram</w:t>
      </w:r>
    </w:p>
    <w:p w:rsidR="00454596" w:rsidRPr="00572F77" w:rsidRDefault="00454596" w:rsidP="00454596">
      <w:pPr>
        <w:pStyle w:val="ListParagraph"/>
        <w:widowControl w:val="0"/>
        <w:numPr>
          <w:ilvl w:val="0"/>
          <w:numId w:val="10"/>
        </w:numPr>
        <w:autoSpaceDE w:val="0"/>
        <w:autoSpaceDN w:val="0"/>
        <w:adjustRightInd w:val="0"/>
        <w:rPr>
          <w:rFonts w:ascii="Calibri" w:hAnsi="Calibri" w:cs="Calibri"/>
        </w:rPr>
      </w:pPr>
      <w:r w:rsidRPr="00572F77">
        <w:rPr>
          <w:rFonts w:ascii="Calibri" w:hAnsi="Calibri" w:cs="Calibri"/>
          <w:lang w:val="en-GB"/>
        </w:rPr>
        <w:t>Set the “AWG</w:t>
      </w:r>
      <w:r w:rsidRPr="00572F77">
        <w:rPr>
          <w:rFonts w:ascii="Calibri" w:hAnsi="Calibri" w:cs="Calibri"/>
        </w:rPr>
        <w:t xml:space="preserve">#2 </w:t>
      </w:r>
      <w:proofErr w:type="spellStart"/>
      <w:r w:rsidRPr="00572F77">
        <w:rPr>
          <w:rFonts w:ascii="Calibri" w:hAnsi="Calibri" w:cs="Calibri"/>
        </w:rPr>
        <w:t>Clk</w:t>
      </w:r>
      <w:proofErr w:type="spellEnd"/>
      <w:r w:rsidRPr="00572F77">
        <w:rPr>
          <w:rFonts w:ascii="Calibri" w:hAnsi="Calibri" w:cs="Calibri"/>
        </w:rPr>
        <w:t xml:space="preserve"> Source” to “</w:t>
      </w:r>
      <w:proofErr w:type="spellStart"/>
      <w:r w:rsidR="00840575">
        <w:rPr>
          <w:rFonts w:ascii="Calibri" w:hAnsi="Calibri" w:cs="Calibri"/>
        </w:rPr>
        <w:t>ext</w:t>
      </w:r>
      <w:proofErr w:type="spellEnd"/>
      <w:r w:rsidR="00840575">
        <w:rPr>
          <w:rFonts w:ascii="Calibri" w:hAnsi="Calibri" w:cs="Calibri"/>
        </w:rPr>
        <w:t xml:space="preserve"> sample clock” for best accuracy. (Make sure you have the Sample clocks connected according to the connection diagram).  If you are using the M8192A SYNC module, the sample clock connection is part of the blue cable connections.</w:t>
      </w:r>
    </w:p>
    <w:p w:rsidR="00454596" w:rsidRPr="00572F77" w:rsidRDefault="00454596" w:rsidP="00454596">
      <w:pPr>
        <w:pStyle w:val="ListParagraph"/>
        <w:widowControl w:val="0"/>
        <w:numPr>
          <w:ilvl w:val="0"/>
          <w:numId w:val="10"/>
        </w:numPr>
        <w:autoSpaceDE w:val="0"/>
        <w:autoSpaceDN w:val="0"/>
        <w:adjustRightInd w:val="0"/>
        <w:rPr>
          <w:rFonts w:ascii="Calibri" w:hAnsi="Calibri" w:cs="Calibri"/>
        </w:rPr>
      </w:pPr>
      <w:r w:rsidRPr="00572F77">
        <w:rPr>
          <w:rFonts w:ascii="Calibri" w:hAnsi="Calibri" w:cs="Calibri"/>
        </w:rPr>
        <w:t xml:space="preserve">Make </w:t>
      </w:r>
      <w:r>
        <w:rPr>
          <w:rFonts w:ascii="Calibri" w:hAnsi="Calibri" w:cs="Calibri"/>
        </w:rPr>
        <w:t>sure “Analog Outputs Ch1 used for de-skew … “ is selected</w:t>
      </w:r>
    </w:p>
    <w:p w:rsidR="00840575" w:rsidRDefault="00454596" w:rsidP="00840575">
      <w:pPr>
        <w:pStyle w:val="ListParagraph"/>
        <w:widowControl w:val="0"/>
        <w:numPr>
          <w:ilvl w:val="0"/>
          <w:numId w:val="10"/>
        </w:numPr>
        <w:autoSpaceDE w:val="0"/>
        <w:autoSpaceDN w:val="0"/>
        <w:adjustRightInd w:val="0"/>
        <w:rPr>
          <w:rFonts w:ascii="Calibri" w:hAnsi="Calibri" w:cs="Calibri"/>
        </w:rPr>
      </w:pPr>
      <w:r w:rsidRPr="00454596">
        <w:rPr>
          <w:rFonts w:ascii="Calibri" w:hAnsi="Calibri" w:cs="Calibri"/>
        </w:rPr>
        <w:t xml:space="preserve">Click on „Automated De-skew". </w:t>
      </w:r>
      <w:r w:rsidRPr="008D3A0C">
        <w:rPr>
          <w:rFonts w:ascii="Calibri" w:hAnsi="Calibri" w:cs="Calibri"/>
        </w:rPr>
        <w:t xml:space="preserve">This will synchronize the two </w:t>
      </w:r>
      <w:r w:rsidR="00840575">
        <w:rPr>
          <w:rFonts w:ascii="Calibri" w:hAnsi="Calibri" w:cs="Calibri"/>
        </w:rPr>
        <w:t>first channels on both modules.</w:t>
      </w:r>
      <w:r w:rsidR="00840575">
        <w:rPr>
          <w:rFonts w:ascii="Calibri" w:hAnsi="Calibri" w:cs="Calibri"/>
        </w:rPr>
        <w:br/>
        <w:t>If an error message pops up, look at the scope – it should display the rising edge of a square wave on channel 1 and 2.  If one (or both) of the channels show no signal, double check the connection diagram.  Also, make sure you using the correct output (DAC out vs. DC out)</w:t>
      </w:r>
    </w:p>
    <w:p w:rsidR="00CC7DD0" w:rsidRDefault="00454596" w:rsidP="00840575">
      <w:pPr>
        <w:pStyle w:val="ListParagraph"/>
        <w:widowControl w:val="0"/>
        <w:numPr>
          <w:ilvl w:val="0"/>
          <w:numId w:val="10"/>
        </w:numPr>
        <w:autoSpaceDE w:val="0"/>
        <w:autoSpaceDN w:val="0"/>
        <w:adjustRightInd w:val="0"/>
        <w:rPr>
          <w:rFonts w:ascii="Calibri" w:hAnsi="Calibri" w:cs="Calibri"/>
        </w:rPr>
      </w:pPr>
      <w:r w:rsidRPr="00840575">
        <w:rPr>
          <w:rFonts w:ascii="Calibri" w:hAnsi="Calibri" w:cs="Calibri"/>
        </w:rPr>
        <w:lastRenderedPageBreak/>
        <w:t xml:space="preserve">The modules are now synchronized </w:t>
      </w:r>
      <w:r w:rsidR="00CC7DD0">
        <w:rPr>
          <w:rFonts w:ascii="Calibri" w:hAnsi="Calibri" w:cs="Calibri"/>
        </w:rPr>
        <w:t>– you should see all 4 scope channels perfectly aligned on the oscilloscope screen.</w:t>
      </w:r>
    </w:p>
    <w:p w:rsidR="00454596" w:rsidRPr="00840575" w:rsidRDefault="00CC7DD0" w:rsidP="00840575">
      <w:pPr>
        <w:pStyle w:val="ListParagraph"/>
        <w:widowControl w:val="0"/>
        <w:numPr>
          <w:ilvl w:val="0"/>
          <w:numId w:val="10"/>
        </w:numPr>
        <w:autoSpaceDE w:val="0"/>
        <w:autoSpaceDN w:val="0"/>
        <w:adjustRightInd w:val="0"/>
        <w:rPr>
          <w:rFonts w:ascii="Calibri" w:hAnsi="Calibri" w:cs="Calibri"/>
        </w:rPr>
      </w:pPr>
      <w:r>
        <w:rPr>
          <w:rFonts w:ascii="Calibri" w:hAnsi="Calibri" w:cs="Calibri"/>
        </w:rPr>
        <w:t>Choose one of the waveforms in the pull-down menu and click</w:t>
      </w:r>
      <w:r w:rsidR="00454596" w:rsidRPr="00840575">
        <w:rPr>
          <w:rFonts w:ascii="Calibri" w:hAnsi="Calibri" w:cs="Calibri"/>
        </w:rPr>
        <w:t xml:space="preserve"> </w:t>
      </w:r>
      <w:r>
        <w:rPr>
          <w:rFonts w:ascii="Calibri" w:hAnsi="Calibri" w:cs="Calibri"/>
        </w:rPr>
        <w:t xml:space="preserve">the </w:t>
      </w:r>
      <w:r w:rsidR="00454596" w:rsidRPr="00840575">
        <w:rPr>
          <w:rFonts w:ascii="Calibri" w:hAnsi="Calibri" w:cs="Calibri"/>
        </w:rPr>
        <w:t>“Start” or “Stop” buttons</w:t>
      </w:r>
      <w:r>
        <w:rPr>
          <w:rFonts w:ascii="Calibri" w:hAnsi="Calibri" w:cs="Calibri"/>
        </w:rPr>
        <w:t xml:space="preserve"> to see how different waveform can be loaded without changing the skew between the modules</w:t>
      </w:r>
    </w:p>
    <w:p w:rsidR="00454596" w:rsidRPr="00454596" w:rsidRDefault="00454596" w:rsidP="00454596">
      <w:pPr>
        <w:pStyle w:val="Heading3"/>
      </w:pPr>
      <w:r>
        <w:t>For customer specific waveform the script has to be modified:</w:t>
      </w:r>
    </w:p>
    <w:p w:rsidR="00454596" w:rsidRDefault="00454596" w:rsidP="00454596">
      <w:pPr>
        <w:pStyle w:val="ListParagraph"/>
        <w:widowControl w:val="0"/>
        <w:numPr>
          <w:ilvl w:val="0"/>
          <w:numId w:val="11"/>
        </w:numPr>
        <w:autoSpaceDE w:val="0"/>
        <w:autoSpaceDN w:val="0"/>
        <w:adjustRightInd w:val="0"/>
        <w:rPr>
          <w:rFonts w:ascii="Calibri" w:hAnsi="Calibri" w:cs="Calibri"/>
        </w:rPr>
      </w:pPr>
      <w:r>
        <w:rPr>
          <w:rFonts w:ascii="Calibri" w:hAnsi="Calibri" w:cs="Calibri"/>
        </w:rPr>
        <w:t xml:space="preserve">Open the file </w:t>
      </w:r>
      <w:proofErr w:type="spellStart"/>
      <w:r w:rsidRPr="008D3A0C">
        <w:rPr>
          <w:rFonts w:ascii="Calibri" w:hAnsi="Calibri" w:cs="Calibri"/>
        </w:rPr>
        <w:t>multi_channel_sync.m</w:t>
      </w:r>
      <w:proofErr w:type="spellEnd"/>
      <w:r>
        <w:rPr>
          <w:rFonts w:ascii="Calibri" w:hAnsi="Calibri" w:cs="Calibri"/>
        </w:rPr>
        <w:t xml:space="preserve"> for editing in </w:t>
      </w:r>
      <w:proofErr w:type="spellStart"/>
      <w:r>
        <w:rPr>
          <w:rFonts w:ascii="Calibri" w:hAnsi="Calibri" w:cs="Calibri"/>
        </w:rPr>
        <w:t>Matlab</w:t>
      </w:r>
      <w:proofErr w:type="spellEnd"/>
    </w:p>
    <w:p w:rsidR="00454596" w:rsidRDefault="00454596" w:rsidP="00454596">
      <w:pPr>
        <w:pStyle w:val="ListParagraph"/>
        <w:widowControl w:val="0"/>
        <w:numPr>
          <w:ilvl w:val="0"/>
          <w:numId w:val="11"/>
        </w:numPr>
        <w:autoSpaceDE w:val="0"/>
        <w:autoSpaceDN w:val="0"/>
        <w:adjustRightInd w:val="0"/>
        <w:rPr>
          <w:rFonts w:ascii="Calibri" w:hAnsi="Calibri" w:cs="Calibri"/>
        </w:rPr>
      </w:pPr>
      <w:r>
        <w:rPr>
          <w:rFonts w:ascii="Calibri" w:hAnsi="Calibri" w:cs="Calibri"/>
        </w:rPr>
        <w:t>Go</w:t>
      </w:r>
      <w:r w:rsidRPr="008D3A0C">
        <w:rPr>
          <w:rFonts w:ascii="Calibri" w:hAnsi="Calibri" w:cs="Calibri"/>
        </w:rPr>
        <w:t xml:space="preserve"> </w:t>
      </w:r>
      <w:r>
        <w:rPr>
          <w:rFonts w:ascii="Calibri" w:hAnsi="Calibri" w:cs="Calibri"/>
        </w:rPr>
        <w:t>t</w:t>
      </w:r>
      <w:r w:rsidRPr="008D3A0C">
        <w:rPr>
          <w:rFonts w:ascii="Calibri" w:hAnsi="Calibri" w:cs="Calibri"/>
        </w:rPr>
        <w:t xml:space="preserve">o line 202 and </w:t>
      </w:r>
      <w:r>
        <w:rPr>
          <w:rFonts w:ascii="Calibri" w:hAnsi="Calibri" w:cs="Calibri"/>
        </w:rPr>
        <w:t>decide which item of the sample list you would like to customize.</w:t>
      </w:r>
    </w:p>
    <w:p w:rsidR="00454596" w:rsidRDefault="00454596" w:rsidP="00454596">
      <w:pPr>
        <w:pStyle w:val="ListParagraph"/>
        <w:widowControl w:val="0"/>
        <w:numPr>
          <w:ilvl w:val="0"/>
          <w:numId w:val="11"/>
        </w:numPr>
        <w:autoSpaceDE w:val="0"/>
        <w:autoSpaceDN w:val="0"/>
        <w:adjustRightInd w:val="0"/>
        <w:rPr>
          <w:rFonts w:ascii="Calibri" w:hAnsi="Calibri" w:cs="Calibri"/>
        </w:rPr>
      </w:pPr>
      <w:r>
        <w:rPr>
          <w:rFonts w:ascii="Calibri" w:hAnsi="Calibri" w:cs="Calibri"/>
        </w:rPr>
        <w:t xml:space="preserve">The </w:t>
      </w:r>
      <w:proofErr w:type="spellStart"/>
      <w:r>
        <w:rPr>
          <w:rFonts w:ascii="Calibri" w:hAnsi="Calibri" w:cs="Calibri"/>
        </w:rPr>
        <w:t>waveformID</w:t>
      </w:r>
      <w:proofErr w:type="spellEnd"/>
      <w:r>
        <w:rPr>
          <w:rFonts w:ascii="Calibri" w:hAnsi="Calibri" w:cs="Calibri"/>
        </w:rPr>
        <w:t xml:space="preserve"> is linked to the point in the drop down menu of the GUI. This gives you </w:t>
      </w:r>
      <w:r w:rsidR="00CC635F">
        <w:rPr>
          <w:rFonts w:ascii="Calibri" w:hAnsi="Calibri" w:cs="Calibri"/>
        </w:rPr>
        <w:t>an</w:t>
      </w:r>
      <w:r>
        <w:rPr>
          <w:rFonts w:ascii="Calibri" w:hAnsi="Calibri" w:cs="Calibri"/>
        </w:rPr>
        <w:t xml:space="preserve"> idea which case needs to be modified.</w:t>
      </w:r>
    </w:p>
    <w:p w:rsidR="00454596" w:rsidRDefault="00454596" w:rsidP="00454596">
      <w:pPr>
        <w:pStyle w:val="ListParagraph"/>
        <w:widowControl w:val="0"/>
        <w:numPr>
          <w:ilvl w:val="0"/>
          <w:numId w:val="11"/>
        </w:numPr>
        <w:autoSpaceDE w:val="0"/>
        <w:autoSpaceDN w:val="0"/>
        <w:adjustRightInd w:val="0"/>
        <w:rPr>
          <w:rFonts w:ascii="Calibri" w:hAnsi="Calibri" w:cs="Calibri"/>
        </w:rPr>
      </w:pPr>
      <w:r>
        <w:rPr>
          <w:rFonts w:ascii="Calibri" w:hAnsi="Calibri" w:cs="Calibri"/>
        </w:rPr>
        <w:t xml:space="preserve">The waveform vectors </w:t>
      </w:r>
      <w:r w:rsidRPr="00181D6E">
        <w:rPr>
          <w:rFonts w:ascii="Calibri" w:hAnsi="Calibri" w:cs="Calibri"/>
          <w:i/>
        </w:rPr>
        <w:t>testSegment1</w:t>
      </w:r>
      <w:r>
        <w:rPr>
          <w:rFonts w:ascii="Calibri" w:hAnsi="Calibri" w:cs="Calibri"/>
        </w:rPr>
        <w:t xml:space="preserve"> or </w:t>
      </w:r>
      <w:r w:rsidRPr="00181D6E">
        <w:rPr>
          <w:rFonts w:ascii="Calibri" w:hAnsi="Calibri" w:cs="Calibri"/>
          <w:i/>
        </w:rPr>
        <w:t>testSegment2</w:t>
      </w:r>
      <w:r>
        <w:rPr>
          <w:rFonts w:ascii="Calibri" w:hAnsi="Calibri" w:cs="Calibri"/>
          <w:i/>
        </w:rPr>
        <w:t xml:space="preserve"> </w:t>
      </w:r>
      <w:r>
        <w:rPr>
          <w:rFonts w:ascii="Calibri" w:hAnsi="Calibri" w:cs="Calibri"/>
        </w:rPr>
        <w:t>have to be complex due to the IQ philosophy of the scripts.</w:t>
      </w:r>
    </w:p>
    <w:p w:rsidR="00454596" w:rsidRPr="008D3A0C" w:rsidRDefault="00454596" w:rsidP="00454596">
      <w:pPr>
        <w:pStyle w:val="ListParagraph"/>
        <w:widowControl w:val="0"/>
        <w:numPr>
          <w:ilvl w:val="0"/>
          <w:numId w:val="11"/>
        </w:numPr>
        <w:autoSpaceDE w:val="0"/>
        <w:autoSpaceDN w:val="0"/>
        <w:adjustRightInd w:val="0"/>
        <w:rPr>
          <w:rFonts w:ascii="Calibri" w:hAnsi="Calibri" w:cs="Calibri"/>
        </w:rPr>
      </w:pPr>
      <w:r w:rsidRPr="008D3A0C">
        <w:rPr>
          <w:rFonts w:ascii="Calibri" w:hAnsi="Calibri" w:cs="Calibri"/>
        </w:rPr>
        <w:t xml:space="preserve">testSegment1 </w:t>
      </w:r>
      <w:r>
        <w:rPr>
          <w:rFonts w:ascii="Calibri" w:hAnsi="Calibri" w:cs="Calibri"/>
        </w:rPr>
        <w:t xml:space="preserve">is then downloaded to </w:t>
      </w:r>
      <w:r w:rsidRPr="008D3A0C">
        <w:rPr>
          <w:rFonts w:ascii="Calibri" w:hAnsi="Calibri" w:cs="Calibri"/>
        </w:rPr>
        <w:t>AWG#1 (primary)</w:t>
      </w:r>
    </w:p>
    <w:p w:rsidR="00454596" w:rsidRPr="008D3A0C" w:rsidRDefault="00454596" w:rsidP="00454596">
      <w:pPr>
        <w:pStyle w:val="ListParagraph"/>
        <w:widowControl w:val="0"/>
        <w:numPr>
          <w:ilvl w:val="0"/>
          <w:numId w:val="11"/>
        </w:numPr>
        <w:autoSpaceDE w:val="0"/>
        <w:autoSpaceDN w:val="0"/>
        <w:adjustRightInd w:val="0"/>
        <w:rPr>
          <w:rFonts w:ascii="Calibri" w:hAnsi="Calibri" w:cs="Calibri"/>
        </w:rPr>
      </w:pPr>
      <w:r w:rsidRPr="008D3A0C">
        <w:rPr>
          <w:rFonts w:ascii="Calibri" w:hAnsi="Calibri" w:cs="Calibri"/>
        </w:rPr>
        <w:t xml:space="preserve">testSegment2 </w:t>
      </w:r>
      <w:r>
        <w:rPr>
          <w:rFonts w:ascii="Calibri" w:hAnsi="Calibri" w:cs="Calibri"/>
        </w:rPr>
        <w:t xml:space="preserve">is then downloaded to </w:t>
      </w:r>
      <w:r w:rsidRPr="008D3A0C">
        <w:rPr>
          <w:rFonts w:ascii="Calibri" w:hAnsi="Calibri" w:cs="Calibri"/>
        </w:rPr>
        <w:t>AWG#</w:t>
      </w:r>
      <w:r>
        <w:rPr>
          <w:rFonts w:ascii="Calibri" w:hAnsi="Calibri" w:cs="Calibri"/>
        </w:rPr>
        <w:t>2</w:t>
      </w:r>
      <w:r w:rsidRPr="008D3A0C">
        <w:rPr>
          <w:rFonts w:ascii="Calibri" w:hAnsi="Calibri" w:cs="Calibri"/>
        </w:rPr>
        <w:t xml:space="preserve"> (secondary)</w:t>
      </w:r>
    </w:p>
    <w:p w:rsidR="00454596" w:rsidRDefault="00454596" w:rsidP="00454596">
      <w:pPr>
        <w:pStyle w:val="ListParagraph"/>
        <w:widowControl w:val="0"/>
        <w:numPr>
          <w:ilvl w:val="0"/>
          <w:numId w:val="11"/>
        </w:numPr>
        <w:autoSpaceDE w:val="0"/>
        <w:autoSpaceDN w:val="0"/>
        <w:adjustRightInd w:val="0"/>
        <w:rPr>
          <w:rFonts w:ascii="Calibri" w:hAnsi="Calibri" w:cs="Calibri"/>
        </w:rPr>
      </w:pPr>
      <w:r w:rsidRPr="00181D6E">
        <w:rPr>
          <w:rFonts w:ascii="Calibri" w:hAnsi="Calibri" w:cs="Calibri"/>
        </w:rPr>
        <w:t xml:space="preserve">Once the modifications are done, save the .m-file and restart the GUI for 4-channel-sync. </w:t>
      </w:r>
    </w:p>
    <w:p w:rsidR="00454596" w:rsidRDefault="00454596" w:rsidP="00454596">
      <w:pPr>
        <w:rPr>
          <w:rFonts w:ascii="Calibri" w:hAnsi="Calibri" w:cs="Calibri"/>
        </w:rPr>
      </w:pPr>
      <w:r>
        <w:rPr>
          <w:rFonts w:ascii="Calibri" w:hAnsi="Calibri" w:cs="Calibri"/>
        </w:rPr>
        <w:t>Select the modified waveform in the drop down menu and play it by pressing the buttons “start” and “stop”</w:t>
      </w:r>
    </w:p>
    <w:p w:rsidR="00454596" w:rsidRDefault="00454596" w:rsidP="00454596">
      <w:pPr>
        <w:rPr>
          <w:rFonts w:ascii="Calibri" w:hAnsi="Calibri" w:cs="Calibri"/>
        </w:rPr>
      </w:pPr>
    </w:p>
    <w:p w:rsidR="00454596" w:rsidRPr="00454596" w:rsidRDefault="00454596" w:rsidP="00454596"/>
    <w:p w:rsidR="002262E7" w:rsidRDefault="00A76951" w:rsidP="00065D1E">
      <w:pPr>
        <w:pStyle w:val="Heading1"/>
      </w:pPr>
      <w:r>
        <w:t>Next Steps</w:t>
      </w:r>
    </w:p>
    <w:p w:rsidR="00F40577" w:rsidRDefault="00F40577" w:rsidP="00065D1E">
      <w:pPr>
        <w:pStyle w:val="ListParagraph"/>
        <w:numPr>
          <w:ilvl w:val="0"/>
          <w:numId w:val="9"/>
        </w:numPr>
      </w:pPr>
      <w:r>
        <w:t xml:space="preserve">Learn more about the </w:t>
      </w:r>
      <w:proofErr w:type="spellStart"/>
      <w:r w:rsidR="00252505">
        <w:t>Keysight</w:t>
      </w:r>
      <w:proofErr w:type="spellEnd"/>
      <w:r>
        <w:t xml:space="preserve"> M8190A</w:t>
      </w:r>
      <w:r w:rsidR="00252505">
        <w:t xml:space="preserve"> &amp; M8195A</w:t>
      </w:r>
      <w:r>
        <w:t xml:space="preserve"> arbitrary waveform generator</w:t>
      </w:r>
      <w:r w:rsidR="00252505">
        <w:t>s</w:t>
      </w:r>
      <w:r>
        <w:t xml:space="preserve"> (used in this document) at </w:t>
      </w:r>
      <w:hyperlink r:id="rId12" w:history="1">
        <w:r w:rsidRPr="00FF00D9">
          <w:rPr>
            <w:rStyle w:val="Hyperlink"/>
          </w:rPr>
          <w:t>www.agilent.com/find/m8190a</w:t>
        </w:r>
      </w:hyperlink>
      <w:r>
        <w:t xml:space="preserve"> </w:t>
      </w:r>
      <w:r w:rsidR="00252505">
        <w:t xml:space="preserve">resp. </w:t>
      </w:r>
      <w:hyperlink r:id="rId13" w:history="1">
        <w:r w:rsidR="00252505" w:rsidRPr="00BE23F1">
          <w:rPr>
            <w:rStyle w:val="Hyperlink"/>
          </w:rPr>
          <w:t>www.agilent.com/find/M8195A</w:t>
        </w:r>
      </w:hyperlink>
      <w:r w:rsidR="00252505">
        <w:t xml:space="preserve">. </w:t>
      </w:r>
    </w:p>
    <w:p w:rsidR="00F40577" w:rsidRDefault="00F40577" w:rsidP="00065D1E">
      <w:pPr>
        <w:pStyle w:val="ListParagraph"/>
        <w:numPr>
          <w:ilvl w:val="0"/>
          <w:numId w:val="9"/>
        </w:numPr>
      </w:pPr>
      <w:r>
        <w:t>Learn more about MATLAB software and o</w:t>
      </w:r>
      <w:r w:rsidR="00252505">
        <w:t xml:space="preserve">rdering it directly from </w:t>
      </w:r>
      <w:proofErr w:type="spellStart"/>
      <w:r w:rsidR="00252505">
        <w:t>Keysight</w:t>
      </w:r>
      <w:proofErr w:type="spellEnd"/>
      <w:r>
        <w:t xml:space="preserve"> with the M8190A, other </w:t>
      </w:r>
      <w:r w:rsidR="008509AE">
        <w:t xml:space="preserve">arbitrary waveform generators, </w:t>
      </w:r>
      <w:r>
        <w:t xml:space="preserve">and other instruments at:  </w:t>
      </w:r>
      <w:hyperlink r:id="rId14" w:history="1">
        <w:r w:rsidR="00252505" w:rsidRPr="00BE23F1">
          <w:rPr>
            <w:rStyle w:val="Hyperlink"/>
          </w:rPr>
          <w:t>www.keysight.com/find/matlab</w:t>
        </w:r>
      </w:hyperlink>
    </w:p>
    <w:p w:rsidR="00F40577" w:rsidRDefault="008509AE" w:rsidP="00065D1E">
      <w:pPr>
        <w:pStyle w:val="ListParagraph"/>
        <w:numPr>
          <w:ilvl w:val="0"/>
          <w:numId w:val="9"/>
        </w:numPr>
      </w:pPr>
      <w:r>
        <w:t xml:space="preserve">Information on all </w:t>
      </w:r>
      <w:proofErr w:type="spellStart"/>
      <w:r w:rsidR="00252505">
        <w:t>Keysight</w:t>
      </w:r>
      <w:proofErr w:type="spellEnd"/>
      <w:r>
        <w:t xml:space="preserve"> signal and waveform generators can be found at </w:t>
      </w:r>
      <w:hyperlink r:id="rId15" w:history="1">
        <w:r w:rsidR="00252505" w:rsidRPr="00BE23F1">
          <w:rPr>
            <w:rStyle w:val="Hyperlink"/>
          </w:rPr>
          <w:t>www.keysight.com</w:t>
        </w:r>
      </w:hyperlink>
      <w:r>
        <w:t xml:space="preserve"> </w:t>
      </w:r>
    </w:p>
    <w:p w:rsidR="00A62832" w:rsidRDefault="00A62832" w:rsidP="00065D1E">
      <w:pPr>
        <w:pStyle w:val="ListParagraph"/>
        <w:numPr>
          <w:ilvl w:val="0"/>
          <w:numId w:val="9"/>
        </w:numPr>
      </w:pPr>
      <w:r>
        <w:t xml:space="preserve">Additional information on using MATLAB with Agilent instruments is available at </w:t>
      </w:r>
      <w:hyperlink r:id="rId16" w:history="1">
        <w:r w:rsidR="00252505" w:rsidRPr="00BE23F1">
          <w:rPr>
            <w:rStyle w:val="Hyperlink"/>
          </w:rPr>
          <w:t>www.mathworks.com/keysight</w:t>
        </w:r>
      </w:hyperlink>
      <w:r w:rsidR="00252505">
        <w:t xml:space="preserve"> </w:t>
      </w:r>
    </w:p>
    <w:p w:rsidR="009F40D8" w:rsidRDefault="009F40D8"/>
    <w:sectPr w:rsidR="009F40D8" w:rsidSect="008B7505">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03CA" w:rsidRDefault="004C03CA" w:rsidP="00CE743F">
      <w:pPr>
        <w:spacing w:after="0" w:line="240" w:lineRule="auto"/>
      </w:pPr>
      <w:r>
        <w:separator/>
      </w:r>
    </w:p>
  </w:endnote>
  <w:endnote w:type="continuationSeparator" w:id="0">
    <w:p w:rsidR="004C03CA" w:rsidRDefault="004C03CA" w:rsidP="00CE7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099190"/>
      <w:docPartObj>
        <w:docPartGallery w:val="Page Numbers (Bottom of Page)"/>
        <w:docPartUnique/>
      </w:docPartObj>
    </w:sdtPr>
    <w:sdtEndPr>
      <w:rPr>
        <w:noProof/>
      </w:rPr>
    </w:sdtEndPr>
    <w:sdtContent>
      <w:p w:rsidR="00CE743F" w:rsidRDefault="00CE743F">
        <w:pPr>
          <w:pStyle w:val="Footer"/>
          <w:jc w:val="right"/>
        </w:pPr>
        <w:r>
          <w:fldChar w:fldCharType="begin"/>
        </w:r>
        <w:r>
          <w:instrText xml:space="preserve"> PAGE   \* MERGEFORMAT </w:instrText>
        </w:r>
        <w:r>
          <w:fldChar w:fldCharType="separate"/>
        </w:r>
        <w:r w:rsidR="00252505">
          <w:rPr>
            <w:noProof/>
          </w:rPr>
          <w:t>1</w:t>
        </w:r>
        <w:r>
          <w:rPr>
            <w:noProof/>
          </w:rPr>
          <w:fldChar w:fldCharType="end"/>
        </w:r>
      </w:p>
    </w:sdtContent>
  </w:sdt>
  <w:p w:rsidR="00CE743F" w:rsidRDefault="00CE74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03CA" w:rsidRDefault="004C03CA" w:rsidP="00CE743F">
      <w:pPr>
        <w:spacing w:after="0" w:line="240" w:lineRule="auto"/>
      </w:pPr>
      <w:r>
        <w:separator/>
      </w:r>
    </w:p>
  </w:footnote>
  <w:footnote w:type="continuationSeparator" w:id="0">
    <w:p w:rsidR="004C03CA" w:rsidRDefault="004C03CA" w:rsidP="00CE74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C0DE2"/>
    <w:multiLevelType w:val="hybridMultilevel"/>
    <w:tmpl w:val="A4D2BF7E"/>
    <w:lvl w:ilvl="0" w:tplc="F1DAFD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B435C7"/>
    <w:multiLevelType w:val="hybridMultilevel"/>
    <w:tmpl w:val="8E12B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16BEF"/>
    <w:multiLevelType w:val="hybridMultilevel"/>
    <w:tmpl w:val="DC789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A71795"/>
    <w:multiLevelType w:val="hybridMultilevel"/>
    <w:tmpl w:val="1226C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C2799E"/>
    <w:multiLevelType w:val="hybridMultilevel"/>
    <w:tmpl w:val="47D2CDAC"/>
    <w:lvl w:ilvl="0" w:tplc="BF22252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0A314E"/>
    <w:multiLevelType w:val="hybridMultilevel"/>
    <w:tmpl w:val="626A1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9C3EEC"/>
    <w:multiLevelType w:val="hybridMultilevel"/>
    <w:tmpl w:val="370C27F6"/>
    <w:lvl w:ilvl="0" w:tplc="04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0764D6"/>
    <w:multiLevelType w:val="hybridMultilevel"/>
    <w:tmpl w:val="8A24F48C"/>
    <w:lvl w:ilvl="0" w:tplc="F1DAFD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472565"/>
    <w:multiLevelType w:val="hybridMultilevel"/>
    <w:tmpl w:val="FCE23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E15A86"/>
    <w:multiLevelType w:val="hybridMultilevel"/>
    <w:tmpl w:val="C9E625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FA536D"/>
    <w:multiLevelType w:val="hybridMultilevel"/>
    <w:tmpl w:val="BC105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A62189"/>
    <w:multiLevelType w:val="hybridMultilevel"/>
    <w:tmpl w:val="6254A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4F6FA8"/>
    <w:multiLevelType w:val="hybridMultilevel"/>
    <w:tmpl w:val="9074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8"/>
  </w:num>
  <w:num w:numId="4">
    <w:abstractNumId w:val="5"/>
  </w:num>
  <w:num w:numId="5">
    <w:abstractNumId w:val="12"/>
  </w:num>
  <w:num w:numId="6">
    <w:abstractNumId w:val="11"/>
  </w:num>
  <w:num w:numId="7">
    <w:abstractNumId w:val="2"/>
  </w:num>
  <w:num w:numId="8">
    <w:abstractNumId w:val="1"/>
  </w:num>
  <w:num w:numId="9">
    <w:abstractNumId w:val="3"/>
  </w:num>
  <w:num w:numId="10">
    <w:abstractNumId w:val="7"/>
  </w:num>
  <w:num w:numId="11">
    <w:abstractNumId w:val="0"/>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E22"/>
    <w:rsid w:val="00001E76"/>
    <w:rsid w:val="00024905"/>
    <w:rsid w:val="00024DBA"/>
    <w:rsid w:val="00056D5A"/>
    <w:rsid w:val="00065D1E"/>
    <w:rsid w:val="000718DA"/>
    <w:rsid w:val="000831C0"/>
    <w:rsid w:val="00085D73"/>
    <w:rsid w:val="000B24FA"/>
    <w:rsid w:val="000E39A3"/>
    <w:rsid w:val="000F2C91"/>
    <w:rsid w:val="000F4120"/>
    <w:rsid w:val="00117639"/>
    <w:rsid w:val="00123497"/>
    <w:rsid w:val="00133ECB"/>
    <w:rsid w:val="0018221F"/>
    <w:rsid w:val="001A570A"/>
    <w:rsid w:val="001B0A02"/>
    <w:rsid w:val="002262E7"/>
    <w:rsid w:val="00241585"/>
    <w:rsid w:val="00252505"/>
    <w:rsid w:val="002578FD"/>
    <w:rsid w:val="002E4763"/>
    <w:rsid w:val="00326508"/>
    <w:rsid w:val="003D331C"/>
    <w:rsid w:val="003E0F94"/>
    <w:rsid w:val="004308FB"/>
    <w:rsid w:val="00454596"/>
    <w:rsid w:val="004819CE"/>
    <w:rsid w:val="004C03CA"/>
    <w:rsid w:val="004C2D14"/>
    <w:rsid w:val="005229E4"/>
    <w:rsid w:val="005264F1"/>
    <w:rsid w:val="0053270B"/>
    <w:rsid w:val="005B3448"/>
    <w:rsid w:val="00617000"/>
    <w:rsid w:val="00617CF4"/>
    <w:rsid w:val="00620465"/>
    <w:rsid w:val="006214AA"/>
    <w:rsid w:val="00621DB6"/>
    <w:rsid w:val="0064220C"/>
    <w:rsid w:val="006D0E22"/>
    <w:rsid w:val="006E1D44"/>
    <w:rsid w:val="007152BE"/>
    <w:rsid w:val="00767221"/>
    <w:rsid w:val="007B2AEB"/>
    <w:rsid w:val="00801C6F"/>
    <w:rsid w:val="008055D3"/>
    <w:rsid w:val="008218A5"/>
    <w:rsid w:val="00840575"/>
    <w:rsid w:val="008461D7"/>
    <w:rsid w:val="008509AE"/>
    <w:rsid w:val="0087061C"/>
    <w:rsid w:val="00870C76"/>
    <w:rsid w:val="008731DC"/>
    <w:rsid w:val="008733FA"/>
    <w:rsid w:val="00895012"/>
    <w:rsid w:val="008B7505"/>
    <w:rsid w:val="008D4CB0"/>
    <w:rsid w:val="008E1FE7"/>
    <w:rsid w:val="008E5ACE"/>
    <w:rsid w:val="008F1043"/>
    <w:rsid w:val="008F5851"/>
    <w:rsid w:val="0091128A"/>
    <w:rsid w:val="00934FEA"/>
    <w:rsid w:val="009351AD"/>
    <w:rsid w:val="009441DF"/>
    <w:rsid w:val="00986476"/>
    <w:rsid w:val="00993B87"/>
    <w:rsid w:val="009A5FA5"/>
    <w:rsid w:val="009F40D8"/>
    <w:rsid w:val="009F7637"/>
    <w:rsid w:val="00A62832"/>
    <w:rsid w:val="00A71911"/>
    <w:rsid w:val="00A72A89"/>
    <w:rsid w:val="00A76951"/>
    <w:rsid w:val="00A80C28"/>
    <w:rsid w:val="00AB5DC9"/>
    <w:rsid w:val="00AB6344"/>
    <w:rsid w:val="00AD1C39"/>
    <w:rsid w:val="00AF1406"/>
    <w:rsid w:val="00AF5D23"/>
    <w:rsid w:val="00B02347"/>
    <w:rsid w:val="00B236AB"/>
    <w:rsid w:val="00B25D19"/>
    <w:rsid w:val="00B5569E"/>
    <w:rsid w:val="00B5784F"/>
    <w:rsid w:val="00B74FC3"/>
    <w:rsid w:val="00B84475"/>
    <w:rsid w:val="00BE6C24"/>
    <w:rsid w:val="00C058C9"/>
    <w:rsid w:val="00C06B6E"/>
    <w:rsid w:val="00C4291F"/>
    <w:rsid w:val="00C62F63"/>
    <w:rsid w:val="00C70B98"/>
    <w:rsid w:val="00C87B8E"/>
    <w:rsid w:val="00CC635F"/>
    <w:rsid w:val="00CC640C"/>
    <w:rsid w:val="00CC7DD0"/>
    <w:rsid w:val="00CE585C"/>
    <w:rsid w:val="00CE743F"/>
    <w:rsid w:val="00CF7D27"/>
    <w:rsid w:val="00CF7DF1"/>
    <w:rsid w:val="00D10A25"/>
    <w:rsid w:val="00D50EC1"/>
    <w:rsid w:val="00D75520"/>
    <w:rsid w:val="00D760E8"/>
    <w:rsid w:val="00DA179F"/>
    <w:rsid w:val="00DA26DB"/>
    <w:rsid w:val="00DB1D68"/>
    <w:rsid w:val="00DB7049"/>
    <w:rsid w:val="00DC3433"/>
    <w:rsid w:val="00DC79B5"/>
    <w:rsid w:val="00E06D9E"/>
    <w:rsid w:val="00E276B7"/>
    <w:rsid w:val="00E72AD2"/>
    <w:rsid w:val="00E90583"/>
    <w:rsid w:val="00ED22FE"/>
    <w:rsid w:val="00ED420F"/>
    <w:rsid w:val="00F40577"/>
    <w:rsid w:val="00FB338A"/>
    <w:rsid w:val="00FC3955"/>
    <w:rsid w:val="00FF4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0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39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45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0E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0E2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D0E22"/>
    <w:pPr>
      <w:ind w:left="720"/>
      <w:contextualSpacing/>
    </w:pPr>
  </w:style>
  <w:style w:type="character" w:customStyle="1" w:styleId="Heading1Char">
    <w:name w:val="Heading 1 Char"/>
    <w:basedOn w:val="DefaultParagraphFont"/>
    <w:link w:val="Heading1"/>
    <w:uiPriority w:val="9"/>
    <w:rsid w:val="006D0E2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32650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26508"/>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326508"/>
    <w:rPr>
      <w:i/>
      <w:iCs/>
      <w:color w:val="000000" w:themeColor="text1"/>
    </w:rPr>
  </w:style>
  <w:style w:type="character" w:customStyle="1" w:styleId="QuoteChar">
    <w:name w:val="Quote Char"/>
    <w:basedOn w:val="DefaultParagraphFont"/>
    <w:link w:val="Quote"/>
    <w:uiPriority w:val="29"/>
    <w:rsid w:val="00326508"/>
    <w:rPr>
      <w:i/>
      <w:iCs/>
      <w:color w:val="000000" w:themeColor="text1"/>
    </w:rPr>
  </w:style>
  <w:style w:type="character" w:customStyle="1" w:styleId="Heading2Char">
    <w:name w:val="Heading 2 Char"/>
    <w:basedOn w:val="DefaultParagraphFont"/>
    <w:link w:val="Heading2"/>
    <w:uiPriority w:val="9"/>
    <w:rsid w:val="00FC395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B7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049"/>
    <w:rPr>
      <w:rFonts w:ascii="Tahoma" w:hAnsi="Tahoma" w:cs="Tahoma"/>
      <w:sz w:val="16"/>
      <w:szCs w:val="16"/>
    </w:rPr>
  </w:style>
  <w:style w:type="character" w:styleId="Hyperlink">
    <w:name w:val="Hyperlink"/>
    <w:basedOn w:val="DefaultParagraphFont"/>
    <w:uiPriority w:val="99"/>
    <w:unhideWhenUsed/>
    <w:rsid w:val="009F40D8"/>
    <w:rPr>
      <w:color w:val="0000FF" w:themeColor="hyperlink"/>
      <w:u w:val="single"/>
    </w:rPr>
  </w:style>
  <w:style w:type="paragraph" w:styleId="Header">
    <w:name w:val="header"/>
    <w:basedOn w:val="Normal"/>
    <w:link w:val="HeaderChar"/>
    <w:uiPriority w:val="99"/>
    <w:unhideWhenUsed/>
    <w:rsid w:val="00CE74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43F"/>
  </w:style>
  <w:style w:type="paragraph" w:styleId="Footer">
    <w:name w:val="footer"/>
    <w:basedOn w:val="Normal"/>
    <w:link w:val="FooterChar"/>
    <w:uiPriority w:val="99"/>
    <w:unhideWhenUsed/>
    <w:rsid w:val="00CE7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43F"/>
  </w:style>
  <w:style w:type="character" w:styleId="FollowedHyperlink">
    <w:name w:val="FollowedHyperlink"/>
    <w:basedOn w:val="DefaultParagraphFont"/>
    <w:uiPriority w:val="99"/>
    <w:semiHidden/>
    <w:unhideWhenUsed/>
    <w:rsid w:val="00A62832"/>
    <w:rPr>
      <w:color w:val="800080" w:themeColor="followedHyperlink"/>
      <w:u w:val="single"/>
    </w:rPr>
  </w:style>
  <w:style w:type="paragraph" w:styleId="Caption">
    <w:name w:val="caption"/>
    <w:basedOn w:val="Normal"/>
    <w:next w:val="Normal"/>
    <w:uiPriority w:val="35"/>
    <w:unhideWhenUsed/>
    <w:qFormat/>
    <w:rsid w:val="00454596"/>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5459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0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39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45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0E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0E2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D0E22"/>
    <w:pPr>
      <w:ind w:left="720"/>
      <w:contextualSpacing/>
    </w:pPr>
  </w:style>
  <w:style w:type="character" w:customStyle="1" w:styleId="Heading1Char">
    <w:name w:val="Heading 1 Char"/>
    <w:basedOn w:val="DefaultParagraphFont"/>
    <w:link w:val="Heading1"/>
    <w:uiPriority w:val="9"/>
    <w:rsid w:val="006D0E2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32650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26508"/>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326508"/>
    <w:rPr>
      <w:i/>
      <w:iCs/>
      <w:color w:val="000000" w:themeColor="text1"/>
    </w:rPr>
  </w:style>
  <w:style w:type="character" w:customStyle="1" w:styleId="QuoteChar">
    <w:name w:val="Quote Char"/>
    <w:basedOn w:val="DefaultParagraphFont"/>
    <w:link w:val="Quote"/>
    <w:uiPriority w:val="29"/>
    <w:rsid w:val="00326508"/>
    <w:rPr>
      <w:i/>
      <w:iCs/>
      <w:color w:val="000000" w:themeColor="text1"/>
    </w:rPr>
  </w:style>
  <w:style w:type="character" w:customStyle="1" w:styleId="Heading2Char">
    <w:name w:val="Heading 2 Char"/>
    <w:basedOn w:val="DefaultParagraphFont"/>
    <w:link w:val="Heading2"/>
    <w:uiPriority w:val="9"/>
    <w:rsid w:val="00FC395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B7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049"/>
    <w:rPr>
      <w:rFonts w:ascii="Tahoma" w:hAnsi="Tahoma" w:cs="Tahoma"/>
      <w:sz w:val="16"/>
      <w:szCs w:val="16"/>
    </w:rPr>
  </w:style>
  <w:style w:type="character" w:styleId="Hyperlink">
    <w:name w:val="Hyperlink"/>
    <w:basedOn w:val="DefaultParagraphFont"/>
    <w:uiPriority w:val="99"/>
    <w:unhideWhenUsed/>
    <w:rsid w:val="009F40D8"/>
    <w:rPr>
      <w:color w:val="0000FF" w:themeColor="hyperlink"/>
      <w:u w:val="single"/>
    </w:rPr>
  </w:style>
  <w:style w:type="paragraph" w:styleId="Header">
    <w:name w:val="header"/>
    <w:basedOn w:val="Normal"/>
    <w:link w:val="HeaderChar"/>
    <w:uiPriority w:val="99"/>
    <w:unhideWhenUsed/>
    <w:rsid w:val="00CE74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43F"/>
  </w:style>
  <w:style w:type="paragraph" w:styleId="Footer">
    <w:name w:val="footer"/>
    <w:basedOn w:val="Normal"/>
    <w:link w:val="FooterChar"/>
    <w:uiPriority w:val="99"/>
    <w:unhideWhenUsed/>
    <w:rsid w:val="00CE7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43F"/>
  </w:style>
  <w:style w:type="character" w:styleId="FollowedHyperlink">
    <w:name w:val="FollowedHyperlink"/>
    <w:basedOn w:val="DefaultParagraphFont"/>
    <w:uiPriority w:val="99"/>
    <w:semiHidden/>
    <w:unhideWhenUsed/>
    <w:rsid w:val="00A62832"/>
    <w:rPr>
      <w:color w:val="800080" w:themeColor="followedHyperlink"/>
      <w:u w:val="single"/>
    </w:rPr>
  </w:style>
  <w:style w:type="paragraph" w:styleId="Caption">
    <w:name w:val="caption"/>
    <w:basedOn w:val="Normal"/>
    <w:next w:val="Normal"/>
    <w:uiPriority w:val="35"/>
    <w:unhideWhenUsed/>
    <w:qFormat/>
    <w:rsid w:val="00454596"/>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5459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0872">
      <w:bodyDiv w:val="1"/>
      <w:marLeft w:val="0"/>
      <w:marRight w:val="0"/>
      <w:marTop w:val="0"/>
      <w:marBottom w:val="0"/>
      <w:divBdr>
        <w:top w:val="none" w:sz="0" w:space="0" w:color="auto"/>
        <w:left w:val="none" w:sz="0" w:space="0" w:color="auto"/>
        <w:bottom w:val="none" w:sz="0" w:space="0" w:color="auto"/>
        <w:right w:val="none" w:sz="0" w:space="0" w:color="auto"/>
      </w:divBdr>
    </w:div>
    <w:div w:id="44245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gilent.com/find/n6171a" TargetMode="External"/><Relationship Id="rId13" Type="http://schemas.openxmlformats.org/officeDocument/2006/relationships/hyperlink" Target="http://www.agilent.com/find/M8195A"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agilent.com/find/m8190a"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mathworks.com/keysigh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keysight.com"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athworks.com/agilent/trial" TargetMode="External"/><Relationship Id="rId14" Type="http://schemas.openxmlformats.org/officeDocument/2006/relationships/hyperlink" Target="http://www.keysight.com/find/mat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5209</Words>
  <Characters>29692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Agilent Technologies, Inc.</Company>
  <LinksUpToDate>false</LinksUpToDate>
  <CharactersWithSpaces>34832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Dippon</dc:creator>
  <cp:lastModifiedBy>Thomas Dippon</cp:lastModifiedBy>
  <cp:revision>20</cp:revision>
  <dcterms:created xsi:type="dcterms:W3CDTF">2012-03-17T11:16:00Z</dcterms:created>
  <dcterms:modified xsi:type="dcterms:W3CDTF">2014-09-23T18:12:00Z</dcterms:modified>
</cp:coreProperties>
</file>