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8"/>
        <w:gridCol w:w="1260"/>
        <w:gridCol w:w="6210"/>
        <w:gridCol w:w="1710"/>
      </w:tblGrid>
      <w:tr w:rsidR="008F651F" w14:paraId="141A8E2A" w14:textId="77777777" w:rsidTr="0080120C">
        <w:trPr>
          <w:cantSplit/>
          <w:trHeight w:val="171"/>
        </w:trPr>
        <w:tc>
          <w:tcPr>
            <w:tcW w:w="7848" w:type="dxa"/>
            <w:gridSpan w:val="3"/>
            <w:tcBorders>
              <w:top w:val="nil"/>
              <w:left w:val="nil"/>
              <w:bottom w:val="nil"/>
              <w:right w:val="nil"/>
            </w:tcBorders>
          </w:tcPr>
          <w:p w14:paraId="41215F89" w14:textId="77777777" w:rsidR="008F651F" w:rsidRDefault="005B085D" w:rsidP="00B9400F">
            <w:r>
              <w:rPr>
                <w:b/>
                <w:noProof/>
              </w:rPr>
              <w:drawing>
                <wp:inline distT="0" distB="0" distL="0" distR="0" wp14:anchorId="261DB540" wp14:editId="739F910D">
                  <wp:extent cx="1917865" cy="389771"/>
                  <wp:effectExtent l="0" t="0" r="6350" b="0"/>
                  <wp:docPr id="1" name="Picture 1" descr="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783" cy="413939"/>
                          </a:xfrm>
                          <a:prstGeom prst="rect">
                            <a:avLst/>
                          </a:prstGeom>
                          <a:noFill/>
                          <a:ln>
                            <a:noFill/>
                          </a:ln>
                        </pic:spPr>
                      </pic:pic>
                    </a:graphicData>
                  </a:graphic>
                </wp:inline>
              </w:drawing>
            </w:r>
          </w:p>
        </w:tc>
        <w:tc>
          <w:tcPr>
            <w:tcW w:w="1710" w:type="dxa"/>
            <w:tcBorders>
              <w:top w:val="nil"/>
              <w:left w:val="nil"/>
              <w:bottom w:val="nil"/>
              <w:right w:val="nil"/>
            </w:tcBorders>
          </w:tcPr>
          <w:p w14:paraId="385AF29F" w14:textId="77777777" w:rsidR="008F651F" w:rsidRDefault="008F651F" w:rsidP="00B9400F"/>
        </w:tc>
      </w:tr>
      <w:tr w:rsidR="008F651F" w14:paraId="2A1F08EF" w14:textId="77777777" w:rsidTr="005C397E">
        <w:trPr>
          <w:cantSplit/>
        </w:trPr>
        <w:tc>
          <w:tcPr>
            <w:tcW w:w="378" w:type="dxa"/>
            <w:tcBorders>
              <w:top w:val="nil"/>
              <w:left w:val="nil"/>
              <w:bottom w:val="nil"/>
              <w:right w:val="nil"/>
            </w:tcBorders>
          </w:tcPr>
          <w:p w14:paraId="59CC90E9" w14:textId="77777777" w:rsidR="008F651F" w:rsidRDefault="008F651F" w:rsidP="00B9400F"/>
        </w:tc>
        <w:tc>
          <w:tcPr>
            <w:tcW w:w="7470" w:type="dxa"/>
            <w:gridSpan w:val="2"/>
            <w:tcBorders>
              <w:top w:val="nil"/>
              <w:left w:val="nil"/>
              <w:bottom w:val="single" w:sz="4" w:space="0" w:color="auto"/>
              <w:right w:val="nil"/>
            </w:tcBorders>
          </w:tcPr>
          <w:p w14:paraId="17E02891" w14:textId="03185298" w:rsidR="008F651F" w:rsidRPr="005C397E" w:rsidRDefault="00EB75E9" w:rsidP="00B9400F">
            <w:pPr>
              <w:rPr>
                <w:sz w:val="36"/>
                <w:szCs w:val="40"/>
              </w:rPr>
            </w:pPr>
            <w:r>
              <w:rPr>
                <w:color w:val="000000"/>
                <w:sz w:val="36"/>
                <w:szCs w:val="40"/>
              </w:rPr>
              <w:t>G</w:t>
            </w:r>
            <w:r w:rsidR="0086624B">
              <w:rPr>
                <w:color w:val="000000"/>
                <w:sz w:val="36"/>
                <w:szCs w:val="40"/>
              </w:rPr>
              <w:t>M</w:t>
            </w:r>
            <w:r>
              <w:rPr>
                <w:color w:val="000000"/>
                <w:sz w:val="36"/>
                <w:szCs w:val="40"/>
              </w:rPr>
              <w:t>T</w:t>
            </w:r>
            <w:r w:rsidR="00AD59E9">
              <w:rPr>
                <w:color w:val="000000"/>
                <w:sz w:val="36"/>
                <w:szCs w:val="40"/>
              </w:rPr>
              <w:t xml:space="preserve"> Implementation Notes</w:t>
            </w:r>
          </w:p>
        </w:tc>
        <w:tc>
          <w:tcPr>
            <w:tcW w:w="1710" w:type="dxa"/>
            <w:tcBorders>
              <w:top w:val="nil"/>
              <w:left w:val="nil"/>
              <w:bottom w:val="single" w:sz="4" w:space="0" w:color="auto"/>
              <w:right w:val="nil"/>
            </w:tcBorders>
          </w:tcPr>
          <w:p w14:paraId="0D810810" w14:textId="77777777" w:rsidR="008F651F" w:rsidRDefault="008F651F" w:rsidP="00B9400F"/>
        </w:tc>
      </w:tr>
      <w:tr w:rsidR="008F651F" w14:paraId="5F7EF1BF" w14:textId="77777777" w:rsidTr="005C397E">
        <w:trPr>
          <w:cantSplit/>
        </w:trPr>
        <w:tc>
          <w:tcPr>
            <w:tcW w:w="378" w:type="dxa"/>
            <w:tcBorders>
              <w:top w:val="nil"/>
              <w:left w:val="nil"/>
              <w:bottom w:val="nil"/>
              <w:right w:val="nil"/>
            </w:tcBorders>
          </w:tcPr>
          <w:p w14:paraId="03A6785E" w14:textId="77777777" w:rsidR="008F651F" w:rsidRDefault="008F651F" w:rsidP="00B9400F">
            <w:pPr>
              <w:rPr>
                <w:sz w:val="4"/>
              </w:rPr>
            </w:pPr>
          </w:p>
        </w:tc>
        <w:tc>
          <w:tcPr>
            <w:tcW w:w="7470" w:type="dxa"/>
            <w:gridSpan w:val="2"/>
            <w:tcBorders>
              <w:top w:val="nil"/>
              <w:left w:val="nil"/>
              <w:bottom w:val="nil"/>
              <w:right w:val="nil"/>
            </w:tcBorders>
          </w:tcPr>
          <w:p w14:paraId="246462D3" w14:textId="77777777" w:rsidR="008F651F" w:rsidRDefault="008F651F" w:rsidP="00B9400F">
            <w:pPr>
              <w:rPr>
                <w:sz w:val="4"/>
              </w:rPr>
            </w:pPr>
          </w:p>
        </w:tc>
        <w:tc>
          <w:tcPr>
            <w:tcW w:w="1710" w:type="dxa"/>
            <w:tcBorders>
              <w:top w:val="nil"/>
              <w:left w:val="nil"/>
              <w:bottom w:val="nil"/>
              <w:right w:val="nil"/>
            </w:tcBorders>
          </w:tcPr>
          <w:p w14:paraId="3A3006BA" w14:textId="77777777" w:rsidR="008F651F" w:rsidRDefault="008F651F" w:rsidP="00B9400F">
            <w:pPr>
              <w:rPr>
                <w:sz w:val="4"/>
              </w:rPr>
            </w:pPr>
          </w:p>
        </w:tc>
      </w:tr>
      <w:tr w:rsidR="008F651F" w14:paraId="325E9358" w14:textId="77777777" w:rsidTr="005C397E">
        <w:trPr>
          <w:cantSplit/>
        </w:trPr>
        <w:tc>
          <w:tcPr>
            <w:tcW w:w="378" w:type="dxa"/>
            <w:tcBorders>
              <w:top w:val="nil"/>
              <w:left w:val="nil"/>
              <w:bottom w:val="nil"/>
              <w:right w:val="nil"/>
            </w:tcBorders>
          </w:tcPr>
          <w:p w14:paraId="240D26F9" w14:textId="77777777" w:rsidR="008F651F" w:rsidRDefault="008F651F" w:rsidP="00B9400F"/>
        </w:tc>
        <w:tc>
          <w:tcPr>
            <w:tcW w:w="1260" w:type="dxa"/>
            <w:tcBorders>
              <w:top w:val="nil"/>
              <w:left w:val="nil"/>
              <w:bottom w:val="nil"/>
              <w:right w:val="nil"/>
            </w:tcBorders>
          </w:tcPr>
          <w:p w14:paraId="279CD83B" w14:textId="77777777" w:rsidR="008F651F" w:rsidRDefault="00220001" w:rsidP="005C397E">
            <w:r>
              <w:t>Author</w:t>
            </w:r>
            <w:r w:rsidR="008F651F">
              <w:t>:</w:t>
            </w:r>
          </w:p>
        </w:tc>
        <w:tc>
          <w:tcPr>
            <w:tcW w:w="7920" w:type="dxa"/>
            <w:gridSpan w:val="2"/>
            <w:tcBorders>
              <w:top w:val="nil"/>
              <w:left w:val="nil"/>
              <w:bottom w:val="nil"/>
              <w:right w:val="nil"/>
            </w:tcBorders>
          </w:tcPr>
          <w:p w14:paraId="472004A2" w14:textId="77777777" w:rsidR="008F651F" w:rsidRDefault="005B085D" w:rsidP="005C397E">
            <w:r w:rsidRPr="005B085D">
              <w:t>Michael Wang</w:t>
            </w:r>
          </w:p>
        </w:tc>
      </w:tr>
      <w:tr w:rsidR="008F651F" w14:paraId="5CB2A56E" w14:textId="77777777" w:rsidTr="005C397E">
        <w:trPr>
          <w:cantSplit/>
        </w:trPr>
        <w:tc>
          <w:tcPr>
            <w:tcW w:w="378" w:type="dxa"/>
            <w:tcBorders>
              <w:top w:val="nil"/>
              <w:left w:val="nil"/>
              <w:bottom w:val="nil"/>
              <w:right w:val="nil"/>
            </w:tcBorders>
          </w:tcPr>
          <w:p w14:paraId="71475E4C" w14:textId="77777777" w:rsidR="008F651F" w:rsidRDefault="008F651F" w:rsidP="00B9400F"/>
        </w:tc>
        <w:tc>
          <w:tcPr>
            <w:tcW w:w="1260" w:type="dxa"/>
            <w:tcBorders>
              <w:top w:val="nil"/>
              <w:left w:val="nil"/>
              <w:bottom w:val="nil"/>
              <w:right w:val="nil"/>
            </w:tcBorders>
          </w:tcPr>
          <w:p w14:paraId="59F986D0" w14:textId="77777777" w:rsidR="008F651F" w:rsidRDefault="008F651F" w:rsidP="005C397E">
            <w:r>
              <w:t>Subject:</w:t>
            </w:r>
          </w:p>
        </w:tc>
        <w:tc>
          <w:tcPr>
            <w:tcW w:w="7920" w:type="dxa"/>
            <w:gridSpan w:val="2"/>
            <w:tcBorders>
              <w:top w:val="nil"/>
              <w:left w:val="nil"/>
              <w:bottom w:val="nil"/>
              <w:right w:val="nil"/>
            </w:tcBorders>
          </w:tcPr>
          <w:p w14:paraId="54B5C77B" w14:textId="6E5139E7" w:rsidR="008F651F" w:rsidRPr="00AD4E6D" w:rsidRDefault="00747CCE" w:rsidP="005C397E">
            <w:pPr>
              <w:rPr>
                <w:b/>
              </w:rPr>
            </w:pPr>
            <w:r>
              <w:rPr>
                <w:b/>
              </w:rPr>
              <w:t>The Reference</w:t>
            </w:r>
            <w:r w:rsidR="00EB75E9">
              <w:rPr>
                <w:b/>
              </w:rPr>
              <w:t xml:space="preserve"> Model</w:t>
            </w:r>
          </w:p>
        </w:tc>
      </w:tr>
      <w:tr w:rsidR="008F651F" w14:paraId="1B62BA4A" w14:textId="77777777" w:rsidTr="005C397E">
        <w:trPr>
          <w:cantSplit/>
        </w:trPr>
        <w:tc>
          <w:tcPr>
            <w:tcW w:w="378" w:type="dxa"/>
            <w:tcBorders>
              <w:top w:val="nil"/>
              <w:left w:val="nil"/>
              <w:bottom w:val="nil"/>
              <w:right w:val="nil"/>
            </w:tcBorders>
          </w:tcPr>
          <w:p w14:paraId="4C814E71" w14:textId="77777777" w:rsidR="008F651F" w:rsidRDefault="008F651F" w:rsidP="00B9400F"/>
        </w:tc>
        <w:tc>
          <w:tcPr>
            <w:tcW w:w="1260" w:type="dxa"/>
            <w:tcBorders>
              <w:top w:val="nil"/>
              <w:left w:val="nil"/>
              <w:bottom w:val="nil"/>
              <w:right w:val="nil"/>
            </w:tcBorders>
          </w:tcPr>
          <w:p w14:paraId="17AB2AF5" w14:textId="77777777" w:rsidR="008F651F" w:rsidRDefault="008F651F" w:rsidP="005C397E">
            <w:r>
              <w:t>Date:</w:t>
            </w:r>
          </w:p>
        </w:tc>
        <w:tc>
          <w:tcPr>
            <w:tcW w:w="7920" w:type="dxa"/>
            <w:gridSpan w:val="2"/>
            <w:tcBorders>
              <w:top w:val="nil"/>
              <w:left w:val="nil"/>
              <w:bottom w:val="nil"/>
              <w:right w:val="nil"/>
            </w:tcBorders>
          </w:tcPr>
          <w:p w14:paraId="1C9BADAE" w14:textId="2D91F6DD" w:rsidR="008F651F" w:rsidRDefault="00747CCE" w:rsidP="005C397E">
            <w:r>
              <w:t>June 5</w:t>
            </w:r>
            <w:r w:rsidR="00556AF4">
              <w:t>, 2024</w:t>
            </w:r>
          </w:p>
        </w:tc>
      </w:tr>
    </w:tbl>
    <w:p w14:paraId="359166B3" w14:textId="60854192" w:rsidR="00363220" w:rsidRDefault="00747CCE" w:rsidP="00363220">
      <w:r>
        <w:t>As part of the GMT data model, t</w:t>
      </w:r>
      <w:r w:rsidR="00363220">
        <w:t xml:space="preserve">his note will </w:t>
      </w:r>
      <w:r>
        <w:t>focus on the reference</w:t>
      </w:r>
      <w:r w:rsidR="00556AF4">
        <w:t xml:space="preserve"> model </w:t>
      </w:r>
      <w:r>
        <w:t>as this is the core and therefore most critical component of the GMT data</w:t>
      </w:r>
      <w:r w:rsidR="00363220">
        <w:t>.</w:t>
      </w:r>
      <w:r w:rsidR="00284A4B">
        <w:t xml:space="preserve"> </w:t>
      </w:r>
    </w:p>
    <w:p w14:paraId="0425651B" w14:textId="755A1F3B" w:rsidR="00262183" w:rsidRDefault="00747CCE" w:rsidP="00262183">
      <w:pPr>
        <w:pStyle w:val="Heading1"/>
      </w:pPr>
      <w:r>
        <w:t xml:space="preserve">Overview of </w:t>
      </w:r>
      <w:r w:rsidR="007E663C">
        <w:t xml:space="preserve">the </w:t>
      </w:r>
      <w:r>
        <w:t>GMT data model</w:t>
      </w:r>
    </w:p>
    <w:p w14:paraId="5574BFA1" w14:textId="1B1B7758" w:rsidR="003B5C1D" w:rsidRDefault="003B5C1D" w:rsidP="00645DD0">
      <w:r>
        <w:t>GMT will pull</w:t>
      </w:r>
      <w:r w:rsidRPr="003B5C1D">
        <w:t xml:space="preserve"> accounting data elements from many different sources and attribute them into </w:t>
      </w:r>
      <w:r>
        <w:t>GMT relevant</w:t>
      </w:r>
      <w:r w:rsidRPr="003B5C1D">
        <w:t xml:space="preserve"> line items</w:t>
      </w:r>
      <w:r>
        <w:t xml:space="preserve"> that are defined and required by an external GMT calculation engine</w:t>
      </w:r>
      <w:r w:rsidRPr="003B5C1D">
        <w:t xml:space="preserve">. </w:t>
      </w:r>
      <w:r>
        <w:t>Below we refer to these line items as Deloitte line items or fields. There could be more than 80 fields to be filled per legal entity.</w:t>
      </w:r>
    </w:p>
    <w:p w14:paraId="7A7FBD24" w14:textId="19240BCE" w:rsidR="00162312" w:rsidRDefault="003B5C1D" w:rsidP="00645DD0">
      <w:r>
        <w:t xml:space="preserve">This work will be executed in two steps. In the first step, commonly referred to as the Curation Step, Manulife accounting data elements are </w:t>
      </w:r>
      <w:r w:rsidR="00162312">
        <w:t>collected, or computed, into Manulife line items that are defined by Manulife Tax Team. In the second step, these Manulife line items are mapped into the Deloitte line items following a set of business logic defined by the Tax Team.</w:t>
      </w:r>
    </w:p>
    <w:p w14:paraId="2EDF26B6" w14:textId="411E4CDA" w:rsidR="003B5C1D" w:rsidRDefault="00162312" w:rsidP="00645DD0">
      <w:r>
        <w:t xml:space="preserve">Since Manulife accounting data reside in multiple accounting or book of records systems around the globe, it is critical, when pulling such data together, to be able to identify correct data elements so that they can be attributed to the Manulife line items, rolled up </w:t>
      </w:r>
      <w:r w:rsidR="003B5C1D" w:rsidRPr="003B5C1D">
        <w:t xml:space="preserve">or mapped to a unique legal entity. </w:t>
      </w:r>
      <w:r>
        <w:t xml:space="preserve">This is achieved by creating the reference model. This model must ensure that we are able to identify all the relevant accounting elements from the various source systems uniquely and completely, </w:t>
      </w:r>
      <w:r w:rsidR="003B5C1D" w:rsidRPr="003B5C1D">
        <w:t>i.e., no missing items and no double counting.</w:t>
      </w:r>
    </w:p>
    <w:p w14:paraId="4B9DC419" w14:textId="0C553EF4" w:rsidR="00F05B13" w:rsidRDefault="00F05B13" w:rsidP="00645DD0">
      <w:r>
        <w:t xml:space="preserve">For GMT, there are three essential references. </w:t>
      </w:r>
    </w:p>
    <w:p w14:paraId="2A9A9FE4" w14:textId="1A95E35E" w:rsidR="00F05B13" w:rsidRDefault="00F05B13" w:rsidP="00F05B13">
      <w:pPr>
        <w:pStyle w:val="ListParagraph"/>
        <w:numPr>
          <w:ilvl w:val="0"/>
          <w:numId w:val="47"/>
        </w:numPr>
      </w:pPr>
      <w:r>
        <w:t>Legal entity. GMT will be reported per legal entity per tax jurisdiction. However, legal entities are identified in different ways across different source systems. The reference model will connect them together.</w:t>
      </w:r>
    </w:p>
    <w:p w14:paraId="46BEE9DB" w14:textId="0824B6BF" w:rsidR="00F05B13" w:rsidRDefault="00F05B13" w:rsidP="00F05B13">
      <w:pPr>
        <w:pStyle w:val="ListParagraph"/>
        <w:numPr>
          <w:ilvl w:val="0"/>
          <w:numId w:val="47"/>
        </w:numPr>
      </w:pPr>
      <w:r>
        <w:t xml:space="preserve">Accounting element. An accounting element is a unique data element from the sources that needs to be attributed to a GMT line item. This is the atomic data element. The reference model will define the full dimensionality </w:t>
      </w:r>
      <w:r w:rsidR="007E663C">
        <w:t>for such an item. As such the reference model can also be referred as to the dimension model.</w:t>
      </w:r>
    </w:p>
    <w:p w14:paraId="523E5455" w14:textId="0EA57D01" w:rsidR="00F05B13" w:rsidRDefault="00F05B13" w:rsidP="00F05B13">
      <w:pPr>
        <w:pStyle w:val="ListParagraph"/>
        <w:numPr>
          <w:ilvl w:val="0"/>
          <w:numId w:val="47"/>
        </w:numPr>
      </w:pPr>
      <w:r>
        <w:t>Accounting unit. An accounting unit is a container of assets or liabilities and income or expenses that are subject to the same accounting treatment. The reference model will allow us to attribute an accounting data element to the correct accounting unit.</w:t>
      </w:r>
    </w:p>
    <w:p w14:paraId="7E13CBFD" w14:textId="6DC8196D" w:rsidR="007E663C" w:rsidRDefault="007E663C" w:rsidP="007E663C">
      <w:r>
        <w:t xml:space="preserve">This note will document the reference model as a relational model of data entities, their relations, and their defining attributes. </w:t>
      </w:r>
      <w:r w:rsidR="00107E97">
        <w:t xml:space="preserve">and then show a relational data model diagram of the reference </w:t>
      </w:r>
      <w:proofErr w:type="gramStart"/>
      <w:r w:rsidR="00107E97">
        <w:t>model</w:t>
      </w:r>
      <w:proofErr w:type="gramEnd"/>
    </w:p>
    <w:p w14:paraId="34FF9C31" w14:textId="3C0335DF" w:rsidR="008E4DA3" w:rsidRDefault="0015573B" w:rsidP="008E4DA3">
      <w:pPr>
        <w:pStyle w:val="Heading1"/>
      </w:pPr>
      <w:r>
        <w:t xml:space="preserve">Main </w:t>
      </w:r>
      <w:r w:rsidR="00392F2E">
        <w:t xml:space="preserve">data </w:t>
      </w:r>
      <w:r>
        <w:t>entities</w:t>
      </w:r>
      <w:r w:rsidR="007E663C">
        <w:t xml:space="preserve"> for reference</w:t>
      </w:r>
    </w:p>
    <w:p w14:paraId="600072CB" w14:textId="0F1BD94B" w:rsidR="0015573B" w:rsidRDefault="007E663C" w:rsidP="0015573B">
      <w:r>
        <w:t>This section will describe the main entities,</w:t>
      </w:r>
      <w:r w:rsidR="00CB2CD0">
        <w:t xml:space="preserve"> namely legal entity, account element, and accounting unit,</w:t>
      </w:r>
      <w:r w:rsidR="00AA686B">
        <w:t xml:space="preserve"> as well as their relations.</w:t>
      </w:r>
    </w:p>
    <w:p w14:paraId="2C15E8EA" w14:textId="7FBE62F0" w:rsidR="00BE16E3" w:rsidRDefault="005B599B" w:rsidP="00B43C10">
      <w:pPr>
        <w:pStyle w:val="Heading2"/>
      </w:pPr>
      <w:r>
        <w:lastRenderedPageBreak/>
        <w:t>Legal entity</w:t>
      </w:r>
    </w:p>
    <w:p w14:paraId="2CF96345" w14:textId="1464B7C4" w:rsidR="00C42426" w:rsidRDefault="00132088" w:rsidP="005B599B">
      <w:r>
        <w:t xml:space="preserve">For tax filing purposes, </w:t>
      </w:r>
      <w:r w:rsidR="00735E3F">
        <w:t xml:space="preserve">the legal </w:t>
      </w:r>
      <w:r w:rsidR="00470DF6">
        <w:t xml:space="preserve">entity </w:t>
      </w:r>
      <w:r w:rsidR="000B25BE">
        <w:t xml:space="preserve">is globally identified by a four-character </w:t>
      </w:r>
      <w:r w:rsidR="002972B2">
        <w:t>code</w:t>
      </w:r>
      <w:r w:rsidR="003258A8">
        <w:t xml:space="preserve"> with numerical digits</w:t>
      </w:r>
      <w:r w:rsidR="00170DF8">
        <w:t>, also referred to as the company code</w:t>
      </w:r>
      <w:r w:rsidR="009D6122">
        <w:t>.</w:t>
      </w:r>
      <w:r w:rsidR="002972B2">
        <w:t xml:space="preserve"> </w:t>
      </w:r>
      <w:r w:rsidR="007C38CF">
        <w:t xml:space="preserve">This is the </w:t>
      </w:r>
      <w:r w:rsidR="00886432">
        <w:t>unique</w:t>
      </w:r>
      <w:r w:rsidR="00C74C52">
        <w:t xml:space="preserve"> key in GL</w:t>
      </w:r>
      <w:r w:rsidR="004455D4">
        <w:t xml:space="preserve"> but not others.</w:t>
      </w:r>
    </w:p>
    <w:p w14:paraId="311AB4E6" w14:textId="1D6FEE55" w:rsidR="00F65CEE" w:rsidRDefault="00592A98" w:rsidP="005B599B">
      <w:r>
        <w:t xml:space="preserve">A legal entity </w:t>
      </w:r>
      <w:r w:rsidR="001F3D99">
        <w:t>has</w:t>
      </w:r>
      <w:r>
        <w:t xml:space="preserve"> a unique name, </w:t>
      </w:r>
      <w:r w:rsidR="00DD6998">
        <w:t>belongs to a unique jurisdiction, and reports tax</w:t>
      </w:r>
      <w:r w:rsidR="00397FEE">
        <w:t xml:space="preserve"> to a functional currency. These three attributes are required </w:t>
      </w:r>
      <w:r w:rsidR="00886432">
        <w:t>when reporting for GMT.</w:t>
      </w:r>
    </w:p>
    <w:p w14:paraId="4693EC6B" w14:textId="12FB4D1F" w:rsidR="00D155F9" w:rsidRDefault="003E7337" w:rsidP="003E7337">
      <w:pPr>
        <w:pStyle w:val="Heading3"/>
      </w:pPr>
      <w:r>
        <w:t>GL</w:t>
      </w:r>
    </w:p>
    <w:p w14:paraId="65585536" w14:textId="4D9CA3A3" w:rsidR="003E7337" w:rsidRDefault="003E7337" w:rsidP="003E7337">
      <w:r>
        <w:t xml:space="preserve">From GL, </w:t>
      </w:r>
      <w:r w:rsidR="00F81F66">
        <w:t xml:space="preserve">a company can be identified by the company code, </w:t>
      </w:r>
      <w:r w:rsidR="00F65CEE">
        <w:t>and along with it, a legal entity name, its jurisdiction, and its functional currency.</w:t>
      </w:r>
    </w:p>
    <w:p w14:paraId="56A20FF2" w14:textId="22691B59" w:rsidR="004455D4" w:rsidRDefault="004455D4" w:rsidP="004455D4">
      <w:pPr>
        <w:pStyle w:val="Heading3"/>
      </w:pPr>
      <w:r>
        <w:t>LV</w:t>
      </w:r>
    </w:p>
    <w:p w14:paraId="13E22992" w14:textId="70777098" w:rsidR="004455D4" w:rsidRDefault="0027393A" w:rsidP="004455D4">
      <w:r>
        <w:t xml:space="preserve">In LV, a company can be identified by the legal entity </w:t>
      </w:r>
      <w:r w:rsidR="00E45984">
        <w:t xml:space="preserve">name </w:t>
      </w:r>
      <w:r w:rsidR="00511261">
        <w:t>sourced from GL</w:t>
      </w:r>
      <w:r w:rsidR="00AA11AF">
        <w:t xml:space="preserve"> (transformed to replace some characters) </w:t>
      </w:r>
      <w:r w:rsidR="00E45984">
        <w:t>conca</w:t>
      </w:r>
      <w:r w:rsidR="00426EF5">
        <w:t xml:space="preserve">tenated with the jurisdiction. </w:t>
      </w:r>
    </w:p>
    <w:p w14:paraId="1DA37680" w14:textId="183261CF" w:rsidR="001622C2" w:rsidRDefault="001622C2" w:rsidP="001622C2">
      <w:pPr>
        <w:pStyle w:val="Heading3"/>
      </w:pPr>
      <w:r>
        <w:t>SCD</w:t>
      </w:r>
    </w:p>
    <w:p w14:paraId="0C0D0B46" w14:textId="0733FB41" w:rsidR="001622C2" w:rsidRPr="001622C2" w:rsidRDefault="00E33D28" w:rsidP="001622C2">
      <w:r>
        <w:t xml:space="preserve">SCD </w:t>
      </w:r>
      <w:r w:rsidR="00F861E7">
        <w:t>holding records use the 4-character company code for legal entity, and SCD transaction records use</w:t>
      </w:r>
      <w:r w:rsidR="00EB26B6">
        <w:t xml:space="preserve"> the company code concatenated with a long legal entity name.</w:t>
      </w:r>
    </w:p>
    <w:p w14:paraId="008FC87F" w14:textId="47B8DAD1" w:rsidR="00914914" w:rsidRDefault="00893684" w:rsidP="007150A5">
      <w:pPr>
        <w:pStyle w:val="Heading2"/>
      </w:pPr>
      <w:r>
        <w:t>A</w:t>
      </w:r>
      <w:r w:rsidR="007150A5">
        <w:t>ccount</w:t>
      </w:r>
      <w:r w:rsidR="00C32986">
        <w:t xml:space="preserve"> element</w:t>
      </w:r>
    </w:p>
    <w:p w14:paraId="52F326D6" w14:textId="54777393" w:rsidR="004C5C3A" w:rsidRDefault="00A55E1B" w:rsidP="004C5C3A">
      <w:r>
        <w:t xml:space="preserve">Tax is computed based on net </w:t>
      </w:r>
      <w:r w:rsidR="00DB3CC5">
        <w:t xml:space="preserve">taxable </w:t>
      </w:r>
      <w:r>
        <w:t xml:space="preserve">income, and net </w:t>
      </w:r>
      <w:r w:rsidR="00DB3CC5">
        <w:t xml:space="preserve">taxable </w:t>
      </w:r>
      <w:r>
        <w:t xml:space="preserve">income, roughly, </w:t>
      </w:r>
      <w:r w:rsidR="00DB3CC5">
        <w:t xml:space="preserve">is taxable income minus </w:t>
      </w:r>
      <w:r w:rsidR="001050A6">
        <w:t xml:space="preserve">tax credits. </w:t>
      </w:r>
      <w:r w:rsidR="007150A5">
        <w:t>A</w:t>
      </w:r>
      <w:r w:rsidR="00893684">
        <w:t>n</w:t>
      </w:r>
      <w:r w:rsidR="007150A5">
        <w:t xml:space="preserve"> account </w:t>
      </w:r>
      <w:r w:rsidR="008B6C90">
        <w:t xml:space="preserve">element is a piece of information, a number, that is classified into </w:t>
      </w:r>
      <w:r w:rsidR="004C5C3A">
        <w:t xml:space="preserve">one of these categories. </w:t>
      </w:r>
      <w:r w:rsidR="009C55B9">
        <w:t xml:space="preserve">An account element is described by </w:t>
      </w:r>
      <w:r w:rsidR="000A107A">
        <w:t>one or more</w:t>
      </w:r>
      <w:r w:rsidR="009C55B9">
        <w:t xml:space="preserve"> </w:t>
      </w:r>
      <w:r w:rsidR="00D45DAF">
        <w:t>accounting attributes.</w:t>
      </w:r>
    </w:p>
    <w:p w14:paraId="4E5BD19D" w14:textId="42E7AD36" w:rsidR="00D45DAF" w:rsidRDefault="00D45DAF" w:rsidP="00D45DAF">
      <w:pPr>
        <w:pStyle w:val="Heading3"/>
      </w:pPr>
      <w:r>
        <w:t>GL</w:t>
      </w:r>
    </w:p>
    <w:p w14:paraId="32D4FF8A" w14:textId="0AB4B424" w:rsidR="00D45DAF" w:rsidRDefault="00D45DAF" w:rsidP="00D45DAF">
      <w:r>
        <w:t xml:space="preserve">In GL, </w:t>
      </w:r>
      <w:r w:rsidR="000A107A">
        <w:t xml:space="preserve">an account element is identified by an account name and </w:t>
      </w:r>
      <w:r w:rsidR="008D5CC8">
        <w:t>an attribute for whether the reported amount belongs to policyholder or shareholder.</w:t>
      </w:r>
    </w:p>
    <w:p w14:paraId="0AA2BCEF" w14:textId="333FBFFE" w:rsidR="00605BF3" w:rsidRDefault="00605BF3" w:rsidP="00605BF3">
      <w:pPr>
        <w:pStyle w:val="Heading3"/>
      </w:pPr>
      <w:r>
        <w:t>LV</w:t>
      </w:r>
    </w:p>
    <w:p w14:paraId="56540620" w14:textId="0168B05A" w:rsidR="00605BF3" w:rsidRDefault="00605BF3" w:rsidP="00605BF3">
      <w:r>
        <w:t>In LV, an account element is identified by an account name, an element name</w:t>
      </w:r>
      <w:r w:rsidR="00830D08">
        <w:t>, such as “Deferred” or “Current”</w:t>
      </w:r>
      <w:r>
        <w:t>, and an income source</w:t>
      </w:r>
      <w:r w:rsidR="00131507">
        <w:t>, such as “P&amp;L” or “OCI”</w:t>
      </w:r>
      <w:r>
        <w:t xml:space="preserve">. </w:t>
      </w:r>
    </w:p>
    <w:p w14:paraId="2ECB917D" w14:textId="1A87AA59" w:rsidR="00C34E2C" w:rsidRDefault="00CD1460" w:rsidP="00C34E2C">
      <w:pPr>
        <w:pStyle w:val="Heading3"/>
      </w:pPr>
      <w:r>
        <w:t>SCD</w:t>
      </w:r>
    </w:p>
    <w:p w14:paraId="27D78984" w14:textId="10F32076" w:rsidR="00CD1460" w:rsidRPr="00CD1460" w:rsidRDefault="00132737" w:rsidP="00CD1460">
      <w:r>
        <w:t xml:space="preserve">In SCD, an account element is identified by </w:t>
      </w:r>
      <w:r w:rsidR="00D8535D">
        <w:t xml:space="preserve">an accounting unit, which </w:t>
      </w:r>
      <w:r w:rsidR="009D5AB7">
        <w:t>can be connected to GL account element through a metadata</w:t>
      </w:r>
      <w:r w:rsidR="007C73F3">
        <w:t xml:space="preserve"> discussed below.</w:t>
      </w:r>
    </w:p>
    <w:p w14:paraId="62BF180D" w14:textId="08738648" w:rsidR="0094178F" w:rsidRDefault="0094178F" w:rsidP="009C55B9">
      <w:pPr>
        <w:pStyle w:val="Heading2"/>
      </w:pPr>
      <w:r>
        <w:t>Accounting unit</w:t>
      </w:r>
    </w:p>
    <w:p w14:paraId="4B05E703" w14:textId="136386AD" w:rsidR="0094178F" w:rsidRDefault="008447BB" w:rsidP="0094178F">
      <w:r>
        <w:t xml:space="preserve">Accounting numbers are booked into accounting units. </w:t>
      </w:r>
      <w:r w:rsidR="008F3E3B">
        <w:t>An accounting unit</w:t>
      </w:r>
      <w:r w:rsidR="00824429">
        <w:t>, in Manulife,</w:t>
      </w:r>
      <w:r w:rsidR="008F3E3B">
        <w:t xml:space="preserve"> </w:t>
      </w:r>
      <w:r w:rsidR="007D571A">
        <w:t xml:space="preserve">is defined by the combination of </w:t>
      </w:r>
      <w:r w:rsidR="009F7F34">
        <w:t>a company and a</w:t>
      </w:r>
      <w:r w:rsidR="00325D4F">
        <w:t xml:space="preserve"> </w:t>
      </w:r>
      <w:proofErr w:type="spellStart"/>
      <w:r w:rsidR="00325D4F">
        <w:t>subfund</w:t>
      </w:r>
      <w:proofErr w:type="spellEnd"/>
      <w:r w:rsidR="00325D4F">
        <w:t xml:space="preserve"> code</w:t>
      </w:r>
      <w:r w:rsidR="00AF44DE">
        <w:t xml:space="preserve">. </w:t>
      </w:r>
      <w:r w:rsidR="00421FDD">
        <w:t xml:space="preserve">An accounting unit, </w:t>
      </w:r>
      <w:r w:rsidR="003D77A2">
        <w:t>for the GMT purpose, can be distinguished by whether it belongs to shareholder or policyholder.</w:t>
      </w:r>
    </w:p>
    <w:p w14:paraId="0485989E" w14:textId="6B15F3C0" w:rsidR="00783D7D" w:rsidRDefault="008A1AF2" w:rsidP="0094178F">
      <w:r w:rsidRPr="008A1AF2">
        <w:rPr>
          <w:b/>
          <w:bCs/>
          <w:color w:val="FF0000"/>
        </w:rPr>
        <w:t>TODO</w:t>
      </w:r>
      <w:r>
        <w:t xml:space="preserve">! </w:t>
      </w:r>
      <w:r w:rsidR="00783D7D">
        <w:t xml:space="preserve">However, the accounting unit does not have a universal identification </w:t>
      </w:r>
      <w:r w:rsidR="006A66DD">
        <w:t xml:space="preserve">method. </w:t>
      </w:r>
      <w:r w:rsidR="00571D12">
        <w:t xml:space="preserve">Need to confirm </w:t>
      </w:r>
      <w:r w:rsidR="007718B8">
        <w:t>the rule connecting SCD to GL!</w:t>
      </w:r>
    </w:p>
    <w:p w14:paraId="2604D406" w14:textId="4A327E47" w:rsidR="00274452" w:rsidRDefault="00274452" w:rsidP="00274452">
      <w:pPr>
        <w:pStyle w:val="Heading3"/>
      </w:pPr>
      <w:r>
        <w:t>GL</w:t>
      </w:r>
    </w:p>
    <w:p w14:paraId="7A3CABA4" w14:textId="0203A015" w:rsidR="00274452" w:rsidRDefault="00C70FFE" w:rsidP="00274452">
      <w:r>
        <w:t xml:space="preserve">In GL, accounting unit can be identified following several different patterns. The most basic one </w:t>
      </w:r>
      <w:r w:rsidR="00B60C8A">
        <w:t xml:space="preserve">is a prefix “MSF” followed by the 3-digit </w:t>
      </w:r>
      <w:proofErr w:type="spellStart"/>
      <w:r w:rsidR="00B60C8A">
        <w:t>Subfund</w:t>
      </w:r>
      <w:proofErr w:type="spellEnd"/>
      <w:r w:rsidR="00B60C8A">
        <w:t xml:space="preserve"> code</w:t>
      </w:r>
      <w:r w:rsidR="00FD3D6B">
        <w:t xml:space="preserve">, e.g., MSF091.  </w:t>
      </w:r>
      <w:r w:rsidR="00FD3D6B" w:rsidRPr="000305CA">
        <w:rPr>
          <w:b/>
          <w:bCs/>
        </w:rPr>
        <w:t>But there are other patterns</w:t>
      </w:r>
      <w:r w:rsidR="000305CA" w:rsidRPr="000305CA">
        <w:rPr>
          <w:b/>
          <w:bCs/>
        </w:rPr>
        <w:t xml:space="preserve"> which may or may not be relevant</w:t>
      </w:r>
      <w:r w:rsidR="000305CA">
        <w:t>.</w:t>
      </w:r>
    </w:p>
    <w:p w14:paraId="6E3D58BF" w14:textId="190EA938" w:rsidR="000305CA" w:rsidRDefault="000305CA" w:rsidP="000305CA">
      <w:pPr>
        <w:pStyle w:val="Heading3"/>
      </w:pPr>
      <w:r>
        <w:lastRenderedPageBreak/>
        <w:t>LV</w:t>
      </w:r>
    </w:p>
    <w:p w14:paraId="2C9812A8" w14:textId="6083D8FF" w:rsidR="000305CA" w:rsidRDefault="000305CA" w:rsidP="000305CA">
      <w:r>
        <w:t>LV does not appear to use the concept of accounting unit</w:t>
      </w:r>
      <w:r w:rsidR="00B45931">
        <w:t xml:space="preserve"> as LV data is consumed externally and accounting unit is</w:t>
      </w:r>
      <w:r w:rsidR="00E74369">
        <w:t xml:space="preserve"> a</w:t>
      </w:r>
      <w:r w:rsidR="00B45931">
        <w:t xml:space="preserve"> </w:t>
      </w:r>
      <w:r w:rsidR="00E74369">
        <w:t>Manulife internal concept</w:t>
      </w:r>
      <w:r>
        <w:t>.</w:t>
      </w:r>
    </w:p>
    <w:p w14:paraId="57F43763" w14:textId="6888851A" w:rsidR="00E74369" w:rsidRDefault="00E74369" w:rsidP="00E74369">
      <w:pPr>
        <w:pStyle w:val="Heading3"/>
      </w:pPr>
      <w:r>
        <w:t>SCD</w:t>
      </w:r>
    </w:p>
    <w:p w14:paraId="07D110B3" w14:textId="39820939" w:rsidR="00E74369" w:rsidRPr="00E74369" w:rsidRDefault="00E74369" w:rsidP="00E74369">
      <w:r>
        <w:t xml:space="preserve">SCD </w:t>
      </w:r>
      <w:r w:rsidR="008551D3">
        <w:t xml:space="preserve">also </w:t>
      </w:r>
      <w:r>
        <w:t xml:space="preserve">uses </w:t>
      </w:r>
      <w:r w:rsidR="008551D3">
        <w:t xml:space="preserve">multiple patterns for accounting unit: </w:t>
      </w:r>
      <w:r w:rsidR="0012020D">
        <w:t xml:space="preserve">the concatenation of the company code </w:t>
      </w:r>
      <w:r w:rsidR="00A6496D">
        <w:t>and</w:t>
      </w:r>
      <w:r w:rsidR="0012020D">
        <w:t xml:space="preserve"> </w:t>
      </w:r>
      <w:r w:rsidR="00A6496D">
        <w:t xml:space="preserve">a </w:t>
      </w:r>
      <w:proofErr w:type="spellStart"/>
      <w:r w:rsidR="00A6496D">
        <w:t>Subfund</w:t>
      </w:r>
      <w:proofErr w:type="spellEnd"/>
      <w:r w:rsidR="0012020D">
        <w:t xml:space="preserve"> code</w:t>
      </w:r>
      <w:r w:rsidR="00474DA0">
        <w:t xml:space="preserve">. </w:t>
      </w:r>
    </w:p>
    <w:p w14:paraId="6AE08DB6" w14:textId="596C0A45" w:rsidR="00454C72" w:rsidRDefault="00ED27A9" w:rsidP="00E2600A">
      <w:pPr>
        <w:pStyle w:val="Heading2"/>
      </w:pPr>
      <w:r>
        <w:t>The company-accounting unit</w:t>
      </w:r>
      <w:r w:rsidR="00D015AA">
        <w:t xml:space="preserve"> metadata</w:t>
      </w:r>
    </w:p>
    <w:p w14:paraId="57898B0F" w14:textId="68FFFECF" w:rsidR="00D015AA" w:rsidRDefault="00D015AA" w:rsidP="00D015AA">
      <w:r>
        <w:t xml:space="preserve">Of the three essential references, </w:t>
      </w:r>
      <w:r w:rsidR="001604A8">
        <w:t xml:space="preserve">the account element identifies the tax nature of a data element, </w:t>
      </w:r>
      <w:r w:rsidR="00A47C7E">
        <w:t xml:space="preserve">legal entity and accounting unit identify the ownership nature of the data element. </w:t>
      </w:r>
      <w:r w:rsidR="00EB48CA">
        <w:t>These are relatively static</w:t>
      </w:r>
      <w:r w:rsidR="006A623A">
        <w:t xml:space="preserve">, subject to modification infrequently. Such information forms </w:t>
      </w:r>
      <w:r w:rsidR="0010772D">
        <w:t xml:space="preserve">the basic metadata. </w:t>
      </w:r>
      <w:r w:rsidR="00E3709E">
        <w:t xml:space="preserve">The values </w:t>
      </w:r>
      <w:r w:rsidR="00AF76D5">
        <w:t>contained in</w:t>
      </w:r>
      <w:r w:rsidR="00E3709E">
        <w:t xml:space="preserve"> this metadata defines the business domain, and therefore referred to as </w:t>
      </w:r>
      <w:r w:rsidR="00E3709E" w:rsidRPr="00AF76D5">
        <w:rPr>
          <w:i/>
          <w:iCs/>
        </w:rPr>
        <w:t>domain values</w:t>
      </w:r>
      <w:r w:rsidR="00E3709E">
        <w:t>.</w:t>
      </w:r>
    </w:p>
    <w:p w14:paraId="2F9FF8BD" w14:textId="3C9E8C57" w:rsidR="00B4454D" w:rsidRDefault="00B4454D" w:rsidP="00D015AA">
      <w:r>
        <w:t xml:space="preserve">While the domain values of account elements can be directly extracted from GL, LV, SCD or other sources, </w:t>
      </w:r>
      <w:r w:rsidR="00435F12">
        <w:t xml:space="preserve">the company-accounting unit combination can be predefined as a unique dataset to serve as the </w:t>
      </w:r>
      <w:r w:rsidR="006370DB">
        <w:t xml:space="preserve">foundational reference data. This reference data will define the scope for Deloitte </w:t>
      </w:r>
      <w:r w:rsidR="00391156">
        <w:t xml:space="preserve">line items mapping </w:t>
      </w:r>
      <w:r w:rsidR="006B4D92">
        <w:t>and</w:t>
      </w:r>
      <w:r w:rsidR="00391156">
        <w:t xml:space="preserve"> the linkage between </w:t>
      </w:r>
      <w:r w:rsidR="00BE0405">
        <w:t>the various source datasets for account ownership.</w:t>
      </w:r>
    </w:p>
    <w:p w14:paraId="779275F8" w14:textId="5FD47D09" w:rsidR="006B4D92" w:rsidRDefault="006B4D92" w:rsidP="00D015AA">
      <w:r>
        <w:t>This metadata has the following form, and a sample is attached below.</w:t>
      </w:r>
    </w:p>
    <w:tbl>
      <w:tblPr>
        <w:tblStyle w:val="MediumGrid3-Accent5"/>
        <w:tblW w:w="0" w:type="auto"/>
        <w:tblLook w:val="04A0" w:firstRow="1" w:lastRow="0" w:firstColumn="1" w:lastColumn="0" w:noHBand="0" w:noVBand="1"/>
      </w:tblPr>
      <w:tblGrid>
        <w:gridCol w:w="2872"/>
        <w:gridCol w:w="2697"/>
        <w:gridCol w:w="3861"/>
      </w:tblGrid>
      <w:tr w:rsidR="00363741" w:rsidRPr="00996C10" w14:paraId="4D2D9AD6" w14:textId="77777777" w:rsidTr="004D1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132F98C" w14:textId="6DD7C9FB" w:rsidR="00363741" w:rsidRPr="00996C10" w:rsidRDefault="00996C10" w:rsidP="00D015AA">
            <w:pPr>
              <w:rPr>
                <w:b w:val="0"/>
                <w:bCs w:val="0"/>
                <w:sz w:val="24"/>
                <w:szCs w:val="24"/>
              </w:rPr>
            </w:pPr>
            <w:r w:rsidRPr="00996C10">
              <w:rPr>
                <w:b w:val="0"/>
                <w:bCs w:val="0"/>
                <w:sz w:val="24"/>
                <w:szCs w:val="24"/>
              </w:rPr>
              <w:t>Field Name</w:t>
            </w:r>
          </w:p>
        </w:tc>
        <w:tc>
          <w:tcPr>
            <w:tcW w:w="2700" w:type="dxa"/>
          </w:tcPr>
          <w:p w14:paraId="3B9C27D5" w14:textId="0798FD06" w:rsidR="00363741" w:rsidRPr="00996C10" w:rsidRDefault="00996C10" w:rsidP="00D015AA">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96C10">
              <w:rPr>
                <w:b w:val="0"/>
                <w:bCs w:val="0"/>
                <w:sz w:val="24"/>
                <w:szCs w:val="24"/>
              </w:rPr>
              <w:t>Description</w:t>
            </w:r>
          </w:p>
        </w:tc>
        <w:tc>
          <w:tcPr>
            <w:tcW w:w="3865" w:type="dxa"/>
          </w:tcPr>
          <w:p w14:paraId="70B0E427" w14:textId="1885D92C" w:rsidR="00363741" w:rsidRPr="00996C10" w:rsidRDefault="00996C10" w:rsidP="00D015AA">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96C10">
              <w:rPr>
                <w:b w:val="0"/>
                <w:bCs w:val="0"/>
                <w:sz w:val="24"/>
                <w:szCs w:val="24"/>
              </w:rPr>
              <w:t>Example</w:t>
            </w:r>
          </w:p>
        </w:tc>
      </w:tr>
      <w:tr w:rsidR="004D1D54" w:rsidRPr="00574B12" w14:paraId="515340F3" w14:textId="77777777" w:rsidTr="004D1D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3145429D"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LEGAL_ENTITY</w:t>
            </w:r>
          </w:p>
        </w:tc>
        <w:tc>
          <w:tcPr>
            <w:tcW w:w="2700" w:type="dxa"/>
            <w:noWrap/>
            <w:hideMark/>
          </w:tcPr>
          <w:p w14:paraId="49195541" w14:textId="46D7EFA4" w:rsidR="00574B12" w:rsidRPr="00574B12" w:rsidRDefault="00727879"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legal entity name</w:t>
            </w:r>
            <w:r w:rsidR="00A15EA9">
              <w:rPr>
                <w:rFonts w:ascii="Calibri" w:eastAsia="Times New Roman" w:hAnsi="Calibri" w:cs="Calibri"/>
                <w:color w:val="000000"/>
                <w:lang w:val="en-CA"/>
              </w:rPr>
              <w:t xml:space="preserve"> as it appears in GL</w:t>
            </w:r>
          </w:p>
        </w:tc>
        <w:tc>
          <w:tcPr>
            <w:tcW w:w="3865" w:type="dxa"/>
            <w:noWrap/>
            <w:hideMark/>
          </w:tcPr>
          <w:p w14:paraId="6BE87EBE" w14:textId="3C1CE6F1" w:rsidR="00A63B0D" w:rsidRPr="00574B12" w:rsidRDefault="00A15EA9"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sidRPr="00A15EA9">
              <w:rPr>
                <w:rFonts w:ascii="Times New Roman" w:eastAsia="Times New Roman" w:hAnsi="Times New Roman" w:cs="Times New Roman"/>
                <w:sz w:val="20"/>
                <w:szCs w:val="20"/>
                <w:lang w:val="en-CA"/>
              </w:rPr>
              <w:t>0042PTAJ SHARIA (0450)</w:t>
            </w:r>
          </w:p>
        </w:tc>
      </w:tr>
      <w:tr w:rsidR="004D1D54" w:rsidRPr="00574B12" w14:paraId="170753F3" w14:textId="77777777" w:rsidTr="004D1D5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01EF82EC" w14:textId="78C5BA28" w:rsidR="00574B12" w:rsidRPr="00574B12" w:rsidRDefault="00574B12" w:rsidP="00574B12">
            <w:pPr>
              <w:spacing w:after="0"/>
              <w:rPr>
                <w:rFonts w:ascii="Calibri" w:eastAsia="Times New Roman" w:hAnsi="Calibri" w:cs="Calibri"/>
                <w:color w:val="000000"/>
                <w:lang w:val="en-CA"/>
              </w:rPr>
            </w:pPr>
            <w:r>
              <w:rPr>
                <w:rFonts w:ascii="Calibri" w:eastAsia="Times New Roman" w:hAnsi="Calibri" w:cs="Calibri"/>
                <w:color w:val="000000"/>
                <w:lang w:val="en-CA"/>
              </w:rPr>
              <w:t>COMPANY</w:t>
            </w:r>
          </w:p>
        </w:tc>
        <w:tc>
          <w:tcPr>
            <w:tcW w:w="2700" w:type="dxa"/>
            <w:noWrap/>
            <w:hideMark/>
          </w:tcPr>
          <w:p w14:paraId="5C7E46A3" w14:textId="2DEF938D" w:rsidR="00574B12" w:rsidRPr="00574B12" w:rsidRDefault="004F76C3" w:rsidP="00574B12">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unique 4-chracter code for the company</w:t>
            </w:r>
          </w:p>
        </w:tc>
        <w:tc>
          <w:tcPr>
            <w:tcW w:w="3865" w:type="dxa"/>
            <w:noWrap/>
            <w:hideMark/>
          </w:tcPr>
          <w:p w14:paraId="638569AB" w14:textId="77777777" w:rsidR="00574B12" w:rsidRDefault="004F76C3"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0450</w:t>
            </w:r>
          </w:p>
          <w:p w14:paraId="7368D02D" w14:textId="0F7904B0" w:rsidR="005E74EF" w:rsidRPr="00574B12" w:rsidRDefault="005E74EF"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Note that this is different from the first 4 characters in the </w:t>
            </w:r>
            <w:r w:rsidR="00861FA9">
              <w:rPr>
                <w:rFonts w:ascii="Times New Roman" w:eastAsia="Times New Roman" w:hAnsi="Times New Roman" w:cs="Times New Roman"/>
                <w:sz w:val="20"/>
                <w:szCs w:val="20"/>
                <w:lang w:val="en-CA"/>
              </w:rPr>
              <w:t>name</w:t>
            </w:r>
            <w:r w:rsidR="00480913">
              <w:rPr>
                <w:rFonts w:ascii="Times New Roman" w:eastAsia="Times New Roman" w:hAnsi="Times New Roman" w:cs="Times New Roman"/>
                <w:sz w:val="20"/>
                <w:szCs w:val="20"/>
                <w:lang w:val="en-CA"/>
              </w:rPr>
              <w:t>.</w:t>
            </w:r>
          </w:p>
        </w:tc>
      </w:tr>
      <w:tr w:rsidR="004D1D54" w:rsidRPr="00574B12" w14:paraId="48F3943E" w14:textId="77777777" w:rsidTr="004D1D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053AF80"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COMPANY_DESCRIPTION</w:t>
            </w:r>
          </w:p>
        </w:tc>
        <w:tc>
          <w:tcPr>
            <w:tcW w:w="2700" w:type="dxa"/>
            <w:noWrap/>
            <w:hideMark/>
          </w:tcPr>
          <w:p w14:paraId="45807859" w14:textId="63E7BD69" w:rsidR="00574B12" w:rsidRPr="00574B12" w:rsidRDefault="008456DC"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descriptive string of text</w:t>
            </w:r>
          </w:p>
        </w:tc>
        <w:tc>
          <w:tcPr>
            <w:tcW w:w="3865" w:type="dxa"/>
            <w:noWrap/>
            <w:hideMark/>
          </w:tcPr>
          <w:p w14:paraId="6C95C6AC" w14:textId="7FD43388" w:rsidR="00574B12" w:rsidRPr="00574B12" w:rsidRDefault="000621C7"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sidRPr="000621C7">
              <w:rPr>
                <w:rFonts w:ascii="Times New Roman" w:eastAsia="Times New Roman" w:hAnsi="Times New Roman" w:cs="Times New Roman"/>
                <w:sz w:val="20"/>
                <w:szCs w:val="20"/>
                <w:lang w:val="en-CA"/>
              </w:rPr>
              <w:t>PT. AJMI Sharia - Company Fund</w:t>
            </w:r>
          </w:p>
        </w:tc>
      </w:tr>
      <w:tr w:rsidR="004D1D54" w:rsidRPr="00574B12" w14:paraId="7B89FC03" w14:textId="77777777" w:rsidTr="004D1D5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438AEDC2" w14:textId="5A633AEB" w:rsidR="00574B12" w:rsidRPr="00574B12" w:rsidRDefault="00574B12" w:rsidP="00574B12">
            <w:pPr>
              <w:spacing w:after="0"/>
              <w:rPr>
                <w:rFonts w:ascii="Calibri" w:eastAsia="Times New Roman" w:hAnsi="Calibri" w:cs="Calibri"/>
                <w:color w:val="000000"/>
                <w:lang w:val="en-CA"/>
              </w:rPr>
            </w:pPr>
            <w:r>
              <w:rPr>
                <w:rFonts w:ascii="Calibri" w:eastAsia="Times New Roman" w:hAnsi="Calibri" w:cs="Calibri"/>
                <w:color w:val="000000"/>
                <w:lang w:val="en-CA"/>
              </w:rPr>
              <w:t>COMP_FUNC_CURRENCY</w:t>
            </w:r>
          </w:p>
        </w:tc>
        <w:tc>
          <w:tcPr>
            <w:tcW w:w="2700" w:type="dxa"/>
            <w:noWrap/>
            <w:hideMark/>
          </w:tcPr>
          <w:p w14:paraId="43D00025" w14:textId="445E5E9A" w:rsidR="00574B12" w:rsidRPr="00574B12" w:rsidRDefault="005144EB" w:rsidP="00574B12">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Functional currency for the company</w:t>
            </w:r>
          </w:p>
        </w:tc>
        <w:tc>
          <w:tcPr>
            <w:tcW w:w="3865" w:type="dxa"/>
            <w:noWrap/>
            <w:hideMark/>
          </w:tcPr>
          <w:p w14:paraId="1DA26F06" w14:textId="3499E4B6" w:rsidR="00574B12" w:rsidRPr="00574B12" w:rsidRDefault="005144EB"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IDR</w:t>
            </w:r>
          </w:p>
        </w:tc>
      </w:tr>
      <w:tr w:rsidR="004D1D54" w:rsidRPr="00574B12" w14:paraId="603BDC42" w14:textId="77777777" w:rsidTr="004D1D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7960030"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JURISD</w:t>
            </w:r>
          </w:p>
        </w:tc>
        <w:tc>
          <w:tcPr>
            <w:tcW w:w="2700" w:type="dxa"/>
            <w:noWrap/>
            <w:hideMark/>
          </w:tcPr>
          <w:p w14:paraId="50923071" w14:textId="3E535A40" w:rsidR="00574B12" w:rsidRPr="00574B12" w:rsidRDefault="005144EB"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jurisdiction</w:t>
            </w:r>
            <w:r w:rsidR="004E61B0">
              <w:rPr>
                <w:rFonts w:ascii="Calibri" w:eastAsia="Times New Roman" w:hAnsi="Calibri" w:cs="Calibri"/>
                <w:color w:val="000000"/>
                <w:lang w:val="en-CA"/>
              </w:rPr>
              <w:t xml:space="preserve"> for which the company reports its tax</w:t>
            </w:r>
          </w:p>
        </w:tc>
        <w:tc>
          <w:tcPr>
            <w:tcW w:w="3865" w:type="dxa"/>
            <w:noWrap/>
            <w:hideMark/>
          </w:tcPr>
          <w:p w14:paraId="13593466" w14:textId="6B3F7B4F" w:rsidR="00574B12" w:rsidRPr="00574B12" w:rsidRDefault="004E61B0"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IDN</w:t>
            </w:r>
          </w:p>
        </w:tc>
      </w:tr>
      <w:tr w:rsidR="004D1D54" w:rsidRPr="00574B12" w14:paraId="701F6B89" w14:textId="77777777" w:rsidTr="004D1D5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27F6FFAD" w14:textId="77777777" w:rsidR="00D312A6" w:rsidRPr="00574B12" w:rsidRDefault="00D312A6" w:rsidP="00994DFE">
            <w:pPr>
              <w:spacing w:after="0"/>
              <w:rPr>
                <w:rFonts w:ascii="Calibri" w:eastAsia="Times New Roman" w:hAnsi="Calibri" w:cs="Calibri"/>
                <w:color w:val="000000"/>
                <w:lang w:val="en-CA"/>
              </w:rPr>
            </w:pPr>
            <w:r>
              <w:rPr>
                <w:rFonts w:ascii="Calibri" w:eastAsia="Times New Roman" w:hAnsi="Calibri" w:cs="Calibri"/>
                <w:color w:val="000000"/>
                <w:lang w:val="en-CA"/>
              </w:rPr>
              <w:t>ACCOUNTING_UNIT</w:t>
            </w:r>
          </w:p>
        </w:tc>
        <w:tc>
          <w:tcPr>
            <w:tcW w:w="2700" w:type="dxa"/>
            <w:noWrap/>
            <w:hideMark/>
          </w:tcPr>
          <w:p w14:paraId="49BB4BF1" w14:textId="77777777" w:rsidR="00D312A6" w:rsidRPr="00574B12" w:rsidRDefault="00D312A6" w:rsidP="00994DFE">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accounting unit code as it appears in GL</w:t>
            </w:r>
          </w:p>
        </w:tc>
        <w:tc>
          <w:tcPr>
            <w:tcW w:w="3865" w:type="dxa"/>
            <w:noWrap/>
            <w:hideMark/>
          </w:tcPr>
          <w:p w14:paraId="315D29F4" w14:textId="77777777" w:rsidR="00D312A6" w:rsidRDefault="00D312A6" w:rsidP="00994DFE">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sidRPr="003016D7">
              <w:rPr>
                <w:rFonts w:ascii="Times New Roman" w:eastAsia="Times New Roman" w:hAnsi="Times New Roman" w:cs="Times New Roman"/>
                <w:sz w:val="20"/>
                <w:szCs w:val="20"/>
                <w:lang w:val="en-CA"/>
              </w:rPr>
              <w:t>MSF009</w:t>
            </w:r>
          </w:p>
          <w:p w14:paraId="5E1F4177" w14:textId="38403421" w:rsidR="00D312A6" w:rsidRPr="00574B12" w:rsidRDefault="00D312A6" w:rsidP="00994DFE">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sidRPr="00757290">
              <w:rPr>
                <w:rFonts w:ascii="Times New Roman" w:eastAsia="Times New Roman" w:hAnsi="Times New Roman" w:cs="Times New Roman"/>
                <w:color w:val="FF0000"/>
                <w:sz w:val="20"/>
                <w:szCs w:val="20"/>
                <w:lang w:val="en-CA"/>
              </w:rPr>
              <w:t xml:space="preserve">Note that this can decomposed into a prefix “MSF” and a </w:t>
            </w:r>
            <w:proofErr w:type="spellStart"/>
            <w:r w:rsidRPr="00757290">
              <w:rPr>
                <w:rFonts w:ascii="Times New Roman" w:eastAsia="Times New Roman" w:hAnsi="Times New Roman" w:cs="Times New Roman"/>
                <w:color w:val="FF0000"/>
                <w:sz w:val="20"/>
                <w:szCs w:val="20"/>
                <w:lang w:val="en-CA"/>
              </w:rPr>
              <w:t>subfund</w:t>
            </w:r>
            <w:proofErr w:type="spellEnd"/>
            <w:r w:rsidRPr="00757290">
              <w:rPr>
                <w:rFonts w:ascii="Times New Roman" w:eastAsia="Times New Roman" w:hAnsi="Times New Roman" w:cs="Times New Roman"/>
                <w:color w:val="FF0000"/>
                <w:sz w:val="20"/>
                <w:szCs w:val="20"/>
                <w:lang w:val="en-CA"/>
              </w:rPr>
              <w:t xml:space="preserve"> code “009”.</w:t>
            </w:r>
            <w:r w:rsidR="0082658A" w:rsidRPr="00757290">
              <w:rPr>
                <w:rFonts w:ascii="Times New Roman" w:eastAsia="Times New Roman" w:hAnsi="Times New Roman" w:cs="Times New Roman"/>
                <w:color w:val="FF0000"/>
                <w:sz w:val="20"/>
                <w:szCs w:val="20"/>
                <w:lang w:val="en-CA"/>
              </w:rPr>
              <w:t xml:space="preserve"> This is critical </w:t>
            </w:r>
            <w:r w:rsidR="00757290" w:rsidRPr="00757290">
              <w:rPr>
                <w:rFonts w:ascii="Times New Roman" w:eastAsia="Times New Roman" w:hAnsi="Times New Roman" w:cs="Times New Roman"/>
                <w:color w:val="FF0000"/>
                <w:sz w:val="20"/>
                <w:szCs w:val="20"/>
                <w:lang w:val="en-CA"/>
              </w:rPr>
              <w:t>when connecting the GL data with SCD data</w:t>
            </w:r>
          </w:p>
        </w:tc>
      </w:tr>
      <w:tr w:rsidR="004D1D54" w:rsidRPr="00574B12" w14:paraId="392ADDA7" w14:textId="77777777" w:rsidTr="004D1D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006D69E6" w14:textId="3A5C07F5" w:rsidR="00D312A6" w:rsidRPr="00574B12" w:rsidRDefault="00D312A6" w:rsidP="00994DFE">
            <w:pPr>
              <w:spacing w:after="0"/>
              <w:rPr>
                <w:rFonts w:ascii="Calibri" w:eastAsia="Times New Roman" w:hAnsi="Calibri" w:cs="Calibri"/>
                <w:color w:val="000000"/>
                <w:lang w:val="en-CA"/>
              </w:rPr>
            </w:pPr>
            <w:r>
              <w:rPr>
                <w:rFonts w:ascii="Calibri" w:eastAsia="Times New Roman" w:hAnsi="Calibri" w:cs="Calibri"/>
                <w:color w:val="000000"/>
                <w:lang w:val="en-CA"/>
              </w:rPr>
              <w:t>COMP_ACCOUNT</w:t>
            </w:r>
            <w:r w:rsidR="00996909">
              <w:rPr>
                <w:rFonts w:ascii="Calibri" w:eastAsia="Times New Roman" w:hAnsi="Calibri" w:cs="Calibri"/>
                <w:color w:val="000000"/>
                <w:lang w:val="en-CA"/>
              </w:rPr>
              <w:t>ING</w:t>
            </w:r>
            <w:r>
              <w:rPr>
                <w:rFonts w:ascii="Calibri" w:eastAsia="Times New Roman" w:hAnsi="Calibri" w:cs="Calibri"/>
                <w:color w:val="000000"/>
                <w:lang w:val="en-CA"/>
              </w:rPr>
              <w:t>_UNIT</w:t>
            </w:r>
          </w:p>
        </w:tc>
        <w:tc>
          <w:tcPr>
            <w:tcW w:w="2700" w:type="dxa"/>
            <w:noWrap/>
            <w:hideMark/>
          </w:tcPr>
          <w:p w14:paraId="00844B3D" w14:textId="77777777" w:rsidR="00D312A6" w:rsidRPr="00574B12" w:rsidRDefault="00D312A6" w:rsidP="00994DFE">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 xml:space="preserve">Concatenation of COMPANY + </w:t>
            </w:r>
            <w:proofErr w:type="gramStart"/>
            <w:r>
              <w:rPr>
                <w:rFonts w:ascii="Calibri" w:eastAsia="Times New Roman" w:hAnsi="Calibri" w:cs="Calibri"/>
                <w:color w:val="000000"/>
                <w:lang w:val="en-CA"/>
              </w:rPr>
              <w:t>“ “</w:t>
            </w:r>
            <w:proofErr w:type="gramEnd"/>
            <w:r>
              <w:rPr>
                <w:rFonts w:ascii="Calibri" w:eastAsia="Times New Roman" w:hAnsi="Calibri" w:cs="Calibri"/>
                <w:color w:val="000000"/>
                <w:lang w:val="en-CA"/>
              </w:rPr>
              <w:t xml:space="preserve"> + ACCOUNTING_UNIT</w:t>
            </w:r>
          </w:p>
        </w:tc>
        <w:tc>
          <w:tcPr>
            <w:tcW w:w="3865" w:type="dxa"/>
            <w:noWrap/>
            <w:hideMark/>
          </w:tcPr>
          <w:p w14:paraId="6E471CDB" w14:textId="77777777" w:rsidR="00D312A6" w:rsidRPr="00574B12" w:rsidRDefault="00D312A6" w:rsidP="00994DFE">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0450 </w:t>
            </w:r>
            <w:r w:rsidRPr="003016D7">
              <w:rPr>
                <w:rFonts w:ascii="Times New Roman" w:eastAsia="Times New Roman" w:hAnsi="Times New Roman" w:cs="Times New Roman"/>
                <w:sz w:val="20"/>
                <w:szCs w:val="20"/>
                <w:lang w:val="en-CA"/>
              </w:rPr>
              <w:t>MSF009</w:t>
            </w:r>
          </w:p>
        </w:tc>
      </w:tr>
      <w:tr w:rsidR="004D1D54" w:rsidRPr="00574B12" w14:paraId="63BD61B2" w14:textId="77777777" w:rsidTr="004D1D54">
        <w:trPr>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37DBA72"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PAR_OR_SH</w:t>
            </w:r>
          </w:p>
        </w:tc>
        <w:tc>
          <w:tcPr>
            <w:tcW w:w="2700" w:type="dxa"/>
            <w:noWrap/>
            <w:hideMark/>
          </w:tcPr>
          <w:p w14:paraId="3966ABE3" w14:textId="25B0EF91" w:rsidR="00574B12" w:rsidRPr="00574B12" w:rsidRDefault="004E61B0" w:rsidP="00574B12">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Policyholder vs Shareholder</w:t>
            </w:r>
          </w:p>
        </w:tc>
        <w:tc>
          <w:tcPr>
            <w:tcW w:w="3865" w:type="dxa"/>
            <w:noWrap/>
            <w:hideMark/>
          </w:tcPr>
          <w:p w14:paraId="32DD02B3" w14:textId="21926547" w:rsidR="00574B12" w:rsidRPr="00574B12" w:rsidRDefault="00040D38" w:rsidP="00574B12">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Calibri" w:eastAsia="Times New Roman" w:hAnsi="Calibri" w:cs="Calibri"/>
                <w:color w:val="000000"/>
                <w:lang w:val="en-CA"/>
              </w:rPr>
              <w:t>Shareholder</w:t>
            </w:r>
          </w:p>
        </w:tc>
      </w:tr>
      <w:tr w:rsidR="004D1D54" w:rsidRPr="00574B12" w14:paraId="13BE8F7B" w14:textId="77777777" w:rsidTr="004D1D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noWrap/>
            <w:hideMark/>
          </w:tcPr>
          <w:p w14:paraId="7359CD3E" w14:textId="77777777" w:rsidR="00574B12" w:rsidRPr="00574B12" w:rsidRDefault="00574B12" w:rsidP="00574B12">
            <w:pPr>
              <w:spacing w:after="0"/>
              <w:rPr>
                <w:rFonts w:ascii="Calibri" w:eastAsia="Times New Roman" w:hAnsi="Calibri" w:cs="Calibri"/>
                <w:color w:val="000000"/>
                <w:lang w:val="en-CA"/>
              </w:rPr>
            </w:pPr>
            <w:r w:rsidRPr="00574B12">
              <w:rPr>
                <w:rFonts w:ascii="Calibri" w:eastAsia="Times New Roman" w:hAnsi="Calibri" w:cs="Calibri"/>
                <w:color w:val="000000"/>
                <w:lang w:val="en-CA"/>
              </w:rPr>
              <w:t>PAR_INDICATOR</w:t>
            </w:r>
          </w:p>
        </w:tc>
        <w:tc>
          <w:tcPr>
            <w:tcW w:w="2700" w:type="dxa"/>
            <w:noWrap/>
            <w:hideMark/>
          </w:tcPr>
          <w:p w14:paraId="5723ACB9" w14:textId="55E498A2" w:rsidR="00574B12" w:rsidRPr="00574B12" w:rsidRDefault="003C27DA" w:rsidP="00574B12">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more granular indicator for different categories of POLICYHOLDER items</w:t>
            </w:r>
          </w:p>
        </w:tc>
        <w:tc>
          <w:tcPr>
            <w:tcW w:w="3865" w:type="dxa"/>
            <w:noWrap/>
            <w:hideMark/>
          </w:tcPr>
          <w:p w14:paraId="09732C34" w14:textId="77777777" w:rsidR="00574B12" w:rsidRDefault="003C27DA"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NONPAR</w:t>
            </w:r>
          </w:p>
          <w:p w14:paraId="0EA60FF3" w14:textId="15B3207F" w:rsidR="0042111C" w:rsidRPr="00574B12" w:rsidRDefault="0042111C" w:rsidP="00574B12">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(non-policyholder</w:t>
            </w:r>
            <w:r w:rsidR="00057B73">
              <w:rPr>
                <w:rFonts w:ascii="Times New Roman" w:eastAsia="Times New Roman" w:hAnsi="Times New Roman" w:cs="Times New Roman"/>
                <w:sz w:val="20"/>
                <w:szCs w:val="20"/>
                <w:lang w:val="en-CA"/>
              </w:rPr>
              <w:t>, same as shareholder</w:t>
            </w:r>
            <w:r>
              <w:rPr>
                <w:rFonts w:ascii="Times New Roman" w:eastAsia="Times New Roman" w:hAnsi="Times New Roman" w:cs="Times New Roman"/>
                <w:sz w:val="20"/>
                <w:szCs w:val="20"/>
                <w:lang w:val="en-CA"/>
              </w:rPr>
              <w:t>)</w:t>
            </w:r>
          </w:p>
        </w:tc>
      </w:tr>
    </w:tbl>
    <w:p w14:paraId="40B968DA" w14:textId="37846C6D" w:rsidR="006B4D92" w:rsidRDefault="00F2268F" w:rsidP="00057B73">
      <w:pPr>
        <w:pStyle w:val="Heading3"/>
      </w:pPr>
      <w:r>
        <w:rPr>
          <w:lang w:val="en-CA"/>
        </w:rPr>
        <w:t>Validation</w:t>
      </w:r>
      <w:r w:rsidR="00057B73">
        <w:rPr>
          <w:lang w:val="en-CA"/>
        </w:rPr>
        <w:t xml:space="preserve"> assertions for </w:t>
      </w:r>
      <w:bookmarkStart w:id="0" w:name="_Hlk168563277"/>
      <w:r w:rsidR="00AA73F1">
        <w:rPr>
          <w:lang w:val="en-CA"/>
        </w:rPr>
        <w:t xml:space="preserve">the </w:t>
      </w:r>
      <w:r w:rsidR="00AA73F1">
        <w:t>company-accounting unit metadata</w:t>
      </w:r>
      <w:bookmarkEnd w:id="0"/>
    </w:p>
    <w:p w14:paraId="3DD10B52" w14:textId="064DF38F" w:rsidR="00AA73F1" w:rsidRDefault="00AA73F1" w:rsidP="00AA73F1">
      <w:r>
        <w:t>We make the following assertions for this dataset</w:t>
      </w:r>
      <w:r w:rsidR="00136C38">
        <w:t xml:space="preserve">, </w:t>
      </w:r>
      <w:r w:rsidR="00136C38" w:rsidRPr="00AF40DC">
        <w:rPr>
          <w:b/>
          <w:bCs/>
        </w:rPr>
        <w:t xml:space="preserve">after filtering </w:t>
      </w:r>
      <w:r w:rsidR="00E12328" w:rsidRPr="00AF40DC">
        <w:rPr>
          <w:b/>
          <w:bCs/>
        </w:rPr>
        <w:t xml:space="preserve">out records where COMPANY &gt;= ‘1000’ and </w:t>
      </w:r>
      <w:r w:rsidR="00AF40DC" w:rsidRPr="00574B12">
        <w:rPr>
          <w:rFonts w:ascii="Calibri" w:eastAsia="Times New Roman" w:hAnsi="Calibri" w:cs="Calibri"/>
          <w:b/>
          <w:bCs/>
          <w:color w:val="000000"/>
          <w:lang w:val="en-CA"/>
        </w:rPr>
        <w:t>LEGAL_ENTITY</w:t>
      </w:r>
      <w:r w:rsidR="00AF40DC" w:rsidRPr="00AF40DC">
        <w:rPr>
          <w:rFonts w:ascii="Calibri" w:eastAsia="Times New Roman" w:hAnsi="Calibri" w:cs="Calibri"/>
          <w:b/>
          <w:bCs/>
          <w:color w:val="000000"/>
          <w:lang w:val="en-CA"/>
        </w:rPr>
        <w:t xml:space="preserve"> == ‘NULL’</w:t>
      </w:r>
      <w:r>
        <w:t>:</w:t>
      </w:r>
    </w:p>
    <w:p w14:paraId="0B4DDFDF" w14:textId="0B0A7A49" w:rsidR="00AA73F1" w:rsidRPr="00037A65" w:rsidRDefault="00F20C42" w:rsidP="00AA73F1">
      <w:pPr>
        <w:pStyle w:val="ListParagraph"/>
        <w:numPr>
          <w:ilvl w:val="0"/>
          <w:numId w:val="48"/>
        </w:numPr>
      </w:pPr>
      <w:r w:rsidRPr="00805090">
        <w:rPr>
          <w:b/>
          <w:bCs/>
        </w:rPr>
        <w:lastRenderedPageBreak/>
        <w:t xml:space="preserve">The three </w:t>
      </w:r>
      <w:r w:rsidR="00F82A70" w:rsidRPr="00805090">
        <w:rPr>
          <w:b/>
          <w:bCs/>
        </w:rPr>
        <w:t>fields &lt;</w:t>
      </w:r>
      <w:r w:rsidR="00F82A70" w:rsidRPr="00805090">
        <w:rPr>
          <w:rFonts w:ascii="Calibri" w:eastAsia="Times New Roman" w:hAnsi="Calibri" w:cs="Calibri"/>
          <w:b/>
          <w:bCs/>
          <w:color w:val="000000"/>
          <w:lang w:val="en-CA"/>
        </w:rPr>
        <w:t xml:space="preserve"> COMPANY, ACCOUNTING_UNIT, </w:t>
      </w:r>
      <w:r w:rsidR="00F82A70" w:rsidRPr="00574B12">
        <w:rPr>
          <w:rFonts w:ascii="Calibri" w:eastAsia="Times New Roman" w:hAnsi="Calibri" w:cs="Calibri"/>
          <w:b/>
          <w:bCs/>
          <w:color w:val="000000"/>
          <w:lang w:val="en-CA"/>
        </w:rPr>
        <w:t>PAR_INDICATOR</w:t>
      </w:r>
      <w:r w:rsidR="00F82A70" w:rsidRPr="00805090">
        <w:rPr>
          <w:rFonts w:ascii="Calibri" w:eastAsia="Times New Roman" w:hAnsi="Calibri" w:cs="Calibri"/>
          <w:b/>
          <w:bCs/>
          <w:color w:val="000000"/>
          <w:lang w:val="en-CA"/>
        </w:rPr>
        <w:t>&gt;</w:t>
      </w:r>
      <w:r w:rsidR="00CC76D1" w:rsidRPr="00805090">
        <w:rPr>
          <w:rFonts w:ascii="Calibri" w:eastAsia="Times New Roman" w:hAnsi="Calibri" w:cs="Calibri"/>
          <w:b/>
          <w:bCs/>
          <w:color w:val="000000"/>
          <w:lang w:val="en-CA"/>
        </w:rPr>
        <w:t xml:space="preserve"> uniquely identifies each record</w:t>
      </w:r>
      <w:r w:rsidR="00CC76D1">
        <w:rPr>
          <w:rFonts w:ascii="Calibri" w:eastAsia="Times New Roman" w:hAnsi="Calibri" w:cs="Calibri"/>
          <w:color w:val="000000"/>
          <w:lang w:val="en-CA"/>
        </w:rPr>
        <w:t xml:space="preserve">. </w:t>
      </w:r>
      <w:r w:rsidR="00BF5FAC">
        <w:rPr>
          <w:rFonts w:ascii="Calibri" w:eastAsia="Times New Roman" w:hAnsi="Calibri" w:cs="Calibri"/>
          <w:color w:val="000000"/>
          <w:lang w:val="en-CA"/>
        </w:rPr>
        <w:t>That is, e</w:t>
      </w:r>
      <w:r w:rsidR="00E14CB1">
        <w:rPr>
          <w:rFonts w:ascii="Calibri" w:eastAsia="Times New Roman" w:hAnsi="Calibri" w:cs="Calibri"/>
          <w:color w:val="000000"/>
          <w:lang w:val="en-CA"/>
        </w:rPr>
        <w:t xml:space="preserve">ach </w:t>
      </w:r>
      <w:r w:rsidR="00221174">
        <w:rPr>
          <w:rFonts w:ascii="Calibri" w:eastAsia="Times New Roman" w:hAnsi="Calibri" w:cs="Calibri"/>
          <w:color w:val="000000"/>
          <w:lang w:val="en-CA"/>
        </w:rPr>
        <w:t xml:space="preserve">COMPANY </w:t>
      </w:r>
      <w:r w:rsidR="00E508D4">
        <w:rPr>
          <w:rFonts w:ascii="Calibri" w:eastAsia="Times New Roman" w:hAnsi="Calibri" w:cs="Calibri"/>
          <w:color w:val="000000"/>
          <w:lang w:val="en-CA"/>
        </w:rPr>
        <w:t xml:space="preserve">can be associated to </w:t>
      </w:r>
      <w:r w:rsidR="00E92401">
        <w:rPr>
          <w:rFonts w:ascii="Calibri" w:eastAsia="Times New Roman" w:hAnsi="Calibri" w:cs="Calibri"/>
          <w:color w:val="000000"/>
          <w:lang w:val="en-CA"/>
        </w:rPr>
        <w:t>multiple</w:t>
      </w:r>
      <w:r w:rsidR="00E508D4">
        <w:rPr>
          <w:rFonts w:ascii="Calibri" w:eastAsia="Times New Roman" w:hAnsi="Calibri" w:cs="Calibri"/>
          <w:color w:val="000000"/>
          <w:lang w:val="en-CA"/>
        </w:rPr>
        <w:t xml:space="preserve"> combination</w:t>
      </w:r>
      <w:r w:rsidR="00E92401">
        <w:rPr>
          <w:rFonts w:ascii="Calibri" w:eastAsia="Times New Roman" w:hAnsi="Calibri" w:cs="Calibri"/>
          <w:color w:val="000000"/>
          <w:lang w:val="en-CA"/>
        </w:rPr>
        <w:t>s</w:t>
      </w:r>
      <w:r w:rsidR="00E508D4">
        <w:rPr>
          <w:rFonts w:ascii="Calibri" w:eastAsia="Times New Roman" w:hAnsi="Calibri" w:cs="Calibri"/>
          <w:color w:val="000000"/>
          <w:lang w:val="en-CA"/>
        </w:rPr>
        <w:t xml:space="preserve"> of</w:t>
      </w:r>
      <w:r w:rsidR="00221174">
        <w:rPr>
          <w:rFonts w:ascii="Calibri" w:eastAsia="Times New Roman" w:hAnsi="Calibri" w:cs="Calibri"/>
          <w:color w:val="000000"/>
          <w:lang w:val="en-CA"/>
        </w:rPr>
        <w:t xml:space="preserve"> ACCOUNTING_UNIT and </w:t>
      </w:r>
      <w:r w:rsidR="00221174" w:rsidRPr="00574B12">
        <w:rPr>
          <w:rFonts w:ascii="Calibri" w:eastAsia="Times New Roman" w:hAnsi="Calibri" w:cs="Calibri"/>
          <w:color w:val="000000"/>
          <w:lang w:val="en-CA"/>
        </w:rPr>
        <w:t>PAR_INDICATOR</w:t>
      </w:r>
      <w:r w:rsidR="00E92401">
        <w:rPr>
          <w:rFonts w:ascii="Calibri" w:eastAsia="Times New Roman" w:hAnsi="Calibri" w:cs="Calibri"/>
          <w:color w:val="000000"/>
          <w:lang w:val="en-CA"/>
        </w:rPr>
        <w:t xml:space="preserve">. </w:t>
      </w:r>
      <w:r w:rsidR="00527BAA">
        <w:rPr>
          <w:rFonts w:ascii="Calibri" w:eastAsia="Times New Roman" w:hAnsi="Calibri" w:cs="Calibri"/>
          <w:color w:val="000000"/>
          <w:lang w:val="en-CA"/>
        </w:rPr>
        <w:t xml:space="preserve"> </w:t>
      </w:r>
      <w:r w:rsidR="00637C60">
        <w:rPr>
          <w:rFonts w:ascii="Calibri" w:eastAsia="Times New Roman" w:hAnsi="Calibri" w:cs="Calibri"/>
          <w:color w:val="000000"/>
          <w:lang w:val="en-CA"/>
        </w:rPr>
        <w:t xml:space="preserve">And each </w:t>
      </w:r>
      <w:r w:rsidR="00810545" w:rsidRPr="00574B12">
        <w:rPr>
          <w:rFonts w:ascii="Calibri" w:eastAsia="Times New Roman" w:hAnsi="Calibri" w:cs="Calibri"/>
          <w:color w:val="000000"/>
          <w:lang w:val="en-CA"/>
        </w:rPr>
        <w:t>PAR_INDICATOR</w:t>
      </w:r>
      <w:r w:rsidR="00810545">
        <w:rPr>
          <w:rFonts w:ascii="Calibri" w:eastAsia="Times New Roman" w:hAnsi="Calibri" w:cs="Calibri"/>
          <w:color w:val="000000"/>
          <w:lang w:val="en-CA"/>
        </w:rPr>
        <w:t xml:space="preserve"> </w:t>
      </w:r>
      <w:r w:rsidR="00637C60">
        <w:rPr>
          <w:rFonts w:ascii="Calibri" w:eastAsia="Times New Roman" w:hAnsi="Calibri" w:cs="Calibri"/>
          <w:color w:val="000000"/>
          <w:lang w:val="en-CA"/>
        </w:rPr>
        <w:t xml:space="preserve">has a unique </w:t>
      </w:r>
      <w:r w:rsidR="00810545" w:rsidRPr="00574B12">
        <w:rPr>
          <w:rFonts w:ascii="Calibri" w:eastAsia="Times New Roman" w:hAnsi="Calibri" w:cs="Calibri"/>
          <w:color w:val="000000"/>
          <w:lang w:val="en-CA"/>
        </w:rPr>
        <w:t>PAR_OR_SH</w:t>
      </w:r>
      <w:r w:rsidR="00810545">
        <w:rPr>
          <w:rFonts w:ascii="Calibri" w:eastAsia="Times New Roman" w:hAnsi="Calibri" w:cs="Calibri"/>
          <w:color w:val="000000"/>
          <w:lang w:val="en-CA"/>
        </w:rPr>
        <w:t xml:space="preserve"> code.</w:t>
      </w:r>
    </w:p>
    <w:p w14:paraId="692420C0" w14:textId="08ECE9C0" w:rsidR="00037A65" w:rsidRPr="00E140B2" w:rsidRDefault="00037A65" w:rsidP="00AA73F1">
      <w:pPr>
        <w:pStyle w:val="ListParagraph"/>
        <w:numPr>
          <w:ilvl w:val="0"/>
          <w:numId w:val="48"/>
        </w:numPr>
        <w:rPr>
          <w:b/>
          <w:bCs/>
        </w:rPr>
      </w:pPr>
      <w:r w:rsidRPr="00E140B2">
        <w:rPr>
          <w:rFonts w:ascii="Calibri" w:eastAsia="Times New Roman" w:hAnsi="Calibri" w:cs="Calibri"/>
          <w:b/>
          <w:bCs/>
          <w:color w:val="000000"/>
          <w:lang w:val="en-CA"/>
        </w:rPr>
        <w:t xml:space="preserve">Moreover, </w:t>
      </w:r>
      <w:r w:rsidR="001A026E" w:rsidRPr="00E140B2">
        <w:rPr>
          <w:rFonts w:ascii="Calibri" w:eastAsia="Times New Roman" w:hAnsi="Calibri" w:cs="Calibri"/>
          <w:b/>
          <w:bCs/>
          <w:color w:val="000000"/>
          <w:lang w:val="en-CA"/>
        </w:rPr>
        <w:t xml:space="preserve">a </w:t>
      </w:r>
      <w:r w:rsidRPr="00E140B2">
        <w:rPr>
          <w:rFonts w:ascii="Calibri" w:eastAsia="Times New Roman" w:hAnsi="Calibri" w:cs="Calibri"/>
          <w:b/>
          <w:bCs/>
          <w:color w:val="000000"/>
          <w:lang w:val="en-CA"/>
        </w:rPr>
        <w:t xml:space="preserve">COMPANY </w:t>
      </w:r>
      <w:r w:rsidR="001A026E" w:rsidRPr="00E140B2">
        <w:rPr>
          <w:rFonts w:ascii="Calibri" w:eastAsia="Times New Roman" w:hAnsi="Calibri" w:cs="Calibri"/>
          <w:b/>
          <w:bCs/>
          <w:color w:val="000000"/>
          <w:lang w:val="en-CA"/>
        </w:rPr>
        <w:t>has a unique combination of values</w:t>
      </w:r>
      <w:r w:rsidRPr="00E140B2">
        <w:rPr>
          <w:rFonts w:ascii="Calibri" w:eastAsia="Times New Roman" w:hAnsi="Calibri" w:cs="Calibri"/>
          <w:b/>
          <w:bCs/>
          <w:color w:val="000000"/>
          <w:lang w:val="en-CA"/>
        </w:rPr>
        <w:t xml:space="preserve"> </w:t>
      </w:r>
      <w:r w:rsidR="001A026E" w:rsidRPr="00E140B2">
        <w:rPr>
          <w:rFonts w:ascii="Calibri" w:eastAsia="Times New Roman" w:hAnsi="Calibri" w:cs="Calibri"/>
          <w:b/>
          <w:bCs/>
          <w:color w:val="000000"/>
          <w:lang w:val="en-CA"/>
        </w:rPr>
        <w:t>&lt;</w:t>
      </w:r>
      <w:r w:rsidRPr="00574B12">
        <w:rPr>
          <w:rFonts w:ascii="Calibri" w:eastAsia="Times New Roman" w:hAnsi="Calibri" w:cs="Calibri"/>
          <w:b/>
          <w:bCs/>
          <w:color w:val="000000"/>
          <w:lang w:val="en-CA"/>
        </w:rPr>
        <w:t>LEGAL_ENTITY</w:t>
      </w:r>
      <w:r w:rsidRPr="00E140B2">
        <w:rPr>
          <w:rFonts w:ascii="Calibri" w:eastAsia="Times New Roman" w:hAnsi="Calibri" w:cs="Calibri"/>
          <w:b/>
          <w:bCs/>
          <w:color w:val="000000"/>
          <w:lang w:val="en-CA"/>
        </w:rPr>
        <w:t xml:space="preserve">, </w:t>
      </w:r>
      <w:r w:rsidRPr="00574B12">
        <w:rPr>
          <w:rFonts w:ascii="Calibri" w:eastAsia="Times New Roman" w:hAnsi="Calibri" w:cs="Calibri"/>
          <w:b/>
          <w:bCs/>
          <w:color w:val="000000"/>
          <w:lang w:val="en-CA"/>
        </w:rPr>
        <w:t>COMPANY_DESCRIPTION</w:t>
      </w:r>
      <w:r w:rsidRPr="00E140B2">
        <w:rPr>
          <w:rFonts w:ascii="Calibri" w:eastAsia="Times New Roman" w:hAnsi="Calibri" w:cs="Calibri"/>
          <w:b/>
          <w:bCs/>
          <w:color w:val="000000"/>
          <w:lang w:val="en-CA"/>
        </w:rPr>
        <w:t xml:space="preserve">, </w:t>
      </w:r>
      <w:r w:rsidRPr="00574B12">
        <w:rPr>
          <w:rFonts w:ascii="Calibri" w:eastAsia="Times New Roman" w:hAnsi="Calibri" w:cs="Calibri"/>
          <w:b/>
          <w:bCs/>
          <w:color w:val="000000"/>
          <w:lang w:val="en-CA"/>
        </w:rPr>
        <w:t>JURISD</w:t>
      </w:r>
      <w:r w:rsidRPr="00E140B2">
        <w:rPr>
          <w:rFonts w:ascii="Calibri" w:eastAsia="Times New Roman" w:hAnsi="Calibri" w:cs="Calibri"/>
          <w:b/>
          <w:bCs/>
          <w:color w:val="000000"/>
          <w:lang w:val="en-CA"/>
        </w:rPr>
        <w:t xml:space="preserve">, </w:t>
      </w:r>
      <w:bookmarkStart w:id="1" w:name="_Hlk168496527"/>
      <w:r w:rsidRPr="00E140B2">
        <w:rPr>
          <w:rFonts w:ascii="Calibri" w:eastAsia="Times New Roman" w:hAnsi="Calibri" w:cs="Calibri"/>
          <w:b/>
          <w:bCs/>
          <w:color w:val="000000"/>
          <w:lang w:val="en-CA"/>
        </w:rPr>
        <w:t>COMP_FUNC_CURRENCY</w:t>
      </w:r>
      <w:bookmarkEnd w:id="1"/>
      <w:r w:rsidR="001A026E" w:rsidRPr="00E140B2">
        <w:rPr>
          <w:rFonts w:ascii="Calibri" w:eastAsia="Times New Roman" w:hAnsi="Calibri" w:cs="Calibri"/>
          <w:b/>
          <w:bCs/>
          <w:color w:val="000000"/>
          <w:lang w:val="en-CA"/>
        </w:rPr>
        <w:t>&gt;.</w:t>
      </w:r>
      <w:r w:rsidR="002752C6">
        <w:rPr>
          <w:rFonts w:ascii="Calibri" w:eastAsia="Times New Roman" w:hAnsi="Calibri" w:cs="Calibri"/>
          <w:b/>
          <w:bCs/>
          <w:color w:val="000000"/>
          <w:lang w:val="en-CA"/>
        </w:rPr>
        <w:t xml:space="preserve"> </w:t>
      </w:r>
      <w:r w:rsidR="002752C6" w:rsidRPr="002752C6">
        <w:rPr>
          <w:rFonts w:ascii="Calibri" w:eastAsia="Times New Roman" w:hAnsi="Calibri" w:cs="Calibri"/>
          <w:color w:val="000000"/>
          <w:lang w:val="en-CA"/>
        </w:rPr>
        <w:t>That</w:t>
      </w:r>
      <w:r w:rsidR="002752C6">
        <w:rPr>
          <w:rFonts w:ascii="Calibri" w:eastAsia="Times New Roman" w:hAnsi="Calibri" w:cs="Calibri"/>
          <w:color w:val="000000"/>
          <w:lang w:val="en-CA"/>
        </w:rPr>
        <w:t xml:space="preserve"> is, a company cannot have multiple legal entity names, or multiple </w:t>
      </w:r>
      <w:r w:rsidR="00B9371D">
        <w:rPr>
          <w:rFonts w:ascii="Calibri" w:eastAsia="Times New Roman" w:hAnsi="Calibri" w:cs="Calibri"/>
          <w:color w:val="000000"/>
          <w:lang w:val="en-CA"/>
        </w:rPr>
        <w:t>jurisdictions, or multiple functional currencies.</w:t>
      </w:r>
      <w:r w:rsidR="00DF6F8A">
        <w:rPr>
          <w:rFonts w:ascii="Calibri" w:eastAsia="Times New Roman" w:hAnsi="Calibri" w:cs="Calibri"/>
          <w:color w:val="000000"/>
          <w:lang w:val="en-CA"/>
        </w:rPr>
        <w:t xml:space="preserve"> </w:t>
      </w:r>
      <w:r w:rsidR="00BB7A0F" w:rsidRPr="000167BD">
        <w:rPr>
          <w:rFonts w:ascii="Calibri" w:eastAsia="Times New Roman" w:hAnsi="Calibri" w:cs="Calibri"/>
          <w:b/>
          <w:bCs/>
          <w:color w:val="000000"/>
          <w:lang w:val="en-CA"/>
        </w:rPr>
        <w:t>Note that this applies only to those companies where the company code is less than ‘1000’</w:t>
      </w:r>
      <w:r w:rsidR="000167BD" w:rsidRPr="000167BD">
        <w:rPr>
          <w:rFonts w:ascii="Calibri" w:eastAsia="Times New Roman" w:hAnsi="Calibri" w:cs="Calibri"/>
          <w:b/>
          <w:bCs/>
          <w:color w:val="000000"/>
          <w:lang w:val="en-CA"/>
        </w:rPr>
        <w:t xml:space="preserve"> and both the jurisdiction code and the currency code are valid ISO codes</w:t>
      </w:r>
      <w:r w:rsidR="00BB7A0F">
        <w:rPr>
          <w:rFonts w:ascii="Calibri" w:eastAsia="Times New Roman" w:hAnsi="Calibri" w:cs="Calibri"/>
          <w:color w:val="000000"/>
          <w:lang w:val="en-CA"/>
        </w:rPr>
        <w:t xml:space="preserve">. </w:t>
      </w:r>
    </w:p>
    <w:p w14:paraId="49694BF0" w14:textId="253650A7" w:rsidR="0035408F" w:rsidRPr="00EB240A" w:rsidRDefault="00886BF2" w:rsidP="00AA73F1">
      <w:pPr>
        <w:pStyle w:val="ListParagraph"/>
        <w:numPr>
          <w:ilvl w:val="0"/>
          <w:numId w:val="48"/>
        </w:numPr>
      </w:pPr>
      <w:r>
        <w:rPr>
          <w:rFonts w:ascii="Calibri" w:eastAsia="Times New Roman" w:hAnsi="Calibri" w:cs="Calibri"/>
          <w:color w:val="000000"/>
          <w:lang w:val="en-CA"/>
        </w:rPr>
        <w:t xml:space="preserve">The unique values of COMPANY provide a complete list of legal entities </w:t>
      </w:r>
      <w:r w:rsidRPr="00383F50">
        <w:rPr>
          <w:rFonts w:ascii="Calibri" w:eastAsia="Times New Roman" w:hAnsi="Calibri" w:cs="Calibri"/>
          <w:b/>
          <w:bCs/>
          <w:color w:val="000000"/>
          <w:lang w:val="en-CA"/>
        </w:rPr>
        <w:t>relevant to GMT</w:t>
      </w:r>
      <w:r>
        <w:rPr>
          <w:rFonts w:ascii="Calibri" w:eastAsia="Times New Roman" w:hAnsi="Calibri" w:cs="Calibri"/>
          <w:color w:val="000000"/>
          <w:lang w:val="en-CA"/>
        </w:rPr>
        <w:t xml:space="preserve">. </w:t>
      </w:r>
      <w:r w:rsidR="00FC40C8">
        <w:rPr>
          <w:rFonts w:ascii="Calibri" w:eastAsia="Times New Roman" w:hAnsi="Calibri" w:cs="Calibri"/>
          <w:color w:val="000000"/>
          <w:lang w:val="en-CA"/>
        </w:rPr>
        <w:t xml:space="preserve">In other words, </w:t>
      </w:r>
      <w:r w:rsidR="0017543A">
        <w:rPr>
          <w:rFonts w:ascii="Calibri" w:eastAsia="Times New Roman" w:hAnsi="Calibri" w:cs="Calibri"/>
          <w:color w:val="000000"/>
          <w:lang w:val="en-CA"/>
        </w:rPr>
        <w:t>only those</w:t>
      </w:r>
      <w:r w:rsidR="00FC40C8">
        <w:rPr>
          <w:rFonts w:ascii="Calibri" w:eastAsia="Times New Roman" w:hAnsi="Calibri" w:cs="Calibri"/>
          <w:color w:val="000000"/>
          <w:lang w:val="en-CA"/>
        </w:rPr>
        <w:t xml:space="preserve"> account elements in LV, SCD or other </w:t>
      </w:r>
      <w:r w:rsidR="006F46C9">
        <w:rPr>
          <w:rFonts w:ascii="Calibri" w:eastAsia="Times New Roman" w:hAnsi="Calibri" w:cs="Calibri"/>
          <w:color w:val="000000"/>
          <w:lang w:val="en-CA"/>
        </w:rPr>
        <w:t xml:space="preserve">source data </w:t>
      </w:r>
      <w:r w:rsidR="0017543A">
        <w:rPr>
          <w:rFonts w:ascii="Calibri" w:eastAsia="Times New Roman" w:hAnsi="Calibri" w:cs="Calibri"/>
          <w:color w:val="000000"/>
          <w:lang w:val="en-CA"/>
        </w:rPr>
        <w:t>that</w:t>
      </w:r>
      <w:r w:rsidR="006F46C9">
        <w:rPr>
          <w:rFonts w:ascii="Calibri" w:eastAsia="Times New Roman" w:hAnsi="Calibri" w:cs="Calibri"/>
          <w:color w:val="000000"/>
          <w:lang w:val="en-CA"/>
        </w:rPr>
        <w:t xml:space="preserve"> belong to companies in this list will be included in GMT extraction.</w:t>
      </w:r>
    </w:p>
    <w:p w14:paraId="792ABB56" w14:textId="2518B547" w:rsidR="00EB240A" w:rsidRPr="00F850BB" w:rsidRDefault="00885744" w:rsidP="00AA73F1">
      <w:pPr>
        <w:pStyle w:val="ListParagraph"/>
        <w:numPr>
          <w:ilvl w:val="0"/>
          <w:numId w:val="48"/>
        </w:numPr>
      </w:pPr>
      <w:r>
        <w:rPr>
          <w:rFonts w:ascii="Calibri" w:eastAsia="Times New Roman" w:hAnsi="Calibri" w:cs="Calibri"/>
          <w:color w:val="000000"/>
          <w:lang w:val="en-CA"/>
        </w:rPr>
        <w:t xml:space="preserve">The unique values of ACCOUNTING_UNIT provide a complete list of accounting units </w:t>
      </w:r>
      <w:r w:rsidRPr="00383F50">
        <w:rPr>
          <w:rFonts w:ascii="Calibri" w:eastAsia="Times New Roman" w:hAnsi="Calibri" w:cs="Calibri"/>
          <w:b/>
          <w:bCs/>
          <w:color w:val="000000"/>
          <w:lang w:val="en-CA"/>
        </w:rPr>
        <w:t>relevant to GMT</w:t>
      </w:r>
      <w:r>
        <w:rPr>
          <w:rFonts w:ascii="Calibri" w:eastAsia="Times New Roman" w:hAnsi="Calibri" w:cs="Calibri"/>
          <w:color w:val="000000"/>
          <w:lang w:val="en-CA"/>
        </w:rPr>
        <w:t>.</w:t>
      </w:r>
      <w:r w:rsidR="00C67DA9">
        <w:rPr>
          <w:rFonts w:ascii="Calibri" w:eastAsia="Times New Roman" w:hAnsi="Calibri" w:cs="Calibri"/>
          <w:color w:val="000000"/>
          <w:lang w:val="en-CA"/>
        </w:rPr>
        <w:t xml:space="preserve"> In other words, holding data from SCD</w:t>
      </w:r>
      <w:r w:rsidR="00F850BB">
        <w:rPr>
          <w:rFonts w:ascii="Calibri" w:eastAsia="Times New Roman" w:hAnsi="Calibri" w:cs="Calibri"/>
          <w:color w:val="000000"/>
          <w:lang w:val="en-CA"/>
        </w:rPr>
        <w:t xml:space="preserve"> of any accounting units not on this list will not be included in GMT extraction.</w:t>
      </w:r>
    </w:p>
    <w:p w14:paraId="54F5848B" w14:textId="7711829D" w:rsidR="00F850BB" w:rsidRDefault="0094002B" w:rsidP="006C5CE0">
      <w:r>
        <w:t>These assertions will be validated at the ETL stage. A sample file is attached below</w:t>
      </w:r>
      <w:r w:rsidR="00EA43CD">
        <w:t xml:space="preserve"> that contains multiple exceptions to the above assertions and need to be reviewed and cleaned up.</w:t>
      </w:r>
    </w:p>
    <w:p w14:paraId="46233F31" w14:textId="03CEC2E1" w:rsidR="003A4928" w:rsidRDefault="004113F6" w:rsidP="006C5CE0">
      <w:r>
        <w:t>To validate against the assertions, the sample file also contains an example that follows these steps:</w:t>
      </w:r>
    </w:p>
    <w:p w14:paraId="3D6497AC" w14:textId="49CE0642" w:rsidR="004113F6" w:rsidRDefault="005252AF" w:rsidP="00024A35">
      <w:pPr>
        <w:pStyle w:val="ListParagraph"/>
        <w:numPr>
          <w:ilvl w:val="0"/>
          <w:numId w:val="49"/>
        </w:numPr>
      </w:pPr>
      <w:r>
        <w:t xml:space="preserve">Using the Excel’s </w:t>
      </w:r>
      <w:proofErr w:type="spellStart"/>
      <w:proofErr w:type="gramStart"/>
      <w:r>
        <w:t>Data.Filter.Advanced</w:t>
      </w:r>
      <w:proofErr w:type="spellEnd"/>
      <w:proofErr w:type="gramEnd"/>
      <w:r>
        <w:t xml:space="preserve"> feature to select unique</w:t>
      </w:r>
      <w:r w:rsidR="00FE2153">
        <w:t xml:space="preserve"> records of</w:t>
      </w:r>
      <w:r w:rsidR="004A3D5F">
        <w:t xml:space="preserve"> columns</w:t>
      </w:r>
      <w:r w:rsidR="00FE2153">
        <w:t xml:space="preserve"> &lt;</w:t>
      </w:r>
      <w:r w:rsidR="004A3D5F" w:rsidRPr="004A3D5F">
        <w:t>LEGAL_ENTITY</w:t>
      </w:r>
      <w:r w:rsidR="004A3D5F">
        <w:t xml:space="preserve">, </w:t>
      </w:r>
      <w:r w:rsidR="0092203B" w:rsidRPr="0092203B">
        <w:t>COMPANY</w:t>
      </w:r>
      <w:r w:rsidR="004A3D5F">
        <w:t xml:space="preserve">, </w:t>
      </w:r>
      <w:r w:rsidR="004A3D5F" w:rsidRPr="004A3D5F">
        <w:t>COMPANY_DESCRIPTION</w:t>
      </w:r>
      <w:r w:rsidR="004A3D5F">
        <w:t xml:space="preserve">,  </w:t>
      </w:r>
      <w:r w:rsidR="0092203B" w:rsidRPr="0092203B">
        <w:t>COMP_FUNC_CURRENCY</w:t>
      </w:r>
      <w:r w:rsidR="004A3D5F">
        <w:t xml:space="preserve">, </w:t>
      </w:r>
      <w:r w:rsidR="004A3D5F" w:rsidRPr="004A3D5F">
        <w:t>JURISD</w:t>
      </w:r>
      <w:r w:rsidR="00FE2153">
        <w:t>&gt; and copy them to an empty space.</w:t>
      </w:r>
    </w:p>
    <w:p w14:paraId="52AA8BC8" w14:textId="354843E0" w:rsidR="00FE2153" w:rsidRDefault="00354884" w:rsidP="00024A35">
      <w:pPr>
        <w:pStyle w:val="ListParagraph"/>
        <w:numPr>
          <w:ilvl w:val="0"/>
          <w:numId w:val="49"/>
        </w:numPr>
      </w:pPr>
      <w:r>
        <w:t xml:space="preserve">Next to them using Excel’s </w:t>
      </w:r>
      <w:proofErr w:type="spellStart"/>
      <w:r>
        <w:t>CountIf</w:t>
      </w:r>
      <w:proofErr w:type="spellEnd"/>
      <w:r w:rsidR="0028233A">
        <w:t xml:space="preserve"> function to compute number of appearances of the </w:t>
      </w:r>
      <w:r w:rsidR="006D1F70" w:rsidRPr="0092203B">
        <w:t>COMPANY</w:t>
      </w:r>
      <w:r w:rsidR="00815C04">
        <w:t xml:space="preserve"> column values. </w:t>
      </w:r>
    </w:p>
    <w:p w14:paraId="42498C38" w14:textId="5DAC50D8" w:rsidR="001E1FDA" w:rsidRDefault="007D4C59" w:rsidP="001E1FDA">
      <w:r>
        <w:t>This can be easily implemented as a select statement in SQL:</w:t>
      </w:r>
    </w:p>
    <w:p w14:paraId="10164EF4"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 xml:space="preserve">SELECT [COMPANY], </w:t>
      </w:r>
      <w:proofErr w:type="spellStart"/>
      <w:r w:rsidRPr="006A28C6">
        <w:rPr>
          <w:rFonts w:ascii="Arial Narrow" w:hAnsi="Arial Narrow"/>
          <w:sz w:val="18"/>
          <w:szCs w:val="18"/>
        </w:rPr>
        <w:t>cnt</w:t>
      </w:r>
      <w:proofErr w:type="spellEnd"/>
      <w:r w:rsidRPr="006A28C6">
        <w:rPr>
          <w:rFonts w:ascii="Arial Narrow" w:hAnsi="Arial Narrow"/>
          <w:sz w:val="18"/>
          <w:szCs w:val="18"/>
        </w:rPr>
        <w:t>=</w:t>
      </w:r>
      <w:proofErr w:type="gramStart"/>
      <w:r w:rsidRPr="006A28C6">
        <w:rPr>
          <w:rFonts w:ascii="Arial Narrow" w:hAnsi="Arial Narrow"/>
          <w:sz w:val="18"/>
          <w:szCs w:val="18"/>
        </w:rPr>
        <w:t>count(</w:t>
      </w:r>
      <w:proofErr w:type="gramEnd"/>
      <w:r w:rsidRPr="006A28C6">
        <w:rPr>
          <w:rFonts w:ascii="Arial Narrow" w:hAnsi="Arial Narrow"/>
          <w:sz w:val="18"/>
          <w:szCs w:val="18"/>
        </w:rPr>
        <w:t>*)</w:t>
      </w:r>
    </w:p>
    <w:p w14:paraId="42DF9E76"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FROM (</w:t>
      </w:r>
    </w:p>
    <w:p w14:paraId="17CEFB12"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 xml:space="preserve">SELECT </w:t>
      </w:r>
    </w:p>
    <w:p w14:paraId="7A82B215"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[LEGAL_ENTITY], [COMPANY], [COMPANY_DESCRIPTION], [COMP_FUNC_CURRENCY], [JURISD]</w:t>
      </w:r>
    </w:p>
    <w:p w14:paraId="02F6D9F3"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FROM [</w:t>
      </w:r>
      <w:proofErr w:type="spellStart"/>
      <w:r w:rsidRPr="006A28C6">
        <w:rPr>
          <w:rFonts w:ascii="Arial Narrow" w:hAnsi="Arial Narrow"/>
          <w:sz w:val="18"/>
          <w:szCs w:val="18"/>
        </w:rPr>
        <w:t>gmt</w:t>
      </w:r>
      <w:proofErr w:type="spellEnd"/>
      <w:proofErr w:type="gramStart"/>
      <w:r w:rsidRPr="006A28C6">
        <w:rPr>
          <w:rFonts w:ascii="Arial Narrow" w:hAnsi="Arial Narrow"/>
          <w:sz w:val="18"/>
          <w:szCs w:val="18"/>
        </w:rPr>
        <w:t>].[</w:t>
      </w:r>
      <w:proofErr w:type="spellStart"/>
      <w:proofErr w:type="gramEnd"/>
      <w:r w:rsidRPr="006A28C6">
        <w:rPr>
          <w:rFonts w:ascii="Arial Narrow" w:hAnsi="Arial Narrow"/>
          <w:sz w:val="18"/>
          <w:szCs w:val="18"/>
        </w:rPr>
        <w:t>company_acct_metadata</w:t>
      </w:r>
      <w:proofErr w:type="spellEnd"/>
      <w:r w:rsidRPr="006A28C6">
        <w:rPr>
          <w:rFonts w:ascii="Arial Narrow" w:hAnsi="Arial Narrow"/>
          <w:sz w:val="18"/>
          <w:szCs w:val="18"/>
        </w:rPr>
        <w:t>]</w:t>
      </w:r>
    </w:p>
    <w:p w14:paraId="5313FEBE" w14:textId="0C8AEBF2"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WHERE [COMPANY] &lt; '1000'</w:t>
      </w:r>
      <w:r w:rsidR="00477055">
        <w:rPr>
          <w:rFonts w:ascii="Arial Narrow" w:hAnsi="Arial Narrow"/>
          <w:sz w:val="18"/>
          <w:szCs w:val="18"/>
        </w:rPr>
        <w:t xml:space="preserve"> and </w:t>
      </w:r>
      <w:r w:rsidR="00477055" w:rsidRPr="006A28C6">
        <w:rPr>
          <w:rFonts w:ascii="Arial Narrow" w:hAnsi="Arial Narrow"/>
          <w:sz w:val="18"/>
          <w:szCs w:val="18"/>
        </w:rPr>
        <w:t>[LEGAL_ENTITY</w:t>
      </w:r>
      <w:proofErr w:type="gramStart"/>
      <w:r w:rsidR="00477055" w:rsidRPr="006A28C6">
        <w:rPr>
          <w:rFonts w:ascii="Arial Narrow" w:hAnsi="Arial Narrow"/>
          <w:sz w:val="18"/>
          <w:szCs w:val="18"/>
        </w:rPr>
        <w:t>]</w:t>
      </w:r>
      <w:r w:rsidR="00477055">
        <w:rPr>
          <w:rFonts w:ascii="Arial Narrow" w:hAnsi="Arial Narrow"/>
          <w:sz w:val="18"/>
          <w:szCs w:val="18"/>
        </w:rPr>
        <w:t xml:space="preserve"> !</w:t>
      </w:r>
      <w:proofErr w:type="gramEnd"/>
      <w:r w:rsidR="00477055">
        <w:rPr>
          <w:rFonts w:ascii="Arial Narrow" w:hAnsi="Arial Narrow"/>
          <w:sz w:val="18"/>
          <w:szCs w:val="18"/>
        </w:rPr>
        <w:t>= ‘NULL’</w:t>
      </w:r>
    </w:p>
    <w:p w14:paraId="41209318" w14:textId="526CBC93"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 xml:space="preserve">    </w:t>
      </w:r>
      <w:r w:rsidR="00154EBE">
        <w:rPr>
          <w:rFonts w:ascii="Arial Narrow" w:hAnsi="Arial Narrow"/>
          <w:sz w:val="18"/>
          <w:szCs w:val="18"/>
        </w:rPr>
        <w:tab/>
      </w:r>
      <w:r w:rsidR="000167BD">
        <w:rPr>
          <w:rFonts w:ascii="Arial Narrow" w:hAnsi="Arial Narrow"/>
          <w:sz w:val="18"/>
          <w:szCs w:val="18"/>
        </w:rPr>
        <w:t xml:space="preserve">  </w:t>
      </w:r>
      <w:r w:rsidRPr="006A28C6">
        <w:rPr>
          <w:rFonts w:ascii="Arial Narrow" w:hAnsi="Arial Narrow"/>
          <w:sz w:val="18"/>
          <w:szCs w:val="18"/>
        </w:rPr>
        <w:t>and [JURISD] in (select [</w:t>
      </w:r>
      <w:proofErr w:type="spellStart"/>
      <w:r w:rsidRPr="006A28C6">
        <w:rPr>
          <w:rFonts w:ascii="Arial Narrow" w:hAnsi="Arial Narrow"/>
          <w:sz w:val="18"/>
          <w:szCs w:val="18"/>
        </w:rPr>
        <w:t>jurisd_code</w:t>
      </w:r>
      <w:proofErr w:type="spellEnd"/>
      <w:r w:rsidRPr="006A28C6">
        <w:rPr>
          <w:rFonts w:ascii="Arial Narrow" w:hAnsi="Arial Narrow"/>
          <w:sz w:val="18"/>
          <w:szCs w:val="18"/>
        </w:rPr>
        <w:t>] from [</w:t>
      </w:r>
      <w:proofErr w:type="spellStart"/>
      <w:r w:rsidRPr="006A28C6">
        <w:rPr>
          <w:rFonts w:ascii="Arial Narrow" w:hAnsi="Arial Narrow"/>
          <w:sz w:val="18"/>
          <w:szCs w:val="18"/>
        </w:rPr>
        <w:t>gmt</w:t>
      </w:r>
      <w:proofErr w:type="spellEnd"/>
      <w:proofErr w:type="gramStart"/>
      <w:r w:rsidRPr="006A28C6">
        <w:rPr>
          <w:rFonts w:ascii="Arial Narrow" w:hAnsi="Arial Narrow"/>
          <w:sz w:val="18"/>
          <w:szCs w:val="18"/>
        </w:rPr>
        <w:t>].[</w:t>
      </w:r>
      <w:proofErr w:type="spellStart"/>
      <w:proofErr w:type="gramEnd"/>
      <w:r w:rsidRPr="006A28C6">
        <w:rPr>
          <w:rFonts w:ascii="Arial Narrow" w:hAnsi="Arial Narrow"/>
          <w:sz w:val="18"/>
          <w:szCs w:val="18"/>
        </w:rPr>
        <w:t>gmt_jurisdiction</w:t>
      </w:r>
      <w:proofErr w:type="spellEnd"/>
      <w:r w:rsidRPr="006A28C6">
        <w:rPr>
          <w:rFonts w:ascii="Arial Narrow" w:hAnsi="Arial Narrow"/>
          <w:sz w:val="18"/>
          <w:szCs w:val="18"/>
        </w:rPr>
        <w:t>])</w:t>
      </w:r>
    </w:p>
    <w:p w14:paraId="19B7E8EC" w14:textId="69F9AB2A"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r>
      <w:r w:rsidR="000167BD">
        <w:rPr>
          <w:rFonts w:ascii="Arial Narrow" w:hAnsi="Arial Narrow"/>
          <w:sz w:val="18"/>
          <w:szCs w:val="18"/>
        </w:rPr>
        <w:t xml:space="preserve">  </w:t>
      </w:r>
      <w:r w:rsidRPr="006A28C6">
        <w:rPr>
          <w:rFonts w:ascii="Arial Narrow" w:hAnsi="Arial Narrow"/>
          <w:sz w:val="18"/>
          <w:szCs w:val="18"/>
        </w:rPr>
        <w:t>and [COMP_FUNC_CURRENCY] in (select [</w:t>
      </w:r>
      <w:proofErr w:type="spellStart"/>
      <w:r w:rsidRPr="006A28C6">
        <w:rPr>
          <w:rFonts w:ascii="Arial Narrow" w:hAnsi="Arial Narrow"/>
          <w:sz w:val="18"/>
          <w:szCs w:val="18"/>
        </w:rPr>
        <w:t>ccy_code</w:t>
      </w:r>
      <w:proofErr w:type="spellEnd"/>
      <w:r w:rsidRPr="006A28C6">
        <w:rPr>
          <w:rFonts w:ascii="Arial Narrow" w:hAnsi="Arial Narrow"/>
          <w:sz w:val="18"/>
          <w:szCs w:val="18"/>
        </w:rPr>
        <w:t>] from [</w:t>
      </w:r>
      <w:proofErr w:type="spellStart"/>
      <w:r w:rsidRPr="006A28C6">
        <w:rPr>
          <w:rFonts w:ascii="Arial Narrow" w:hAnsi="Arial Narrow"/>
          <w:sz w:val="18"/>
          <w:szCs w:val="18"/>
        </w:rPr>
        <w:t>gmt</w:t>
      </w:r>
      <w:proofErr w:type="spellEnd"/>
      <w:proofErr w:type="gramStart"/>
      <w:r w:rsidRPr="006A28C6">
        <w:rPr>
          <w:rFonts w:ascii="Arial Narrow" w:hAnsi="Arial Narrow"/>
          <w:sz w:val="18"/>
          <w:szCs w:val="18"/>
        </w:rPr>
        <w:t>].[</w:t>
      </w:r>
      <w:proofErr w:type="spellStart"/>
      <w:proofErr w:type="gramEnd"/>
      <w:r w:rsidRPr="006A28C6">
        <w:rPr>
          <w:rFonts w:ascii="Arial Narrow" w:hAnsi="Arial Narrow"/>
          <w:sz w:val="18"/>
          <w:szCs w:val="18"/>
        </w:rPr>
        <w:t>gmt_currency_code</w:t>
      </w:r>
      <w:proofErr w:type="spellEnd"/>
      <w:r w:rsidRPr="006A28C6">
        <w:rPr>
          <w:rFonts w:ascii="Arial Narrow" w:hAnsi="Arial Narrow"/>
          <w:sz w:val="18"/>
          <w:szCs w:val="18"/>
        </w:rPr>
        <w:t>])</w:t>
      </w:r>
    </w:p>
    <w:p w14:paraId="3F6F5A1C"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ab/>
        <w:t>GROUP by [LEGAL_ENTITY], [COMPANY], [COMPANY_DESCRIPTION], [COMP_FUNC_CURRENCY], [JURISD]</w:t>
      </w:r>
    </w:p>
    <w:p w14:paraId="2DE0BCBD"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 t</w:t>
      </w:r>
    </w:p>
    <w:p w14:paraId="21B56CF6" w14:textId="77777777" w:rsidR="00596A2C"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GROUP by [COMPANY]</w:t>
      </w:r>
    </w:p>
    <w:p w14:paraId="541FB548" w14:textId="4821EC16" w:rsidR="00AA686B" w:rsidRPr="006A28C6" w:rsidRDefault="00596A2C" w:rsidP="00154EBE">
      <w:pPr>
        <w:pBdr>
          <w:top w:val="single" w:sz="4" w:space="1" w:color="auto"/>
          <w:left w:val="single" w:sz="4" w:space="4" w:color="auto"/>
          <w:bottom w:val="single" w:sz="4" w:space="1" w:color="auto"/>
          <w:right w:val="single" w:sz="4" w:space="4" w:color="auto"/>
        </w:pBdr>
        <w:ind w:left="720"/>
        <w:rPr>
          <w:rFonts w:ascii="Arial Narrow" w:hAnsi="Arial Narrow"/>
          <w:sz w:val="18"/>
          <w:szCs w:val="18"/>
        </w:rPr>
      </w:pPr>
      <w:r w:rsidRPr="006A28C6">
        <w:rPr>
          <w:rFonts w:ascii="Arial Narrow" w:hAnsi="Arial Narrow"/>
          <w:sz w:val="18"/>
          <w:szCs w:val="18"/>
        </w:rPr>
        <w:t xml:space="preserve">HAVING </w:t>
      </w:r>
      <w:proofErr w:type="gramStart"/>
      <w:r w:rsidRPr="006A28C6">
        <w:rPr>
          <w:rFonts w:ascii="Arial Narrow" w:hAnsi="Arial Narrow"/>
          <w:sz w:val="18"/>
          <w:szCs w:val="18"/>
        </w:rPr>
        <w:t>count(</w:t>
      </w:r>
      <w:proofErr w:type="gramEnd"/>
      <w:r w:rsidRPr="006A28C6">
        <w:rPr>
          <w:rFonts w:ascii="Arial Narrow" w:hAnsi="Arial Narrow"/>
          <w:sz w:val="18"/>
          <w:szCs w:val="18"/>
        </w:rPr>
        <w:t>*) &gt; 1</w:t>
      </w:r>
    </w:p>
    <w:p w14:paraId="5DDD5816" w14:textId="77777777" w:rsidR="0077600D" w:rsidRDefault="002148D1" w:rsidP="002253EC">
      <w:pPr>
        <w:pStyle w:val="Heading2"/>
      </w:pPr>
      <w:r>
        <w:t>Other refer</w:t>
      </w:r>
      <w:r w:rsidR="0077600D">
        <w:t>ence domain values</w:t>
      </w:r>
    </w:p>
    <w:p w14:paraId="51505952" w14:textId="2F7E4B89" w:rsidR="0022561D" w:rsidRPr="0022561D" w:rsidRDefault="0022561D" w:rsidP="0022561D">
      <w:r>
        <w:t>There are a few auxiliary and static domain values</w:t>
      </w:r>
      <w:r w:rsidR="00E86441">
        <w:t xml:space="preserve"> used to refer to a particular dataset.</w:t>
      </w:r>
    </w:p>
    <w:p w14:paraId="6A85A9C7" w14:textId="140D50B1" w:rsidR="002253EC" w:rsidRDefault="002253EC" w:rsidP="0077600D">
      <w:pPr>
        <w:pStyle w:val="Heading3"/>
      </w:pPr>
      <w:r>
        <w:t>Tax filing period</w:t>
      </w:r>
    </w:p>
    <w:p w14:paraId="2C7B1A1F" w14:textId="2D07B1BC" w:rsidR="002253EC" w:rsidRDefault="00605AED" w:rsidP="002253EC">
      <w:r>
        <w:t>This is the date point on which taxes are reported.</w:t>
      </w:r>
      <w:r w:rsidR="00FD47BB">
        <w:t xml:space="preserve"> </w:t>
      </w:r>
      <w:r w:rsidR="00181A1A">
        <w:t>Typically,</w:t>
      </w:r>
      <w:r w:rsidR="00FD47BB">
        <w:t xml:space="preserve"> this </w:t>
      </w:r>
      <w:r w:rsidR="00D978C8">
        <w:t>is expressed as YYYYMM</w:t>
      </w:r>
      <w:r w:rsidR="003D3498">
        <w:t xml:space="preserve">, and technically </w:t>
      </w:r>
      <w:r w:rsidR="004F3866">
        <w:t xml:space="preserve">it could </w:t>
      </w:r>
      <w:r w:rsidR="00FD47BB">
        <w:t xml:space="preserve">be </w:t>
      </w:r>
      <w:r w:rsidR="004F3866">
        <w:t xml:space="preserve">tied to </w:t>
      </w:r>
      <w:r w:rsidR="00FD47BB">
        <w:t xml:space="preserve">the last calendar day of </w:t>
      </w:r>
      <w:r w:rsidR="004F3866">
        <w:t>the</w:t>
      </w:r>
      <w:r w:rsidR="00FD47BB">
        <w:t xml:space="preserve"> month</w:t>
      </w:r>
      <w:r w:rsidR="004F3866">
        <w:t xml:space="preserve"> </w:t>
      </w:r>
      <w:r w:rsidR="00516636">
        <w:t>if any date</w:t>
      </w:r>
      <w:r w:rsidR="0092319C">
        <w:t xml:space="preserve"> </w:t>
      </w:r>
      <w:r w:rsidR="001B141A">
        <w:t xml:space="preserve">field calculation is required, e.g., </w:t>
      </w:r>
      <w:r w:rsidR="00DF1AAC">
        <w:t xml:space="preserve">a </w:t>
      </w:r>
      <w:r w:rsidR="00676C1D">
        <w:t xml:space="preserve">given </w:t>
      </w:r>
      <w:r w:rsidR="00DF1AAC">
        <w:lastRenderedPageBreak/>
        <w:t>number of months or quarters off the current filing period</w:t>
      </w:r>
      <w:r w:rsidR="00FD47BB">
        <w:t>.</w:t>
      </w:r>
      <w:r w:rsidR="00225BA9">
        <w:t xml:space="preserve"> This is pre-ge</w:t>
      </w:r>
      <w:r w:rsidR="000810F3">
        <w:t>n</w:t>
      </w:r>
      <w:r w:rsidR="00225BA9">
        <w:t>erated</w:t>
      </w:r>
      <w:r w:rsidR="000810F3">
        <w:t xml:space="preserve"> and each dataset, </w:t>
      </w:r>
      <w:proofErr w:type="gramStart"/>
      <w:r w:rsidR="000810F3">
        <w:t>input</w:t>
      </w:r>
      <w:proofErr w:type="gramEnd"/>
      <w:r w:rsidR="000810F3">
        <w:t xml:space="preserve"> or output, must </w:t>
      </w:r>
      <w:r w:rsidR="00FD1152">
        <w:t>be tied</w:t>
      </w:r>
      <w:r w:rsidR="000810F3">
        <w:t xml:space="preserve"> to a unique filing period. </w:t>
      </w:r>
    </w:p>
    <w:p w14:paraId="721EA82E" w14:textId="72E1E8D9" w:rsidR="001707F3" w:rsidRDefault="0077600D" w:rsidP="0077600D">
      <w:pPr>
        <w:pStyle w:val="Heading3"/>
      </w:pPr>
      <w:r>
        <w:t>Data instance type</w:t>
      </w:r>
    </w:p>
    <w:p w14:paraId="6F1B6AA8" w14:textId="22E0A764" w:rsidR="00744C2C" w:rsidRPr="00744C2C" w:rsidRDefault="00A01C27" w:rsidP="00744C2C">
      <w:r w:rsidRPr="00A01C27">
        <w:t xml:space="preserve">Each dataset will </w:t>
      </w:r>
      <w:r w:rsidR="00727A3C">
        <w:t xml:space="preserve">also </w:t>
      </w:r>
      <w:r w:rsidRPr="00A01C27">
        <w:t xml:space="preserve">be associated with an instance type that defines the nature of the instance. Currently the BRD only requires the final close of book instance of the tax data. But the numerical values </w:t>
      </w:r>
      <w:r w:rsidR="00AC7A92">
        <w:t>can be either an absolute</w:t>
      </w:r>
      <w:r w:rsidR="002F226B">
        <w:t>, snapshot</w:t>
      </w:r>
      <w:r w:rsidR="00AC7A92">
        <w:t xml:space="preserve"> amount,</w:t>
      </w:r>
      <w:r w:rsidR="00623E32">
        <w:t xml:space="preserve"> such as a holding record </w:t>
      </w:r>
      <w:r w:rsidR="00AB6468">
        <w:t>as of close of business of a month</w:t>
      </w:r>
      <w:r w:rsidR="001D73FD">
        <w:t xml:space="preserve"> </w:t>
      </w:r>
      <w:r w:rsidR="00AB6468">
        <w:t>end (</w:t>
      </w:r>
      <w:r w:rsidR="001D73FD">
        <w:t>EOM),</w:t>
      </w:r>
      <w:r w:rsidR="00AC7A92">
        <w:t xml:space="preserve"> or </w:t>
      </w:r>
      <w:r w:rsidRPr="00A01C27">
        <w:t>of</w:t>
      </w:r>
      <w:r w:rsidR="00A01D0D">
        <w:t xml:space="preserve"> relative,</w:t>
      </w:r>
      <w:r w:rsidRPr="00A01C27">
        <w:t xml:space="preserve"> cumulative nature associated with a period of cumulation, </w:t>
      </w:r>
      <w:r w:rsidR="001D73FD" w:rsidRPr="00A01C27">
        <w:t xml:space="preserve">such as </w:t>
      </w:r>
      <w:r w:rsidRPr="00A01C27">
        <w:t>Year-To-Date (YTD), Quarter-to-Date (QTD)</w:t>
      </w:r>
      <w:r w:rsidR="008F59B2">
        <w:t>, or Month-to-Date (</w:t>
      </w:r>
      <w:r w:rsidR="00C93610">
        <w:t xml:space="preserve">MTD), or instead of </w:t>
      </w:r>
      <w:r w:rsidR="0078529D">
        <w:t>an amount as recorded</w:t>
      </w:r>
      <w:r w:rsidR="00A01D0D">
        <w:t xml:space="preserve"> in a system, of </w:t>
      </w:r>
      <w:r w:rsidR="004013CA">
        <w:t>some managerial adjustment (ADJ)</w:t>
      </w:r>
      <w:r w:rsidR="00E95B65">
        <w:t>.</w:t>
      </w:r>
    </w:p>
    <w:p w14:paraId="1D70D023" w14:textId="342F6B75" w:rsidR="00605AED" w:rsidRDefault="00F04761" w:rsidP="0077600D">
      <w:pPr>
        <w:pStyle w:val="Heading3"/>
      </w:pPr>
      <w:r>
        <w:t>Tax data source</w:t>
      </w:r>
    </w:p>
    <w:p w14:paraId="45713B18" w14:textId="1AFEAF23" w:rsidR="00F04761" w:rsidRPr="00F04761" w:rsidRDefault="00BC4249" w:rsidP="00F04761">
      <w:r>
        <w:t xml:space="preserve">This specifies </w:t>
      </w:r>
      <w:r w:rsidR="00CC67F2">
        <w:t>the source of the data. Currently known data sources are GL, LV (</w:t>
      </w:r>
      <w:proofErr w:type="spellStart"/>
      <w:r w:rsidR="00CC67F2">
        <w:t>LongView</w:t>
      </w:r>
      <w:proofErr w:type="spellEnd"/>
      <w:r w:rsidR="00CC67F2">
        <w:t xml:space="preserve">), </w:t>
      </w:r>
      <w:proofErr w:type="spellStart"/>
      <w:r w:rsidR="006501BA">
        <w:t>SimCorp</w:t>
      </w:r>
      <w:proofErr w:type="spellEnd"/>
      <w:r w:rsidR="00FE1B3A">
        <w:t xml:space="preserve"> via IDDL/EDL</w:t>
      </w:r>
      <w:r w:rsidR="002C64C6">
        <w:t xml:space="preserve">, and </w:t>
      </w:r>
      <w:r w:rsidR="00FE1B3A">
        <w:t>file based (Excel, CSV, TXT</w:t>
      </w:r>
      <w:r w:rsidR="00C375D5">
        <w:t xml:space="preserve">, or collected via </w:t>
      </w:r>
      <w:r w:rsidR="00A22DE6">
        <w:t>BI</w:t>
      </w:r>
      <w:r w:rsidR="00C375D5">
        <w:t xml:space="preserve"> Application</w:t>
      </w:r>
      <w:r w:rsidR="00A22DE6">
        <w:t xml:space="preserve">s such as </w:t>
      </w:r>
      <w:proofErr w:type="spellStart"/>
      <w:r w:rsidR="00A22DE6">
        <w:t>PowerBI</w:t>
      </w:r>
      <w:proofErr w:type="spellEnd"/>
      <w:r w:rsidR="00FE1B3A">
        <w:t>)</w:t>
      </w:r>
      <w:r w:rsidR="00BC1B7E">
        <w:t>.</w:t>
      </w:r>
      <w:r w:rsidR="007A5D51">
        <w:t xml:space="preserve"> </w:t>
      </w:r>
      <w:r w:rsidR="00595406">
        <w:t xml:space="preserve">While same data appear in more than one sources, this attribute will indicate which one </w:t>
      </w:r>
      <w:r w:rsidR="00E02D30">
        <w:t xml:space="preserve">is </w:t>
      </w:r>
      <w:r w:rsidR="00FD47BB">
        <w:t>used</w:t>
      </w:r>
      <w:r w:rsidR="00E02D30">
        <w:t xml:space="preserve">. Thus, this will be a configuration </w:t>
      </w:r>
      <w:r w:rsidR="00FD47BB">
        <w:t>control point.</w:t>
      </w:r>
    </w:p>
    <w:p w14:paraId="1DB76188" w14:textId="23A1ABE4" w:rsidR="00FD7BA6" w:rsidRDefault="00B21396" w:rsidP="00E850AD">
      <w:pPr>
        <w:pStyle w:val="Heading1"/>
      </w:pPr>
      <w:r>
        <w:t>Manulife and Deloitte GMT fields</w:t>
      </w:r>
    </w:p>
    <w:p w14:paraId="41261ED1" w14:textId="77777777" w:rsidR="00377EF5" w:rsidRDefault="00A0118B" w:rsidP="00B21396">
      <w:r w:rsidRPr="0035445A">
        <w:rPr>
          <w:b/>
          <w:bCs/>
        </w:rPr>
        <w:t>The objective of the</w:t>
      </w:r>
      <w:r w:rsidR="005A28C0">
        <w:rPr>
          <w:b/>
          <w:bCs/>
        </w:rPr>
        <w:t xml:space="preserve"> GMT data</w:t>
      </w:r>
      <w:r w:rsidRPr="0035445A">
        <w:rPr>
          <w:b/>
          <w:bCs/>
        </w:rPr>
        <w:t xml:space="preserve"> model</w:t>
      </w:r>
      <w:r>
        <w:t xml:space="preserve"> is to define </w:t>
      </w:r>
      <w:r w:rsidRPr="0035445A">
        <w:rPr>
          <w:i/>
          <w:iCs/>
        </w:rPr>
        <w:t>a list of tax fields from Manulife perspective based on the domain values</w:t>
      </w:r>
      <w:r>
        <w:t xml:space="preserve"> and </w:t>
      </w:r>
      <w:r w:rsidRPr="0035445A">
        <w:rPr>
          <w:i/>
          <w:iCs/>
        </w:rPr>
        <w:t>a mapping model to map the Manulife fields to those of the external GMT tax calculation engine, in this case, the Deloitte fields</w:t>
      </w:r>
      <w:r>
        <w:t xml:space="preserve">. </w:t>
      </w:r>
      <w:r w:rsidR="008422E2">
        <w:t xml:space="preserve">This will pave the way to deliver </w:t>
      </w:r>
      <w:r w:rsidR="00377EF5">
        <w:t>on t</w:t>
      </w:r>
      <w:r w:rsidR="007C6093">
        <w:t xml:space="preserve">he objective of the </w:t>
      </w:r>
      <w:r w:rsidR="00377EF5">
        <w:t xml:space="preserve">GMT project: </w:t>
      </w:r>
      <w:r w:rsidR="00BC1D1B">
        <w:t xml:space="preserve">extract </w:t>
      </w:r>
      <w:r w:rsidR="00FB1D7F">
        <w:t xml:space="preserve">relevant accounting elements from Manulife systems </w:t>
      </w:r>
      <w:r w:rsidR="000C3158">
        <w:t xml:space="preserve">into </w:t>
      </w:r>
      <w:r w:rsidR="00740829" w:rsidRPr="00740829">
        <w:rPr>
          <w:i/>
          <w:iCs/>
        </w:rPr>
        <w:t>Manulife Fields</w:t>
      </w:r>
      <w:r w:rsidR="00740829">
        <w:t xml:space="preserve"> </w:t>
      </w:r>
      <w:r w:rsidR="00740829" w:rsidRPr="00622B7E">
        <w:rPr>
          <w:b/>
          <w:bCs/>
        </w:rPr>
        <w:t>per legal entity</w:t>
      </w:r>
      <w:r w:rsidR="00377EF5">
        <w:t>,</w:t>
      </w:r>
      <w:r w:rsidR="00740829">
        <w:t xml:space="preserve"> </w:t>
      </w:r>
      <w:r w:rsidR="00377EF5">
        <w:t xml:space="preserve">and </w:t>
      </w:r>
      <w:r w:rsidR="00740829">
        <w:t xml:space="preserve">then mapped to the </w:t>
      </w:r>
      <w:r w:rsidR="00740829" w:rsidRPr="00622B7E">
        <w:rPr>
          <w:i/>
          <w:iCs/>
        </w:rPr>
        <w:t>Deloitte Fields</w:t>
      </w:r>
      <w:r w:rsidR="00622B7E">
        <w:t xml:space="preserve">, per legal entity, </w:t>
      </w:r>
      <w:r w:rsidR="00740829">
        <w:t xml:space="preserve">required by the external </w:t>
      </w:r>
      <w:r w:rsidR="00702A3F">
        <w:t>calculation engine</w:t>
      </w:r>
      <w:r w:rsidR="00622B7E">
        <w:t xml:space="preserve">. </w:t>
      </w:r>
    </w:p>
    <w:p w14:paraId="1FAB856F" w14:textId="24F18375" w:rsidR="00F52506" w:rsidRDefault="00DC603F" w:rsidP="00B21396">
      <w:r>
        <w:t>While t</w:t>
      </w:r>
      <w:r w:rsidR="0078414A">
        <w:t>he Deloitte fields are defined and provided by Deloitte</w:t>
      </w:r>
      <w:r w:rsidR="00211967">
        <w:t xml:space="preserve"> (</w:t>
      </w:r>
      <w:r w:rsidR="00130EBF">
        <w:t xml:space="preserve">see section </w:t>
      </w:r>
      <w:r w:rsidR="003F5C85">
        <w:fldChar w:fldCharType="begin"/>
      </w:r>
      <w:r w:rsidR="003F5C85">
        <w:instrText xml:space="preserve"> REF _Ref168571186 \r \h </w:instrText>
      </w:r>
      <w:r w:rsidR="003F5C85">
        <w:fldChar w:fldCharType="separate"/>
      </w:r>
      <w:r w:rsidR="003F5C85">
        <w:t>4.2</w:t>
      </w:r>
      <w:r w:rsidR="003F5C85">
        <w:fldChar w:fldCharType="end"/>
      </w:r>
      <w:r w:rsidR="00211967">
        <w:t>)</w:t>
      </w:r>
      <w:r w:rsidR="0078414A">
        <w:t xml:space="preserve">, </w:t>
      </w:r>
      <w:r>
        <w:t xml:space="preserve">the Manulife fields will be defined by the Tax Team based on the reference model described above. </w:t>
      </w:r>
      <w:r w:rsidR="00315F0D">
        <w:t>This section presents this model.</w:t>
      </w:r>
    </w:p>
    <w:p w14:paraId="313B5315" w14:textId="63A1C463" w:rsidR="005A416D" w:rsidRDefault="00021918" w:rsidP="005A416D">
      <w:pPr>
        <w:pStyle w:val="Heading2"/>
      </w:pPr>
      <w:bookmarkStart w:id="2" w:name="_Ref168566822"/>
      <w:r>
        <w:t xml:space="preserve">The </w:t>
      </w:r>
      <w:r w:rsidR="005A416D">
        <w:t xml:space="preserve">GMT </w:t>
      </w:r>
      <w:r w:rsidR="00A351F1">
        <w:t xml:space="preserve">reference </w:t>
      </w:r>
      <w:r>
        <w:t xml:space="preserve">model </w:t>
      </w:r>
      <w:r w:rsidR="00A351F1">
        <w:t xml:space="preserve">and </w:t>
      </w:r>
      <w:r>
        <w:t xml:space="preserve">Manulife </w:t>
      </w:r>
      <w:r w:rsidR="004B44A1">
        <w:t>line items (or fields)</w:t>
      </w:r>
      <w:bookmarkEnd w:id="2"/>
    </w:p>
    <w:p w14:paraId="7F2DABB4" w14:textId="73A4CABD" w:rsidR="0073044E" w:rsidRDefault="003B44F2" w:rsidP="005A416D">
      <w:r>
        <w:t>At the core of th</w:t>
      </w:r>
      <w:r w:rsidR="00562DB0">
        <w:t>e GMT data</w:t>
      </w:r>
      <w:r>
        <w:t xml:space="preserve"> model</w:t>
      </w:r>
      <w:r w:rsidR="0073044E">
        <w:t xml:space="preserve"> is </w:t>
      </w:r>
      <w:r w:rsidR="00562DB0">
        <w:t>the</w:t>
      </w:r>
      <w:r w:rsidR="0073044E">
        <w:t xml:space="preserve"> reference model. </w:t>
      </w:r>
      <w:r w:rsidR="006C14A6">
        <w:t>T</w:t>
      </w:r>
      <w:r w:rsidR="0073044E">
        <w:t xml:space="preserve">he reference model </w:t>
      </w:r>
      <w:r w:rsidR="006C14A6">
        <w:t xml:space="preserve">allows the tax team to unambiguously </w:t>
      </w:r>
      <w:r w:rsidR="0073044E">
        <w:t xml:space="preserve">answer two </w:t>
      </w:r>
      <w:r w:rsidR="00541FF0">
        <w:t xml:space="preserve">essential </w:t>
      </w:r>
      <w:r w:rsidR="0073044E">
        <w:t>questions for GMT:</w:t>
      </w:r>
    </w:p>
    <w:p w14:paraId="2D185BFF" w14:textId="1BE62E02" w:rsidR="00541FF0" w:rsidRDefault="00541FF0" w:rsidP="00541FF0">
      <w:pPr>
        <w:pStyle w:val="ListParagraph"/>
        <w:numPr>
          <w:ilvl w:val="0"/>
          <w:numId w:val="44"/>
        </w:numPr>
      </w:pPr>
      <w:r>
        <w:t xml:space="preserve">For which legal entity </w:t>
      </w:r>
      <w:r w:rsidR="003A1C65">
        <w:t>the income is filed?</w:t>
      </w:r>
    </w:p>
    <w:p w14:paraId="0E98A6D7" w14:textId="2762122C" w:rsidR="004500AD" w:rsidRDefault="003A1C65" w:rsidP="004500AD">
      <w:pPr>
        <w:pStyle w:val="ListParagraph"/>
        <w:numPr>
          <w:ilvl w:val="0"/>
          <w:numId w:val="44"/>
        </w:numPr>
      </w:pPr>
      <w:r>
        <w:t>In which account</w:t>
      </w:r>
      <w:r w:rsidR="00560886">
        <w:t>ing element the income is booked?</w:t>
      </w:r>
      <w:r w:rsidR="00986E78">
        <w:t xml:space="preserve"> </w:t>
      </w:r>
    </w:p>
    <w:p w14:paraId="0B51C2F5" w14:textId="7C7A85A9" w:rsidR="003A1C65" w:rsidRDefault="00986E78" w:rsidP="004500AD">
      <w:r>
        <w:t>The answer to th</w:t>
      </w:r>
      <w:r w:rsidR="004500AD">
        <w:t>e second</w:t>
      </w:r>
      <w:r>
        <w:t xml:space="preserve"> question forms </w:t>
      </w:r>
      <w:r w:rsidR="00683BAD">
        <w:t>a</w:t>
      </w:r>
      <w:r>
        <w:t xml:space="preserve"> Manulife </w:t>
      </w:r>
      <w:r w:rsidR="00683BAD">
        <w:t>item, or field, into which a value will be extracted.</w:t>
      </w:r>
    </w:p>
    <w:p w14:paraId="133A67CB" w14:textId="7ED6D64B" w:rsidR="000513E8" w:rsidRDefault="00645466" w:rsidP="005A416D">
      <w:r>
        <w:t>The diagram below show</w:t>
      </w:r>
      <w:r w:rsidR="009E4E81">
        <w:t>s</w:t>
      </w:r>
      <w:r>
        <w:t xml:space="preserve"> the </w:t>
      </w:r>
      <w:r w:rsidR="006F4AE9">
        <w:t xml:space="preserve">reference model with </w:t>
      </w:r>
      <w:r w:rsidR="00F626E2">
        <w:t>the domain</w:t>
      </w:r>
      <w:r w:rsidR="00EC1B84">
        <w:t xml:space="preserve"> value</w:t>
      </w:r>
      <w:r w:rsidR="00F626E2">
        <w:t>s</w:t>
      </w:r>
      <w:r w:rsidR="009E4E81">
        <w:t>.</w:t>
      </w:r>
      <w:r w:rsidR="00F05974">
        <w:t xml:space="preserve"> </w:t>
      </w:r>
      <w:r w:rsidR="00F036B4">
        <w:t xml:space="preserve">This </w:t>
      </w:r>
      <w:r w:rsidR="001F2A53">
        <w:t xml:space="preserve">model </w:t>
      </w:r>
      <w:r w:rsidR="000A5D8D">
        <w:t>encapsulates all the essential relations</w:t>
      </w:r>
      <w:r w:rsidR="00301160">
        <w:t xml:space="preserve"> and dimension values</w:t>
      </w:r>
      <w:r w:rsidR="001515CD">
        <w:t>.</w:t>
      </w:r>
    </w:p>
    <w:p w14:paraId="7E05B41B" w14:textId="050E7E19" w:rsidR="00865C29" w:rsidRDefault="006775AB" w:rsidP="005A416D">
      <w:r>
        <w:t xml:space="preserve">This model defines the two key </w:t>
      </w:r>
      <w:r w:rsidR="00D60B00">
        <w:t>data entities: legal entities and account elements.</w:t>
      </w:r>
      <w:r w:rsidR="00C92961">
        <w:t xml:space="preserve"> The former has been covered in the previous section, and the latte</w:t>
      </w:r>
      <w:r w:rsidR="004E585F">
        <w:t>r</w:t>
      </w:r>
      <w:r w:rsidR="00C92961">
        <w:t xml:space="preserve"> forms the basis for defining </w:t>
      </w:r>
      <w:r w:rsidR="004E585F">
        <w:t>the Manulife line items or fields.</w:t>
      </w:r>
    </w:p>
    <w:p w14:paraId="0CB6CB69" w14:textId="5A07CBD4" w:rsidR="004E585F" w:rsidRDefault="00634F80" w:rsidP="005A416D">
      <w:r>
        <w:t>A Manulife field is</w:t>
      </w:r>
      <w:r w:rsidR="005441B2">
        <w:t xml:space="preserve"> uniquely</w:t>
      </w:r>
      <w:r>
        <w:t xml:space="preserve"> defined by the following attributes</w:t>
      </w:r>
      <w:r w:rsidR="00FA2C37">
        <w:t xml:space="preserve"> (</w:t>
      </w:r>
      <w:r w:rsidR="00FA2C37" w:rsidRPr="00FA2C37">
        <w:rPr>
          <w:i/>
          <w:iCs/>
          <w:sz w:val="20"/>
          <w:szCs w:val="20"/>
        </w:rPr>
        <w:t>subject to change</w:t>
      </w:r>
      <w:r w:rsidR="00FA2C37">
        <w:t>)</w:t>
      </w:r>
      <w:r>
        <w:t>:</w:t>
      </w:r>
    </w:p>
    <w:tbl>
      <w:tblPr>
        <w:tblStyle w:val="GridTable5Dark-Accent5"/>
        <w:tblW w:w="0" w:type="auto"/>
        <w:tblLook w:val="04A0" w:firstRow="1" w:lastRow="0" w:firstColumn="1" w:lastColumn="0" w:noHBand="0" w:noVBand="1"/>
      </w:tblPr>
      <w:tblGrid>
        <w:gridCol w:w="1615"/>
        <w:gridCol w:w="3870"/>
        <w:gridCol w:w="3955"/>
      </w:tblGrid>
      <w:tr w:rsidR="00292F99" w:rsidRPr="00211967" w14:paraId="22170A09" w14:textId="77777777" w:rsidTr="000A6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A433F7" w14:textId="3013482C" w:rsidR="00292F99" w:rsidRPr="00211967" w:rsidRDefault="00CC5970" w:rsidP="005A416D">
            <w:pPr>
              <w:rPr>
                <w:b w:val="0"/>
                <w:bCs w:val="0"/>
                <w:sz w:val="24"/>
                <w:szCs w:val="24"/>
              </w:rPr>
            </w:pPr>
            <w:r w:rsidRPr="00211967">
              <w:rPr>
                <w:b w:val="0"/>
                <w:bCs w:val="0"/>
                <w:sz w:val="24"/>
                <w:szCs w:val="24"/>
              </w:rPr>
              <w:t xml:space="preserve">Field </w:t>
            </w:r>
            <w:r w:rsidR="00C553A5" w:rsidRPr="00211967">
              <w:rPr>
                <w:b w:val="0"/>
                <w:bCs w:val="0"/>
                <w:sz w:val="24"/>
                <w:szCs w:val="24"/>
              </w:rPr>
              <w:t>Name</w:t>
            </w:r>
          </w:p>
        </w:tc>
        <w:tc>
          <w:tcPr>
            <w:tcW w:w="3870" w:type="dxa"/>
          </w:tcPr>
          <w:p w14:paraId="0B6A5EBB" w14:textId="7236DE6B" w:rsidR="00292F99" w:rsidRPr="00211967" w:rsidRDefault="00C553A5" w:rsidP="005A416D">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11967">
              <w:rPr>
                <w:b w:val="0"/>
                <w:bCs w:val="0"/>
                <w:sz w:val="24"/>
                <w:szCs w:val="24"/>
              </w:rPr>
              <w:t>Description</w:t>
            </w:r>
          </w:p>
        </w:tc>
        <w:tc>
          <w:tcPr>
            <w:tcW w:w="3955" w:type="dxa"/>
          </w:tcPr>
          <w:p w14:paraId="0AC0D0CD" w14:textId="4ABCFB8B" w:rsidR="00C553A5" w:rsidRPr="00211967" w:rsidRDefault="00C553A5" w:rsidP="005A416D">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11967">
              <w:rPr>
                <w:b w:val="0"/>
                <w:bCs w:val="0"/>
                <w:sz w:val="24"/>
                <w:szCs w:val="24"/>
              </w:rPr>
              <w:t>Example</w:t>
            </w:r>
          </w:p>
        </w:tc>
      </w:tr>
      <w:tr w:rsidR="0021791F" w:rsidRPr="00CC5970" w14:paraId="32BB43E3" w14:textId="77777777" w:rsidTr="000A68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6CE5F6DC" w14:textId="77777777" w:rsidR="00CC5970" w:rsidRPr="00CC5970" w:rsidRDefault="00CC5970" w:rsidP="00CC5970">
            <w:pPr>
              <w:spacing w:after="0"/>
              <w:rPr>
                <w:rFonts w:ascii="Calibri" w:eastAsia="Times New Roman" w:hAnsi="Calibri" w:cs="Calibri"/>
                <w:b w:val="0"/>
                <w:bCs w:val="0"/>
                <w:color w:val="000000"/>
                <w:lang w:val="en-CA"/>
              </w:rPr>
            </w:pPr>
            <w:r w:rsidRPr="00CC5970">
              <w:rPr>
                <w:rFonts w:ascii="Calibri" w:eastAsia="Times New Roman" w:hAnsi="Calibri" w:cs="Calibri"/>
                <w:b w:val="0"/>
                <w:bCs w:val="0"/>
                <w:color w:val="000000"/>
                <w:lang w:val="en-CA"/>
              </w:rPr>
              <w:t>Name</w:t>
            </w:r>
          </w:p>
        </w:tc>
        <w:tc>
          <w:tcPr>
            <w:tcW w:w="3870" w:type="dxa"/>
            <w:noWrap/>
            <w:hideMark/>
          </w:tcPr>
          <w:p w14:paraId="4D3C4C9C" w14:textId="261A2D1E" w:rsidR="00CC5970" w:rsidRPr="00CC5970" w:rsidRDefault="00DB61D2" w:rsidP="00CC5970">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unique name given to the field</w:t>
            </w:r>
          </w:p>
        </w:tc>
        <w:tc>
          <w:tcPr>
            <w:tcW w:w="3955" w:type="dxa"/>
            <w:noWrap/>
            <w:hideMark/>
          </w:tcPr>
          <w:p w14:paraId="1D53CBB9" w14:textId="49A84934" w:rsidR="00CC5970" w:rsidRPr="00CC5970" w:rsidRDefault="00825BC3" w:rsidP="00CC5970">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proofErr w:type="spellStart"/>
            <w:r>
              <w:rPr>
                <w:rFonts w:ascii="Times New Roman" w:eastAsia="Times New Roman" w:hAnsi="Times New Roman" w:cs="Times New Roman"/>
                <w:sz w:val="20"/>
                <w:szCs w:val="20"/>
                <w:lang w:val="en-CA"/>
              </w:rPr>
              <w:t>GL_Income</w:t>
            </w:r>
            <w:r w:rsidR="008B027F">
              <w:rPr>
                <w:rFonts w:ascii="Times New Roman" w:eastAsia="Times New Roman" w:hAnsi="Times New Roman" w:cs="Times New Roman"/>
                <w:sz w:val="20"/>
                <w:szCs w:val="20"/>
                <w:lang w:val="en-CA"/>
              </w:rPr>
              <w:t>_Before_Taxes_SH</w:t>
            </w:r>
            <w:proofErr w:type="spellEnd"/>
          </w:p>
        </w:tc>
      </w:tr>
      <w:tr w:rsidR="0021791F" w:rsidRPr="00CC5970" w14:paraId="6C061DD4" w14:textId="77777777" w:rsidTr="000A68B6">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55282079" w14:textId="77777777" w:rsidR="008B027F" w:rsidRPr="00CC5970" w:rsidRDefault="008B027F" w:rsidP="008B027F">
            <w:pPr>
              <w:spacing w:after="0"/>
              <w:rPr>
                <w:rFonts w:ascii="Calibri" w:eastAsia="Times New Roman" w:hAnsi="Calibri" w:cs="Calibri"/>
                <w:color w:val="000000"/>
                <w:lang w:val="en-CA"/>
              </w:rPr>
            </w:pPr>
            <w:r w:rsidRPr="00CC5970">
              <w:rPr>
                <w:rFonts w:ascii="Calibri" w:eastAsia="Times New Roman" w:hAnsi="Calibri" w:cs="Calibri"/>
                <w:color w:val="000000"/>
                <w:lang w:val="en-CA"/>
              </w:rPr>
              <w:lastRenderedPageBreak/>
              <w:t>Caption</w:t>
            </w:r>
          </w:p>
        </w:tc>
        <w:tc>
          <w:tcPr>
            <w:tcW w:w="3870" w:type="dxa"/>
            <w:noWrap/>
            <w:hideMark/>
          </w:tcPr>
          <w:p w14:paraId="7F72A6F5" w14:textId="38791FF8"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descriptive text</w:t>
            </w:r>
          </w:p>
        </w:tc>
        <w:tc>
          <w:tcPr>
            <w:tcW w:w="3955" w:type="dxa"/>
            <w:noWrap/>
            <w:hideMark/>
          </w:tcPr>
          <w:p w14:paraId="6C7BFF82" w14:textId="2B42E6E9"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IFRS17</w:t>
            </w:r>
            <w:r w:rsidR="00C24C4D">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Income</w:t>
            </w:r>
            <w:r w:rsidR="00C24C4D">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Before</w:t>
            </w:r>
            <w:r w:rsidR="00C24C4D">
              <w:rPr>
                <w:rFonts w:ascii="Times New Roman" w:eastAsia="Times New Roman" w:hAnsi="Times New Roman" w:cs="Times New Roman"/>
                <w:sz w:val="20"/>
                <w:szCs w:val="20"/>
                <w:lang w:val="en-CA"/>
              </w:rPr>
              <w:t xml:space="preserve"> </w:t>
            </w:r>
            <w:r>
              <w:rPr>
                <w:rFonts w:ascii="Times New Roman" w:eastAsia="Times New Roman" w:hAnsi="Times New Roman" w:cs="Times New Roman"/>
                <w:sz w:val="20"/>
                <w:szCs w:val="20"/>
                <w:lang w:val="en-CA"/>
              </w:rPr>
              <w:t>Taxes</w:t>
            </w:r>
            <w:r w:rsidR="0005412A">
              <w:rPr>
                <w:rFonts w:ascii="Times New Roman" w:eastAsia="Times New Roman" w:hAnsi="Times New Roman" w:cs="Times New Roman"/>
                <w:sz w:val="20"/>
                <w:szCs w:val="20"/>
                <w:lang w:val="en-CA"/>
              </w:rPr>
              <w:t xml:space="preserve"> for Shareholder from GL P&amp;L</w:t>
            </w:r>
          </w:p>
        </w:tc>
      </w:tr>
      <w:tr w:rsidR="0021791F" w:rsidRPr="00CC5970" w14:paraId="58DD67A5" w14:textId="77777777" w:rsidTr="000A68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1B334BE" w14:textId="77777777" w:rsidR="008B027F" w:rsidRPr="00CC5970" w:rsidRDefault="008B027F" w:rsidP="008B027F">
            <w:pPr>
              <w:spacing w:after="0"/>
              <w:rPr>
                <w:rFonts w:ascii="Calibri" w:eastAsia="Times New Roman" w:hAnsi="Calibri" w:cs="Calibri"/>
                <w:color w:val="000000"/>
                <w:lang w:val="en-CA"/>
              </w:rPr>
            </w:pPr>
            <w:r w:rsidRPr="00CC5970">
              <w:rPr>
                <w:rFonts w:ascii="Calibri" w:eastAsia="Times New Roman" w:hAnsi="Calibri" w:cs="Calibri"/>
                <w:color w:val="000000"/>
                <w:lang w:val="en-CA"/>
              </w:rPr>
              <w:t>Account</w:t>
            </w:r>
          </w:p>
        </w:tc>
        <w:tc>
          <w:tcPr>
            <w:tcW w:w="3870" w:type="dxa"/>
            <w:noWrap/>
            <w:hideMark/>
          </w:tcPr>
          <w:p w14:paraId="12FB3810" w14:textId="25B59919" w:rsidR="008B027F" w:rsidRPr="00CC5970" w:rsidRDefault="008B027F" w:rsidP="008B027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 unique account name as it appears in the source data, GL, LV, or others.</w:t>
            </w:r>
          </w:p>
        </w:tc>
        <w:tc>
          <w:tcPr>
            <w:tcW w:w="3955" w:type="dxa"/>
            <w:noWrap/>
            <w:hideMark/>
          </w:tcPr>
          <w:p w14:paraId="4FC1B826" w14:textId="77777777" w:rsidR="008B027F" w:rsidRDefault="00AD5299"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Income</w:t>
            </w:r>
            <w:r w:rsidR="0007095B">
              <w:rPr>
                <w:rFonts w:ascii="Times New Roman" w:eastAsia="Times New Roman" w:hAnsi="Times New Roman" w:cs="Times New Roman"/>
                <w:sz w:val="20"/>
                <w:szCs w:val="20"/>
                <w:lang w:val="en-CA"/>
              </w:rPr>
              <w:t xml:space="preserve"> Before Taxes</w:t>
            </w:r>
          </w:p>
          <w:p w14:paraId="4AA28BE3" w14:textId="68740752" w:rsidR="00C11A63" w:rsidRPr="00CC5970" w:rsidRDefault="00C11A63"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 xml:space="preserve">(Note, filtered on </w:t>
            </w:r>
            <w:proofErr w:type="gramStart"/>
            <w:r>
              <w:rPr>
                <w:rFonts w:ascii="Times New Roman" w:eastAsia="Times New Roman" w:hAnsi="Times New Roman" w:cs="Times New Roman"/>
                <w:sz w:val="20"/>
                <w:szCs w:val="20"/>
                <w:lang w:val="en-CA"/>
              </w:rPr>
              <w:t>Accounting</w:t>
            </w:r>
            <w:proofErr w:type="gramEnd"/>
            <w:r>
              <w:rPr>
                <w:rFonts w:ascii="Times New Roman" w:eastAsia="Times New Roman" w:hAnsi="Times New Roman" w:cs="Times New Roman"/>
                <w:sz w:val="20"/>
                <w:szCs w:val="20"/>
                <w:lang w:val="en-CA"/>
              </w:rPr>
              <w:t xml:space="preserve"> basis=IFRS17)</w:t>
            </w:r>
          </w:p>
        </w:tc>
      </w:tr>
      <w:tr w:rsidR="0021791F" w:rsidRPr="00CC5970" w14:paraId="710BF64C" w14:textId="77777777" w:rsidTr="000A68B6">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0DDF929" w14:textId="77777777" w:rsidR="008B027F" w:rsidRPr="00CC5970" w:rsidRDefault="008B027F" w:rsidP="008B027F">
            <w:pPr>
              <w:spacing w:after="0"/>
              <w:rPr>
                <w:rFonts w:ascii="Calibri" w:eastAsia="Times New Roman" w:hAnsi="Calibri" w:cs="Calibri"/>
                <w:color w:val="000000"/>
                <w:lang w:val="en-CA"/>
              </w:rPr>
            </w:pPr>
            <w:proofErr w:type="spellStart"/>
            <w:r w:rsidRPr="00CC5970">
              <w:rPr>
                <w:rFonts w:ascii="Calibri" w:eastAsia="Times New Roman" w:hAnsi="Calibri" w:cs="Calibri"/>
                <w:color w:val="000000"/>
                <w:lang w:val="en-CA"/>
              </w:rPr>
              <w:t>DataSource</w:t>
            </w:r>
            <w:proofErr w:type="spellEnd"/>
          </w:p>
        </w:tc>
        <w:tc>
          <w:tcPr>
            <w:tcW w:w="3870" w:type="dxa"/>
            <w:noWrap/>
            <w:hideMark/>
          </w:tcPr>
          <w:p w14:paraId="1EAC7A08" w14:textId="07DA2A4B"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The source of the account information</w:t>
            </w:r>
          </w:p>
        </w:tc>
        <w:tc>
          <w:tcPr>
            <w:tcW w:w="3955" w:type="dxa"/>
            <w:noWrap/>
            <w:hideMark/>
          </w:tcPr>
          <w:p w14:paraId="59D23A1B" w14:textId="49A595C6" w:rsidR="008B027F" w:rsidRPr="00CC5970" w:rsidRDefault="00A968A2" w:rsidP="008B027F">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GL</w:t>
            </w:r>
          </w:p>
        </w:tc>
      </w:tr>
      <w:tr w:rsidR="0021791F" w:rsidRPr="00CC5970" w14:paraId="1C310274" w14:textId="77777777" w:rsidTr="000A68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72F4AF4D" w14:textId="77777777" w:rsidR="008B027F" w:rsidRPr="00CC5970" w:rsidRDefault="008B027F" w:rsidP="008B027F">
            <w:pPr>
              <w:spacing w:after="0"/>
              <w:rPr>
                <w:rFonts w:ascii="Calibri" w:eastAsia="Times New Roman" w:hAnsi="Calibri" w:cs="Calibri"/>
                <w:color w:val="000000"/>
                <w:lang w:val="en-CA"/>
              </w:rPr>
            </w:pPr>
            <w:proofErr w:type="spellStart"/>
            <w:r w:rsidRPr="00CC5970">
              <w:rPr>
                <w:rFonts w:ascii="Calibri" w:eastAsia="Times New Roman" w:hAnsi="Calibri" w:cs="Calibri"/>
                <w:color w:val="000000"/>
                <w:lang w:val="en-CA"/>
              </w:rPr>
              <w:t>Par_Sh</w:t>
            </w:r>
            <w:proofErr w:type="spellEnd"/>
          </w:p>
        </w:tc>
        <w:tc>
          <w:tcPr>
            <w:tcW w:w="3870" w:type="dxa"/>
            <w:noWrap/>
            <w:hideMark/>
          </w:tcPr>
          <w:p w14:paraId="2FF61A2E" w14:textId="303348EE" w:rsidR="008B027F" w:rsidRPr="00CC5970" w:rsidRDefault="008B027F" w:rsidP="008B027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Policyholder vs Shareholder designation</w:t>
            </w:r>
          </w:p>
        </w:tc>
        <w:tc>
          <w:tcPr>
            <w:tcW w:w="3955" w:type="dxa"/>
            <w:noWrap/>
            <w:hideMark/>
          </w:tcPr>
          <w:p w14:paraId="0F571E45" w14:textId="04452C2E" w:rsidR="008B027F" w:rsidRPr="00CC5970" w:rsidRDefault="00305FE9"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SHAREHOLDER</w:t>
            </w:r>
          </w:p>
        </w:tc>
      </w:tr>
      <w:tr w:rsidR="0021791F" w:rsidRPr="00CC5970" w14:paraId="6419AE5E" w14:textId="77777777" w:rsidTr="000A68B6">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1F37D743" w14:textId="77777777" w:rsidR="008B027F" w:rsidRPr="00CC5970" w:rsidRDefault="008B027F" w:rsidP="008B027F">
            <w:pPr>
              <w:spacing w:after="0"/>
              <w:rPr>
                <w:rFonts w:ascii="Calibri" w:eastAsia="Times New Roman" w:hAnsi="Calibri" w:cs="Calibri"/>
                <w:color w:val="000000"/>
                <w:lang w:val="en-CA"/>
              </w:rPr>
            </w:pPr>
            <w:r w:rsidRPr="00CC5970">
              <w:rPr>
                <w:rFonts w:ascii="Calibri" w:eastAsia="Times New Roman" w:hAnsi="Calibri" w:cs="Calibri"/>
                <w:color w:val="000000"/>
                <w:lang w:val="en-CA"/>
              </w:rPr>
              <w:t>Element</w:t>
            </w:r>
          </w:p>
        </w:tc>
        <w:tc>
          <w:tcPr>
            <w:tcW w:w="3870" w:type="dxa"/>
            <w:noWrap/>
            <w:hideMark/>
          </w:tcPr>
          <w:p w14:paraId="3C49E4E1" w14:textId="2F8D1923" w:rsidR="008B027F" w:rsidRPr="00CC5970" w:rsidRDefault="008B027F" w:rsidP="008B027F">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Account element as referenced in LV</w:t>
            </w:r>
          </w:p>
        </w:tc>
        <w:tc>
          <w:tcPr>
            <w:tcW w:w="3955" w:type="dxa"/>
            <w:noWrap/>
            <w:hideMark/>
          </w:tcPr>
          <w:p w14:paraId="79DE66C6" w14:textId="1C25C93D" w:rsidR="008B027F" w:rsidRPr="00CC5970" w:rsidRDefault="00305FE9" w:rsidP="008B027F">
            <w:pPr>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NA</w:t>
            </w:r>
          </w:p>
        </w:tc>
      </w:tr>
      <w:tr w:rsidR="0021791F" w:rsidRPr="00CC5970" w14:paraId="2E6D7DEE" w14:textId="77777777" w:rsidTr="000A68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14:paraId="4843307A" w14:textId="77777777" w:rsidR="008B027F" w:rsidRPr="00CC5970" w:rsidRDefault="008B027F" w:rsidP="008B027F">
            <w:pPr>
              <w:spacing w:after="0"/>
              <w:rPr>
                <w:rFonts w:ascii="Calibri" w:eastAsia="Times New Roman" w:hAnsi="Calibri" w:cs="Calibri"/>
                <w:color w:val="000000"/>
                <w:lang w:val="en-CA"/>
              </w:rPr>
            </w:pPr>
            <w:proofErr w:type="spellStart"/>
            <w:r w:rsidRPr="00CC5970">
              <w:rPr>
                <w:rFonts w:ascii="Calibri" w:eastAsia="Times New Roman" w:hAnsi="Calibri" w:cs="Calibri"/>
                <w:color w:val="000000"/>
                <w:lang w:val="en-CA"/>
              </w:rPr>
              <w:t>IncomeSource</w:t>
            </w:r>
            <w:proofErr w:type="spellEnd"/>
          </w:p>
        </w:tc>
        <w:tc>
          <w:tcPr>
            <w:tcW w:w="3870" w:type="dxa"/>
            <w:noWrap/>
            <w:hideMark/>
          </w:tcPr>
          <w:p w14:paraId="54A79A7A" w14:textId="72CFD8AC" w:rsidR="008B027F" w:rsidRPr="00CC5970" w:rsidRDefault="008B027F" w:rsidP="008B027F">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CA"/>
              </w:rPr>
            </w:pPr>
            <w:r>
              <w:rPr>
                <w:rFonts w:ascii="Calibri" w:eastAsia="Times New Roman" w:hAnsi="Calibri" w:cs="Calibri"/>
                <w:color w:val="000000"/>
                <w:lang w:val="en-CA"/>
              </w:rPr>
              <w:t>Income source as referenced in LV</w:t>
            </w:r>
          </w:p>
        </w:tc>
        <w:tc>
          <w:tcPr>
            <w:tcW w:w="3955" w:type="dxa"/>
            <w:noWrap/>
            <w:hideMark/>
          </w:tcPr>
          <w:p w14:paraId="3CDE1236" w14:textId="2710DF40" w:rsidR="008B027F" w:rsidRPr="00CC5970" w:rsidRDefault="00305FE9" w:rsidP="008B027F">
            <w:pPr>
              <w:spacing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NA</w:t>
            </w:r>
          </w:p>
        </w:tc>
      </w:tr>
    </w:tbl>
    <w:p w14:paraId="23D99AEC" w14:textId="77777777" w:rsidR="00634F80" w:rsidRDefault="00634F80" w:rsidP="005A416D">
      <w:pPr>
        <w:rPr>
          <w:lang w:val="en-CA"/>
        </w:rPr>
      </w:pPr>
    </w:p>
    <w:p w14:paraId="7D64EE04" w14:textId="4A2F3EFD" w:rsidR="00ED059C" w:rsidRPr="008063EE" w:rsidRDefault="00D365D6" w:rsidP="005A416D">
      <w:pPr>
        <w:rPr>
          <w:lang w:val="en-CA"/>
        </w:rPr>
      </w:pPr>
      <w:r>
        <w:rPr>
          <w:lang w:val="en-CA"/>
        </w:rPr>
        <w:t xml:space="preserve">The diagram below shows the keys and </w:t>
      </w:r>
      <w:r w:rsidR="00EB47A6">
        <w:rPr>
          <w:lang w:val="en-CA"/>
        </w:rPr>
        <w:t xml:space="preserve">unique </w:t>
      </w:r>
      <w:r>
        <w:rPr>
          <w:lang w:val="en-CA"/>
        </w:rPr>
        <w:t>indexes of the relational model.</w:t>
      </w:r>
    </w:p>
    <w:p w14:paraId="080E51BF" w14:textId="2DA868A7" w:rsidR="00852176" w:rsidRDefault="00DD063F" w:rsidP="00852176">
      <w:pPr>
        <w:keepNext/>
      </w:pPr>
      <w:r w:rsidRPr="00DD063F">
        <w:rPr>
          <w:noProof/>
        </w:rPr>
        <w:drawing>
          <wp:inline distT="0" distB="0" distL="0" distR="0" wp14:anchorId="5686A13F" wp14:editId="6173A395">
            <wp:extent cx="5998464" cy="407822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464" cy="4078224"/>
                    </a:xfrm>
                    <a:prstGeom prst="rect">
                      <a:avLst/>
                    </a:prstGeom>
                    <a:noFill/>
                    <a:ln>
                      <a:noFill/>
                    </a:ln>
                  </pic:spPr>
                </pic:pic>
              </a:graphicData>
            </a:graphic>
          </wp:inline>
        </w:drawing>
      </w:r>
    </w:p>
    <w:p w14:paraId="0C5036F3" w14:textId="72229D7B" w:rsidR="004E2F64" w:rsidRDefault="00852176" w:rsidP="00852176">
      <w:pPr>
        <w:pStyle w:val="Caption"/>
      </w:pPr>
      <w:r>
        <w:t xml:space="preserve">Figure </w:t>
      </w:r>
      <w:fldSimple w:instr=" SEQ Figure \* ARABIC ">
        <w:r w:rsidR="0086624B">
          <w:rPr>
            <w:noProof/>
          </w:rPr>
          <w:t>1</w:t>
        </w:r>
      </w:fldSimple>
      <w:r>
        <w:t xml:space="preserve">. GMT </w:t>
      </w:r>
      <w:r w:rsidR="002B0277">
        <w:t>Reference Model</w:t>
      </w:r>
    </w:p>
    <w:p w14:paraId="6C4204AE" w14:textId="6FE92BB1" w:rsidR="00192861" w:rsidRDefault="006631F2" w:rsidP="00023EDB">
      <w:pPr>
        <w:pStyle w:val="Heading2"/>
      </w:pPr>
      <w:r>
        <w:t>Maintaining</w:t>
      </w:r>
      <w:r w:rsidR="008A2408">
        <w:t xml:space="preserve"> and updating the</w:t>
      </w:r>
      <w:r>
        <w:t xml:space="preserve"> reference </w:t>
      </w:r>
      <w:r w:rsidR="008A2408">
        <w:t>model</w:t>
      </w:r>
    </w:p>
    <w:p w14:paraId="131B57FA" w14:textId="6141E7C5" w:rsidR="000F0E56" w:rsidRDefault="00720C51" w:rsidP="00427399">
      <w:r>
        <w:t xml:space="preserve">Other than </w:t>
      </w:r>
      <w:r w:rsidR="00057863" w:rsidRPr="00057863">
        <w:t xml:space="preserve">the company-accounting unit metadata </w:t>
      </w:r>
      <w:r w:rsidR="00057863">
        <w:t xml:space="preserve">as the primary definitive source for legal entities </w:t>
      </w:r>
      <w:r w:rsidR="00021CA1">
        <w:t>and accounting unit as well as their relations, the data sources (GL, LV, and SCD)</w:t>
      </w:r>
      <w:r w:rsidR="00C95171">
        <w:t xml:space="preserve"> also provide supplementary source for maintaining and updating</w:t>
      </w:r>
      <w:r w:rsidR="00633309">
        <w:t xml:space="preserve"> </w:t>
      </w:r>
      <w:r w:rsidR="00C95171">
        <w:t>the reference model:</w:t>
      </w:r>
    </w:p>
    <w:p w14:paraId="18491FDC" w14:textId="77777777" w:rsidR="00375F60" w:rsidRDefault="00414941" w:rsidP="000F0E56">
      <w:pPr>
        <w:pStyle w:val="ListParagraph"/>
        <w:numPr>
          <w:ilvl w:val="0"/>
          <w:numId w:val="45"/>
        </w:numPr>
      </w:pPr>
      <w:r>
        <w:t>T</w:t>
      </w:r>
      <w:r w:rsidR="00633309">
        <w:t>he legal entity (or company)</w:t>
      </w:r>
      <w:r w:rsidR="008D41D0">
        <w:t>.</w:t>
      </w:r>
      <w:r w:rsidR="00244FA5">
        <w:t xml:space="preserve"> While </w:t>
      </w:r>
      <w:r w:rsidR="00244FA5" w:rsidRPr="00244FA5">
        <w:t>the company-accounting unit metadata</w:t>
      </w:r>
      <w:r w:rsidR="00244FA5">
        <w:t xml:space="preserve"> is deemed as the </w:t>
      </w:r>
      <w:r w:rsidR="00717A83">
        <w:t>most definitive source, there could be exceptions</w:t>
      </w:r>
      <w:r w:rsidR="00C0347A">
        <w:t xml:space="preserve"> since the overall data flow </w:t>
      </w:r>
      <w:r w:rsidR="00970859">
        <w:t xml:space="preserve">is very complicated and </w:t>
      </w:r>
      <w:r w:rsidR="00160A6E">
        <w:t>human errors occur</w:t>
      </w:r>
      <w:r w:rsidR="00E2768D">
        <w:t xml:space="preserve">. </w:t>
      </w:r>
      <w:r w:rsidR="00160A6E">
        <w:t>To ensure the data integrity, we adop</w:t>
      </w:r>
      <w:r w:rsidR="00375F60">
        <w:t>t</w:t>
      </w:r>
      <w:r w:rsidR="00160A6E">
        <w:t xml:space="preserve"> the</w:t>
      </w:r>
      <w:r w:rsidR="00375F60">
        <w:t xml:space="preserve"> following process:</w:t>
      </w:r>
    </w:p>
    <w:p w14:paraId="0087BDD1" w14:textId="77777777" w:rsidR="00527D99" w:rsidRDefault="00375F60" w:rsidP="00375F60">
      <w:pPr>
        <w:pStyle w:val="ListParagraph"/>
        <w:numPr>
          <w:ilvl w:val="1"/>
          <w:numId w:val="45"/>
        </w:numPr>
      </w:pPr>
      <w:r>
        <w:t xml:space="preserve">Build the initial baseline with </w:t>
      </w:r>
      <w:r w:rsidR="004160BD">
        <w:t xml:space="preserve">all </w:t>
      </w:r>
      <w:r>
        <w:t>the</w:t>
      </w:r>
      <w:r w:rsidR="004160BD">
        <w:t xml:space="preserve"> three </w:t>
      </w:r>
      <w:r w:rsidR="00527D99">
        <w:t xml:space="preserve">data sources along with </w:t>
      </w:r>
      <w:r w:rsidR="00527D99" w:rsidRPr="00527D99">
        <w:t>the company-accounting unit metadata</w:t>
      </w:r>
      <w:r w:rsidR="00527D99">
        <w:t xml:space="preserve"> into the data model.</w:t>
      </w:r>
      <w:r>
        <w:t xml:space="preserve"> </w:t>
      </w:r>
    </w:p>
    <w:p w14:paraId="59F52333" w14:textId="306DC11F" w:rsidR="003A1906" w:rsidRDefault="00874747" w:rsidP="00375F60">
      <w:pPr>
        <w:pStyle w:val="ListParagraph"/>
        <w:numPr>
          <w:ilvl w:val="1"/>
          <w:numId w:val="45"/>
        </w:numPr>
      </w:pPr>
      <w:r>
        <w:lastRenderedPageBreak/>
        <w:t xml:space="preserve">At each quarter’s ETL, update the reference model using </w:t>
      </w:r>
      <w:r w:rsidR="003A1906" w:rsidRPr="003A1906">
        <w:t xml:space="preserve">the company-accounting unit metadata </w:t>
      </w:r>
      <w:r w:rsidR="003A1906">
        <w:t xml:space="preserve">generated from GL. During the update, </w:t>
      </w:r>
      <w:r w:rsidR="008C51AA">
        <w:t>identify all exceptions as outlined above.</w:t>
      </w:r>
    </w:p>
    <w:p w14:paraId="30BB3B79" w14:textId="05DDD63D" w:rsidR="000F0E56" w:rsidRDefault="00F55519" w:rsidP="00375F60">
      <w:pPr>
        <w:pStyle w:val="ListParagraph"/>
        <w:numPr>
          <w:ilvl w:val="1"/>
          <w:numId w:val="45"/>
        </w:numPr>
      </w:pPr>
      <w:r>
        <w:t xml:space="preserve">Send the exceptions to </w:t>
      </w:r>
      <w:r w:rsidR="004079D4">
        <w:t xml:space="preserve">the tax team </w:t>
      </w:r>
      <w:r>
        <w:t>for resolution</w:t>
      </w:r>
      <w:r w:rsidR="00C72005">
        <w:t>.</w:t>
      </w:r>
      <w:r w:rsidR="00E2768D">
        <w:t xml:space="preserve"> </w:t>
      </w:r>
    </w:p>
    <w:p w14:paraId="47DBFB71" w14:textId="75E4E5F1" w:rsidR="0002219B" w:rsidRDefault="00937FE5" w:rsidP="000F0E56">
      <w:pPr>
        <w:pStyle w:val="ListParagraph"/>
        <w:numPr>
          <w:ilvl w:val="0"/>
          <w:numId w:val="45"/>
        </w:numPr>
      </w:pPr>
      <w:r>
        <w:t>T</w:t>
      </w:r>
      <w:r w:rsidR="00633309">
        <w:t xml:space="preserve">he accounting unit. The accounting unit </w:t>
      </w:r>
      <w:r w:rsidR="00064594">
        <w:t xml:space="preserve">is part of </w:t>
      </w:r>
      <w:r w:rsidR="00064594" w:rsidRPr="00064594">
        <w:t>the company-accounting unit metadata</w:t>
      </w:r>
      <w:r w:rsidR="00263D0C">
        <w:t xml:space="preserve">, but since SCD uses a different pattern, </w:t>
      </w:r>
      <w:r w:rsidR="00090161">
        <w:t xml:space="preserve">exceptions could occur where some accounting units in SCD cannot be </w:t>
      </w:r>
      <w:r w:rsidR="001E515E">
        <w:t>connected to data in GL. We follow the same procedure to maintain this relation as laid out above for legal entities</w:t>
      </w:r>
      <w:r w:rsidR="0018325B">
        <w:t>.</w:t>
      </w:r>
    </w:p>
    <w:p w14:paraId="0C1CFE20" w14:textId="01755282" w:rsidR="006D5F16" w:rsidRDefault="009A53F7" w:rsidP="000F0E56">
      <w:pPr>
        <w:pStyle w:val="ListParagraph"/>
        <w:numPr>
          <w:ilvl w:val="0"/>
          <w:numId w:val="45"/>
        </w:numPr>
      </w:pPr>
      <w:r>
        <w:t>The account</w:t>
      </w:r>
      <w:r w:rsidR="00274A40">
        <w:t xml:space="preserve"> element</w:t>
      </w:r>
      <w:r>
        <w:t xml:space="preserve">. </w:t>
      </w:r>
      <w:r w:rsidR="00F070BC">
        <w:t xml:space="preserve">Accounting elements form the basic </w:t>
      </w:r>
      <w:r w:rsidR="0010377A">
        <w:t>line items for reporting</w:t>
      </w:r>
      <w:r w:rsidR="000F4B8D">
        <w:t xml:space="preserve">. </w:t>
      </w:r>
      <w:r w:rsidR="004A1E81">
        <w:t xml:space="preserve">From different source systems we extract different accounting elements. </w:t>
      </w:r>
      <w:r w:rsidR="00291626">
        <w:t>Since the</w:t>
      </w:r>
      <w:r w:rsidR="004A1E81">
        <w:t xml:space="preserve"> </w:t>
      </w:r>
      <w:r w:rsidR="00FB5A93">
        <w:t>accounting elements</w:t>
      </w:r>
      <w:r w:rsidR="0028278C">
        <w:t xml:space="preserve"> (Account, Element, Income</w:t>
      </w:r>
      <w:r w:rsidR="00D8763C">
        <w:t xml:space="preserve"> source, </w:t>
      </w:r>
      <w:proofErr w:type="spellStart"/>
      <w:proofErr w:type="gramStart"/>
      <w:r w:rsidR="00FF257A">
        <w:t>Policyholder</w:t>
      </w:r>
      <w:r w:rsidR="00B102FE">
        <w:t>.vs.Shareholder</w:t>
      </w:r>
      <w:proofErr w:type="spellEnd"/>
      <w:proofErr w:type="gramEnd"/>
      <w:r w:rsidR="00B102FE">
        <w:t>, etc.)</w:t>
      </w:r>
      <w:r w:rsidR="00595191">
        <w:t xml:space="preserve"> </w:t>
      </w:r>
      <w:r w:rsidR="00291626">
        <w:t xml:space="preserve">are </w:t>
      </w:r>
      <w:r w:rsidR="0091352D">
        <w:t xml:space="preserve">specific to each source system, they </w:t>
      </w:r>
      <w:r w:rsidR="00595191">
        <w:t xml:space="preserve">come directly from </w:t>
      </w:r>
      <w:r w:rsidR="00481A1E">
        <w:t>each source system</w:t>
      </w:r>
      <w:r w:rsidR="0091352D">
        <w:t>, particularly GL and LV</w:t>
      </w:r>
      <w:r w:rsidR="00481A1E">
        <w:t>.</w:t>
      </w:r>
    </w:p>
    <w:p w14:paraId="298AC641" w14:textId="1428A1B4" w:rsidR="00E3161A" w:rsidRDefault="00285894" w:rsidP="00E3161A">
      <w:r>
        <w:t>Thus, we use the following sources to maintain and update the reference model:</w:t>
      </w:r>
    </w:p>
    <w:p w14:paraId="4F6429FD" w14:textId="4435E8F1" w:rsidR="00285894" w:rsidRDefault="00A35A18" w:rsidP="00285894">
      <w:pPr>
        <w:pStyle w:val="ListParagraph"/>
        <w:numPr>
          <w:ilvl w:val="0"/>
          <w:numId w:val="46"/>
        </w:numPr>
      </w:pPr>
      <w:r>
        <w:t>ISO</w:t>
      </w:r>
      <w:r w:rsidR="00601248">
        <w:t xml:space="preserve"> 3166</w:t>
      </w:r>
      <w:r w:rsidR="001236F7">
        <w:t xml:space="preserve"> standard for jurisdiction</w:t>
      </w:r>
      <w:r w:rsidR="000D2A8D">
        <w:t xml:space="preserve"> and currency codes. </w:t>
      </w:r>
    </w:p>
    <w:p w14:paraId="7DF62B78" w14:textId="1B97C833" w:rsidR="004E3F5A" w:rsidRDefault="003B307B" w:rsidP="00285894">
      <w:pPr>
        <w:pStyle w:val="ListParagraph"/>
        <w:numPr>
          <w:ilvl w:val="0"/>
          <w:numId w:val="46"/>
        </w:numPr>
      </w:pPr>
      <w:r>
        <w:t>Company-accounting unit</w:t>
      </w:r>
      <w:r w:rsidR="00CB0894">
        <w:t xml:space="preserve"> metadata from </w:t>
      </w:r>
      <w:r w:rsidR="004E279D">
        <w:t>GL as stored in INFOR</w:t>
      </w:r>
      <w:r w:rsidR="00CA6803">
        <w:t xml:space="preserve"> for legal entities</w:t>
      </w:r>
      <w:r w:rsidR="00AD7C65">
        <w:t>,</w:t>
      </w:r>
      <w:r w:rsidR="00CA6803">
        <w:t xml:space="preserve"> </w:t>
      </w:r>
      <w:r w:rsidR="00965EA9">
        <w:t>accounting units</w:t>
      </w:r>
      <w:r w:rsidR="00AD7C65">
        <w:t>, and Par</w:t>
      </w:r>
      <w:r w:rsidR="00666CFA">
        <w:t xml:space="preserve"> indicators</w:t>
      </w:r>
      <w:r w:rsidR="00CB0894">
        <w:t>.</w:t>
      </w:r>
    </w:p>
    <w:p w14:paraId="32D41BDE" w14:textId="3899FD1A" w:rsidR="00925376" w:rsidRDefault="00925376" w:rsidP="00285894">
      <w:pPr>
        <w:pStyle w:val="ListParagraph"/>
        <w:numPr>
          <w:ilvl w:val="0"/>
          <w:numId w:val="46"/>
        </w:numPr>
      </w:pPr>
      <w:r>
        <w:t>GL/LV</w:t>
      </w:r>
      <w:r w:rsidR="006F26EC">
        <w:t xml:space="preserve"> for account</w:t>
      </w:r>
      <w:r w:rsidR="00666CFA">
        <w:t>s</w:t>
      </w:r>
      <w:r w:rsidR="006F26EC">
        <w:t xml:space="preserve">, </w:t>
      </w:r>
      <w:r w:rsidR="00666CFA">
        <w:t>elements, income sources, etc.</w:t>
      </w:r>
    </w:p>
    <w:p w14:paraId="64438293" w14:textId="1637D422" w:rsidR="00757290" w:rsidRDefault="00757290" w:rsidP="00757290">
      <w:r>
        <w:t>The SQL script attached here</w:t>
      </w:r>
      <w:r w:rsidR="001F679F">
        <w:t xml:space="preserve"> is an example </w:t>
      </w:r>
      <w:r w:rsidR="00C1671C">
        <w:t>of the procedure for updating the domain values.</w:t>
      </w:r>
    </w:p>
    <w:p w14:paraId="3FA95B1F" w14:textId="328B4ECB" w:rsidR="00437863" w:rsidRDefault="00437863" w:rsidP="00757290">
      <w:r>
        <w:object w:dxaOrig="1539" w:dyaOrig="997" w14:anchorId="255A8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85pt" o:ole="">
            <v:imagedata r:id="rId10" o:title=""/>
          </v:shape>
          <o:OLEObject Type="Embed" ProgID="Package" ShapeID="_x0000_i1025" DrawAspect="Icon" ObjectID="_1779184994" r:id="rId11"/>
        </w:object>
      </w:r>
    </w:p>
    <w:p w14:paraId="3D967AE3" w14:textId="724C86A6" w:rsidR="00DA1B7B" w:rsidRDefault="00381C3A" w:rsidP="00D64FB2">
      <w:pPr>
        <w:pStyle w:val="Heading1"/>
      </w:pPr>
      <w:r>
        <w:t xml:space="preserve">Mapping </w:t>
      </w:r>
      <w:r w:rsidR="005D017C">
        <w:t xml:space="preserve">Manulife </w:t>
      </w:r>
      <w:r>
        <w:t xml:space="preserve">data to </w:t>
      </w:r>
      <w:r w:rsidR="00D46A37">
        <w:t>Deloitte</w:t>
      </w:r>
      <w:r>
        <w:t xml:space="preserve"> data extract</w:t>
      </w:r>
    </w:p>
    <w:p w14:paraId="4D4B8595" w14:textId="54409596" w:rsidR="006F7500" w:rsidRDefault="006F7500" w:rsidP="00381C3A">
      <w:r>
        <w:t xml:space="preserve">The reference model described above provides </w:t>
      </w:r>
      <w:r w:rsidR="007C3939">
        <w:t xml:space="preserve">the foundation for defining Manulife fields. This section </w:t>
      </w:r>
      <w:r w:rsidR="00C20B0B">
        <w:t>will discuss the reference model for mapping the Manulife fields to the Deloitte fields.</w:t>
      </w:r>
    </w:p>
    <w:p w14:paraId="651C3D14" w14:textId="4E3FB105" w:rsidR="00381C3A" w:rsidRDefault="00AA1765" w:rsidP="00381C3A">
      <w:r>
        <w:t xml:space="preserve">The </w:t>
      </w:r>
      <w:r w:rsidR="00330BA8">
        <w:t>Deloitte fields are</w:t>
      </w:r>
      <w:r>
        <w:t xml:space="preserve"> </w:t>
      </w:r>
      <w:r w:rsidR="0075191A">
        <w:t xml:space="preserve">defined as a single </w:t>
      </w:r>
      <w:r w:rsidR="00885356">
        <w:t>row, or a single column when transposed, form</w:t>
      </w:r>
      <w:r w:rsidR="0075191A">
        <w:t xml:space="preserve"> per</w:t>
      </w:r>
      <w:r w:rsidR="00F26A0A">
        <w:t xml:space="preserve"> tax </w:t>
      </w:r>
      <w:r w:rsidR="00526216">
        <w:t>entity</w:t>
      </w:r>
      <w:r w:rsidR="00765DA3">
        <w:t xml:space="preserve"> with each </w:t>
      </w:r>
      <w:r w:rsidR="00FC5AC8">
        <w:t>form</w:t>
      </w:r>
      <w:r w:rsidR="00765DA3">
        <w:t xml:space="preserve"> </w:t>
      </w:r>
      <w:r w:rsidR="00DB0ECD">
        <w:t xml:space="preserve">consisting multiple </w:t>
      </w:r>
      <w:r w:rsidR="00FC5AC8">
        <w:t>line items</w:t>
      </w:r>
      <w:r w:rsidR="00DB0ECD">
        <w:t xml:space="preserve"> or </w:t>
      </w:r>
      <w:r w:rsidR="00904CAA" w:rsidRPr="00904CAA">
        <w:rPr>
          <w:i/>
          <w:iCs/>
        </w:rPr>
        <w:t>fields</w:t>
      </w:r>
      <w:r w:rsidR="00904CAA">
        <w:t xml:space="preserve">. </w:t>
      </w:r>
      <w:r w:rsidR="00FC5AC8">
        <w:t xml:space="preserve">Each field </w:t>
      </w:r>
      <w:r w:rsidR="00DC2890">
        <w:t xml:space="preserve">will provide a container into which one or more Manulife line items will </w:t>
      </w:r>
      <w:r w:rsidR="00AF18CA">
        <w:t xml:space="preserve">be used to calculate a value. </w:t>
      </w:r>
      <w:r w:rsidR="009C3D23">
        <w:t xml:space="preserve">Therefore, the mapping is a </w:t>
      </w:r>
      <w:r w:rsidR="002D5A1E">
        <w:t>many-to-one</w:t>
      </w:r>
      <w:r w:rsidR="00C63EA7">
        <w:t xml:space="preserve"> mapping</w:t>
      </w:r>
      <w:r w:rsidR="002D5A1E">
        <w:t xml:space="preserve">, </w:t>
      </w:r>
      <w:r w:rsidR="00C63EA7">
        <w:t xml:space="preserve">i.e., </w:t>
      </w:r>
      <w:r w:rsidR="002D5A1E">
        <w:t>many Manulife items to each Deloitte field</w:t>
      </w:r>
      <w:r w:rsidR="00C63EA7">
        <w:t xml:space="preserve">. The mapping is largely a linear one with </w:t>
      </w:r>
      <w:r w:rsidR="00983948">
        <w:t xml:space="preserve">maybe </w:t>
      </w:r>
      <w:r w:rsidR="000D0AF7">
        <w:t xml:space="preserve">some exceptions that involve </w:t>
      </w:r>
      <w:r w:rsidR="00E96505">
        <w:t>non-linear operations.</w:t>
      </w:r>
      <w:r w:rsidR="00610692">
        <w:t xml:space="preserve"> In this model, however, </w:t>
      </w:r>
      <w:r w:rsidR="009326D6">
        <w:t xml:space="preserve">we only define the linear mapping. If any non-linear operations are required, such as excluded dividend calculation, they will be handled separately to </w:t>
      </w:r>
      <w:r w:rsidR="00DD422F">
        <w:t>form some Manulife items</w:t>
      </w:r>
      <w:r w:rsidR="000D1026">
        <w:t xml:space="preserve"> which will then be linearly mapped into a Deloitte field.</w:t>
      </w:r>
    </w:p>
    <w:p w14:paraId="2DF756BA" w14:textId="77777777" w:rsidR="00E32FF3" w:rsidRDefault="00E32FF3" w:rsidP="00E32FF3">
      <w:pPr>
        <w:pStyle w:val="Heading2"/>
      </w:pPr>
      <w:r>
        <w:t>Manulife line items</w:t>
      </w:r>
    </w:p>
    <w:p w14:paraId="04C6D8FE" w14:textId="6EECE6A9" w:rsidR="00E32FF3" w:rsidRDefault="00E32FF3" w:rsidP="00E32FF3">
      <w:r>
        <w:t xml:space="preserve">A </w:t>
      </w:r>
      <w:r w:rsidR="002C66B6">
        <w:t xml:space="preserve">Manulife </w:t>
      </w:r>
      <w:r>
        <w:t xml:space="preserve">line item, per legal entity, </w:t>
      </w:r>
      <w:r w:rsidR="002C66B6">
        <w:t>is uniquely defined</w:t>
      </w:r>
      <w:r w:rsidR="004859F0">
        <w:t xml:space="preserve"> in the reference data model</w:t>
      </w:r>
      <w:r w:rsidR="002C66B6">
        <w:t xml:space="preserve"> by </w:t>
      </w:r>
      <w:r>
        <w:t xml:space="preserve">the </w:t>
      </w:r>
      <w:r w:rsidR="00AB3B26">
        <w:t>combination of &lt;</w:t>
      </w:r>
      <w:r w:rsidR="00AB3B26" w:rsidRPr="00AB3B26">
        <w:t xml:space="preserve"> </w:t>
      </w:r>
      <w:proofErr w:type="spellStart"/>
      <w:r w:rsidR="00AB3B26">
        <w:t>account_id</w:t>
      </w:r>
      <w:proofErr w:type="spellEnd"/>
      <w:r w:rsidR="00AB3B26">
        <w:t xml:space="preserve">, </w:t>
      </w:r>
      <w:proofErr w:type="spellStart"/>
      <w:r w:rsidR="00AB3B26">
        <w:t>par_sh_</w:t>
      </w:r>
      <w:proofErr w:type="gramStart"/>
      <w:r w:rsidR="00AB3B26">
        <w:t>id</w:t>
      </w:r>
      <w:proofErr w:type="spellEnd"/>
      <w:r w:rsidR="00AB3B26">
        <w:t xml:space="preserve">,  </w:t>
      </w:r>
      <w:proofErr w:type="spellStart"/>
      <w:r w:rsidR="00AB3B26">
        <w:t>acct</w:t>
      </w:r>
      <w:proofErr w:type="gramEnd"/>
      <w:r w:rsidR="00AB3B26">
        <w:t>_element_id</w:t>
      </w:r>
      <w:proofErr w:type="spellEnd"/>
      <w:r w:rsidR="00AB3B26">
        <w:t xml:space="preserve">, </w:t>
      </w:r>
      <w:proofErr w:type="spellStart"/>
      <w:r w:rsidR="00A300B8">
        <w:t>income_source_id</w:t>
      </w:r>
      <w:proofErr w:type="spellEnd"/>
      <w:r w:rsidR="00AB3B26">
        <w:t>&gt;</w:t>
      </w:r>
      <w:r w:rsidR="00A300B8">
        <w:t xml:space="preserve"> with a unique name, as described in Section </w:t>
      </w:r>
      <w:r w:rsidR="00A300B8">
        <w:fldChar w:fldCharType="begin"/>
      </w:r>
      <w:r w:rsidR="00A300B8">
        <w:instrText xml:space="preserve"> REF _Ref168566822 \r \h </w:instrText>
      </w:r>
      <w:r w:rsidR="00A300B8">
        <w:fldChar w:fldCharType="separate"/>
      </w:r>
      <w:r w:rsidR="0086624B">
        <w:t>3.1</w:t>
      </w:r>
      <w:r w:rsidR="00A300B8">
        <w:fldChar w:fldCharType="end"/>
      </w:r>
      <w:r w:rsidR="00A300B8">
        <w:t xml:space="preserve">. </w:t>
      </w:r>
      <w:r w:rsidR="00BD7F06">
        <w:t xml:space="preserve">The table is shown </w:t>
      </w:r>
      <w:proofErr w:type="gramStart"/>
      <w:r w:rsidR="00BD7F06">
        <w:t>below</w:t>
      </w:r>
      <w:proofErr w:type="gramEnd"/>
      <w:r w:rsidR="00BD7F06">
        <w:t xml:space="preserve"> and it will be populated </w:t>
      </w:r>
      <w:r w:rsidR="00FA59B6">
        <w:t>with</w:t>
      </w:r>
      <w:r w:rsidR="00BD7F06">
        <w:t xml:space="preserve"> the </w:t>
      </w:r>
      <w:r w:rsidR="00FA59B6">
        <w:t>user input supplied by the Tax Team.</w:t>
      </w:r>
    </w:p>
    <w:p w14:paraId="4EEDA2A9" w14:textId="77777777" w:rsidR="00E32FF3" w:rsidRDefault="00E32FF3" w:rsidP="00E32FF3">
      <w:pPr>
        <w:keepNext/>
      </w:pPr>
      <w:r w:rsidRPr="009C6D7A">
        <w:rPr>
          <w:noProof/>
        </w:rPr>
        <w:lastRenderedPageBreak/>
        <w:drawing>
          <wp:inline distT="0" distB="0" distL="0" distR="0" wp14:anchorId="43A9A149" wp14:editId="338E52B0">
            <wp:extent cx="1477735" cy="1562100"/>
            <wp:effectExtent l="0" t="0" r="8255"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9895" cy="1564383"/>
                    </a:xfrm>
                    <a:prstGeom prst="rect">
                      <a:avLst/>
                    </a:prstGeom>
                    <a:noFill/>
                    <a:ln>
                      <a:noFill/>
                    </a:ln>
                  </pic:spPr>
                </pic:pic>
              </a:graphicData>
            </a:graphic>
          </wp:inline>
        </w:drawing>
      </w:r>
    </w:p>
    <w:p w14:paraId="0D860B22" w14:textId="71B07589" w:rsidR="00E32FF3" w:rsidRDefault="00E32FF3" w:rsidP="00E32FF3">
      <w:pPr>
        <w:pStyle w:val="Caption"/>
      </w:pPr>
      <w:r>
        <w:t xml:space="preserve">Figure </w:t>
      </w:r>
      <w:fldSimple w:instr=" SEQ Figure \* ARABIC ">
        <w:r w:rsidR="0086624B">
          <w:rPr>
            <w:noProof/>
          </w:rPr>
          <w:t>2</w:t>
        </w:r>
      </w:fldSimple>
      <w:r>
        <w:t xml:space="preserve">. Manulife </w:t>
      </w:r>
      <w:proofErr w:type="gramStart"/>
      <w:r>
        <w:t>line item</w:t>
      </w:r>
      <w:proofErr w:type="gramEnd"/>
      <w:r>
        <w:t xml:space="preserve"> definition</w:t>
      </w:r>
    </w:p>
    <w:p w14:paraId="6A65D3BE" w14:textId="77777777" w:rsidR="00E32FF3" w:rsidRDefault="00E32FF3" w:rsidP="00E32FF3">
      <w:pPr>
        <w:pStyle w:val="Heading2"/>
      </w:pPr>
      <w:bookmarkStart w:id="3" w:name="_Ref168571186"/>
      <w:r>
        <w:t>Deloitte line fields</w:t>
      </w:r>
      <w:bookmarkEnd w:id="3"/>
    </w:p>
    <w:p w14:paraId="5F79094C" w14:textId="77777777" w:rsidR="00E32FF3" w:rsidRDefault="00E32FF3" w:rsidP="00E32FF3">
      <w:r>
        <w:t>Deloitte collects a set of values, per legal entity, of 80+ fields. Each Deloitte field is uniquely identified by a field name. Each field has the following attributes to further describe the field and its usage or relation to an Excel field:</w:t>
      </w:r>
    </w:p>
    <w:p w14:paraId="41668A51" w14:textId="77777777" w:rsidR="00E32FF3" w:rsidRDefault="00E32FF3" w:rsidP="00E32FF3">
      <w:pPr>
        <w:pStyle w:val="ListParagraph"/>
        <w:numPr>
          <w:ilvl w:val="0"/>
          <w:numId w:val="43"/>
        </w:numPr>
      </w:pPr>
      <w:proofErr w:type="spellStart"/>
      <w:r>
        <w:t>Deloitte_field_name</w:t>
      </w:r>
      <w:proofErr w:type="spellEnd"/>
      <w:r>
        <w:t>. This is the name used by Deloitte to identify the value field. There are more than 80 fields, see the table on the right in the diagram below for example.</w:t>
      </w:r>
    </w:p>
    <w:p w14:paraId="15D519DF" w14:textId="77777777" w:rsidR="00E32FF3" w:rsidRDefault="00E32FF3" w:rsidP="00E32FF3">
      <w:pPr>
        <w:pStyle w:val="ListParagraph"/>
        <w:numPr>
          <w:ilvl w:val="0"/>
          <w:numId w:val="43"/>
        </w:numPr>
      </w:pPr>
      <w:r>
        <w:t>Caption. This is the display text and description of the field.</w:t>
      </w:r>
    </w:p>
    <w:p w14:paraId="2B4E4EB0" w14:textId="77777777" w:rsidR="00E32FF3" w:rsidRDefault="00E32FF3" w:rsidP="00E32FF3">
      <w:pPr>
        <w:pStyle w:val="ListParagraph"/>
        <w:numPr>
          <w:ilvl w:val="0"/>
          <w:numId w:val="43"/>
        </w:numPr>
      </w:pPr>
      <w:r>
        <w:t>Type. This indicates the data type of the field. Only two types are currently used: string and decimal.</w:t>
      </w:r>
    </w:p>
    <w:p w14:paraId="762D8522" w14:textId="77777777" w:rsidR="00E32FF3" w:rsidRDefault="00E32FF3" w:rsidP="00E32FF3">
      <w:pPr>
        <w:pStyle w:val="ListParagraph"/>
        <w:numPr>
          <w:ilvl w:val="0"/>
          <w:numId w:val="43"/>
        </w:numPr>
      </w:pPr>
      <w:r>
        <w:t xml:space="preserve">Heading. This indicates tax category. There are three values: Entity, </w:t>
      </w:r>
      <w:proofErr w:type="spellStart"/>
      <w:r>
        <w:t>GloBE</w:t>
      </w:r>
      <w:proofErr w:type="spellEnd"/>
      <w:r>
        <w:t xml:space="preserve"> Income, and </w:t>
      </w:r>
      <w:r w:rsidRPr="00101831">
        <w:t>Covered Taxes</w:t>
      </w:r>
      <w:r>
        <w:t>.</w:t>
      </w:r>
    </w:p>
    <w:p w14:paraId="4B596954" w14:textId="77777777" w:rsidR="00E32FF3" w:rsidRDefault="00E32FF3" w:rsidP="00E32FF3">
      <w:pPr>
        <w:pStyle w:val="ListParagraph"/>
        <w:numPr>
          <w:ilvl w:val="0"/>
          <w:numId w:val="43"/>
        </w:numPr>
      </w:pPr>
      <w:r>
        <w:t>Display order. This is the preferred order for the field when it is presented as a line item. It is not relevant to the extract.</w:t>
      </w:r>
    </w:p>
    <w:p w14:paraId="402A9EA5" w14:textId="77777777" w:rsidR="00E32FF3" w:rsidRDefault="00E32FF3" w:rsidP="00E32FF3">
      <w:pPr>
        <w:pStyle w:val="ListParagraph"/>
        <w:numPr>
          <w:ilvl w:val="0"/>
          <w:numId w:val="43"/>
        </w:numPr>
      </w:pPr>
      <w:r>
        <w:t>Excel field id. This is a reference number to link the field to its corresponding field in the Excel APP. Not relevant to data extract.</w:t>
      </w:r>
    </w:p>
    <w:p w14:paraId="3E1505B2" w14:textId="77777777" w:rsidR="00E32FF3" w:rsidRDefault="00E32FF3" w:rsidP="00E32FF3">
      <w:pPr>
        <w:pStyle w:val="ListParagraph"/>
        <w:numPr>
          <w:ilvl w:val="0"/>
          <w:numId w:val="43"/>
        </w:numPr>
      </w:pPr>
      <w:r>
        <w:t>Excel description. Text displayed in Excel. Not relevant to data extract.</w:t>
      </w:r>
    </w:p>
    <w:p w14:paraId="47884AC4" w14:textId="20CFA007" w:rsidR="00E32FF3" w:rsidRDefault="00B461A2" w:rsidP="00E32FF3">
      <w:r>
        <w:t xml:space="preserve">These fields </w:t>
      </w:r>
      <w:r w:rsidR="00F221FE">
        <w:t>are the cells in a form to be filled, and the form per legal entity</w:t>
      </w:r>
      <w:r w:rsidR="00E32FF3">
        <w:t xml:space="preserve"> is uniquely identified by field </w:t>
      </w:r>
      <w:proofErr w:type="spellStart"/>
      <w:r w:rsidR="00E32FF3">
        <w:t>en_code</w:t>
      </w:r>
      <w:proofErr w:type="spellEnd"/>
      <w:r w:rsidR="00E32FF3">
        <w:t xml:space="preserve">. This corresponds to the </w:t>
      </w:r>
      <w:proofErr w:type="spellStart"/>
      <w:r w:rsidR="00E32FF3">
        <w:t>legal_entity</w:t>
      </w:r>
      <w:proofErr w:type="spellEnd"/>
      <w:r w:rsidR="00E32FF3">
        <w:t xml:space="preserve"> in the GMT data model, referenced by </w:t>
      </w:r>
      <w:proofErr w:type="spellStart"/>
      <w:r w:rsidR="00E32FF3">
        <w:t>legal_entity_id</w:t>
      </w:r>
      <w:proofErr w:type="spellEnd"/>
      <w:r w:rsidR="00E32FF3">
        <w:t xml:space="preserve">. </w:t>
      </w:r>
    </w:p>
    <w:p w14:paraId="52A91785" w14:textId="2393BFE9" w:rsidR="00E32FF3" w:rsidRDefault="00E32FF3" w:rsidP="00E32FF3">
      <w:r>
        <w:t>The tables in the below diagram show the Deloitte extract requirement.</w:t>
      </w:r>
    </w:p>
    <w:p w14:paraId="3BF82CBF" w14:textId="77777777" w:rsidR="00E32FF3" w:rsidRDefault="00E32FF3" w:rsidP="00E32FF3">
      <w:pPr>
        <w:keepNext/>
      </w:pPr>
      <w:r w:rsidRPr="00C5365E">
        <w:rPr>
          <w:noProof/>
        </w:rPr>
        <w:lastRenderedPageBreak/>
        <w:drawing>
          <wp:inline distT="0" distB="0" distL="0" distR="0" wp14:anchorId="7579C995" wp14:editId="39102AD5">
            <wp:extent cx="5296314" cy="257810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8736" cy="2579279"/>
                    </a:xfrm>
                    <a:prstGeom prst="rect">
                      <a:avLst/>
                    </a:prstGeom>
                    <a:noFill/>
                    <a:ln>
                      <a:noFill/>
                    </a:ln>
                  </pic:spPr>
                </pic:pic>
              </a:graphicData>
            </a:graphic>
          </wp:inline>
        </w:drawing>
      </w:r>
    </w:p>
    <w:p w14:paraId="3AD976A6" w14:textId="672B6A3C" w:rsidR="00E32FF3" w:rsidRDefault="00E32FF3" w:rsidP="00E32FF3">
      <w:pPr>
        <w:pStyle w:val="Caption"/>
      </w:pPr>
      <w:r>
        <w:t xml:space="preserve">Figure </w:t>
      </w:r>
      <w:fldSimple w:instr=" SEQ Figure \* ARABIC ">
        <w:r w:rsidR="0086624B">
          <w:rPr>
            <w:noProof/>
          </w:rPr>
          <w:t>3</w:t>
        </w:r>
      </w:fldSimple>
      <w:r>
        <w:t>. Deloitte data extract requirement</w:t>
      </w:r>
    </w:p>
    <w:p w14:paraId="1913F6FF" w14:textId="77777777" w:rsidR="00E32FF3" w:rsidRDefault="00E32FF3" w:rsidP="00D771D3"/>
    <w:p w14:paraId="2E549460" w14:textId="77777777" w:rsidR="00312D3F" w:rsidRDefault="00312D3F" w:rsidP="00312D3F">
      <w:pPr>
        <w:pStyle w:val="Heading2"/>
      </w:pPr>
      <w:r>
        <w:t>GMT mapping for final extraction</w:t>
      </w:r>
    </w:p>
    <w:p w14:paraId="7DCCDFF8" w14:textId="2CD2794A" w:rsidR="00312D3F" w:rsidRDefault="00312D3F" w:rsidP="00312D3F">
      <w:r>
        <w:t xml:space="preserve">The tax mapping model depends on the two lists of fields, one for Deloitte and one for Manulife. The Deloitte is defined externally, and they are collected into a table </w:t>
      </w:r>
      <w:proofErr w:type="spellStart"/>
      <w:r>
        <w:t>table</w:t>
      </w:r>
      <w:proofErr w:type="spellEnd"/>
      <w:r>
        <w:t xml:space="preserve"> </w:t>
      </w:r>
      <w:proofErr w:type="spellStart"/>
      <w:r>
        <w:t>gmt_deloitte_items</w:t>
      </w:r>
      <w:proofErr w:type="spellEnd"/>
      <w:r w:rsidR="00B51702">
        <w:t xml:space="preserve"> shown above</w:t>
      </w:r>
      <w:r>
        <w:t xml:space="preserve">. The Manulife items will be defined by the Tax Team, and they will be collected into table </w:t>
      </w:r>
      <w:proofErr w:type="spellStart"/>
      <w:r>
        <w:t>gmt_mli_items</w:t>
      </w:r>
      <w:proofErr w:type="spellEnd"/>
      <w:r>
        <w:t xml:space="preserve">, as described in Section </w:t>
      </w:r>
      <w:r>
        <w:fldChar w:fldCharType="begin"/>
      </w:r>
      <w:r>
        <w:instrText xml:space="preserve"> REF _Ref168566822 \r \h </w:instrText>
      </w:r>
      <w:r>
        <w:fldChar w:fldCharType="separate"/>
      </w:r>
      <w:r w:rsidR="0086624B">
        <w:t>3.1</w:t>
      </w:r>
      <w:r>
        <w:fldChar w:fldCharType="end"/>
      </w:r>
      <w:r>
        <w:t xml:space="preserve">. </w:t>
      </w:r>
    </w:p>
    <w:p w14:paraId="37B916AB" w14:textId="2930FDA0" w:rsidR="00312D3F" w:rsidRDefault="00312D3F" w:rsidP="00312D3F">
      <w:r>
        <w:t>With these two lists, we can define the linear mapping between them with the following relationship</w:t>
      </w:r>
      <w:r w:rsidR="003F4124">
        <w:rPr>
          <w:rStyle w:val="FootnoteReference"/>
        </w:rPr>
        <w:footnoteReference w:id="2"/>
      </w:r>
      <w:r>
        <w:t>:</w:t>
      </w:r>
    </w:p>
    <w:p w14:paraId="52A77569" w14:textId="77777777" w:rsidR="00312D3F" w:rsidRDefault="00312D3F" w:rsidP="00312D3F">
      <w:pPr>
        <w:pBdr>
          <w:top w:val="single" w:sz="4" w:space="1" w:color="auto"/>
          <w:left w:val="single" w:sz="4" w:space="4" w:color="auto"/>
          <w:bottom w:val="single" w:sz="4" w:space="1" w:color="auto"/>
          <w:right w:val="single" w:sz="4" w:space="4" w:color="auto"/>
        </w:pBdr>
        <w:ind w:firstLine="720"/>
      </w:pPr>
      <w:r>
        <w:t xml:space="preserve">A </w:t>
      </w:r>
      <w:proofErr w:type="spellStart"/>
      <w:r>
        <w:t>deloitte_field</w:t>
      </w:r>
      <w:proofErr w:type="spellEnd"/>
      <w:r>
        <w:t xml:space="preserve"> equals the sum of (</w:t>
      </w:r>
      <w:proofErr w:type="spellStart"/>
      <w:r>
        <w:t>mli_field</w:t>
      </w:r>
      <w:proofErr w:type="spellEnd"/>
      <w:r>
        <w:t xml:space="preserve"> * </w:t>
      </w:r>
      <w:proofErr w:type="spellStart"/>
      <w:r>
        <w:t>gmt_mapper_multiplier</w:t>
      </w:r>
      <w:proofErr w:type="spellEnd"/>
      <w:r>
        <w:t>).</w:t>
      </w:r>
    </w:p>
    <w:p w14:paraId="7D502E6F" w14:textId="77777777" w:rsidR="00312D3F" w:rsidRDefault="00312D3F" w:rsidP="00312D3F">
      <w:r>
        <w:t xml:space="preserve">The corresponding fields and the multipliers are collected in table </w:t>
      </w:r>
      <w:proofErr w:type="spellStart"/>
      <w:r>
        <w:t>table</w:t>
      </w:r>
      <w:proofErr w:type="spellEnd"/>
      <w:r>
        <w:t xml:space="preserve"> </w:t>
      </w:r>
      <w:proofErr w:type="spellStart"/>
      <w:r>
        <w:t>gmt_mapper_multiplier</w:t>
      </w:r>
      <w:proofErr w:type="spellEnd"/>
      <w:r>
        <w:t>.</w:t>
      </w:r>
    </w:p>
    <w:p w14:paraId="43BBD41E" w14:textId="4BF63A74" w:rsidR="001E28C9" w:rsidRDefault="001E28C9" w:rsidP="00D771D3">
      <w:r>
        <w:t>The mapping, as a user input, will thus have the following form:</w:t>
      </w:r>
    </w:p>
    <w:tbl>
      <w:tblPr>
        <w:tblStyle w:val="MediumGrid3-Accent5"/>
        <w:tblW w:w="0" w:type="auto"/>
        <w:tblLook w:val="04A0" w:firstRow="1" w:lastRow="0" w:firstColumn="1" w:lastColumn="0" w:noHBand="0" w:noVBand="1"/>
      </w:tblPr>
      <w:tblGrid>
        <w:gridCol w:w="1937"/>
        <w:gridCol w:w="4351"/>
        <w:gridCol w:w="3142"/>
      </w:tblGrid>
      <w:tr w:rsidR="001E28C9" w14:paraId="6ACE2DE7" w14:textId="77777777" w:rsidTr="00732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314B6BF5" w14:textId="7339056E" w:rsidR="001E28C9" w:rsidRDefault="0042091A" w:rsidP="00D771D3">
            <w:r>
              <w:t>Column name</w:t>
            </w:r>
          </w:p>
        </w:tc>
        <w:tc>
          <w:tcPr>
            <w:tcW w:w="4351" w:type="dxa"/>
          </w:tcPr>
          <w:p w14:paraId="35796F8B" w14:textId="001851D5" w:rsidR="001E28C9" w:rsidRDefault="0042091A" w:rsidP="00D771D3">
            <w:pPr>
              <w:cnfStyle w:val="100000000000" w:firstRow="1" w:lastRow="0" w:firstColumn="0" w:lastColumn="0" w:oddVBand="0" w:evenVBand="0" w:oddHBand="0" w:evenHBand="0" w:firstRowFirstColumn="0" w:firstRowLastColumn="0" w:lastRowFirstColumn="0" w:lastRowLastColumn="0"/>
            </w:pPr>
            <w:r>
              <w:t>Description</w:t>
            </w:r>
          </w:p>
        </w:tc>
        <w:tc>
          <w:tcPr>
            <w:tcW w:w="3142" w:type="dxa"/>
          </w:tcPr>
          <w:p w14:paraId="0EB903A9" w14:textId="056C745F" w:rsidR="001E28C9" w:rsidRDefault="0042091A" w:rsidP="00D771D3">
            <w:pPr>
              <w:cnfStyle w:val="100000000000" w:firstRow="1" w:lastRow="0" w:firstColumn="0" w:lastColumn="0" w:oddVBand="0" w:evenVBand="0" w:oddHBand="0" w:evenHBand="0" w:firstRowFirstColumn="0" w:firstRowLastColumn="0" w:lastRowFirstColumn="0" w:lastRowLastColumn="0"/>
            </w:pPr>
            <w:r>
              <w:t>Example</w:t>
            </w:r>
          </w:p>
        </w:tc>
      </w:tr>
      <w:tr w:rsidR="001E28C9" w14:paraId="5E738AB9" w14:textId="77777777" w:rsidTr="007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02C3EA03" w14:textId="72545C2B" w:rsidR="001E28C9" w:rsidRDefault="00E937B6" w:rsidP="00D771D3">
            <w:proofErr w:type="spellStart"/>
            <w:r>
              <w:t>DeloitteFieldName</w:t>
            </w:r>
            <w:proofErr w:type="spellEnd"/>
          </w:p>
        </w:tc>
        <w:tc>
          <w:tcPr>
            <w:tcW w:w="4351" w:type="dxa"/>
          </w:tcPr>
          <w:p w14:paraId="30F52891" w14:textId="416DB0F6" w:rsidR="001E28C9" w:rsidRDefault="00BB6F09" w:rsidP="00D771D3">
            <w:pPr>
              <w:cnfStyle w:val="000000100000" w:firstRow="0" w:lastRow="0" w:firstColumn="0" w:lastColumn="0" w:oddVBand="0" w:evenVBand="0" w:oddHBand="1" w:evenHBand="0" w:firstRowFirstColumn="0" w:firstRowLastColumn="0" w:lastRowFirstColumn="0" w:lastRowLastColumn="0"/>
            </w:pPr>
            <w:r>
              <w:t>The unique Deloitte field name</w:t>
            </w:r>
          </w:p>
        </w:tc>
        <w:tc>
          <w:tcPr>
            <w:tcW w:w="3142" w:type="dxa"/>
          </w:tcPr>
          <w:p w14:paraId="4822145A" w14:textId="03285FBC" w:rsidR="001E28C9" w:rsidRDefault="00853C53" w:rsidP="00D771D3">
            <w:pPr>
              <w:cnfStyle w:val="000000100000" w:firstRow="0" w:lastRow="0" w:firstColumn="0" w:lastColumn="0" w:oddVBand="0" w:evenVBand="0" w:oddHBand="1" w:evenHBand="0" w:firstRowFirstColumn="0" w:firstRowLastColumn="0" w:lastRowFirstColumn="0" w:lastRowLastColumn="0"/>
            </w:pPr>
            <w:proofErr w:type="spellStart"/>
            <w:r w:rsidRPr="00853C53">
              <w:t>fin_PBT</w:t>
            </w:r>
            <w:proofErr w:type="spellEnd"/>
          </w:p>
        </w:tc>
      </w:tr>
      <w:tr w:rsidR="00853C53" w14:paraId="2D49702F" w14:textId="77777777" w:rsidTr="00732C3E">
        <w:tc>
          <w:tcPr>
            <w:cnfStyle w:val="001000000000" w:firstRow="0" w:lastRow="0" w:firstColumn="1" w:lastColumn="0" w:oddVBand="0" w:evenVBand="0" w:oddHBand="0" w:evenHBand="0" w:firstRowFirstColumn="0" w:firstRowLastColumn="0" w:lastRowFirstColumn="0" w:lastRowLastColumn="0"/>
            <w:tcW w:w="1937" w:type="dxa"/>
          </w:tcPr>
          <w:p w14:paraId="40C2F2ED" w14:textId="348BF1BB" w:rsidR="00853C53" w:rsidRDefault="00853C53" w:rsidP="00D771D3">
            <w:proofErr w:type="spellStart"/>
            <w:r>
              <w:t>MliFieldName</w:t>
            </w:r>
            <w:proofErr w:type="spellEnd"/>
          </w:p>
        </w:tc>
        <w:tc>
          <w:tcPr>
            <w:tcW w:w="4351" w:type="dxa"/>
          </w:tcPr>
          <w:p w14:paraId="11EE428C" w14:textId="366EEF04" w:rsidR="00853C53" w:rsidRDefault="00853C53" w:rsidP="00D771D3">
            <w:pPr>
              <w:cnfStyle w:val="000000000000" w:firstRow="0" w:lastRow="0" w:firstColumn="0" w:lastColumn="0" w:oddVBand="0" w:evenVBand="0" w:oddHBand="0" w:evenHBand="0" w:firstRowFirstColumn="0" w:firstRowLastColumn="0" w:lastRowFirstColumn="0" w:lastRowLastColumn="0"/>
            </w:pPr>
            <w:r>
              <w:t>The unique Manulife field name</w:t>
            </w:r>
          </w:p>
        </w:tc>
        <w:tc>
          <w:tcPr>
            <w:tcW w:w="3142" w:type="dxa"/>
          </w:tcPr>
          <w:p w14:paraId="7C7B9D2B" w14:textId="4782D4EB" w:rsidR="00853C53" w:rsidRPr="00853C53" w:rsidRDefault="004011B8" w:rsidP="00D771D3">
            <w:pPr>
              <w:cnfStyle w:val="000000000000" w:firstRow="0" w:lastRow="0" w:firstColumn="0" w:lastColumn="0" w:oddVBand="0" w:evenVBand="0" w:oddHBand="0" w:evenHBand="0" w:firstRowFirstColumn="0" w:firstRowLastColumn="0" w:lastRowFirstColumn="0" w:lastRowLastColumn="0"/>
            </w:pPr>
            <w:proofErr w:type="spellStart"/>
            <w:r w:rsidRPr="004011B8">
              <w:t>GL_Income_Before_Taxes_SH</w:t>
            </w:r>
            <w:proofErr w:type="spellEnd"/>
          </w:p>
        </w:tc>
      </w:tr>
      <w:tr w:rsidR="004011B8" w14:paraId="2C4AA19F" w14:textId="77777777" w:rsidTr="00732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Pr>
          <w:p w14:paraId="6957B4A3" w14:textId="1CA43423" w:rsidR="004011B8" w:rsidRDefault="004011B8" w:rsidP="00D771D3">
            <w:r>
              <w:t>Multiplier</w:t>
            </w:r>
          </w:p>
        </w:tc>
        <w:tc>
          <w:tcPr>
            <w:tcW w:w="4351" w:type="dxa"/>
          </w:tcPr>
          <w:p w14:paraId="64B9CF8B" w14:textId="6DE8235E" w:rsidR="004011B8" w:rsidRDefault="004011B8" w:rsidP="00D771D3">
            <w:pPr>
              <w:cnfStyle w:val="000000100000" w:firstRow="0" w:lastRow="0" w:firstColumn="0" w:lastColumn="0" w:oddVBand="0" w:evenVBand="0" w:oddHBand="1" w:evenHBand="0" w:firstRowFirstColumn="0" w:firstRowLastColumn="0" w:lastRowFirstColumn="0" w:lastRowLastColumn="0"/>
            </w:pPr>
            <w:r>
              <w:t xml:space="preserve">The multiplier, a real signed number, that is </w:t>
            </w:r>
            <w:r w:rsidR="00725B02">
              <w:t xml:space="preserve">multiplied to the value of the </w:t>
            </w:r>
            <w:proofErr w:type="spellStart"/>
            <w:r w:rsidR="00725B02">
              <w:t>MliField</w:t>
            </w:r>
            <w:proofErr w:type="spellEnd"/>
            <w:r w:rsidR="00725B02">
              <w:t xml:space="preserve"> before adding to the sum</w:t>
            </w:r>
            <w:r w:rsidR="00E56BC2">
              <w:t xml:space="preserve"> for the corresponding Deloitte field.</w:t>
            </w:r>
          </w:p>
        </w:tc>
        <w:tc>
          <w:tcPr>
            <w:tcW w:w="3142" w:type="dxa"/>
          </w:tcPr>
          <w:p w14:paraId="70C0B295" w14:textId="2B8FEC93" w:rsidR="004011B8" w:rsidRDefault="00E56BC2" w:rsidP="00D771D3">
            <w:pPr>
              <w:cnfStyle w:val="000000100000" w:firstRow="0" w:lastRow="0" w:firstColumn="0" w:lastColumn="0" w:oddVBand="0" w:evenVBand="0" w:oddHBand="1" w:evenHBand="0" w:firstRowFirstColumn="0" w:firstRowLastColumn="0" w:lastRowFirstColumn="0" w:lastRowLastColumn="0"/>
            </w:pPr>
            <w:r>
              <w:t>1 (</w:t>
            </w:r>
            <w:r w:rsidR="00314B0F">
              <w:t>i.e., simply add the Manulife item</w:t>
            </w:r>
            <w:proofErr w:type="gramStart"/>
            <w:r w:rsidR="00314B0F">
              <w:t>);</w:t>
            </w:r>
            <w:proofErr w:type="gramEnd"/>
          </w:p>
          <w:p w14:paraId="475BEAC7" w14:textId="5DBA7EE5" w:rsidR="00314B0F" w:rsidRPr="004011B8" w:rsidRDefault="00314B0F" w:rsidP="00D771D3">
            <w:pPr>
              <w:cnfStyle w:val="000000100000" w:firstRow="0" w:lastRow="0" w:firstColumn="0" w:lastColumn="0" w:oddVBand="0" w:evenVBand="0" w:oddHBand="1" w:evenHBand="0" w:firstRowFirstColumn="0" w:firstRowLastColumn="0" w:lastRowFirstColumn="0" w:lastRowLastColumn="0"/>
            </w:pPr>
            <w:r>
              <w:lastRenderedPageBreak/>
              <w:t>-</w:t>
            </w:r>
            <w:r w:rsidR="00543D87">
              <w:t>0.5</w:t>
            </w:r>
            <w:r>
              <w:t xml:space="preserve"> (i.e., subtract</w:t>
            </w:r>
            <w:r w:rsidR="00543D87">
              <w:t xml:space="preserve"> half of</w:t>
            </w:r>
            <w:r>
              <w:t xml:space="preserve"> the </w:t>
            </w:r>
            <w:r w:rsidR="00543D87">
              <w:t>Manulife item)</w:t>
            </w:r>
          </w:p>
        </w:tc>
      </w:tr>
    </w:tbl>
    <w:p w14:paraId="55D4F5C9" w14:textId="77777777" w:rsidR="00732C3E" w:rsidRDefault="00732C3E" w:rsidP="00732C3E"/>
    <w:p w14:paraId="7D2E7B9B" w14:textId="2D634EDB" w:rsidR="00732C3E" w:rsidRDefault="00732C3E" w:rsidP="00732C3E">
      <w:r>
        <w:t xml:space="preserve">The diagram below shows the mapping model for extracting Manulife items into the output required by Deloitte. Note that in this model, three components are subject to change from time to time: first, the list of Deloitte fields, then accordingly, the Manulife fields that are defined based on the Deloitte fields, and finally, given the two lists of fields, the mapping that tie the two together. </w:t>
      </w:r>
    </w:p>
    <w:p w14:paraId="53BCC678" w14:textId="065A6127" w:rsidR="00D771D3" w:rsidRPr="00852176" w:rsidRDefault="00AF5020" w:rsidP="00D771D3">
      <w:pPr>
        <w:pStyle w:val="Caption"/>
      </w:pPr>
      <w:r w:rsidRPr="00AF5020">
        <w:rPr>
          <w:noProof/>
        </w:rPr>
        <w:drawing>
          <wp:inline distT="0" distB="0" distL="0" distR="0" wp14:anchorId="53484075" wp14:editId="132B8B7A">
            <wp:extent cx="6000750" cy="4240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50" cy="4240530"/>
                    </a:xfrm>
                    <a:prstGeom prst="rect">
                      <a:avLst/>
                    </a:prstGeom>
                    <a:noFill/>
                    <a:ln>
                      <a:noFill/>
                    </a:ln>
                  </pic:spPr>
                </pic:pic>
              </a:graphicData>
            </a:graphic>
          </wp:inline>
        </w:drawing>
      </w:r>
      <w:r w:rsidR="00D771D3">
        <w:t xml:space="preserve">Figure </w:t>
      </w:r>
      <w:fldSimple w:instr=" SEQ Figure \* ARABIC ">
        <w:r w:rsidR="0086624B">
          <w:rPr>
            <w:noProof/>
          </w:rPr>
          <w:t>4</w:t>
        </w:r>
      </w:fldSimple>
      <w:r w:rsidR="00D771D3">
        <w:t>. The GMT Mapping Model</w:t>
      </w:r>
    </w:p>
    <w:p w14:paraId="0A8EE466" w14:textId="4EE19E5D" w:rsidR="00AD47EC" w:rsidRDefault="00B4612F" w:rsidP="00E4303C">
      <w:r>
        <w:t>The diagram below is a close-up view of the mapping reference model.</w:t>
      </w:r>
      <w:r w:rsidR="00C80D50">
        <w:t xml:space="preserve"> Table </w:t>
      </w:r>
      <w:proofErr w:type="spellStart"/>
      <w:r w:rsidR="00C80D50">
        <w:t>gmt_mapping_table</w:t>
      </w:r>
      <w:proofErr w:type="spellEnd"/>
      <w:r w:rsidR="00C80D50">
        <w:t xml:space="preserve"> is the user input</w:t>
      </w:r>
      <w:r w:rsidR="00635800">
        <w:t xml:space="preserve"> with three columns &lt;</w:t>
      </w:r>
      <w:proofErr w:type="spellStart"/>
      <w:r w:rsidR="00635800">
        <w:t>DeloitteFieldName</w:t>
      </w:r>
      <w:proofErr w:type="spellEnd"/>
      <w:r w:rsidR="00635800">
        <w:t xml:space="preserve">, </w:t>
      </w:r>
      <w:proofErr w:type="spellStart"/>
      <w:r w:rsidR="00635800">
        <w:t>MliFieldName</w:t>
      </w:r>
      <w:proofErr w:type="spellEnd"/>
      <w:r w:rsidR="00635800">
        <w:t xml:space="preserve">, </w:t>
      </w:r>
      <w:proofErr w:type="spellStart"/>
      <w:r w:rsidR="00635800">
        <w:t>M</w:t>
      </w:r>
      <w:r w:rsidR="00160979">
        <w:t>liFieldOperation</w:t>
      </w:r>
      <w:proofErr w:type="spellEnd"/>
      <w:r w:rsidR="00160979">
        <w:t xml:space="preserve">&gt; with additional id columns to be </w:t>
      </w:r>
      <w:r w:rsidR="006E05BE">
        <w:t xml:space="preserve">resolved during ETL: </w:t>
      </w:r>
      <w:proofErr w:type="spellStart"/>
      <w:r w:rsidR="006E05BE">
        <w:t>DeloitteFieldId</w:t>
      </w:r>
      <w:proofErr w:type="spellEnd"/>
      <w:r w:rsidR="006E05BE">
        <w:t xml:space="preserve"> and </w:t>
      </w:r>
      <w:proofErr w:type="spellStart"/>
      <w:r w:rsidR="006E05BE">
        <w:t>MliFieldId</w:t>
      </w:r>
      <w:proofErr w:type="spellEnd"/>
      <w:r w:rsidR="006E05BE">
        <w:t xml:space="preserve">. This user table </w:t>
      </w:r>
      <w:r w:rsidR="00E10BD9">
        <w:t xml:space="preserve">is used to create or update an existing </w:t>
      </w:r>
      <w:r w:rsidR="00436918">
        <w:t>GMT mapper.</w:t>
      </w:r>
    </w:p>
    <w:p w14:paraId="505B807A" w14:textId="4B11F604" w:rsidR="00436918" w:rsidRDefault="00436918" w:rsidP="00E4303C">
      <w:r>
        <w:t xml:space="preserve">The SQL script attached below shows the procedure for updating </w:t>
      </w:r>
      <w:r w:rsidR="00A55CC6">
        <w:t>the mapper.</w:t>
      </w:r>
    </w:p>
    <w:p w14:paraId="1A4BFAAE" w14:textId="58BAFFF6" w:rsidR="00D34127" w:rsidRDefault="00D34127" w:rsidP="00E4303C">
      <w:r>
        <w:object w:dxaOrig="1539" w:dyaOrig="997" w14:anchorId="18FA6A2B">
          <v:shape id="_x0000_i1026" type="#_x0000_t75" style="width:76.95pt;height:49.85pt" o:ole="">
            <v:imagedata r:id="rId15" o:title=""/>
          </v:shape>
          <o:OLEObject Type="Embed" ProgID="Package" ShapeID="_x0000_i1026" DrawAspect="Icon" ObjectID="_1779184995" r:id="rId16"/>
        </w:object>
      </w:r>
    </w:p>
    <w:p w14:paraId="37DAB03E" w14:textId="160B3C70" w:rsidR="00C15C0E" w:rsidRDefault="00C15C0E" w:rsidP="00C15C0E">
      <w:pPr>
        <w:keepNext/>
      </w:pPr>
    </w:p>
    <w:p w14:paraId="550E5ECE" w14:textId="57E42A5D" w:rsidR="004F238F" w:rsidRDefault="006E7DFD" w:rsidP="00C15C0E">
      <w:pPr>
        <w:pStyle w:val="Caption"/>
      </w:pPr>
      <w:r w:rsidRPr="006E7DFD">
        <w:rPr>
          <w:noProof/>
        </w:rPr>
        <w:drawing>
          <wp:inline distT="0" distB="0" distL="0" distR="0" wp14:anchorId="1B606AB1" wp14:editId="5BEAB888">
            <wp:extent cx="6000750" cy="29889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2988945"/>
                    </a:xfrm>
                    <a:prstGeom prst="rect">
                      <a:avLst/>
                    </a:prstGeom>
                    <a:noFill/>
                    <a:ln>
                      <a:noFill/>
                    </a:ln>
                  </pic:spPr>
                </pic:pic>
              </a:graphicData>
            </a:graphic>
          </wp:inline>
        </w:drawing>
      </w:r>
      <w:r w:rsidR="00C15C0E">
        <w:t xml:space="preserve">Figure </w:t>
      </w:r>
      <w:fldSimple w:instr=" SEQ Figure \* ARABIC ">
        <w:r w:rsidR="0086624B">
          <w:rPr>
            <w:noProof/>
          </w:rPr>
          <w:t>5</w:t>
        </w:r>
      </w:fldSimple>
      <w:r w:rsidR="00C15C0E">
        <w:t>. Manulife-to-Deloitte mapper</w:t>
      </w:r>
    </w:p>
    <w:p w14:paraId="4A217137" w14:textId="77777777" w:rsidR="00035910" w:rsidRPr="00F56EE3" w:rsidRDefault="00035910" w:rsidP="00F56EE3"/>
    <w:sectPr w:rsidR="00035910" w:rsidRPr="00F56EE3" w:rsidSect="004279C8">
      <w:headerReference w:type="default" r:id="rId18"/>
      <w:footerReference w:type="even" r:id="rId19"/>
      <w:footerReference w:type="default" r:id="rId20"/>
      <w:footerReference w:type="first" r:id="rId21"/>
      <w:pgSz w:w="12240" w:h="15840" w:code="1"/>
      <w:pgMar w:top="1440" w:right="1440" w:bottom="540" w:left="1350" w:header="720" w:footer="675"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D764" w14:textId="77777777" w:rsidR="00863BF9" w:rsidRDefault="00863BF9">
      <w:r>
        <w:separator/>
      </w:r>
    </w:p>
  </w:endnote>
  <w:endnote w:type="continuationSeparator" w:id="0">
    <w:p w14:paraId="0A489739" w14:textId="77777777" w:rsidR="00863BF9" w:rsidRDefault="00863BF9">
      <w:r>
        <w:continuationSeparator/>
      </w:r>
    </w:p>
  </w:endnote>
  <w:endnote w:type="continuationNotice" w:id="1">
    <w:p w14:paraId="6E533C68" w14:textId="77777777" w:rsidR="00863BF9" w:rsidRDefault="00863BF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528C" w14:textId="400589B1" w:rsidR="00D730CC" w:rsidRDefault="00AB08FF" w:rsidP="00F41598">
    <w:pPr>
      <w:pStyle w:val="Footer"/>
      <w:framePr w:wrap="around" w:vAnchor="text" w:hAnchor="margin" w:xAlign="right" w:y="1"/>
      <w:rPr>
        <w:rStyle w:val="PageNumber"/>
      </w:rPr>
    </w:pPr>
    <w:r>
      <w:rPr>
        <w:noProof/>
      </w:rPr>
      <mc:AlternateContent>
        <mc:Choice Requires="wps">
          <w:drawing>
            <wp:anchor distT="0" distB="0" distL="0" distR="0" simplePos="0" relativeHeight="251658241" behindDoc="0" locked="0" layoutInCell="1" allowOverlap="1" wp14:anchorId="2F8031F4" wp14:editId="7AC0FE05">
              <wp:simplePos x="635" y="635"/>
              <wp:positionH relativeFrom="page">
                <wp:align>center</wp:align>
              </wp:positionH>
              <wp:positionV relativeFrom="page">
                <wp:align>bottom</wp:align>
              </wp:positionV>
              <wp:extent cx="443865" cy="443865"/>
              <wp:effectExtent l="0" t="0" r="635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57A7FA" w14:textId="7AD3F92F"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F8031F4" id="_x0000_t202" coordsize="21600,21600" o:spt="202" path="m,l,21600r21600,l21600,xe">
              <v:stroke joinstyle="miter"/>
              <v:path gradientshapeok="t" o:connecttype="rect"/>
            </v:shapetype>
            <v:shape id="Text Box 3" o:spid="_x0000_s1026" type="#_x0000_t202" alt="INTERN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157A7FA" w14:textId="7AD3F92F"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v:textbox>
              <w10:wrap anchorx="page" anchory="page"/>
            </v:shape>
          </w:pict>
        </mc:Fallback>
      </mc:AlternateContent>
    </w:r>
    <w:r w:rsidR="00D730CC">
      <w:rPr>
        <w:rStyle w:val="PageNumber"/>
      </w:rPr>
      <w:fldChar w:fldCharType="begin"/>
    </w:r>
    <w:r w:rsidR="00D730CC">
      <w:rPr>
        <w:rStyle w:val="PageNumber"/>
      </w:rPr>
      <w:instrText xml:space="preserve">PAGE  </w:instrText>
    </w:r>
    <w:r w:rsidR="00D730CC">
      <w:rPr>
        <w:rStyle w:val="PageNumber"/>
      </w:rPr>
      <w:fldChar w:fldCharType="end"/>
    </w:r>
  </w:p>
  <w:p w14:paraId="3F2CA5F8" w14:textId="77777777" w:rsidR="00D730CC" w:rsidRDefault="00D730CC" w:rsidP="00C147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6DD0" w14:textId="558EC289" w:rsidR="00D730CC" w:rsidRDefault="00AB08FF">
    <w:pPr>
      <w:pStyle w:val="Footer"/>
      <w:pBdr>
        <w:top w:val="single" w:sz="4" w:space="1" w:color="D9D9D9" w:themeColor="background1" w:themeShade="D9"/>
      </w:pBdr>
      <w:jc w:val="right"/>
    </w:pPr>
    <w:r>
      <w:rPr>
        <w:noProof/>
      </w:rPr>
      <mc:AlternateContent>
        <mc:Choice Requires="wps">
          <w:drawing>
            <wp:anchor distT="0" distB="0" distL="0" distR="0" simplePos="0" relativeHeight="251658242" behindDoc="0" locked="0" layoutInCell="1" allowOverlap="1" wp14:anchorId="60C9DF6E" wp14:editId="212F2992">
              <wp:simplePos x="635" y="635"/>
              <wp:positionH relativeFrom="page">
                <wp:align>center</wp:align>
              </wp:positionH>
              <wp:positionV relativeFrom="page">
                <wp:align>bottom</wp:align>
              </wp:positionV>
              <wp:extent cx="443865" cy="443865"/>
              <wp:effectExtent l="0" t="0" r="6350"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785FFC" w14:textId="100744E1"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C9DF6E" id="_x0000_t202" coordsize="21600,21600" o:spt="202" path="m,l,21600r21600,l21600,xe">
              <v:stroke joinstyle="miter"/>
              <v:path gradientshapeok="t" o:connecttype="rect"/>
            </v:shapetype>
            <v:shape id="Text Box 4" o:spid="_x0000_s1027" type="#_x0000_t202" alt="INTERNAL" style="position:absolute;left:0;text-align:left;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7785FFC" w14:textId="100744E1"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v:textbox>
              <w10:wrap anchorx="page" anchory="page"/>
            </v:shape>
          </w:pict>
        </mc:Fallback>
      </mc:AlternateContent>
    </w:r>
  </w:p>
  <w:sdt>
    <w:sdtPr>
      <w:id w:val="-1731614250"/>
      <w:docPartObj>
        <w:docPartGallery w:val="Page Numbers (Bottom of Page)"/>
        <w:docPartUnique/>
      </w:docPartObj>
    </w:sdtPr>
    <w:sdtEndPr>
      <w:rPr>
        <w:color w:val="808080" w:themeColor="background1" w:themeShade="80"/>
        <w:spacing w:val="60"/>
      </w:rPr>
    </w:sdtEndPr>
    <w:sdtContent>
      <w:p w14:paraId="1D37105C" w14:textId="77777777" w:rsidR="00D730CC" w:rsidRDefault="00D730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29F8">
          <w:rPr>
            <w:noProof/>
          </w:rPr>
          <w:t>5</w:t>
        </w:r>
        <w:r>
          <w:rPr>
            <w:noProof/>
          </w:rPr>
          <w:fldChar w:fldCharType="end"/>
        </w:r>
        <w:r>
          <w:t xml:space="preserve"> | </w:t>
        </w:r>
        <w:r>
          <w:rPr>
            <w:color w:val="808080" w:themeColor="background1" w:themeShade="80"/>
            <w:spacing w:val="60"/>
          </w:rPr>
          <w:t>Page</w:t>
        </w:r>
      </w:p>
    </w:sdtContent>
  </w:sdt>
  <w:p w14:paraId="5F7B90C3" w14:textId="77777777" w:rsidR="00D730CC" w:rsidRDefault="00D730CC">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C0F8" w14:textId="650DEDE3" w:rsidR="00AB08FF" w:rsidRDefault="00AB08FF">
    <w:pPr>
      <w:pStyle w:val="Footer"/>
    </w:pPr>
    <w:r>
      <w:rPr>
        <w:noProof/>
      </w:rPr>
      <mc:AlternateContent>
        <mc:Choice Requires="wps">
          <w:drawing>
            <wp:anchor distT="0" distB="0" distL="0" distR="0" simplePos="0" relativeHeight="251658240" behindDoc="0" locked="0" layoutInCell="1" allowOverlap="1" wp14:anchorId="626BFE46" wp14:editId="0D384F5B">
              <wp:simplePos x="857250" y="9385300"/>
              <wp:positionH relativeFrom="page">
                <wp:align>center</wp:align>
              </wp:positionH>
              <wp:positionV relativeFrom="page">
                <wp:align>bottom</wp:align>
              </wp:positionV>
              <wp:extent cx="443865" cy="443865"/>
              <wp:effectExtent l="0" t="0" r="635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F21F6B" w14:textId="28AC02F2"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6BFE46" id="_x0000_t202" coordsize="21600,21600" o:spt="202" path="m,l,21600r21600,l21600,xe">
              <v:stroke joinstyle="miter"/>
              <v:path gradientshapeok="t" o:connecttype="rect"/>
            </v:shapetype>
            <v:shape id="Text Box 2"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9F21F6B" w14:textId="28AC02F2" w:rsidR="00AB08FF" w:rsidRPr="00AB08FF" w:rsidRDefault="00AB08FF" w:rsidP="00AB08FF">
                    <w:pPr>
                      <w:spacing w:after="0"/>
                      <w:rPr>
                        <w:rFonts w:ascii="Calibri" w:eastAsia="Calibri" w:hAnsi="Calibri" w:cs="Calibri"/>
                        <w:noProof/>
                        <w:color w:val="000000"/>
                        <w:sz w:val="16"/>
                        <w:szCs w:val="16"/>
                      </w:rPr>
                    </w:pPr>
                    <w:r w:rsidRPr="00AB08FF">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65C18" w14:textId="77777777" w:rsidR="00863BF9" w:rsidRDefault="00863BF9">
      <w:r>
        <w:separator/>
      </w:r>
    </w:p>
  </w:footnote>
  <w:footnote w:type="continuationSeparator" w:id="0">
    <w:p w14:paraId="34406A7C" w14:textId="77777777" w:rsidR="00863BF9" w:rsidRDefault="00863BF9">
      <w:r>
        <w:continuationSeparator/>
      </w:r>
    </w:p>
  </w:footnote>
  <w:footnote w:type="continuationNotice" w:id="1">
    <w:p w14:paraId="48F43AF5" w14:textId="77777777" w:rsidR="00863BF9" w:rsidRDefault="00863BF9">
      <w:pPr>
        <w:spacing w:after="0"/>
      </w:pPr>
    </w:p>
  </w:footnote>
  <w:footnote w:id="2">
    <w:p w14:paraId="763AE9E6" w14:textId="77777777" w:rsidR="003F4124" w:rsidRPr="00D503C9" w:rsidRDefault="003F4124" w:rsidP="003F4124">
      <w:pPr>
        <w:rPr>
          <w:sz w:val="18"/>
          <w:szCs w:val="18"/>
        </w:rPr>
      </w:pPr>
      <w:r>
        <w:rPr>
          <w:rStyle w:val="FootnoteReference"/>
        </w:rPr>
        <w:footnoteRef/>
      </w:r>
      <w:r>
        <w:t xml:space="preserve"> </w:t>
      </w:r>
      <w:r w:rsidRPr="00D503C9">
        <w:rPr>
          <w:sz w:val="18"/>
          <w:szCs w:val="18"/>
        </w:rPr>
        <w:t xml:space="preserve">If we use symbol </w:t>
      </w:r>
      <m:oMath>
        <m:r>
          <w:rPr>
            <w:rFonts w:ascii="Cambria Math" w:hAnsi="Cambria Math"/>
            <w:sz w:val="18"/>
            <w:szCs w:val="18"/>
          </w:rPr>
          <m:t>x</m:t>
        </m:r>
      </m:oMath>
      <w:r w:rsidRPr="00D503C9">
        <w:rPr>
          <w:sz w:val="18"/>
          <w:szCs w:val="18"/>
        </w:rPr>
        <w:t xml:space="preserve"> to represent a Manulife line item, </w:t>
      </w:r>
      <m:oMath>
        <m:r>
          <w:rPr>
            <w:rFonts w:ascii="Cambria Math" w:hAnsi="Cambria Math"/>
            <w:sz w:val="18"/>
            <w:szCs w:val="18"/>
          </w:rPr>
          <m:t>y</m:t>
        </m:r>
      </m:oMath>
      <w:r w:rsidRPr="00D503C9">
        <w:rPr>
          <w:sz w:val="18"/>
          <w:szCs w:val="18"/>
        </w:rPr>
        <w:t xml:space="preserve"> a Deloitte field, then the linear mapping is a simple summation:</w:t>
      </w:r>
    </w:p>
    <w:p w14:paraId="4D2C1B8F" w14:textId="77777777" w:rsidR="003F4124" w:rsidRPr="00B03679" w:rsidRDefault="008879FF" w:rsidP="003F412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⋅x</m:t>
                  </m:r>
                </m:e>
                <m:sub>
                  <m:r>
                    <w:rPr>
                      <w:rFonts w:ascii="Cambria Math" w:hAnsi="Cambria Math"/>
                    </w:rPr>
                    <m:t>j</m:t>
                  </m:r>
                </m:sub>
              </m:sSub>
            </m:e>
          </m:nary>
          <m:r>
            <w:rPr>
              <w:rFonts w:ascii="Cambria Math" w:hAnsi="Cambria Math"/>
            </w:rPr>
            <m:t>, i=1,…, n</m:t>
          </m:r>
        </m:oMath>
      </m:oMathPara>
    </w:p>
    <w:p w14:paraId="577EB818" w14:textId="0C959E48" w:rsidR="003F4124" w:rsidRPr="00D503C9" w:rsidRDefault="003F4124" w:rsidP="003F4124">
      <w:pPr>
        <w:pStyle w:val="FootnoteText"/>
        <w:rPr>
          <w:sz w:val="18"/>
          <w:szCs w:val="18"/>
        </w:rPr>
      </w:pPr>
      <w:r w:rsidRPr="00D503C9">
        <w:rPr>
          <w:sz w:val="18"/>
          <w:szCs w:val="18"/>
        </w:rPr>
        <w:t xml:space="preserve">where we have </w:t>
      </w:r>
      <m:oMath>
        <m:r>
          <w:rPr>
            <w:rFonts w:ascii="Cambria Math" w:hAnsi="Cambria Math"/>
            <w:sz w:val="18"/>
            <w:szCs w:val="18"/>
          </w:rPr>
          <m:t>n</m:t>
        </m:r>
      </m:oMath>
      <w:r w:rsidRPr="00D503C9">
        <w:rPr>
          <w:sz w:val="18"/>
          <w:szCs w:val="18"/>
        </w:rPr>
        <w:t xml:space="preserve"> Deloitte fields and </w:t>
      </w:r>
      <m:oMath>
        <m:r>
          <w:rPr>
            <w:rFonts w:ascii="Cambria Math" w:hAnsi="Cambria Math"/>
            <w:sz w:val="18"/>
            <w:szCs w:val="18"/>
          </w:rPr>
          <m:t>m</m:t>
        </m:r>
      </m:oMath>
      <w:r w:rsidRPr="00D503C9">
        <w:rPr>
          <w:sz w:val="18"/>
          <w:szCs w:val="18"/>
        </w:rPr>
        <w:t xml:space="preserve"> Manulife items, each multiplier </w:t>
      </w:r>
      <m:oMath>
        <m:sSub>
          <m:sSubPr>
            <m:ctrlPr>
              <w:rPr>
                <w:rFonts w:ascii="Cambria Math" w:hAnsi="Cambria Math"/>
                <w:sz w:val="18"/>
                <w:szCs w:val="18"/>
              </w:rPr>
            </m:ctrlPr>
          </m:sSubPr>
          <m:e>
            <m:r>
              <w:rPr>
                <w:rFonts w:ascii="Cambria Math" w:hAnsi="Cambria Math"/>
                <w:sz w:val="18"/>
                <w:szCs w:val="18"/>
              </w:rPr>
              <m:t>a</m:t>
            </m:r>
          </m:e>
          <m:sub>
            <m:r>
              <w:rPr>
                <w:rFonts w:ascii="Cambria Math" w:hAnsi="Cambria Math"/>
                <w:sz w:val="18"/>
                <w:szCs w:val="18"/>
              </w:rPr>
              <m:t>ij</m:t>
            </m:r>
          </m:sub>
        </m:sSub>
      </m:oMath>
      <w:r w:rsidRPr="00D503C9">
        <w:rPr>
          <w:sz w:val="18"/>
          <w:szCs w:val="18"/>
        </w:rPr>
        <w:t xml:space="preserve"> is a real number, typically taking the form of 0, 1, and -1, but may be </w:t>
      </w:r>
      <w:r w:rsidR="008B5CF0">
        <w:rPr>
          <w:sz w:val="18"/>
          <w:szCs w:val="18"/>
        </w:rPr>
        <w:t>any real number</w:t>
      </w:r>
      <w:r w:rsidRPr="00D503C9">
        <w:rPr>
          <w:sz w:val="18"/>
          <w:szCs w:val="18"/>
        </w:rPr>
        <w:t>.</w:t>
      </w:r>
      <w:r w:rsidR="008111B0">
        <w:rPr>
          <w:sz w:val="18"/>
          <w:szCs w:val="18"/>
        </w:rPr>
        <w:t xml:space="preserve">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m:t>
        </m:r>
      </m:oMath>
      <w:r w:rsidR="007E0D59">
        <w:rPr>
          <w:sz w:val="18"/>
          <w:szCs w:val="18"/>
        </w:rPr>
        <w:t xml:space="preserve"> thus defines a matrix </w:t>
      </w:r>
      <w:r w:rsidR="00AD0B39">
        <w:rPr>
          <w:sz w:val="18"/>
          <w:szCs w:val="18"/>
        </w:rPr>
        <w:t xml:space="preserve">and the mapping will be a </w:t>
      </w:r>
      <w:r w:rsidR="008B5CF0">
        <w:rPr>
          <w:sz w:val="18"/>
          <w:szCs w:val="18"/>
        </w:rPr>
        <w:t>simple matrix operation.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3EAF" w14:textId="77777777" w:rsidR="00D730CC" w:rsidRPr="00AD4E6D" w:rsidRDefault="00D730CC" w:rsidP="00AD4E6D">
    <w:pPr>
      <w:pStyle w:val="Header"/>
      <w:pBdr>
        <w:bottom w:val="single" w:sz="4" w:space="1" w:color="auto"/>
      </w:pBd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6FB6"/>
    <w:multiLevelType w:val="hybridMultilevel"/>
    <w:tmpl w:val="108C10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F65631"/>
    <w:multiLevelType w:val="hybridMultilevel"/>
    <w:tmpl w:val="270A11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A671F"/>
    <w:multiLevelType w:val="hybridMultilevel"/>
    <w:tmpl w:val="9AA67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3702D"/>
    <w:multiLevelType w:val="hybridMultilevel"/>
    <w:tmpl w:val="25C09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E558C5"/>
    <w:multiLevelType w:val="hybridMultilevel"/>
    <w:tmpl w:val="8866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F13DC"/>
    <w:multiLevelType w:val="hybridMultilevel"/>
    <w:tmpl w:val="93826B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C04BE4"/>
    <w:multiLevelType w:val="hybridMultilevel"/>
    <w:tmpl w:val="71006B06"/>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D873866"/>
    <w:multiLevelType w:val="hybridMultilevel"/>
    <w:tmpl w:val="24C056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E6D16C3"/>
    <w:multiLevelType w:val="hybridMultilevel"/>
    <w:tmpl w:val="B5D6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655AA"/>
    <w:multiLevelType w:val="hybridMultilevel"/>
    <w:tmpl w:val="1FB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77396"/>
    <w:multiLevelType w:val="hybridMultilevel"/>
    <w:tmpl w:val="5EFC5AB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D95561"/>
    <w:multiLevelType w:val="multilevel"/>
    <w:tmpl w:val="8188DECC"/>
    <w:lvl w:ilvl="0">
      <w:start w:val="1"/>
      <w:numFmt w:val="decimal"/>
      <w:lvlText w:val="%1"/>
      <w:lvlJc w:val="left"/>
      <w:pPr>
        <w:ind w:left="432" w:hanging="432"/>
      </w:pPr>
    </w:lvl>
    <w:lvl w:ilvl="1">
      <w:start w:val="1"/>
      <w:numFmt w:val="decimal"/>
      <w:lvlText w:val="%2."/>
      <w:lvlJc w:val="left"/>
      <w:pPr>
        <w:ind w:left="576" w:hanging="576"/>
      </w:pPr>
    </w:lvl>
    <w:lvl w:ilvl="2">
      <w:start w:val="1"/>
      <w:numFmt w:val="upp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9E807A9"/>
    <w:multiLevelType w:val="hybridMultilevel"/>
    <w:tmpl w:val="FF86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56C40"/>
    <w:multiLevelType w:val="hybridMultilevel"/>
    <w:tmpl w:val="63AC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41FF4"/>
    <w:multiLevelType w:val="hybridMultilevel"/>
    <w:tmpl w:val="270A11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1766097"/>
    <w:multiLevelType w:val="hybridMultilevel"/>
    <w:tmpl w:val="D5EAF81E"/>
    <w:lvl w:ilvl="0" w:tplc="09020A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91F50"/>
    <w:multiLevelType w:val="hybridMultilevel"/>
    <w:tmpl w:val="2D403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1E502D"/>
    <w:multiLevelType w:val="hybridMultilevel"/>
    <w:tmpl w:val="B686C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664EC"/>
    <w:multiLevelType w:val="hybridMultilevel"/>
    <w:tmpl w:val="F368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868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1A80012"/>
    <w:multiLevelType w:val="hybridMultilevel"/>
    <w:tmpl w:val="CE623D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23071B5"/>
    <w:multiLevelType w:val="hybridMultilevel"/>
    <w:tmpl w:val="1A1CE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F4E01"/>
    <w:multiLevelType w:val="hybridMultilevel"/>
    <w:tmpl w:val="66AC5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2F6267A"/>
    <w:multiLevelType w:val="hybridMultilevel"/>
    <w:tmpl w:val="E0604E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3FD759C"/>
    <w:multiLevelType w:val="hybridMultilevel"/>
    <w:tmpl w:val="6DC2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B4737"/>
    <w:multiLevelType w:val="hybridMultilevel"/>
    <w:tmpl w:val="89202C1E"/>
    <w:lvl w:ilvl="0" w:tplc="09020A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E56F8"/>
    <w:multiLevelType w:val="hybridMultilevel"/>
    <w:tmpl w:val="84E612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CAC16B3"/>
    <w:multiLevelType w:val="hybridMultilevel"/>
    <w:tmpl w:val="0448C19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15:restartNumberingAfterBreak="0">
    <w:nsid w:val="4D8401F1"/>
    <w:multiLevelType w:val="hybridMultilevel"/>
    <w:tmpl w:val="6E36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A202C"/>
    <w:multiLevelType w:val="hybridMultilevel"/>
    <w:tmpl w:val="7C2C3864"/>
    <w:lvl w:ilvl="0" w:tplc="FD0674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05705"/>
    <w:multiLevelType w:val="hybridMultilevel"/>
    <w:tmpl w:val="2562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A7E26"/>
    <w:multiLevelType w:val="hybridMultilevel"/>
    <w:tmpl w:val="CDBC5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9E27C1"/>
    <w:multiLevelType w:val="hybridMultilevel"/>
    <w:tmpl w:val="AEC68D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DE26DE9"/>
    <w:multiLevelType w:val="hybridMultilevel"/>
    <w:tmpl w:val="B798F2FA"/>
    <w:lvl w:ilvl="0" w:tplc="09020A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A77DB"/>
    <w:multiLevelType w:val="hybridMultilevel"/>
    <w:tmpl w:val="35A8FBA0"/>
    <w:lvl w:ilvl="0" w:tplc="C010A006">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C850EE"/>
    <w:multiLevelType w:val="hybridMultilevel"/>
    <w:tmpl w:val="14B024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34340D4"/>
    <w:multiLevelType w:val="hybridMultilevel"/>
    <w:tmpl w:val="4CACF088"/>
    <w:lvl w:ilvl="0" w:tplc="85A8E1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107C2F"/>
    <w:multiLevelType w:val="hybridMultilevel"/>
    <w:tmpl w:val="D6A05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37216"/>
    <w:multiLevelType w:val="hybridMultilevel"/>
    <w:tmpl w:val="6ABAC590"/>
    <w:lvl w:ilvl="0" w:tplc="FFFFFFFF">
      <w:start w:val="1"/>
      <w:numFmt w:val="bullet"/>
      <w:lvlText w:val=""/>
      <w:legacy w:legacy="1" w:legacySpace="0" w:legacyIndent="360"/>
      <w:lvlJc w:val="left"/>
      <w:pPr>
        <w:ind w:left="9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9" w15:restartNumberingAfterBreak="0">
    <w:nsid w:val="68153372"/>
    <w:multiLevelType w:val="hybridMultilevel"/>
    <w:tmpl w:val="6ABAC590"/>
    <w:lvl w:ilvl="0" w:tplc="0409000F">
      <w:start w:val="1"/>
      <w:numFmt w:val="decimal"/>
      <w:lvlText w:val="%1."/>
      <w:lvlJc w:val="left"/>
      <w:pPr>
        <w:tabs>
          <w:tab w:val="num" w:pos="900"/>
        </w:tabs>
        <w:ind w:left="900" w:hanging="360"/>
      </w:p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0" w15:restartNumberingAfterBreak="0">
    <w:nsid w:val="69F7684C"/>
    <w:multiLevelType w:val="hybridMultilevel"/>
    <w:tmpl w:val="E4C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65399B"/>
    <w:multiLevelType w:val="hybridMultilevel"/>
    <w:tmpl w:val="62082A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2AE57C8"/>
    <w:multiLevelType w:val="multilevel"/>
    <w:tmpl w:val="333A8C62"/>
    <w:styleLink w:val="reference"/>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upperLetter"/>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8EE104C"/>
    <w:multiLevelType w:val="hybridMultilevel"/>
    <w:tmpl w:val="C2D05D0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79F62467"/>
    <w:multiLevelType w:val="hybridMultilevel"/>
    <w:tmpl w:val="6ABAC590"/>
    <w:lvl w:ilvl="0" w:tplc="FFFFFFFF">
      <w:start w:val="1"/>
      <w:numFmt w:val="bullet"/>
      <w:lvlText w:val=""/>
      <w:legacy w:legacy="1" w:legacySpace="0" w:legacyIndent="360"/>
      <w:lvlJc w:val="left"/>
      <w:pPr>
        <w:ind w:left="9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5" w15:restartNumberingAfterBreak="0">
    <w:nsid w:val="7CE522A6"/>
    <w:multiLevelType w:val="hybridMultilevel"/>
    <w:tmpl w:val="C610D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3926D4"/>
    <w:multiLevelType w:val="hybridMultilevel"/>
    <w:tmpl w:val="4B2C46F8"/>
    <w:lvl w:ilvl="0" w:tplc="7A6057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15791">
    <w:abstractNumId w:val="44"/>
  </w:num>
  <w:num w:numId="2" w16cid:durableId="1868711027">
    <w:abstractNumId w:val="39"/>
  </w:num>
  <w:num w:numId="3" w16cid:durableId="122161701">
    <w:abstractNumId w:val="38"/>
  </w:num>
  <w:num w:numId="4" w16cid:durableId="91123480">
    <w:abstractNumId w:val="6"/>
  </w:num>
  <w:num w:numId="5" w16cid:durableId="736056359">
    <w:abstractNumId w:val="30"/>
  </w:num>
  <w:num w:numId="6" w16cid:durableId="1998462270">
    <w:abstractNumId w:val="11"/>
  </w:num>
  <w:num w:numId="7" w16cid:durableId="332731386">
    <w:abstractNumId w:val="43"/>
  </w:num>
  <w:num w:numId="8" w16cid:durableId="1289891917">
    <w:abstractNumId w:val="37"/>
  </w:num>
  <w:num w:numId="9" w16cid:durableId="337855218">
    <w:abstractNumId w:val="46"/>
  </w:num>
  <w:num w:numId="10" w16cid:durableId="341661883">
    <w:abstractNumId w:val="34"/>
  </w:num>
  <w:num w:numId="11" w16cid:durableId="61148463">
    <w:abstractNumId w:val="11"/>
  </w:num>
  <w:num w:numId="12" w16cid:durableId="893472733">
    <w:abstractNumId w:val="8"/>
  </w:num>
  <w:num w:numId="13" w16cid:durableId="1870987827">
    <w:abstractNumId w:val="9"/>
  </w:num>
  <w:num w:numId="14" w16cid:durableId="1267888284">
    <w:abstractNumId w:val="12"/>
  </w:num>
  <w:num w:numId="15" w16cid:durableId="1272780354">
    <w:abstractNumId w:val="24"/>
  </w:num>
  <w:num w:numId="16" w16cid:durableId="119888188">
    <w:abstractNumId w:val="28"/>
  </w:num>
  <w:num w:numId="17" w16cid:durableId="867720583">
    <w:abstractNumId w:val="2"/>
  </w:num>
  <w:num w:numId="18" w16cid:durableId="999193059">
    <w:abstractNumId w:val="40"/>
  </w:num>
  <w:num w:numId="19" w16cid:durableId="1670788836">
    <w:abstractNumId w:val="13"/>
  </w:num>
  <w:num w:numId="20" w16cid:durableId="1036933231">
    <w:abstractNumId w:val="4"/>
  </w:num>
  <w:num w:numId="21" w16cid:durableId="115561322">
    <w:abstractNumId w:val="29"/>
  </w:num>
  <w:num w:numId="22" w16cid:durableId="614295010">
    <w:abstractNumId w:val="15"/>
  </w:num>
  <w:num w:numId="23" w16cid:durableId="1119488440">
    <w:abstractNumId w:val="25"/>
  </w:num>
  <w:num w:numId="24" w16cid:durableId="217672367">
    <w:abstractNumId w:val="45"/>
  </w:num>
  <w:num w:numId="25" w16cid:durableId="1569418836">
    <w:abstractNumId w:val="11"/>
  </w:num>
  <w:num w:numId="26" w16cid:durableId="1637179525">
    <w:abstractNumId w:val="33"/>
  </w:num>
  <w:num w:numId="27" w16cid:durableId="1023434557">
    <w:abstractNumId w:val="27"/>
  </w:num>
  <w:num w:numId="28" w16cid:durableId="501818794">
    <w:abstractNumId w:val="10"/>
  </w:num>
  <w:num w:numId="29" w16cid:durableId="1081030259">
    <w:abstractNumId w:val="21"/>
  </w:num>
  <w:num w:numId="30" w16cid:durableId="287245024">
    <w:abstractNumId w:val="18"/>
  </w:num>
  <w:num w:numId="31" w16cid:durableId="321659477">
    <w:abstractNumId w:val="42"/>
  </w:num>
  <w:num w:numId="32" w16cid:durableId="430079836">
    <w:abstractNumId w:val="19"/>
  </w:num>
  <w:num w:numId="33" w16cid:durableId="199173458">
    <w:abstractNumId w:val="31"/>
  </w:num>
  <w:num w:numId="34" w16cid:durableId="763570873">
    <w:abstractNumId w:val="36"/>
  </w:num>
  <w:num w:numId="35" w16cid:durableId="1953319956">
    <w:abstractNumId w:val="17"/>
  </w:num>
  <w:num w:numId="36" w16cid:durableId="1321498188">
    <w:abstractNumId w:val="35"/>
  </w:num>
  <w:num w:numId="37" w16cid:durableId="972752506">
    <w:abstractNumId w:val="22"/>
  </w:num>
  <w:num w:numId="38" w16cid:durableId="1753045157">
    <w:abstractNumId w:val="0"/>
  </w:num>
  <w:num w:numId="39" w16cid:durableId="1812596891">
    <w:abstractNumId w:val="5"/>
  </w:num>
  <w:num w:numId="40" w16cid:durableId="1803572590">
    <w:abstractNumId w:val="14"/>
  </w:num>
  <w:num w:numId="41" w16cid:durableId="1795639297">
    <w:abstractNumId w:val="1"/>
  </w:num>
  <w:num w:numId="42" w16cid:durableId="577206587">
    <w:abstractNumId w:val="41"/>
  </w:num>
  <w:num w:numId="43" w16cid:durableId="585118016">
    <w:abstractNumId w:val="7"/>
  </w:num>
  <w:num w:numId="44" w16cid:durableId="1949774450">
    <w:abstractNumId w:val="32"/>
  </w:num>
  <w:num w:numId="45" w16cid:durableId="176383777">
    <w:abstractNumId w:val="20"/>
  </w:num>
  <w:num w:numId="46" w16cid:durableId="2105344211">
    <w:abstractNumId w:val="16"/>
  </w:num>
  <w:num w:numId="47" w16cid:durableId="1089044078">
    <w:abstractNumId w:val="3"/>
  </w:num>
  <w:num w:numId="48" w16cid:durableId="2116172531">
    <w:abstractNumId w:val="26"/>
  </w:num>
  <w:num w:numId="49" w16cid:durableId="2069891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FF"/>
    <w:rsid w:val="00000D18"/>
    <w:rsid w:val="00000E97"/>
    <w:rsid w:val="000010C3"/>
    <w:rsid w:val="00001E16"/>
    <w:rsid w:val="00001EBE"/>
    <w:rsid w:val="000020C6"/>
    <w:rsid w:val="0000388E"/>
    <w:rsid w:val="00003DAB"/>
    <w:rsid w:val="000040F8"/>
    <w:rsid w:val="000057AF"/>
    <w:rsid w:val="00006203"/>
    <w:rsid w:val="000063F3"/>
    <w:rsid w:val="00007873"/>
    <w:rsid w:val="00007B62"/>
    <w:rsid w:val="00010740"/>
    <w:rsid w:val="00010E9B"/>
    <w:rsid w:val="000124FD"/>
    <w:rsid w:val="00013102"/>
    <w:rsid w:val="000133FC"/>
    <w:rsid w:val="00013584"/>
    <w:rsid w:val="000139FD"/>
    <w:rsid w:val="00013E5A"/>
    <w:rsid w:val="000145BC"/>
    <w:rsid w:val="00014802"/>
    <w:rsid w:val="00015407"/>
    <w:rsid w:val="000154D9"/>
    <w:rsid w:val="000161D5"/>
    <w:rsid w:val="000167BD"/>
    <w:rsid w:val="00016AC1"/>
    <w:rsid w:val="00017063"/>
    <w:rsid w:val="0001715B"/>
    <w:rsid w:val="00017E41"/>
    <w:rsid w:val="00020036"/>
    <w:rsid w:val="00020EED"/>
    <w:rsid w:val="00021918"/>
    <w:rsid w:val="00021CA1"/>
    <w:rsid w:val="0002219B"/>
    <w:rsid w:val="00022BA2"/>
    <w:rsid w:val="00023EDB"/>
    <w:rsid w:val="00024934"/>
    <w:rsid w:val="00024A35"/>
    <w:rsid w:val="00024EE7"/>
    <w:rsid w:val="0002548D"/>
    <w:rsid w:val="00025659"/>
    <w:rsid w:val="00025B73"/>
    <w:rsid w:val="000260FC"/>
    <w:rsid w:val="000261AE"/>
    <w:rsid w:val="000261F5"/>
    <w:rsid w:val="0002642E"/>
    <w:rsid w:val="0002762F"/>
    <w:rsid w:val="00027BE3"/>
    <w:rsid w:val="000305CA"/>
    <w:rsid w:val="0003137B"/>
    <w:rsid w:val="0003156A"/>
    <w:rsid w:val="00031826"/>
    <w:rsid w:val="00032A42"/>
    <w:rsid w:val="000331ED"/>
    <w:rsid w:val="00034256"/>
    <w:rsid w:val="000356BB"/>
    <w:rsid w:val="00035910"/>
    <w:rsid w:val="00036850"/>
    <w:rsid w:val="0003790D"/>
    <w:rsid w:val="00037A65"/>
    <w:rsid w:val="0004001E"/>
    <w:rsid w:val="00040439"/>
    <w:rsid w:val="000407DF"/>
    <w:rsid w:val="00040840"/>
    <w:rsid w:val="0004089C"/>
    <w:rsid w:val="00040D38"/>
    <w:rsid w:val="000411BD"/>
    <w:rsid w:val="000416A8"/>
    <w:rsid w:val="00041787"/>
    <w:rsid w:val="00041BF3"/>
    <w:rsid w:val="00041F76"/>
    <w:rsid w:val="00043BBC"/>
    <w:rsid w:val="00043F08"/>
    <w:rsid w:val="000454AF"/>
    <w:rsid w:val="00045A43"/>
    <w:rsid w:val="00046650"/>
    <w:rsid w:val="000478F2"/>
    <w:rsid w:val="000513E8"/>
    <w:rsid w:val="00051532"/>
    <w:rsid w:val="000515A2"/>
    <w:rsid w:val="00051CB5"/>
    <w:rsid w:val="0005286C"/>
    <w:rsid w:val="00052E9B"/>
    <w:rsid w:val="00052FCA"/>
    <w:rsid w:val="000538BC"/>
    <w:rsid w:val="00053A0E"/>
    <w:rsid w:val="00053B35"/>
    <w:rsid w:val="0005412A"/>
    <w:rsid w:val="000546BC"/>
    <w:rsid w:val="00054E78"/>
    <w:rsid w:val="00055E51"/>
    <w:rsid w:val="0005687C"/>
    <w:rsid w:val="00056E8B"/>
    <w:rsid w:val="00057112"/>
    <w:rsid w:val="00057863"/>
    <w:rsid w:val="00057B73"/>
    <w:rsid w:val="000606CA"/>
    <w:rsid w:val="00061386"/>
    <w:rsid w:val="00061D5A"/>
    <w:rsid w:val="00061F66"/>
    <w:rsid w:val="0006203F"/>
    <w:rsid w:val="000621C7"/>
    <w:rsid w:val="00062F8E"/>
    <w:rsid w:val="00064159"/>
    <w:rsid w:val="00064594"/>
    <w:rsid w:val="00065EA8"/>
    <w:rsid w:val="00066349"/>
    <w:rsid w:val="00066378"/>
    <w:rsid w:val="00066B6C"/>
    <w:rsid w:val="00067337"/>
    <w:rsid w:val="000675BF"/>
    <w:rsid w:val="0007095B"/>
    <w:rsid w:val="00070A66"/>
    <w:rsid w:val="00070F66"/>
    <w:rsid w:val="0007162A"/>
    <w:rsid w:val="00071B17"/>
    <w:rsid w:val="00072055"/>
    <w:rsid w:val="00074E72"/>
    <w:rsid w:val="000750A0"/>
    <w:rsid w:val="00075A23"/>
    <w:rsid w:val="00075A9E"/>
    <w:rsid w:val="00075CCC"/>
    <w:rsid w:val="000761FF"/>
    <w:rsid w:val="00077522"/>
    <w:rsid w:val="00077BA7"/>
    <w:rsid w:val="00080151"/>
    <w:rsid w:val="000810F3"/>
    <w:rsid w:val="0008121F"/>
    <w:rsid w:val="0008207C"/>
    <w:rsid w:val="00082D24"/>
    <w:rsid w:val="00083CA0"/>
    <w:rsid w:val="00085C00"/>
    <w:rsid w:val="00085FFA"/>
    <w:rsid w:val="0008648C"/>
    <w:rsid w:val="00086FA3"/>
    <w:rsid w:val="000873CC"/>
    <w:rsid w:val="00087649"/>
    <w:rsid w:val="0008776A"/>
    <w:rsid w:val="00087AE3"/>
    <w:rsid w:val="00090161"/>
    <w:rsid w:val="00090C45"/>
    <w:rsid w:val="000917E9"/>
    <w:rsid w:val="0009271A"/>
    <w:rsid w:val="000928AE"/>
    <w:rsid w:val="00093258"/>
    <w:rsid w:val="00093EF7"/>
    <w:rsid w:val="00094981"/>
    <w:rsid w:val="00094F50"/>
    <w:rsid w:val="0009549D"/>
    <w:rsid w:val="000958FF"/>
    <w:rsid w:val="00096B77"/>
    <w:rsid w:val="0009779E"/>
    <w:rsid w:val="000A107A"/>
    <w:rsid w:val="000A1322"/>
    <w:rsid w:val="000A187F"/>
    <w:rsid w:val="000A2C3C"/>
    <w:rsid w:val="000A4FE5"/>
    <w:rsid w:val="000A5D8D"/>
    <w:rsid w:val="000A60DD"/>
    <w:rsid w:val="000A68B6"/>
    <w:rsid w:val="000A75F4"/>
    <w:rsid w:val="000A7EB3"/>
    <w:rsid w:val="000B00E9"/>
    <w:rsid w:val="000B105F"/>
    <w:rsid w:val="000B1AD9"/>
    <w:rsid w:val="000B2049"/>
    <w:rsid w:val="000B25BE"/>
    <w:rsid w:val="000B282E"/>
    <w:rsid w:val="000B33C0"/>
    <w:rsid w:val="000B4731"/>
    <w:rsid w:val="000B5172"/>
    <w:rsid w:val="000B590F"/>
    <w:rsid w:val="000B5F90"/>
    <w:rsid w:val="000B6301"/>
    <w:rsid w:val="000B6442"/>
    <w:rsid w:val="000B696C"/>
    <w:rsid w:val="000B7918"/>
    <w:rsid w:val="000C0A07"/>
    <w:rsid w:val="000C1F93"/>
    <w:rsid w:val="000C1F96"/>
    <w:rsid w:val="000C2BB6"/>
    <w:rsid w:val="000C3158"/>
    <w:rsid w:val="000C3456"/>
    <w:rsid w:val="000C3AC2"/>
    <w:rsid w:val="000C44A3"/>
    <w:rsid w:val="000C45B6"/>
    <w:rsid w:val="000C4716"/>
    <w:rsid w:val="000C53DF"/>
    <w:rsid w:val="000C605D"/>
    <w:rsid w:val="000C6CDB"/>
    <w:rsid w:val="000D018C"/>
    <w:rsid w:val="000D0AF7"/>
    <w:rsid w:val="000D1026"/>
    <w:rsid w:val="000D1B65"/>
    <w:rsid w:val="000D1C63"/>
    <w:rsid w:val="000D1F4B"/>
    <w:rsid w:val="000D2A8D"/>
    <w:rsid w:val="000D2C1B"/>
    <w:rsid w:val="000D371B"/>
    <w:rsid w:val="000D413B"/>
    <w:rsid w:val="000D564C"/>
    <w:rsid w:val="000D6207"/>
    <w:rsid w:val="000D638A"/>
    <w:rsid w:val="000D6439"/>
    <w:rsid w:val="000E0394"/>
    <w:rsid w:val="000E0680"/>
    <w:rsid w:val="000E1555"/>
    <w:rsid w:val="000E1629"/>
    <w:rsid w:val="000E2CBE"/>
    <w:rsid w:val="000E450D"/>
    <w:rsid w:val="000E47A9"/>
    <w:rsid w:val="000E5000"/>
    <w:rsid w:val="000E5AC7"/>
    <w:rsid w:val="000E69CA"/>
    <w:rsid w:val="000E71A2"/>
    <w:rsid w:val="000E77AF"/>
    <w:rsid w:val="000E799A"/>
    <w:rsid w:val="000E7B4F"/>
    <w:rsid w:val="000E7EC1"/>
    <w:rsid w:val="000F0E56"/>
    <w:rsid w:val="000F176E"/>
    <w:rsid w:val="000F1BA7"/>
    <w:rsid w:val="000F1E91"/>
    <w:rsid w:val="000F1F7B"/>
    <w:rsid w:val="000F2060"/>
    <w:rsid w:val="000F2F38"/>
    <w:rsid w:val="000F3BA4"/>
    <w:rsid w:val="000F48BF"/>
    <w:rsid w:val="000F4B8D"/>
    <w:rsid w:val="000F65D6"/>
    <w:rsid w:val="000F6DE4"/>
    <w:rsid w:val="000F755C"/>
    <w:rsid w:val="00100CD9"/>
    <w:rsid w:val="00101831"/>
    <w:rsid w:val="00102564"/>
    <w:rsid w:val="00102616"/>
    <w:rsid w:val="0010291D"/>
    <w:rsid w:val="001030FA"/>
    <w:rsid w:val="00103662"/>
    <w:rsid w:val="0010377A"/>
    <w:rsid w:val="00104067"/>
    <w:rsid w:val="00104B75"/>
    <w:rsid w:val="001050A6"/>
    <w:rsid w:val="00105629"/>
    <w:rsid w:val="00106364"/>
    <w:rsid w:val="001072BE"/>
    <w:rsid w:val="001074A6"/>
    <w:rsid w:val="0010772D"/>
    <w:rsid w:val="00107D1F"/>
    <w:rsid w:val="00107E97"/>
    <w:rsid w:val="00107EC6"/>
    <w:rsid w:val="00110C05"/>
    <w:rsid w:val="00111543"/>
    <w:rsid w:val="00111807"/>
    <w:rsid w:val="00112172"/>
    <w:rsid w:val="001130F5"/>
    <w:rsid w:val="0011331A"/>
    <w:rsid w:val="001135F0"/>
    <w:rsid w:val="001151A0"/>
    <w:rsid w:val="0011604C"/>
    <w:rsid w:val="0011616B"/>
    <w:rsid w:val="0011662C"/>
    <w:rsid w:val="00116B07"/>
    <w:rsid w:val="00116CCC"/>
    <w:rsid w:val="0011707C"/>
    <w:rsid w:val="0011727A"/>
    <w:rsid w:val="001174E9"/>
    <w:rsid w:val="0012020D"/>
    <w:rsid w:val="001202F8"/>
    <w:rsid w:val="001209BB"/>
    <w:rsid w:val="00120ACD"/>
    <w:rsid w:val="00121045"/>
    <w:rsid w:val="00121FBD"/>
    <w:rsid w:val="001222DA"/>
    <w:rsid w:val="001225C4"/>
    <w:rsid w:val="001226FF"/>
    <w:rsid w:val="0012314C"/>
    <w:rsid w:val="001236F7"/>
    <w:rsid w:val="00124CDA"/>
    <w:rsid w:val="00124E0E"/>
    <w:rsid w:val="00125719"/>
    <w:rsid w:val="0012582A"/>
    <w:rsid w:val="00125868"/>
    <w:rsid w:val="00125CB8"/>
    <w:rsid w:val="0012730B"/>
    <w:rsid w:val="00130148"/>
    <w:rsid w:val="00130657"/>
    <w:rsid w:val="00130EBF"/>
    <w:rsid w:val="00130ED8"/>
    <w:rsid w:val="00131334"/>
    <w:rsid w:val="00131507"/>
    <w:rsid w:val="00132088"/>
    <w:rsid w:val="00132737"/>
    <w:rsid w:val="00133A0F"/>
    <w:rsid w:val="001354D8"/>
    <w:rsid w:val="00135BB3"/>
    <w:rsid w:val="00135C34"/>
    <w:rsid w:val="001362B9"/>
    <w:rsid w:val="00136367"/>
    <w:rsid w:val="001368B2"/>
    <w:rsid w:val="00136C38"/>
    <w:rsid w:val="00137C50"/>
    <w:rsid w:val="00137F62"/>
    <w:rsid w:val="0014008C"/>
    <w:rsid w:val="00141359"/>
    <w:rsid w:val="001414CE"/>
    <w:rsid w:val="00141C4F"/>
    <w:rsid w:val="001424DE"/>
    <w:rsid w:val="00142CBB"/>
    <w:rsid w:val="00144424"/>
    <w:rsid w:val="00145405"/>
    <w:rsid w:val="00145953"/>
    <w:rsid w:val="00145EF0"/>
    <w:rsid w:val="001473CC"/>
    <w:rsid w:val="00150E01"/>
    <w:rsid w:val="001515CD"/>
    <w:rsid w:val="00151FD7"/>
    <w:rsid w:val="00151FE0"/>
    <w:rsid w:val="001521EB"/>
    <w:rsid w:val="0015282F"/>
    <w:rsid w:val="00152CC4"/>
    <w:rsid w:val="001537F2"/>
    <w:rsid w:val="0015494E"/>
    <w:rsid w:val="00154EBE"/>
    <w:rsid w:val="00155481"/>
    <w:rsid w:val="0015573B"/>
    <w:rsid w:val="0015577F"/>
    <w:rsid w:val="00155836"/>
    <w:rsid w:val="00156324"/>
    <w:rsid w:val="001604A8"/>
    <w:rsid w:val="00160666"/>
    <w:rsid w:val="001607CD"/>
    <w:rsid w:val="00160979"/>
    <w:rsid w:val="00160A6E"/>
    <w:rsid w:val="00160EB4"/>
    <w:rsid w:val="00162049"/>
    <w:rsid w:val="001622C2"/>
    <w:rsid w:val="00162312"/>
    <w:rsid w:val="001631AB"/>
    <w:rsid w:val="0016364D"/>
    <w:rsid w:val="0016488A"/>
    <w:rsid w:val="00165350"/>
    <w:rsid w:val="00166C3B"/>
    <w:rsid w:val="001670D6"/>
    <w:rsid w:val="001671B7"/>
    <w:rsid w:val="00167F5D"/>
    <w:rsid w:val="001707F3"/>
    <w:rsid w:val="00170DF8"/>
    <w:rsid w:val="0017218E"/>
    <w:rsid w:val="001724FE"/>
    <w:rsid w:val="00172DBF"/>
    <w:rsid w:val="00173206"/>
    <w:rsid w:val="0017372A"/>
    <w:rsid w:val="00173B2A"/>
    <w:rsid w:val="00174A9A"/>
    <w:rsid w:val="001751F3"/>
    <w:rsid w:val="0017543A"/>
    <w:rsid w:val="00176225"/>
    <w:rsid w:val="001767CB"/>
    <w:rsid w:val="00176DE6"/>
    <w:rsid w:val="001779E3"/>
    <w:rsid w:val="001810C2"/>
    <w:rsid w:val="00181134"/>
    <w:rsid w:val="0018154E"/>
    <w:rsid w:val="00181A1A"/>
    <w:rsid w:val="00181AD6"/>
    <w:rsid w:val="00182B76"/>
    <w:rsid w:val="00182CC2"/>
    <w:rsid w:val="0018325B"/>
    <w:rsid w:val="001832A1"/>
    <w:rsid w:val="00183FB5"/>
    <w:rsid w:val="00183FC8"/>
    <w:rsid w:val="00184405"/>
    <w:rsid w:val="0018468D"/>
    <w:rsid w:val="001848C7"/>
    <w:rsid w:val="001849BA"/>
    <w:rsid w:val="00184C61"/>
    <w:rsid w:val="0018559B"/>
    <w:rsid w:val="00185A80"/>
    <w:rsid w:val="0018614C"/>
    <w:rsid w:val="00186768"/>
    <w:rsid w:val="00186EAA"/>
    <w:rsid w:val="0018778E"/>
    <w:rsid w:val="00187B68"/>
    <w:rsid w:val="00187C0A"/>
    <w:rsid w:val="0019085F"/>
    <w:rsid w:val="00190981"/>
    <w:rsid w:val="00190AF7"/>
    <w:rsid w:val="00191D06"/>
    <w:rsid w:val="00192861"/>
    <w:rsid w:val="00192DE1"/>
    <w:rsid w:val="0019367B"/>
    <w:rsid w:val="00195D6B"/>
    <w:rsid w:val="001960C4"/>
    <w:rsid w:val="00196677"/>
    <w:rsid w:val="00197708"/>
    <w:rsid w:val="00197A8F"/>
    <w:rsid w:val="001A026E"/>
    <w:rsid w:val="001A04FE"/>
    <w:rsid w:val="001A0B56"/>
    <w:rsid w:val="001A0F20"/>
    <w:rsid w:val="001A1D27"/>
    <w:rsid w:val="001A475C"/>
    <w:rsid w:val="001A5FAE"/>
    <w:rsid w:val="001A7688"/>
    <w:rsid w:val="001B0102"/>
    <w:rsid w:val="001B02A8"/>
    <w:rsid w:val="001B0500"/>
    <w:rsid w:val="001B08B7"/>
    <w:rsid w:val="001B1017"/>
    <w:rsid w:val="001B1364"/>
    <w:rsid w:val="001B141A"/>
    <w:rsid w:val="001B141B"/>
    <w:rsid w:val="001B202D"/>
    <w:rsid w:val="001B2062"/>
    <w:rsid w:val="001B26DB"/>
    <w:rsid w:val="001B2D6B"/>
    <w:rsid w:val="001B3217"/>
    <w:rsid w:val="001B3B7E"/>
    <w:rsid w:val="001B3FE2"/>
    <w:rsid w:val="001B489D"/>
    <w:rsid w:val="001B527B"/>
    <w:rsid w:val="001B5DDA"/>
    <w:rsid w:val="001B690B"/>
    <w:rsid w:val="001B6C63"/>
    <w:rsid w:val="001B6F07"/>
    <w:rsid w:val="001B7092"/>
    <w:rsid w:val="001B7271"/>
    <w:rsid w:val="001B7EE7"/>
    <w:rsid w:val="001B7F74"/>
    <w:rsid w:val="001C24B7"/>
    <w:rsid w:val="001C2FB3"/>
    <w:rsid w:val="001C3E2F"/>
    <w:rsid w:val="001C3FA8"/>
    <w:rsid w:val="001C4001"/>
    <w:rsid w:val="001C4049"/>
    <w:rsid w:val="001C4175"/>
    <w:rsid w:val="001C4296"/>
    <w:rsid w:val="001C4373"/>
    <w:rsid w:val="001C4B92"/>
    <w:rsid w:val="001C5F72"/>
    <w:rsid w:val="001C649D"/>
    <w:rsid w:val="001C7201"/>
    <w:rsid w:val="001C7228"/>
    <w:rsid w:val="001C7539"/>
    <w:rsid w:val="001C75E5"/>
    <w:rsid w:val="001D0D29"/>
    <w:rsid w:val="001D1B88"/>
    <w:rsid w:val="001D2A52"/>
    <w:rsid w:val="001D2D18"/>
    <w:rsid w:val="001D3452"/>
    <w:rsid w:val="001D368C"/>
    <w:rsid w:val="001D4784"/>
    <w:rsid w:val="001D4A2B"/>
    <w:rsid w:val="001D5782"/>
    <w:rsid w:val="001D57A6"/>
    <w:rsid w:val="001D63DB"/>
    <w:rsid w:val="001D6421"/>
    <w:rsid w:val="001D6AF3"/>
    <w:rsid w:val="001D72CC"/>
    <w:rsid w:val="001D73FD"/>
    <w:rsid w:val="001D76FC"/>
    <w:rsid w:val="001D7724"/>
    <w:rsid w:val="001D7B4C"/>
    <w:rsid w:val="001E117A"/>
    <w:rsid w:val="001E136B"/>
    <w:rsid w:val="001E1B56"/>
    <w:rsid w:val="001E1C7D"/>
    <w:rsid w:val="001E1CD2"/>
    <w:rsid w:val="001E1F56"/>
    <w:rsid w:val="001E1FDA"/>
    <w:rsid w:val="001E28C9"/>
    <w:rsid w:val="001E2C27"/>
    <w:rsid w:val="001E3775"/>
    <w:rsid w:val="001E3F04"/>
    <w:rsid w:val="001E44D5"/>
    <w:rsid w:val="001E465A"/>
    <w:rsid w:val="001E4A16"/>
    <w:rsid w:val="001E4AF7"/>
    <w:rsid w:val="001E515E"/>
    <w:rsid w:val="001E5383"/>
    <w:rsid w:val="001E5A8F"/>
    <w:rsid w:val="001E5BAB"/>
    <w:rsid w:val="001E6608"/>
    <w:rsid w:val="001E6747"/>
    <w:rsid w:val="001E7227"/>
    <w:rsid w:val="001E737D"/>
    <w:rsid w:val="001E793C"/>
    <w:rsid w:val="001F0117"/>
    <w:rsid w:val="001F056E"/>
    <w:rsid w:val="001F09AB"/>
    <w:rsid w:val="001F1B0C"/>
    <w:rsid w:val="001F1C64"/>
    <w:rsid w:val="001F1C76"/>
    <w:rsid w:val="001F1C86"/>
    <w:rsid w:val="001F2A53"/>
    <w:rsid w:val="001F2FDB"/>
    <w:rsid w:val="001F3493"/>
    <w:rsid w:val="001F388A"/>
    <w:rsid w:val="001F3D99"/>
    <w:rsid w:val="001F4344"/>
    <w:rsid w:val="001F4C3C"/>
    <w:rsid w:val="001F618D"/>
    <w:rsid w:val="001F679F"/>
    <w:rsid w:val="001F67CE"/>
    <w:rsid w:val="001F6B7F"/>
    <w:rsid w:val="001F6DD4"/>
    <w:rsid w:val="001F7D4C"/>
    <w:rsid w:val="0020031D"/>
    <w:rsid w:val="002003AE"/>
    <w:rsid w:val="0020169E"/>
    <w:rsid w:val="00203C52"/>
    <w:rsid w:val="00204D40"/>
    <w:rsid w:val="00204F4C"/>
    <w:rsid w:val="00204F5E"/>
    <w:rsid w:val="002053C1"/>
    <w:rsid w:val="00205637"/>
    <w:rsid w:val="00205E1C"/>
    <w:rsid w:val="002067C6"/>
    <w:rsid w:val="00207279"/>
    <w:rsid w:val="0020749E"/>
    <w:rsid w:val="00207E80"/>
    <w:rsid w:val="00207F73"/>
    <w:rsid w:val="0021098F"/>
    <w:rsid w:val="00210997"/>
    <w:rsid w:val="00210D0C"/>
    <w:rsid w:val="00211573"/>
    <w:rsid w:val="0021177A"/>
    <w:rsid w:val="00211967"/>
    <w:rsid w:val="00211BAC"/>
    <w:rsid w:val="0021308D"/>
    <w:rsid w:val="002138F4"/>
    <w:rsid w:val="002148D1"/>
    <w:rsid w:val="00214CBB"/>
    <w:rsid w:val="00215847"/>
    <w:rsid w:val="00215B0E"/>
    <w:rsid w:val="00216D2C"/>
    <w:rsid w:val="002171EF"/>
    <w:rsid w:val="00217666"/>
    <w:rsid w:val="0021791F"/>
    <w:rsid w:val="00220001"/>
    <w:rsid w:val="00220491"/>
    <w:rsid w:val="00220C13"/>
    <w:rsid w:val="00221174"/>
    <w:rsid w:val="00221654"/>
    <w:rsid w:val="0022283E"/>
    <w:rsid w:val="00223919"/>
    <w:rsid w:val="00223C21"/>
    <w:rsid w:val="00224FA4"/>
    <w:rsid w:val="002253EC"/>
    <w:rsid w:val="002255CF"/>
    <w:rsid w:val="0022561D"/>
    <w:rsid w:val="00225BA9"/>
    <w:rsid w:val="00225D44"/>
    <w:rsid w:val="0022633E"/>
    <w:rsid w:val="00226390"/>
    <w:rsid w:val="00226E23"/>
    <w:rsid w:val="00226F33"/>
    <w:rsid w:val="00227234"/>
    <w:rsid w:val="002272C9"/>
    <w:rsid w:val="0022782F"/>
    <w:rsid w:val="002304F3"/>
    <w:rsid w:val="00230B8D"/>
    <w:rsid w:val="00230D91"/>
    <w:rsid w:val="00231D6D"/>
    <w:rsid w:val="00232CF8"/>
    <w:rsid w:val="00232E2D"/>
    <w:rsid w:val="00233822"/>
    <w:rsid w:val="00233C1E"/>
    <w:rsid w:val="00234A96"/>
    <w:rsid w:val="00234E8B"/>
    <w:rsid w:val="002350E0"/>
    <w:rsid w:val="002352A9"/>
    <w:rsid w:val="00237ED9"/>
    <w:rsid w:val="00241FDE"/>
    <w:rsid w:val="002422AA"/>
    <w:rsid w:val="00243E11"/>
    <w:rsid w:val="00244FA5"/>
    <w:rsid w:val="00245051"/>
    <w:rsid w:val="00246459"/>
    <w:rsid w:val="0025027C"/>
    <w:rsid w:val="00251C97"/>
    <w:rsid w:val="0025316A"/>
    <w:rsid w:val="00253554"/>
    <w:rsid w:val="00253B39"/>
    <w:rsid w:val="00254D4E"/>
    <w:rsid w:val="00254EF8"/>
    <w:rsid w:val="0025510B"/>
    <w:rsid w:val="002553D3"/>
    <w:rsid w:val="00255E6E"/>
    <w:rsid w:val="00256383"/>
    <w:rsid w:val="002601B9"/>
    <w:rsid w:val="00260CA0"/>
    <w:rsid w:val="00262183"/>
    <w:rsid w:val="0026231E"/>
    <w:rsid w:val="00262973"/>
    <w:rsid w:val="00262A0D"/>
    <w:rsid w:val="00263582"/>
    <w:rsid w:val="00263D0C"/>
    <w:rsid w:val="00264CA5"/>
    <w:rsid w:val="00264E71"/>
    <w:rsid w:val="00265441"/>
    <w:rsid w:val="00265519"/>
    <w:rsid w:val="0026569E"/>
    <w:rsid w:val="0026678F"/>
    <w:rsid w:val="00266D17"/>
    <w:rsid w:val="0027007E"/>
    <w:rsid w:val="0027010F"/>
    <w:rsid w:val="00270569"/>
    <w:rsid w:val="00270781"/>
    <w:rsid w:val="00270C57"/>
    <w:rsid w:val="00271496"/>
    <w:rsid w:val="0027237D"/>
    <w:rsid w:val="00272E4C"/>
    <w:rsid w:val="00273363"/>
    <w:rsid w:val="0027341B"/>
    <w:rsid w:val="002734D4"/>
    <w:rsid w:val="0027393A"/>
    <w:rsid w:val="00273D49"/>
    <w:rsid w:val="002740F7"/>
    <w:rsid w:val="0027443A"/>
    <w:rsid w:val="00274452"/>
    <w:rsid w:val="00274571"/>
    <w:rsid w:val="00274A40"/>
    <w:rsid w:val="00274A91"/>
    <w:rsid w:val="002752C6"/>
    <w:rsid w:val="0027601E"/>
    <w:rsid w:val="002764B4"/>
    <w:rsid w:val="002771B3"/>
    <w:rsid w:val="00277DE8"/>
    <w:rsid w:val="002807A0"/>
    <w:rsid w:val="00281157"/>
    <w:rsid w:val="00281188"/>
    <w:rsid w:val="00281771"/>
    <w:rsid w:val="00281F2D"/>
    <w:rsid w:val="0028233A"/>
    <w:rsid w:val="0028278C"/>
    <w:rsid w:val="002829BB"/>
    <w:rsid w:val="00284A4B"/>
    <w:rsid w:val="00284A7B"/>
    <w:rsid w:val="00284D14"/>
    <w:rsid w:val="00284F02"/>
    <w:rsid w:val="00285337"/>
    <w:rsid w:val="0028540B"/>
    <w:rsid w:val="00285894"/>
    <w:rsid w:val="00285BFB"/>
    <w:rsid w:val="00286B3B"/>
    <w:rsid w:val="002913F6"/>
    <w:rsid w:val="00291626"/>
    <w:rsid w:val="00292271"/>
    <w:rsid w:val="00292CBF"/>
    <w:rsid w:val="00292F99"/>
    <w:rsid w:val="00293867"/>
    <w:rsid w:val="00293DEA"/>
    <w:rsid w:val="0029517E"/>
    <w:rsid w:val="00295FD4"/>
    <w:rsid w:val="00296D38"/>
    <w:rsid w:val="002972B2"/>
    <w:rsid w:val="00297785"/>
    <w:rsid w:val="00297AE7"/>
    <w:rsid w:val="00297E09"/>
    <w:rsid w:val="002A051C"/>
    <w:rsid w:val="002A1089"/>
    <w:rsid w:val="002A1269"/>
    <w:rsid w:val="002A1542"/>
    <w:rsid w:val="002A15F3"/>
    <w:rsid w:val="002A241F"/>
    <w:rsid w:val="002A32CC"/>
    <w:rsid w:val="002A3656"/>
    <w:rsid w:val="002A5597"/>
    <w:rsid w:val="002A566B"/>
    <w:rsid w:val="002A6146"/>
    <w:rsid w:val="002A6923"/>
    <w:rsid w:val="002A6ED1"/>
    <w:rsid w:val="002A722C"/>
    <w:rsid w:val="002A7F85"/>
    <w:rsid w:val="002B0277"/>
    <w:rsid w:val="002B174F"/>
    <w:rsid w:val="002B2087"/>
    <w:rsid w:val="002B2550"/>
    <w:rsid w:val="002B2BB3"/>
    <w:rsid w:val="002B359C"/>
    <w:rsid w:val="002B3CB8"/>
    <w:rsid w:val="002B4071"/>
    <w:rsid w:val="002B5202"/>
    <w:rsid w:val="002B53F2"/>
    <w:rsid w:val="002B5AF0"/>
    <w:rsid w:val="002B5CEC"/>
    <w:rsid w:val="002B790D"/>
    <w:rsid w:val="002C089F"/>
    <w:rsid w:val="002C0BAF"/>
    <w:rsid w:val="002C13BA"/>
    <w:rsid w:val="002C149F"/>
    <w:rsid w:val="002C15EA"/>
    <w:rsid w:val="002C1F88"/>
    <w:rsid w:val="002C2404"/>
    <w:rsid w:val="002C29FF"/>
    <w:rsid w:val="002C2BD4"/>
    <w:rsid w:val="002C2EC3"/>
    <w:rsid w:val="002C4A7C"/>
    <w:rsid w:val="002C5567"/>
    <w:rsid w:val="002C5D14"/>
    <w:rsid w:val="002C5DC9"/>
    <w:rsid w:val="002C648E"/>
    <w:rsid w:val="002C64C6"/>
    <w:rsid w:val="002C66AA"/>
    <w:rsid w:val="002C66B6"/>
    <w:rsid w:val="002C695F"/>
    <w:rsid w:val="002C6FBF"/>
    <w:rsid w:val="002C74FF"/>
    <w:rsid w:val="002D0106"/>
    <w:rsid w:val="002D0825"/>
    <w:rsid w:val="002D0EE6"/>
    <w:rsid w:val="002D12A8"/>
    <w:rsid w:val="002D217D"/>
    <w:rsid w:val="002D22A9"/>
    <w:rsid w:val="002D262D"/>
    <w:rsid w:val="002D532C"/>
    <w:rsid w:val="002D5A1E"/>
    <w:rsid w:val="002D62FB"/>
    <w:rsid w:val="002D69E3"/>
    <w:rsid w:val="002D6E76"/>
    <w:rsid w:val="002D7425"/>
    <w:rsid w:val="002D7610"/>
    <w:rsid w:val="002D761F"/>
    <w:rsid w:val="002D7C68"/>
    <w:rsid w:val="002E0A35"/>
    <w:rsid w:val="002E1284"/>
    <w:rsid w:val="002E14EB"/>
    <w:rsid w:val="002E16A8"/>
    <w:rsid w:val="002E2683"/>
    <w:rsid w:val="002E4544"/>
    <w:rsid w:val="002E4C45"/>
    <w:rsid w:val="002E70B2"/>
    <w:rsid w:val="002E73F8"/>
    <w:rsid w:val="002F04AC"/>
    <w:rsid w:val="002F04EA"/>
    <w:rsid w:val="002F077C"/>
    <w:rsid w:val="002F093C"/>
    <w:rsid w:val="002F214E"/>
    <w:rsid w:val="002F218F"/>
    <w:rsid w:val="002F226B"/>
    <w:rsid w:val="002F2A6A"/>
    <w:rsid w:val="002F2DD5"/>
    <w:rsid w:val="002F4B43"/>
    <w:rsid w:val="002F5998"/>
    <w:rsid w:val="002F5A7D"/>
    <w:rsid w:val="002F5C07"/>
    <w:rsid w:val="002F6DA6"/>
    <w:rsid w:val="002F7D6C"/>
    <w:rsid w:val="003002D9"/>
    <w:rsid w:val="00300515"/>
    <w:rsid w:val="00300C1B"/>
    <w:rsid w:val="00301160"/>
    <w:rsid w:val="003016D7"/>
    <w:rsid w:val="00302C2A"/>
    <w:rsid w:val="00303E7E"/>
    <w:rsid w:val="0030592A"/>
    <w:rsid w:val="00305FE9"/>
    <w:rsid w:val="003068A6"/>
    <w:rsid w:val="00306AF0"/>
    <w:rsid w:val="00310264"/>
    <w:rsid w:val="003103CE"/>
    <w:rsid w:val="00310448"/>
    <w:rsid w:val="003121E7"/>
    <w:rsid w:val="003127C6"/>
    <w:rsid w:val="00312D3F"/>
    <w:rsid w:val="00314B0F"/>
    <w:rsid w:val="00314C6C"/>
    <w:rsid w:val="00315655"/>
    <w:rsid w:val="00315F0D"/>
    <w:rsid w:val="003166EA"/>
    <w:rsid w:val="003179DB"/>
    <w:rsid w:val="00320438"/>
    <w:rsid w:val="00320B14"/>
    <w:rsid w:val="00320E89"/>
    <w:rsid w:val="00322650"/>
    <w:rsid w:val="003227FD"/>
    <w:rsid w:val="003246A0"/>
    <w:rsid w:val="0032507B"/>
    <w:rsid w:val="0032556D"/>
    <w:rsid w:val="003258A8"/>
    <w:rsid w:val="00325D4F"/>
    <w:rsid w:val="00325E6E"/>
    <w:rsid w:val="00325E93"/>
    <w:rsid w:val="00326342"/>
    <w:rsid w:val="00327445"/>
    <w:rsid w:val="00327852"/>
    <w:rsid w:val="00327C79"/>
    <w:rsid w:val="00330BA8"/>
    <w:rsid w:val="003316E5"/>
    <w:rsid w:val="0033225A"/>
    <w:rsid w:val="0033262E"/>
    <w:rsid w:val="00332B1A"/>
    <w:rsid w:val="00333E7C"/>
    <w:rsid w:val="0033425F"/>
    <w:rsid w:val="0033571D"/>
    <w:rsid w:val="00335AB9"/>
    <w:rsid w:val="00336125"/>
    <w:rsid w:val="00336CC9"/>
    <w:rsid w:val="00337A92"/>
    <w:rsid w:val="0034058D"/>
    <w:rsid w:val="003408B3"/>
    <w:rsid w:val="00340D35"/>
    <w:rsid w:val="00340E8D"/>
    <w:rsid w:val="00340EF0"/>
    <w:rsid w:val="003411EB"/>
    <w:rsid w:val="003418E4"/>
    <w:rsid w:val="003422E9"/>
    <w:rsid w:val="003426BE"/>
    <w:rsid w:val="0034291B"/>
    <w:rsid w:val="00342D75"/>
    <w:rsid w:val="00342FD4"/>
    <w:rsid w:val="00343048"/>
    <w:rsid w:val="00343C13"/>
    <w:rsid w:val="00343EC6"/>
    <w:rsid w:val="00343FC0"/>
    <w:rsid w:val="0034414C"/>
    <w:rsid w:val="00344343"/>
    <w:rsid w:val="0034576D"/>
    <w:rsid w:val="00345B6E"/>
    <w:rsid w:val="00345D39"/>
    <w:rsid w:val="00345E66"/>
    <w:rsid w:val="003465E8"/>
    <w:rsid w:val="003476E1"/>
    <w:rsid w:val="00347DC7"/>
    <w:rsid w:val="00350DEE"/>
    <w:rsid w:val="003524E5"/>
    <w:rsid w:val="00352751"/>
    <w:rsid w:val="00353014"/>
    <w:rsid w:val="0035353D"/>
    <w:rsid w:val="00353CE4"/>
    <w:rsid w:val="0035408F"/>
    <w:rsid w:val="0035445A"/>
    <w:rsid w:val="003545E1"/>
    <w:rsid w:val="00354884"/>
    <w:rsid w:val="00354913"/>
    <w:rsid w:val="00354C81"/>
    <w:rsid w:val="00354FD3"/>
    <w:rsid w:val="003554A5"/>
    <w:rsid w:val="00355A95"/>
    <w:rsid w:val="00357165"/>
    <w:rsid w:val="00357485"/>
    <w:rsid w:val="00357C13"/>
    <w:rsid w:val="00361066"/>
    <w:rsid w:val="003611FE"/>
    <w:rsid w:val="0036137F"/>
    <w:rsid w:val="00361931"/>
    <w:rsid w:val="00362068"/>
    <w:rsid w:val="00362075"/>
    <w:rsid w:val="00362EA1"/>
    <w:rsid w:val="00363220"/>
    <w:rsid w:val="00363741"/>
    <w:rsid w:val="00364259"/>
    <w:rsid w:val="003646AD"/>
    <w:rsid w:val="00364EC8"/>
    <w:rsid w:val="00365134"/>
    <w:rsid w:val="00365C65"/>
    <w:rsid w:val="00365FB5"/>
    <w:rsid w:val="00366607"/>
    <w:rsid w:val="00366B47"/>
    <w:rsid w:val="00366D16"/>
    <w:rsid w:val="00366D1D"/>
    <w:rsid w:val="003675CB"/>
    <w:rsid w:val="003677F0"/>
    <w:rsid w:val="00367B58"/>
    <w:rsid w:val="00370510"/>
    <w:rsid w:val="003708C9"/>
    <w:rsid w:val="003709AB"/>
    <w:rsid w:val="00371848"/>
    <w:rsid w:val="003726CB"/>
    <w:rsid w:val="00373979"/>
    <w:rsid w:val="003739BA"/>
    <w:rsid w:val="003742B4"/>
    <w:rsid w:val="00374E64"/>
    <w:rsid w:val="00375C01"/>
    <w:rsid w:val="00375F4F"/>
    <w:rsid w:val="00375F60"/>
    <w:rsid w:val="00376B97"/>
    <w:rsid w:val="00376DD8"/>
    <w:rsid w:val="00377EF5"/>
    <w:rsid w:val="00377F7D"/>
    <w:rsid w:val="00377FDF"/>
    <w:rsid w:val="00381C3A"/>
    <w:rsid w:val="00381F80"/>
    <w:rsid w:val="00382BD3"/>
    <w:rsid w:val="00382D54"/>
    <w:rsid w:val="00383083"/>
    <w:rsid w:val="00383BCA"/>
    <w:rsid w:val="00383BE6"/>
    <w:rsid w:val="00383F50"/>
    <w:rsid w:val="003842C5"/>
    <w:rsid w:val="00384399"/>
    <w:rsid w:val="003853DC"/>
    <w:rsid w:val="00385AF3"/>
    <w:rsid w:val="0038687C"/>
    <w:rsid w:val="00387597"/>
    <w:rsid w:val="00387B50"/>
    <w:rsid w:val="00387B61"/>
    <w:rsid w:val="00390A0D"/>
    <w:rsid w:val="00390CDD"/>
    <w:rsid w:val="00391156"/>
    <w:rsid w:val="0039254E"/>
    <w:rsid w:val="0039272C"/>
    <w:rsid w:val="00392978"/>
    <w:rsid w:val="00392BD6"/>
    <w:rsid w:val="00392EC3"/>
    <w:rsid w:val="00392F2E"/>
    <w:rsid w:val="0039355E"/>
    <w:rsid w:val="00393C27"/>
    <w:rsid w:val="00394762"/>
    <w:rsid w:val="00395BCC"/>
    <w:rsid w:val="00396136"/>
    <w:rsid w:val="00396395"/>
    <w:rsid w:val="00396AA2"/>
    <w:rsid w:val="00397225"/>
    <w:rsid w:val="003975EA"/>
    <w:rsid w:val="00397FEE"/>
    <w:rsid w:val="003A0488"/>
    <w:rsid w:val="003A0E96"/>
    <w:rsid w:val="003A0F1F"/>
    <w:rsid w:val="003A1502"/>
    <w:rsid w:val="003A150B"/>
    <w:rsid w:val="003A1906"/>
    <w:rsid w:val="003A1C65"/>
    <w:rsid w:val="003A2017"/>
    <w:rsid w:val="003A2959"/>
    <w:rsid w:val="003A335F"/>
    <w:rsid w:val="003A4928"/>
    <w:rsid w:val="003A4F11"/>
    <w:rsid w:val="003A5001"/>
    <w:rsid w:val="003A5B8B"/>
    <w:rsid w:val="003A5C38"/>
    <w:rsid w:val="003A60D0"/>
    <w:rsid w:val="003A627F"/>
    <w:rsid w:val="003B02F6"/>
    <w:rsid w:val="003B033F"/>
    <w:rsid w:val="003B06E5"/>
    <w:rsid w:val="003B09BA"/>
    <w:rsid w:val="003B0A9A"/>
    <w:rsid w:val="003B1184"/>
    <w:rsid w:val="003B1708"/>
    <w:rsid w:val="003B18F8"/>
    <w:rsid w:val="003B307B"/>
    <w:rsid w:val="003B4069"/>
    <w:rsid w:val="003B44F2"/>
    <w:rsid w:val="003B50C0"/>
    <w:rsid w:val="003B5C1D"/>
    <w:rsid w:val="003B6374"/>
    <w:rsid w:val="003B7873"/>
    <w:rsid w:val="003B7D80"/>
    <w:rsid w:val="003C05E2"/>
    <w:rsid w:val="003C1347"/>
    <w:rsid w:val="003C156C"/>
    <w:rsid w:val="003C187F"/>
    <w:rsid w:val="003C1CCE"/>
    <w:rsid w:val="003C202B"/>
    <w:rsid w:val="003C2658"/>
    <w:rsid w:val="003C27DA"/>
    <w:rsid w:val="003C2BA0"/>
    <w:rsid w:val="003C2EB1"/>
    <w:rsid w:val="003C4245"/>
    <w:rsid w:val="003C488E"/>
    <w:rsid w:val="003C51A9"/>
    <w:rsid w:val="003C5B60"/>
    <w:rsid w:val="003C7E6B"/>
    <w:rsid w:val="003C7F75"/>
    <w:rsid w:val="003D1135"/>
    <w:rsid w:val="003D177B"/>
    <w:rsid w:val="003D198B"/>
    <w:rsid w:val="003D2777"/>
    <w:rsid w:val="003D3498"/>
    <w:rsid w:val="003D3A43"/>
    <w:rsid w:val="003D3FBC"/>
    <w:rsid w:val="003D6D6C"/>
    <w:rsid w:val="003D6DEC"/>
    <w:rsid w:val="003D6E9D"/>
    <w:rsid w:val="003D6FAF"/>
    <w:rsid w:val="003D76BB"/>
    <w:rsid w:val="003D77A2"/>
    <w:rsid w:val="003E0038"/>
    <w:rsid w:val="003E0B34"/>
    <w:rsid w:val="003E169E"/>
    <w:rsid w:val="003E38F5"/>
    <w:rsid w:val="003E46C9"/>
    <w:rsid w:val="003E4E6A"/>
    <w:rsid w:val="003E6139"/>
    <w:rsid w:val="003E68E4"/>
    <w:rsid w:val="003E7337"/>
    <w:rsid w:val="003E7951"/>
    <w:rsid w:val="003E7D2E"/>
    <w:rsid w:val="003F13AA"/>
    <w:rsid w:val="003F1523"/>
    <w:rsid w:val="003F33E1"/>
    <w:rsid w:val="003F3F9A"/>
    <w:rsid w:val="003F4124"/>
    <w:rsid w:val="003F4C94"/>
    <w:rsid w:val="003F4D5B"/>
    <w:rsid w:val="003F51EC"/>
    <w:rsid w:val="003F5C85"/>
    <w:rsid w:val="003F6D1E"/>
    <w:rsid w:val="004011B8"/>
    <w:rsid w:val="004013CA"/>
    <w:rsid w:val="0040223E"/>
    <w:rsid w:val="004024C1"/>
    <w:rsid w:val="00403417"/>
    <w:rsid w:val="0040447D"/>
    <w:rsid w:val="004048DA"/>
    <w:rsid w:val="00404CCF"/>
    <w:rsid w:val="00404F9B"/>
    <w:rsid w:val="004054CE"/>
    <w:rsid w:val="00405C9F"/>
    <w:rsid w:val="00405D7E"/>
    <w:rsid w:val="00406A1B"/>
    <w:rsid w:val="00406B49"/>
    <w:rsid w:val="00406FA1"/>
    <w:rsid w:val="004076B0"/>
    <w:rsid w:val="004079D4"/>
    <w:rsid w:val="00407C98"/>
    <w:rsid w:val="004108BA"/>
    <w:rsid w:val="004110EC"/>
    <w:rsid w:val="004113F6"/>
    <w:rsid w:val="00411DDE"/>
    <w:rsid w:val="0041289A"/>
    <w:rsid w:val="00412ED4"/>
    <w:rsid w:val="00414941"/>
    <w:rsid w:val="00414AF1"/>
    <w:rsid w:val="00414E5A"/>
    <w:rsid w:val="004150F0"/>
    <w:rsid w:val="00415F45"/>
    <w:rsid w:val="00416062"/>
    <w:rsid w:val="004160BD"/>
    <w:rsid w:val="00416286"/>
    <w:rsid w:val="0041631E"/>
    <w:rsid w:val="00416A8F"/>
    <w:rsid w:val="00417AAD"/>
    <w:rsid w:val="00417E56"/>
    <w:rsid w:val="00420262"/>
    <w:rsid w:val="00420480"/>
    <w:rsid w:val="004204B1"/>
    <w:rsid w:val="0042091A"/>
    <w:rsid w:val="0042111C"/>
    <w:rsid w:val="0042147E"/>
    <w:rsid w:val="004216D2"/>
    <w:rsid w:val="00421FDD"/>
    <w:rsid w:val="004229F8"/>
    <w:rsid w:val="004239C1"/>
    <w:rsid w:val="00423B21"/>
    <w:rsid w:val="00423E22"/>
    <w:rsid w:val="004243FF"/>
    <w:rsid w:val="0042538C"/>
    <w:rsid w:val="00425C38"/>
    <w:rsid w:val="00425F87"/>
    <w:rsid w:val="004261BC"/>
    <w:rsid w:val="00426A34"/>
    <w:rsid w:val="00426EF5"/>
    <w:rsid w:val="00426FC6"/>
    <w:rsid w:val="00427340"/>
    <w:rsid w:val="00427399"/>
    <w:rsid w:val="004279C8"/>
    <w:rsid w:val="00430144"/>
    <w:rsid w:val="004308AC"/>
    <w:rsid w:val="0043123D"/>
    <w:rsid w:val="004314B6"/>
    <w:rsid w:val="0043155F"/>
    <w:rsid w:val="00433415"/>
    <w:rsid w:val="00434269"/>
    <w:rsid w:val="00435F12"/>
    <w:rsid w:val="00436918"/>
    <w:rsid w:val="00437863"/>
    <w:rsid w:val="00440F1A"/>
    <w:rsid w:val="0044104C"/>
    <w:rsid w:val="0044118A"/>
    <w:rsid w:val="004415DA"/>
    <w:rsid w:val="0044274D"/>
    <w:rsid w:val="004437BA"/>
    <w:rsid w:val="004437D9"/>
    <w:rsid w:val="00443B1A"/>
    <w:rsid w:val="00444791"/>
    <w:rsid w:val="004447DE"/>
    <w:rsid w:val="004455D4"/>
    <w:rsid w:val="00446876"/>
    <w:rsid w:val="00446C2B"/>
    <w:rsid w:val="00447080"/>
    <w:rsid w:val="004471C5"/>
    <w:rsid w:val="004476A5"/>
    <w:rsid w:val="00447C3F"/>
    <w:rsid w:val="004500AD"/>
    <w:rsid w:val="004505DE"/>
    <w:rsid w:val="0045096C"/>
    <w:rsid w:val="00450D17"/>
    <w:rsid w:val="00451873"/>
    <w:rsid w:val="0045282C"/>
    <w:rsid w:val="00452AB0"/>
    <w:rsid w:val="00452BF9"/>
    <w:rsid w:val="004530D5"/>
    <w:rsid w:val="00454AB5"/>
    <w:rsid w:val="00454C72"/>
    <w:rsid w:val="00455F82"/>
    <w:rsid w:val="004560C0"/>
    <w:rsid w:val="00456E9E"/>
    <w:rsid w:val="00457739"/>
    <w:rsid w:val="00457C42"/>
    <w:rsid w:val="00460912"/>
    <w:rsid w:val="00460954"/>
    <w:rsid w:val="00460E64"/>
    <w:rsid w:val="00460E9A"/>
    <w:rsid w:val="00460EB6"/>
    <w:rsid w:val="00461E70"/>
    <w:rsid w:val="0046212D"/>
    <w:rsid w:val="00462740"/>
    <w:rsid w:val="0046355B"/>
    <w:rsid w:val="004653AD"/>
    <w:rsid w:val="00466120"/>
    <w:rsid w:val="004662DB"/>
    <w:rsid w:val="00470091"/>
    <w:rsid w:val="00470D52"/>
    <w:rsid w:val="00470DF6"/>
    <w:rsid w:val="00471F99"/>
    <w:rsid w:val="004721EA"/>
    <w:rsid w:val="0047241A"/>
    <w:rsid w:val="00472711"/>
    <w:rsid w:val="004728B9"/>
    <w:rsid w:val="00472AF7"/>
    <w:rsid w:val="0047359E"/>
    <w:rsid w:val="004737AD"/>
    <w:rsid w:val="0047432F"/>
    <w:rsid w:val="004745B4"/>
    <w:rsid w:val="00474797"/>
    <w:rsid w:val="00474AEB"/>
    <w:rsid w:val="00474DA0"/>
    <w:rsid w:val="00476B25"/>
    <w:rsid w:val="0047703B"/>
    <w:rsid w:val="00477055"/>
    <w:rsid w:val="004779D2"/>
    <w:rsid w:val="00480418"/>
    <w:rsid w:val="00480913"/>
    <w:rsid w:val="00481578"/>
    <w:rsid w:val="00481A1E"/>
    <w:rsid w:val="00481A44"/>
    <w:rsid w:val="0048211A"/>
    <w:rsid w:val="00482292"/>
    <w:rsid w:val="00483438"/>
    <w:rsid w:val="00484239"/>
    <w:rsid w:val="00485707"/>
    <w:rsid w:val="004859A2"/>
    <w:rsid w:val="004859F0"/>
    <w:rsid w:val="00486681"/>
    <w:rsid w:val="00486828"/>
    <w:rsid w:val="00486FFB"/>
    <w:rsid w:val="0048710A"/>
    <w:rsid w:val="00487FF9"/>
    <w:rsid w:val="0049057D"/>
    <w:rsid w:val="0049068D"/>
    <w:rsid w:val="00490BB1"/>
    <w:rsid w:val="00490E13"/>
    <w:rsid w:val="00491058"/>
    <w:rsid w:val="00491D14"/>
    <w:rsid w:val="00491DBE"/>
    <w:rsid w:val="00491F6F"/>
    <w:rsid w:val="004920FB"/>
    <w:rsid w:val="0049270C"/>
    <w:rsid w:val="00492F50"/>
    <w:rsid w:val="00493B0E"/>
    <w:rsid w:val="00494D93"/>
    <w:rsid w:val="0049527D"/>
    <w:rsid w:val="00495E63"/>
    <w:rsid w:val="00496C40"/>
    <w:rsid w:val="00496D18"/>
    <w:rsid w:val="004978AB"/>
    <w:rsid w:val="00497986"/>
    <w:rsid w:val="004A05F9"/>
    <w:rsid w:val="004A09E0"/>
    <w:rsid w:val="004A110F"/>
    <w:rsid w:val="004A1E81"/>
    <w:rsid w:val="004A341D"/>
    <w:rsid w:val="004A34FA"/>
    <w:rsid w:val="004A3D5F"/>
    <w:rsid w:val="004A4847"/>
    <w:rsid w:val="004A6AD9"/>
    <w:rsid w:val="004A6C4B"/>
    <w:rsid w:val="004A6D95"/>
    <w:rsid w:val="004A718E"/>
    <w:rsid w:val="004B2C91"/>
    <w:rsid w:val="004B2F67"/>
    <w:rsid w:val="004B36CD"/>
    <w:rsid w:val="004B37A8"/>
    <w:rsid w:val="004B37B3"/>
    <w:rsid w:val="004B41CE"/>
    <w:rsid w:val="004B4358"/>
    <w:rsid w:val="004B44A1"/>
    <w:rsid w:val="004B5126"/>
    <w:rsid w:val="004B58D6"/>
    <w:rsid w:val="004B5C22"/>
    <w:rsid w:val="004B645A"/>
    <w:rsid w:val="004B6959"/>
    <w:rsid w:val="004B6AFA"/>
    <w:rsid w:val="004B716E"/>
    <w:rsid w:val="004B747B"/>
    <w:rsid w:val="004B7A4D"/>
    <w:rsid w:val="004C136B"/>
    <w:rsid w:val="004C1849"/>
    <w:rsid w:val="004C1B1D"/>
    <w:rsid w:val="004C3F94"/>
    <w:rsid w:val="004C5C3A"/>
    <w:rsid w:val="004C6246"/>
    <w:rsid w:val="004C6291"/>
    <w:rsid w:val="004C6CFF"/>
    <w:rsid w:val="004C74FC"/>
    <w:rsid w:val="004C7577"/>
    <w:rsid w:val="004C75AC"/>
    <w:rsid w:val="004D030B"/>
    <w:rsid w:val="004D0EF9"/>
    <w:rsid w:val="004D1D54"/>
    <w:rsid w:val="004D1EEB"/>
    <w:rsid w:val="004D3026"/>
    <w:rsid w:val="004D32B1"/>
    <w:rsid w:val="004D3790"/>
    <w:rsid w:val="004D4BA1"/>
    <w:rsid w:val="004D5A3C"/>
    <w:rsid w:val="004D6F2A"/>
    <w:rsid w:val="004D72E8"/>
    <w:rsid w:val="004D7867"/>
    <w:rsid w:val="004D7E4B"/>
    <w:rsid w:val="004E0499"/>
    <w:rsid w:val="004E1FB6"/>
    <w:rsid w:val="004E2429"/>
    <w:rsid w:val="004E274A"/>
    <w:rsid w:val="004E279D"/>
    <w:rsid w:val="004E2F64"/>
    <w:rsid w:val="004E317D"/>
    <w:rsid w:val="004E3F5A"/>
    <w:rsid w:val="004E49A0"/>
    <w:rsid w:val="004E524E"/>
    <w:rsid w:val="004E585F"/>
    <w:rsid w:val="004E5E62"/>
    <w:rsid w:val="004E61B0"/>
    <w:rsid w:val="004E7599"/>
    <w:rsid w:val="004E7B66"/>
    <w:rsid w:val="004F1968"/>
    <w:rsid w:val="004F1C61"/>
    <w:rsid w:val="004F205A"/>
    <w:rsid w:val="004F238F"/>
    <w:rsid w:val="004F3866"/>
    <w:rsid w:val="004F38DE"/>
    <w:rsid w:val="004F4713"/>
    <w:rsid w:val="004F48A4"/>
    <w:rsid w:val="004F4B7C"/>
    <w:rsid w:val="004F5C51"/>
    <w:rsid w:val="004F6C4C"/>
    <w:rsid w:val="004F750C"/>
    <w:rsid w:val="004F76C3"/>
    <w:rsid w:val="004F7D15"/>
    <w:rsid w:val="005005F0"/>
    <w:rsid w:val="00500E51"/>
    <w:rsid w:val="00500F91"/>
    <w:rsid w:val="005029E4"/>
    <w:rsid w:val="00503240"/>
    <w:rsid w:val="00503A3F"/>
    <w:rsid w:val="00504C7C"/>
    <w:rsid w:val="0050530A"/>
    <w:rsid w:val="00505C78"/>
    <w:rsid w:val="00505E70"/>
    <w:rsid w:val="0050600B"/>
    <w:rsid w:val="0050655B"/>
    <w:rsid w:val="0050733C"/>
    <w:rsid w:val="005100D6"/>
    <w:rsid w:val="00510B57"/>
    <w:rsid w:val="00510BC6"/>
    <w:rsid w:val="0051106B"/>
    <w:rsid w:val="00511261"/>
    <w:rsid w:val="00511848"/>
    <w:rsid w:val="00512375"/>
    <w:rsid w:val="0051286E"/>
    <w:rsid w:val="005128A4"/>
    <w:rsid w:val="00513A59"/>
    <w:rsid w:val="00513DD0"/>
    <w:rsid w:val="005144EB"/>
    <w:rsid w:val="00515310"/>
    <w:rsid w:val="00516288"/>
    <w:rsid w:val="00516636"/>
    <w:rsid w:val="00516951"/>
    <w:rsid w:val="0051725F"/>
    <w:rsid w:val="0052061B"/>
    <w:rsid w:val="0052089A"/>
    <w:rsid w:val="005219DA"/>
    <w:rsid w:val="00523632"/>
    <w:rsid w:val="00524A25"/>
    <w:rsid w:val="00524BAA"/>
    <w:rsid w:val="00524DA1"/>
    <w:rsid w:val="00524F57"/>
    <w:rsid w:val="005252AF"/>
    <w:rsid w:val="00525C53"/>
    <w:rsid w:val="00526216"/>
    <w:rsid w:val="0052724E"/>
    <w:rsid w:val="00527BAA"/>
    <w:rsid w:val="00527C8C"/>
    <w:rsid w:val="00527D99"/>
    <w:rsid w:val="005308C4"/>
    <w:rsid w:val="0053091E"/>
    <w:rsid w:val="0053319B"/>
    <w:rsid w:val="00533CF3"/>
    <w:rsid w:val="005340DE"/>
    <w:rsid w:val="005352F5"/>
    <w:rsid w:val="005358DE"/>
    <w:rsid w:val="00535C0A"/>
    <w:rsid w:val="0053635A"/>
    <w:rsid w:val="00540932"/>
    <w:rsid w:val="005413E8"/>
    <w:rsid w:val="00541DFB"/>
    <w:rsid w:val="00541FF0"/>
    <w:rsid w:val="00542D69"/>
    <w:rsid w:val="00542EA1"/>
    <w:rsid w:val="005437C8"/>
    <w:rsid w:val="00543D87"/>
    <w:rsid w:val="00543EA9"/>
    <w:rsid w:val="005441B2"/>
    <w:rsid w:val="00544620"/>
    <w:rsid w:val="00545363"/>
    <w:rsid w:val="00545772"/>
    <w:rsid w:val="00546C6A"/>
    <w:rsid w:val="00546CC5"/>
    <w:rsid w:val="005470BF"/>
    <w:rsid w:val="005479E1"/>
    <w:rsid w:val="00550526"/>
    <w:rsid w:val="005510C5"/>
    <w:rsid w:val="00551161"/>
    <w:rsid w:val="0055117E"/>
    <w:rsid w:val="0055141F"/>
    <w:rsid w:val="00551DE0"/>
    <w:rsid w:val="00551EEE"/>
    <w:rsid w:val="0055338E"/>
    <w:rsid w:val="00553B4A"/>
    <w:rsid w:val="00553E80"/>
    <w:rsid w:val="00554857"/>
    <w:rsid w:val="005549E5"/>
    <w:rsid w:val="00555417"/>
    <w:rsid w:val="0055562D"/>
    <w:rsid w:val="00555CA6"/>
    <w:rsid w:val="00556AF4"/>
    <w:rsid w:val="0055733F"/>
    <w:rsid w:val="00557422"/>
    <w:rsid w:val="005601BC"/>
    <w:rsid w:val="00560886"/>
    <w:rsid w:val="005608BA"/>
    <w:rsid w:val="00560AC5"/>
    <w:rsid w:val="00560C5D"/>
    <w:rsid w:val="005610A4"/>
    <w:rsid w:val="00561770"/>
    <w:rsid w:val="00562DB0"/>
    <w:rsid w:val="0056301B"/>
    <w:rsid w:val="00563979"/>
    <w:rsid w:val="00563E2D"/>
    <w:rsid w:val="00564D62"/>
    <w:rsid w:val="00565629"/>
    <w:rsid w:val="00566403"/>
    <w:rsid w:val="00566944"/>
    <w:rsid w:val="00566AF8"/>
    <w:rsid w:val="00566F0C"/>
    <w:rsid w:val="005677FD"/>
    <w:rsid w:val="00570986"/>
    <w:rsid w:val="00570ED1"/>
    <w:rsid w:val="0057142A"/>
    <w:rsid w:val="00571839"/>
    <w:rsid w:val="00571D12"/>
    <w:rsid w:val="0057214E"/>
    <w:rsid w:val="00573387"/>
    <w:rsid w:val="00573433"/>
    <w:rsid w:val="005743C8"/>
    <w:rsid w:val="00574882"/>
    <w:rsid w:val="00574B12"/>
    <w:rsid w:val="00575468"/>
    <w:rsid w:val="00575A1C"/>
    <w:rsid w:val="00576287"/>
    <w:rsid w:val="00576F4C"/>
    <w:rsid w:val="00576F5C"/>
    <w:rsid w:val="00580C7B"/>
    <w:rsid w:val="00582231"/>
    <w:rsid w:val="005822BD"/>
    <w:rsid w:val="00582526"/>
    <w:rsid w:val="005828F0"/>
    <w:rsid w:val="00582ECA"/>
    <w:rsid w:val="00583D70"/>
    <w:rsid w:val="00584253"/>
    <w:rsid w:val="00584EE0"/>
    <w:rsid w:val="00585002"/>
    <w:rsid w:val="005863FB"/>
    <w:rsid w:val="00586787"/>
    <w:rsid w:val="0058698B"/>
    <w:rsid w:val="00586E17"/>
    <w:rsid w:val="00587F99"/>
    <w:rsid w:val="00590106"/>
    <w:rsid w:val="00590137"/>
    <w:rsid w:val="00590677"/>
    <w:rsid w:val="00590AFA"/>
    <w:rsid w:val="005928BA"/>
    <w:rsid w:val="00592A98"/>
    <w:rsid w:val="00592CED"/>
    <w:rsid w:val="00592E89"/>
    <w:rsid w:val="00593381"/>
    <w:rsid w:val="00594A09"/>
    <w:rsid w:val="00595191"/>
    <w:rsid w:val="005951BC"/>
    <w:rsid w:val="00595406"/>
    <w:rsid w:val="00595555"/>
    <w:rsid w:val="00596100"/>
    <w:rsid w:val="00596330"/>
    <w:rsid w:val="00596A2C"/>
    <w:rsid w:val="00596DE5"/>
    <w:rsid w:val="005970A3"/>
    <w:rsid w:val="005A2398"/>
    <w:rsid w:val="005A28C0"/>
    <w:rsid w:val="005A37AB"/>
    <w:rsid w:val="005A396A"/>
    <w:rsid w:val="005A416D"/>
    <w:rsid w:val="005A46C7"/>
    <w:rsid w:val="005A5155"/>
    <w:rsid w:val="005A5A3F"/>
    <w:rsid w:val="005A711D"/>
    <w:rsid w:val="005A7499"/>
    <w:rsid w:val="005A79F8"/>
    <w:rsid w:val="005A7E5B"/>
    <w:rsid w:val="005A7FA9"/>
    <w:rsid w:val="005B085D"/>
    <w:rsid w:val="005B094A"/>
    <w:rsid w:val="005B0F6A"/>
    <w:rsid w:val="005B1F32"/>
    <w:rsid w:val="005B4E31"/>
    <w:rsid w:val="005B4FAD"/>
    <w:rsid w:val="005B503C"/>
    <w:rsid w:val="005B5379"/>
    <w:rsid w:val="005B58D4"/>
    <w:rsid w:val="005B599B"/>
    <w:rsid w:val="005B59CE"/>
    <w:rsid w:val="005C022D"/>
    <w:rsid w:val="005C1EEC"/>
    <w:rsid w:val="005C2C67"/>
    <w:rsid w:val="005C2DDF"/>
    <w:rsid w:val="005C397E"/>
    <w:rsid w:val="005C3C99"/>
    <w:rsid w:val="005C3FDE"/>
    <w:rsid w:val="005C4E2F"/>
    <w:rsid w:val="005C5C3B"/>
    <w:rsid w:val="005C5C52"/>
    <w:rsid w:val="005C5CE3"/>
    <w:rsid w:val="005C5E14"/>
    <w:rsid w:val="005C640B"/>
    <w:rsid w:val="005C741F"/>
    <w:rsid w:val="005D017C"/>
    <w:rsid w:val="005D0456"/>
    <w:rsid w:val="005D0648"/>
    <w:rsid w:val="005D0FAA"/>
    <w:rsid w:val="005D1117"/>
    <w:rsid w:val="005D1900"/>
    <w:rsid w:val="005D1A1B"/>
    <w:rsid w:val="005D23FD"/>
    <w:rsid w:val="005D24D6"/>
    <w:rsid w:val="005D3C29"/>
    <w:rsid w:val="005D6130"/>
    <w:rsid w:val="005D63C0"/>
    <w:rsid w:val="005D6A15"/>
    <w:rsid w:val="005D7471"/>
    <w:rsid w:val="005D7577"/>
    <w:rsid w:val="005E0237"/>
    <w:rsid w:val="005E11E7"/>
    <w:rsid w:val="005E1501"/>
    <w:rsid w:val="005E180B"/>
    <w:rsid w:val="005E1C78"/>
    <w:rsid w:val="005E225B"/>
    <w:rsid w:val="005E2A4D"/>
    <w:rsid w:val="005E35FE"/>
    <w:rsid w:val="005E3F05"/>
    <w:rsid w:val="005E4080"/>
    <w:rsid w:val="005E4610"/>
    <w:rsid w:val="005E4836"/>
    <w:rsid w:val="005E5CF1"/>
    <w:rsid w:val="005E723E"/>
    <w:rsid w:val="005E74EF"/>
    <w:rsid w:val="005E75E5"/>
    <w:rsid w:val="005F1EE8"/>
    <w:rsid w:val="005F292D"/>
    <w:rsid w:val="005F3D10"/>
    <w:rsid w:val="005F3EA3"/>
    <w:rsid w:val="005F45BC"/>
    <w:rsid w:val="005F48FB"/>
    <w:rsid w:val="005F510C"/>
    <w:rsid w:val="005F5DD6"/>
    <w:rsid w:val="005F762E"/>
    <w:rsid w:val="00600EA0"/>
    <w:rsid w:val="0060105A"/>
    <w:rsid w:val="0060108E"/>
    <w:rsid w:val="00601248"/>
    <w:rsid w:val="00603108"/>
    <w:rsid w:val="0060453E"/>
    <w:rsid w:val="006045BB"/>
    <w:rsid w:val="006046E6"/>
    <w:rsid w:val="00605A0E"/>
    <w:rsid w:val="00605AED"/>
    <w:rsid w:val="00605BF3"/>
    <w:rsid w:val="006103F6"/>
    <w:rsid w:val="00610692"/>
    <w:rsid w:val="00610D5D"/>
    <w:rsid w:val="00611684"/>
    <w:rsid w:val="00612550"/>
    <w:rsid w:val="00613579"/>
    <w:rsid w:val="00614619"/>
    <w:rsid w:val="00614AED"/>
    <w:rsid w:val="00615032"/>
    <w:rsid w:val="00615217"/>
    <w:rsid w:val="00615601"/>
    <w:rsid w:val="00615F69"/>
    <w:rsid w:val="006162C3"/>
    <w:rsid w:val="00616CBF"/>
    <w:rsid w:val="00617775"/>
    <w:rsid w:val="006179C2"/>
    <w:rsid w:val="006209D1"/>
    <w:rsid w:val="006212B1"/>
    <w:rsid w:val="00621754"/>
    <w:rsid w:val="006224EE"/>
    <w:rsid w:val="00622681"/>
    <w:rsid w:val="00622A57"/>
    <w:rsid w:val="00622B7E"/>
    <w:rsid w:val="00623389"/>
    <w:rsid w:val="006238D8"/>
    <w:rsid w:val="00623E32"/>
    <w:rsid w:val="00624941"/>
    <w:rsid w:val="00625591"/>
    <w:rsid w:val="00625BEB"/>
    <w:rsid w:val="006267A3"/>
    <w:rsid w:val="0062746E"/>
    <w:rsid w:val="006302E2"/>
    <w:rsid w:val="006315A3"/>
    <w:rsid w:val="00632225"/>
    <w:rsid w:val="006327BA"/>
    <w:rsid w:val="00632C88"/>
    <w:rsid w:val="00632DD9"/>
    <w:rsid w:val="00633309"/>
    <w:rsid w:val="00633F08"/>
    <w:rsid w:val="00634110"/>
    <w:rsid w:val="00634473"/>
    <w:rsid w:val="006346A0"/>
    <w:rsid w:val="00634F80"/>
    <w:rsid w:val="006355C8"/>
    <w:rsid w:val="00635800"/>
    <w:rsid w:val="006358EB"/>
    <w:rsid w:val="0063695C"/>
    <w:rsid w:val="006370DB"/>
    <w:rsid w:val="00637273"/>
    <w:rsid w:val="00637791"/>
    <w:rsid w:val="00637C60"/>
    <w:rsid w:val="0064075C"/>
    <w:rsid w:val="00641566"/>
    <w:rsid w:val="00642F4B"/>
    <w:rsid w:val="0064328F"/>
    <w:rsid w:val="006439D4"/>
    <w:rsid w:val="006439E8"/>
    <w:rsid w:val="00643D5B"/>
    <w:rsid w:val="0064411B"/>
    <w:rsid w:val="00644232"/>
    <w:rsid w:val="00644FC6"/>
    <w:rsid w:val="00644FF6"/>
    <w:rsid w:val="00645466"/>
    <w:rsid w:val="00645BAB"/>
    <w:rsid w:val="00645DD0"/>
    <w:rsid w:val="006464DB"/>
    <w:rsid w:val="00646AF8"/>
    <w:rsid w:val="00646D27"/>
    <w:rsid w:val="006472F2"/>
    <w:rsid w:val="006473AA"/>
    <w:rsid w:val="00647799"/>
    <w:rsid w:val="006501BA"/>
    <w:rsid w:val="00651156"/>
    <w:rsid w:val="006526A9"/>
    <w:rsid w:val="006531F3"/>
    <w:rsid w:val="00653A70"/>
    <w:rsid w:val="00653AAD"/>
    <w:rsid w:val="006540A9"/>
    <w:rsid w:val="00655614"/>
    <w:rsid w:val="00657AAE"/>
    <w:rsid w:val="00660D7F"/>
    <w:rsid w:val="00661CFA"/>
    <w:rsid w:val="00661E54"/>
    <w:rsid w:val="006624A1"/>
    <w:rsid w:val="006631F2"/>
    <w:rsid w:val="0066364F"/>
    <w:rsid w:val="0066474D"/>
    <w:rsid w:val="006658A1"/>
    <w:rsid w:val="00666383"/>
    <w:rsid w:val="0066687A"/>
    <w:rsid w:val="0066694D"/>
    <w:rsid w:val="00666CFA"/>
    <w:rsid w:val="00666E57"/>
    <w:rsid w:val="00666ED9"/>
    <w:rsid w:val="006675AA"/>
    <w:rsid w:val="0066761C"/>
    <w:rsid w:val="0067034F"/>
    <w:rsid w:val="00670836"/>
    <w:rsid w:val="006708AE"/>
    <w:rsid w:val="006712C9"/>
    <w:rsid w:val="00671645"/>
    <w:rsid w:val="00671E84"/>
    <w:rsid w:val="006722CC"/>
    <w:rsid w:val="0067250F"/>
    <w:rsid w:val="00672704"/>
    <w:rsid w:val="006735B5"/>
    <w:rsid w:val="006737A3"/>
    <w:rsid w:val="00673B6D"/>
    <w:rsid w:val="00674CB7"/>
    <w:rsid w:val="00676C1D"/>
    <w:rsid w:val="00676D81"/>
    <w:rsid w:val="00676D8C"/>
    <w:rsid w:val="0067700D"/>
    <w:rsid w:val="006775AB"/>
    <w:rsid w:val="00677786"/>
    <w:rsid w:val="00680120"/>
    <w:rsid w:val="006803D7"/>
    <w:rsid w:val="00681E51"/>
    <w:rsid w:val="0068264C"/>
    <w:rsid w:val="006838D0"/>
    <w:rsid w:val="00683BAD"/>
    <w:rsid w:val="00683FFF"/>
    <w:rsid w:val="00684119"/>
    <w:rsid w:val="006843EC"/>
    <w:rsid w:val="006844ED"/>
    <w:rsid w:val="00684672"/>
    <w:rsid w:val="00684A0C"/>
    <w:rsid w:val="00684AD6"/>
    <w:rsid w:val="00685309"/>
    <w:rsid w:val="0068544E"/>
    <w:rsid w:val="00685B46"/>
    <w:rsid w:val="0068625F"/>
    <w:rsid w:val="006868DD"/>
    <w:rsid w:val="006912E6"/>
    <w:rsid w:val="00692C04"/>
    <w:rsid w:val="00693349"/>
    <w:rsid w:val="00693386"/>
    <w:rsid w:val="0069598A"/>
    <w:rsid w:val="00695F01"/>
    <w:rsid w:val="006A16DC"/>
    <w:rsid w:val="006A187C"/>
    <w:rsid w:val="006A274A"/>
    <w:rsid w:val="006A28C6"/>
    <w:rsid w:val="006A2DFB"/>
    <w:rsid w:val="006A3AF8"/>
    <w:rsid w:val="006A408A"/>
    <w:rsid w:val="006A424B"/>
    <w:rsid w:val="006A4860"/>
    <w:rsid w:val="006A52E5"/>
    <w:rsid w:val="006A623A"/>
    <w:rsid w:val="006A66DD"/>
    <w:rsid w:val="006A6E91"/>
    <w:rsid w:val="006A75CC"/>
    <w:rsid w:val="006A7A2E"/>
    <w:rsid w:val="006A7E57"/>
    <w:rsid w:val="006B0706"/>
    <w:rsid w:val="006B082A"/>
    <w:rsid w:val="006B08E9"/>
    <w:rsid w:val="006B0945"/>
    <w:rsid w:val="006B0E25"/>
    <w:rsid w:val="006B0F75"/>
    <w:rsid w:val="006B2BED"/>
    <w:rsid w:val="006B37A3"/>
    <w:rsid w:val="006B3833"/>
    <w:rsid w:val="006B388E"/>
    <w:rsid w:val="006B4D92"/>
    <w:rsid w:val="006B58E7"/>
    <w:rsid w:val="006B5969"/>
    <w:rsid w:val="006B5ECC"/>
    <w:rsid w:val="006B7286"/>
    <w:rsid w:val="006C0C85"/>
    <w:rsid w:val="006C14A6"/>
    <w:rsid w:val="006C1F46"/>
    <w:rsid w:val="006C4787"/>
    <w:rsid w:val="006C49B8"/>
    <w:rsid w:val="006C506F"/>
    <w:rsid w:val="006C581F"/>
    <w:rsid w:val="006C5CE0"/>
    <w:rsid w:val="006C6504"/>
    <w:rsid w:val="006C6C96"/>
    <w:rsid w:val="006C78B3"/>
    <w:rsid w:val="006C7ED6"/>
    <w:rsid w:val="006D04CE"/>
    <w:rsid w:val="006D1F70"/>
    <w:rsid w:val="006D2B53"/>
    <w:rsid w:val="006D3E45"/>
    <w:rsid w:val="006D4D35"/>
    <w:rsid w:val="006D527E"/>
    <w:rsid w:val="006D5F16"/>
    <w:rsid w:val="006D6016"/>
    <w:rsid w:val="006D6A74"/>
    <w:rsid w:val="006D76A2"/>
    <w:rsid w:val="006D7EED"/>
    <w:rsid w:val="006E05BE"/>
    <w:rsid w:val="006E18A7"/>
    <w:rsid w:val="006E1938"/>
    <w:rsid w:val="006E29A6"/>
    <w:rsid w:val="006E2FAE"/>
    <w:rsid w:val="006E3339"/>
    <w:rsid w:val="006E3DC6"/>
    <w:rsid w:val="006E3F80"/>
    <w:rsid w:val="006E5E95"/>
    <w:rsid w:val="006E6475"/>
    <w:rsid w:val="006E7457"/>
    <w:rsid w:val="006E7DFD"/>
    <w:rsid w:val="006E7EEE"/>
    <w:rsid w:val="006F1011"/>
    <w:rsid w:val="006F206E"/>
    <w:rsid w:val="006F2412"/>
    <w:rsid w:val="006F26EC"/>
    <w:rsid w:val="006F2EDF"/>
    <w:rsid w:val="006F38CE"/>
    <w:rsid w:val="006F41D2"/>
    <w:rsid w:val="006F420B"/>
    <w:rsid w:val="006F4429"/>
    <w:rsid w:val="006F4493"/>
    <w:rsid w:val="006F46C9"/>
    <w:rsid w:val="006F479D"/>
    <w:rsid w:val="006F4AE9"/>
    <w:rsid w:val="006F4C2D"/>
    <w:rsid w:val="006F5A99"/>
    <w:rsid w:val="006F5B84"/>
    <w:rsid w:val="006F6448"/>
    <w:rsid w:val="006F6D7D"/>
    <w:rsid w:val="006F73BF"/>
    <w:rsid w:val="006F7443"/>
    <w:rsid w:val="006F7500"/>
    <w:rsid w:val="006F758C"/>
    <w:rsid w:val="006F759C"/>
    <w:rsid w:val="006F75F9"/>
    <w:rsid w:val="006F77AE"/>
    <w:rsid w:val="006F7C00"/>
    <w:rsid w:val="006F7DB7"/>
    <w:rsid w:val="00700254"/>
    <w:rsid w:val="007002EC"/>
    <w:rsid w:val="00700B61"/>
    <w:rsid w:val="00701841"/>
    <w:rsid w:val="00701A7B"/>
    <w:rsid w:val="00701BEC"/>
    <w:rsid w:val="00702A3F"/>
    <w:rsid w:val="00702AF1"/>
    <w:rsid w:val="00702F21"/>
    <w:rsid w:val="00703902"/>
    <w:rsid w:val="007044B2"/>
    <w:rsid w:val="00704A03"/>
    <w:rsid w:val="00704E5F"/>
    <w:rsid w:val="00704F57"/>
    <w:rsid w:val="00705261"/>
    <w:rsid w:val="00705841"/>
    <w:rsid w:val="007062C8"/>
    <w:rsid w:val="00706413"/>
    <w:rsid w:val="00706B7C"/>
    <w:rsid w:val="00706C68"/>
    <w:rsid w:val="00706D85"/>
    <w:rsid w:val="007106D3"/>
    <w:rsid w:val="00711881"/>
    <w:rsid w:val="00711EAF"/>
    <w:rsid w:val="0071236B"/>
    <w:rsid w:val="00713766"/>
    <w:rsid w:val="00713BC6"/>
    <w:rsid w:val="00714F4F"/>
    <w:rsid w:val="0071501D"/>
    <w:rsid w:val="007150A5"/>
    <w:rsid w:val="007179CE"/>
    <w:rsid w:val="00717A83"/>
    <w:rsid w:val="00717A99"/>
    <w:rsid w:val="0072042A"/>
    <w:rsid w:val="007208A7"/>
    <w:rsid w:val="00720C51"/>
    <w:rsid w:val="00720FE7"/>
    <w:rsid w:val="007210F9"/>
    <w:rsid w:val="007237E6"/>
    <w:rsid w:val="00724102"/>
    <w:rsid w:val="00724F7C"/>
    <w:rsid w:val="00725489"/>
    <w:rsid w:val="007257C7"/>
    <w:rsid w:val="00725B02"/>
    <w:rsid w:val="00726716"/>
    <w:rsid w:val="00726878"/>
    <w:rsid w:val="007271DB"/>
    <w:rsid w:val="00727879"/>
    <w:rsid w:val="007279F2"/>
    <w:rsid w:val="00727A3C"/>
    <w:rsid w:val="007303B1"/>
    <w:rsid w:val="0073044E"/>
    <w:rsid w:val="007308BC"/>
    <w:rsid w:val="0073276A"/>
    <w:rsid w:val="00732C3E"/>
    <w:rsid w:val="00732D83"/>
    <w:rsid w:val="0073414A"/>
    <w:rsid w:val="00734791"/>
    <w:rsid w:val="00734852"/>
    <w:rsid w:val="00735650"/>
    <w:rsid w:val="00735C2F"/>
    <w:rsid w:val="00735E3F"/>
    <w:rsid w:val="00736F11"/>
    <w:rsid w:val="00737076"/>
    <w:rsid w:val="0073708C"/>
    <w:rsid w:val="0073715E"/>
    <w:rsid w:val="007378ED"/>
    <w:rsid w:val="00740060"/>
    <w:rsid w:val="00740779"/>
    <w:rsid w:val="00740829"/>
    <w:rsid w:val="00741EAA"/>
    <w:rsid w:val="00742080"/>
    <w:rsid w:val="0074218D"/>
    <w:rsid w:val="00743070"/>
    <w:rsid w:val="00743DBE"/>
    <w:rsid w:val="00744771"/>
    <w:rsid w:val="00744BBA"/>
    <w:rsid w:val="00744C2C"/>
    <w:rsid w:val="007470C4"/>
    <w:rsid w:val="00747260"/>
    <w:rsid w:val="0074750F"/>
    <w:rsid w:val="0074759F"/>
    <w:rsid w:val="00747CCE"/>
    <w:rsid w:val="00747D62"/>
    <w:rsid w:val="007501E9"/>
    <w:rsid w:val="00750ACE"/>
    <w:rsid w:val="00750B96"/>
    <w:rsid w:val="0075156A"/>
    <w:rsid w:val="0075191A"/>
    <w:rsid w:val="007524E3"/>
    <w:rsid w:val="00752716"/>
    <w:rsid w:val="00752814"/>
    <w:rsid w:val="007528C1"/>
    <w:rsid w:val="00752E48"/>
    <w:rsid w:val="0075322B"/>
    <w:rsid w:val="0075338B"/>
    <w:rsid w:val="00753E3F"/>
    <w:rsid w:val="00754778"/>
    <w:rsid w:val="0075600B"/>
    <w:rsid w:val="00756A6A"/>
    <w:rsid w:val="00756DF6"/>
    <w:rsid w:val="00756E35"/>
    <w:rsid w:val="00757052"/>
    <w:rsid w:val="00757290"/>
    <w:rsid w:val="00761F9F"/>
    <w:rsid w:val="007624BF"/>
    <w:rsid w:val="00762D92"/>
    <w:rsid w:val="0076361C"/>
    <w:rsid w:val="00763A44"/>
    <w:rsid w:val="00764E3E"/>
    <w:rsid w:val="00765DA3"/>
    <w:rsid w:val="00766829"/>
    <w:rsid w:val="00766E0C"/>
    <w:rsid w:val="00767508"/>
    <w:rsid w:val="00767DC7"/>
    <w:rsid w:val="00770036"/>
    <w:rsid w:val="0077111B"/>
    <w:rsid w:val="00771300"/>
    <w:rsid w:val="007718B8"/>
    <w:rsid w:val="00771D2B"/>
    <w:rsid w:val="00772EEC"/>
    <w:rsid w:val="007737EE"/>
    <w:rsid w:val="00773C98"/>
    <w:rsid w:val="007745D6"/>
    <w:rsid w:val="00774684"/>
    <w:rsid w:val="00774D80"/>
    <w:rsid w:val="0077600D"/>
    <w:rsid w:val="00776127"/>
    <w:rsid w:val="007769C5"/>
    <w:rsid w:val="00776C4B"/>
    <w:rsid w:val="00777524"/>
    <w:rsid w:val="00777568"/>
    <w:rsid w:val="007776DD"/>
    <w:rsid w:val="0077772C"/>
    <w:rsid w:val="0077782D"/>
    <w:rsid w:val="00777EB1"/>
    <w:rsid w:val="00781306"/>
    <w:rsid w:val="00782140"/>
    <w:rsid w:val="0078231D"/>
    <w:rsid w:val="00782499"/>
    <w:rsid w:val="00783A4C"/>
    <w:rsid w:val="00783D7D"/>
    <w:rsid w:val="00783F6F"/>
    <w:rsid w:val="0078414A"/>
    <w:rsid w:val="0078529D"/>
    <w:rsid w:val="0078595B"/>
    <w:rsid w:val="00787D91"/>
    <w:rsid w:val="00787E53"/>
    <w:rsid w:val="00790CE0"/>
    <w:rsid w:val="00791F1E"/>
    <w:rsid w:val="007924EA"/>
    <w:rsid w:val="007928B4"/>
    <w:rsid w:val="00792ED0"/>
    <w:rsid w:val="00793052"/>
    <w:rsid w:val="007938DE"/>
    <w:rsid w:val="007940B3"/>
    <w:rsid w:val="00795147"/>
    <w:rsid w:val="007963C2"/>
    <w:rsid w:val="00797DA6"/>
    <w:rsid w:val="00797FCA"/>
    <w:rsid w:val="00797FD0"/>
    <w:rsid w:val="007A084F"/>
    <w:rsid w:val="007A10BA"/>
    <w:rsid w:val="007A1AB3"/>
    <w:rsid w:val="007A28BD"/>
    <w:rsid w:val="007A2C23"/>
    <w:rsid w:val="007A43A6"/>
    <w:rsid w:val="007A4E55"/>
    <w:rsid w:val="007A5015"/>
    <w:rsid w:val="007A5196"/>
    <w:rsid w:val="007A53F7"/>
    <w:rsid w:val="007A5683"/>
    <w:rsid w:val="007A5D51"/>
    <w:rsid w:val="007A5D7A"/>
    <w:rsid w:val="007A5FF9"/>
    <w:rsid w:val="007A68A6"/>
    <w:rsid w:val="007A79BF"/>
    <w:rsid w:val="007A7EFD"/>
    <w:rsid w:val="007B1853"/>
    <w:rsid w:val="007B19FE"/>
    <w:rsid w:val="007B3939"/>
    <w:rsid w:val="007B4FCF"/>
    <w:rsid w:val="007B591E"/>
    <w:rsid w:val="007B5AB2"/>
    <w:rsid w:val="007B5C47"/>
    <w:rsid w:val="007B60A8"/>
    <w:rsid w:val="007B6987"/>
    <w:rsid w:val="007B7DAD"/>
    <w:rsid w:val="007C05A6"/>
    <w:rsid w:val="007C2336"/>
    <w:rsid w:val="007C25FC"/>
    <w:rsid w:val="007C2820"/>
    <w:rsid w:val="007C3556"/>
    <w:rsid w:val="007C3602"/>
    <w:rsid w:val="007C38CF"/>
    <w:rsid w:val="007C3939"/>
    <w:rsid w:val="007C3A0B"/>
    <w:rsid w:val="007C46E2"/>
    <w:rsid w:val="007C4774"/>
    <w:rsid w:val="007C507C"/>
    <w:rsid w:val="007C5881"/>
    <w:rsid w:val="007C602F"/>
    <w:rsid w:val="007C6093"/>
    <w:rsid w:val="007C7317"/>
    <w:rsid w:val="007C73F3"/>
    <w:rsid w:val="007C7E78"/>
    <w:rsid w:val="007D1143"/>
    <w:rsid w:val="007D315D"/>
    <w:rsid w:val="007D3B5D"/>
    <w:rsid w:val="007D480B"/>
    <w:rsid w:val="007D4C59"/>
    <w:rsid w:val="007D4F62"/>
    <w:rsid w:val="007D571A"/>
    <w:rsid w:val="007D574A"/>
    <w:rsid w:val="007D6690"/>
    <w:rsid w:val="007D66F9"/>
    <w:rsid w:val="007D72DA"/>
    <w:rsid w:val="007D78BF"/>
    <w:rsid w:val="007E0295"/>
    <w:rsid w:val="007E0B4D"/>
    <w:rsid w:val="007E0D59"/>
    <w:rsid w:val="007E198E"/>
    <w:rsid w:val="007E1BE9"/>
    <w:rsid w:val="007E242C"/>
    <w:rsid w:val="007E3A52"/>
    <w:rsid w:val="007E3BD3"/>
    <w:rsid w:val="007E4A75"/>
    <w:rsid w:val="007E50EF"/>
    <w:rsid w:val="007E57EE"/>
    <w:rsid w:val="007E663C"/>
    <w:rsid w:val="007E68E5"/>
    <w:rsid w:val="007E691F"/>
    <w:rsid w:val="007F120E"/>
    <w:rsid w:val="007F12FB"/>
    <w:rsid w:val="007F1801"/>
    <w:rsid w:val="007F2293"/>
    <w:rsid w:val="007F2455"/>
    <w:rsid w:val="007F3729"/>
    <w:rsid w:val="007F3A9B"/>
    <w:rsid w:val="007F42DF"/>
    <w:rsid w:val="007F51B6"/>
    <w:rsid w:val="007F5AF6"/>
    <w:rsid w:val="007F5C98"/>
    <w:rsid w:val="007F66BD"/>
    <w:rsid w:val="007F70EF"/>
    <w:rsid w:val="008010F4"/>
    <w:rsid w:val="00801102"/>
    <w:rsid w:val="00801187"/>
    <w:rsid w:val="0080120C"/>
    <w:rsid w:val="00801234"/>
    <w:rsid w:val="00801D89"/>
    <w:rsid w:val="008022FC"/>
    <w:rsid w:val="00802559"/>
    <w:rsid w:val="00802D50"/>
    <w:rsid w:val="00802D7A"/>
    <w:rsid w:val="0080379E"/>
    <w:rsid w:val="00803CAA"/>
    <w:rsid w:val="00805090"/>
    <w:rsid w:val="008050A2"/>
    <w:rsid w:val="0080526C"/>
    <w:rsid w:val="00805C38"/>
    <w:rsid w:val="00805F9C"/>
    <w:rsid w:val="008062D4"/>
    <w:rsid w:val="008063EE"/>
    <w:rsid w:val="00806734"/>
    <w:rsid w:val="00806A14"/>
    <w:rsid w:val="00806EFD"/>
    <w:rsid w:val="00807F63"/>
    <w:rsid w:val="00810545"/>
    <w:rsid w:val="00810ABB"/>
    <w:rsid w:val="008111B0"/>
    <w:rsid w:val="00811617"/>
    <w:rsid w:val="00813711"/>
    <w:rsid w:val="0081377C"/>
    <w:rsid w:val="008139F3"/>
    <w:rsid w:val="00813B3E"/>
    <w:rsid w:val="00814108"/>
    <w:rsid w:val="00814314"/>
    <w:rsid w:val="008143F5"/>
    <w:rsid w:val="00815227"/>
    <w:rsid w:val="00815C04"/>
    <w:rsid w:val="0081734D"/>
    <w:rsid w:val="0081749A"/>
    <w:rsid w:val="008176B5"/>
    <w:rsid w:val="00817EA6"/>
    <w:rsid w:val="00820F08"/>
    <w:rsid w:val="00820FE8"/>
    <w:rsid w:val="008216F4"/>
    <w:rsid w:val="0082186E"/>
    <w:rsid w:val="00822EEF"/>
    <w:rsid w:val="00822EF5"/>
    <w:rsid w:val="00823744"/>
    <w:rsid w:val="00824429"/>
    <w:rsid w:val="0082452E"/>
    <w:rsid w:val="00824982"/>
    <w:rsid w:val="008249CF"/>
    <w:rsid w:val="008257E9"/>
    <w:rsid w:val="0082591A"/>
    <w:rsid w:val="00825BC3"/>
    <w:rsid w:val="0082621D"/>
    <w:rsid w:val="0082658A"/>
    <w:rsid w:val="008273E8"/>
    <w:rsid w:val="00827549"/>
    <w:rsid w:val="0082756E"/>
    <w:rsid w:val="008305C9"/>
    <w:rsid w:val="00830AF1"/>
    <w:rsid w:val="00830D08"/>
    <w:rsid w:val="00831081"/>
    <w:rsid w:val="008330FA"/>
    <w:rsid w:val="008335D2"/>
    <w:rsid w:val="0083424A"/>
    <w:rsid w:val="00834D7A"/>
    <w:rsid w:val="00835B64"/>
    <w:rsid w:val="00835BAD"/>
    <w:rsid w:val="00836A45"/>
    <w:rsid w:val="00836EB5"/>
    <w:rsid w:val="0083730A"/>
    <w:rsid w:val="00837F21"/>
    <w:rsid w:val="00840BE5"/>
    <w:rsid w:val="008413DE"/>
    <w:rsid w:val="008414D3"/>
    <w:rsid w:val="008418C5"/>
    <w:rsid w:val="008422E2"/>
    <w:rsid w:val="00843505"/>
    <w:rsid w:val="00843ED6"/>
    <w:rsid w:val="008447BB"/>
    <w:rsid w:val="00844F5A"/>
    <w:rsid w:val="008452AF"/>
    <w:rsid w:val="008456DC"/>
    <w:rsid w:val="00846954"/>
    <w:rsid w:val="00846F94"/>
    <w:rsid w:val="0084712D"/>
    <w:rsid w:val="008477A4"/>
    <w:rsid w:val="008477B9"/>
    <w:rsid w:val="008511CE"/>
    <w:rsid w:val="00852176"/>
    <w:rsid w:val="0085397E"/>
    <w:rsid w:val="00853BD2"/>
    <w:rsid w:val="00853C53"/>
    <w:rsid w:val="00853CD3"/>
    <w:rsid w:val="008551D3"/>
    <w:rsid w:val="0085609A"/>
    <w:rsid w:val="008567C3"/>
    <w:rsid w:val="00856D11"/>
    <w:rsid w:val="00857235"/>
    <w:rsid w:val="00861334"/>
    <w:rsid w:val="00861F75"/>
    <w:rsid w:val="00861FA9"/>
    <w:rsid w:val="00862262"/>
    <w:rsid w:val="0086303D"/>
    <w:rsid w:val="00863227"/>
    <w:rsid w:val="00863986"/>
    <w:rsid w:val="00863B98"/>
    <w:rsid w:val="00863BF9"/>
    <w:rsid w:val="0086401D"/>
    <w:rsid w:val="008643D3"/>
    <w:rsid w:val="0086470B"/>
    <w:rsid w:val="00864B0E"/>
    <w:rsid w:val="00865C29"/>
    <w:rsid w:val="00865F32"/>
    <w:rsid w:val="00866034"/>
    <w:rsid w:val="0086624B"/>
    <w:rsid w:val="00866281"/>
    <w:rsid w:val="0086771F"/>
    <w:rsid w:val="00867906"/>
    <w:rsid w:val="00871133"/>
    <w:rsid w:val="00871608"/>
    <w:rsid w:val="00872003"/>
    <w:rsid w:val="00873091"/>
    <w:rsid w:val="00873201"/>
    <w:rsid w:val="00874747"/>
    <w:rsid w:val="008751AC"/>
    <w:rsid w:val="00875A8D"/>
    <w:rsid w:val="00875B28"/>
    <w:rsid w:val="00876A10"/>
    <w:rsid w:val="008777B6"/>
    <w:rsid w:val="00877A16"/>
    <w:rsid w:val="00881236"/>
    <w:rsid w:val="0088138B"/>
    <w:rsid w:val="00882B6F"/>
    <w:rsid w:val="00882EFB"/>
    <w:rsid w:val="00882F14"/>
    <w:rsid w:val="00883B58"/>
    <w:rsid w:val="00884D26"/>
    <w:rsid w:val="00885284"/>
    <w:rsid w:val="00885356"/>
    <w:rsid w:val="008856C0"/>
    <w:rsid w:val="00885744"/>
    <w:rsid w:val="0088589F"/>
    <w:rsid w:val="008860A6"/>
    <w:rsid w:val="00886432"/>
    <w:rsid w:val="00886564"/>
    <w:rsid w:val="00886BF2"/>
    <w:rsid w:val="00886D1C"/>
    <w:rsid w:val="0088758B"/>
    <w:rsid w:val="008879FF"/>
    <w:rsid w:val="0089028F"/>
    <w:rsid w:val="00890393"/>
    <w:rsid w:val="00890ECF"/>
    <w:rsid w:val="008917CD"/>
    <w:rsid w:val="0089192E"/>
    <w:rsid w:val="00892085"/>
    <w:rsid w:val="0089229D"/>
    <w:rsid w:val="00892454"/>
    <w:rsid w:val="008931DB"/>
    <w:rsid w:val="00893672"/>
    <w:rsid w:val="00893684"/>
    <w:rsid w:val="00893F7A"/>
    <w:rsid w:val="0089440B"/>
    <w:rsid w:val="008958B2"/>
    <w:rsid w:val="008A1177"/>
    <w:rsid w:val="008A1AF2"/>
    <w:rsid w:val="008A2118"/>
    <w:rsid w:val="008A2408"/>
    <w:rsid w:val="008A25C6"/>
    <w:rsid w:val="008A282A"/>
    <w:rsid w:val="008A2918"/>
    <w:rsid w:val="008A381E"/>
    <w:rsid w:val="008A49F2"/>
    <w:rsid w:val="008A4E3E"/>
    <w:rsid w:val="008A5848"/>
    <w:rsid w:val="008A5B4B"/>
    <w:rsid w:val="008A6020"/>
    <w:rsid w:val="008A6134"/>
    <w:rsid w:val="008A61BD"/>
    <w:rsid w:val="008A61ED"/>
    <w:rsid w:val="008B027F"/>
    <w:rsid w:val="008B0764"/>
    <w:rsid w:val="008B0A89"/>
    <w:rsid w:val="008B2B1E"/>
    <w:rsid w:val="008B2E0E"/>
    <w:rsid w:val="008B311B"/>
    <w:rsid w:val="008B375C"/>
    <w:rsid w:val="008B3FEC"/>
    <w:rsid w:val="008B5104"/>
    <w:rsid w:val="008B546B"/>
    <w:rsid w:val="008B5511"/>
    <w:rsid w:val="008B5947"/>
    <w:rsid w:val="008B5CF0"/>
    <w:rsid w:val="008B5E23"/>
    <w:rsid w:val="008B6C90"/>
    <w:rsid w:val="008B7136"/>
    <w:rsid w:val="008B7CA1"/>
    <w:rsid w:val="008C0321"/>
    <w:rsid w:val="008C06F8"/>
    <w:rsid w:val="008C1385"/>
    <w:rsid w:val="008C2828"/>
    <w:rsid w:val="008C3265"/>
    <w:rsid w:val="008C443D"/>
    <w:rsid w:val="008C4591"/>
    <w:rsid w:val="008C4963"/>
    <w:rsid w:val="008C4B42"/>
    <w:rsid w:val="008C51AA"/>
    <w:rsid w:val="008C58CB"/>
    <w:rsid w:val="008C5E01"/>
    <w:rsid w:val="008C6248"/>
    <w:rsid w:val="008C626B"/>
    <w:rsid w:val="008C6E3F"/>
    <w:rsid w:val="008C7F98"/>
    <w:rsid w:val="008D0812"/>
    <w:rsid w:val="008D0B38"/>
    <w:rsid w:val="008D1423"/>
    <w:rsid w:val="008D1457"/>
    <w:rsid w:val="008D14B6"/>
    <w:rsid w:val="008D2B24"/>
    <w:rsid w:val="008D34FD"/>
    <w:rsid w:val="008D382E"/>
    <w:rsid w:val="008D3B44"/>
    <w:rsid w:val="008D40BC"/>
    <w:rsid w:val="008D41D0"/>
    <w:rsid w:val="008D421C"/>
    <w:rsid w:val="008D4857"/>
    <w:rsid w:val="008D5339"/>
    <w:rsid w:val="008D5A35"/>
    <w:rsid w:val="008D5CC8"/>
    <w:rsid w:val="008D6CD9"/>
    <w:rsid w:val="008D7017"/>
    <w:rsid w:val="008D7BFB"/>
    <w:rsid w:val="008D7C16"/>
    <w:rsid w:val="008E0778"/>
    <w:rsid w:val="008E0E62"/>
    <w:rsid w:val="008E0ED4"/>
    <w:rsid w:val="008E4DA3"/>
    <w:rsid w:val="008E60AC"/>
    <w:rsid w:val="008E6A8C"/>
    <w:rsid w:val="008E7CCC"/>
    <w:rsid w:val="008F021C"/>
    <w:rsid w:val="008F0A6E"/>
    <w:rsid w:val="008F0AE9"/>
    <w:rsid w:val="008F0E02"/>
    <w:rsid w:val="008F112C"/>
    <w:rsid w:val="008F2842"/>
    <w:rsid w:val="008F2884"/>
    <w:rsid w:val="008F290F"/>
    <w:rsid w:val="008F2B7C"/>
    <w:rsid w:val="008F2E11"/>
    <w:rsid w:val="008F3290"/>
    <w:rsid w:val="008F3E3B"/>
    <w:rsid w:val="008F574B"/>
    <w:rsid w:val="008F59B2"/>
    <w:rsid w:val="008F5E32"/>
    <w:rsid w:val="008F651F"/>
    <w:rsid w:val="008F68BB"/>
    <w:rsid w:val="008F71A9"/>
    <w:rsid w:val="008F7985"/>
    <w:rsid w:val="008F7E07"/>
    <w:rsid w:val="009011C8"/>
    <w:rsid w:val="009012CF"/>
    <w:rsid w:val="009016F7"/>
    <w:rsid w:val="00901DEB"/>
    <w:rsid w:val="009023E4"/>
    <w:rsid w:val="0090294B"/>
    <w:rsid w:val="00902960"/>
    <w:rsid w:val="00904718"/>
    <w:rsid w:val="00904A5E"/>
    <w:rsid w:val="00904CAA"/>
    <w:rsid w:val="00905A64"/>
    <w:rsid w:val="009064A9"/>
    <w:rsid w:val="009065FF"/>
    <w:rsid w:val="0090754D"/>
    <w:rsid w:val="00907ADB"/>
    <w:rsid w:val="00907FA7"/>
    <w:rsid w:val="00910214"/>
    <w:rsid w:val="00910B76"/>
    <w:rsid w:val="00911AE0"/>
    <w:rsid w:val="00911BBA"/>
    <w:rsid w:val="0091222B"/>
    <w:rsid w:val="0091352D"/>
    <w:rsid w:val="00914029"/>
    <w:rsid w:val="009147D1"/>
    <w:rsid w:val="00914914"/>
    <w:rsid w:val="009152D3"/>
    <w:rsid w:val="0091615F"/>
    <w:rsid w:val="00916F70"/>
    <w:rsid w:val="0091700F"/>
    <w:rsid w:val="009204FD"/>
    <w:rsid w:val="00920C8B"/>
    <w:rsid w:val="0092203B"/>
    <w:rsid w:val="00922184"/>
    <w:rsid w:val="00922747"/>
    <w:rsid w:val="00922ABD"/>
    <w:rsid w:val="00922DAE"/>
    <w:rsid w:val="00922E9C"/>
    <w:rsid w:val="00923038"/>
    <w:rsid w:val="0092319C"/>
    <w:rsid w:val="00923350"/>
    <w:rsid w:val="00924761"/>
    <w:rsid w:val="00924995"/>
    <w:rsid w:val="009249F6"/>
    <w:rsid w:val="00925376"/>
    <w:rsid w:val="0092570E"/>
    <w:rsid w:val="00925767"/>
    <w:rsid w:val="00925AFA"/>
    <w:rsid w:val="0092663E"/>
    <w:rsid w:val="00926CE1"/>
    <w:rsid w:val="009311C4"/>
    <w:rsid w:val="00931EC5"/>
    <w:rsid w:val="0093205D"/>
    <w:rsid w:val="00932165"/>
    <w:rsid w:val="009326D6"/>
    <w:rsid w:val="00932FCA"/>
    <w:rsid w:val="0093353B"/>
    <w:rsid w:val="00935088"/>
    <w:rsid w:val="00935B30"/>
    <w:rsid w:val="00936105"/>
    <w:rsid w:val="009361D0"/>
    <w:rsid w:val="00936801"/>
    <w:rsid w:val="00937FE5"/>
    <w:rsid w:val="0094002B"/>
    <w:rsid w:val="009413DD"/>
    <w:rsid w:val="0094178F"/>
    <w:rsid w:val="00941D89"/>
    <w:rsid w:val="00941E1B"/>
    <w:rsid w:val="0094292C"/>
    <w:rsid w:val="00943A64"/>
    <w:rsid w:val="00943BB9"/>
    <w:rsid w:val="00943C9E"/>
    <w:rsid w:val="00944D0C"/>
    <w:rsid w:val="0094543D"/>
    <w:rsid w:val="00945FB0"/>
    <w:rsid w:val="00946879"/>
    <w:rsid w:val="00946C07"/>
    <w:rsid w:val="0095172A"/>
    <w:rsid w:val="009517F8"/>
    <w:rsid w:val="009519B7"/>
    <w:rsid w:val="00951AEE"/>
    <w:rsid w:val="00953162"/>
    <w:rsid w:val="009535CD"/>
    <w:rsid w:val="00954094"/>
    <w:rsid w:val="0095526A"/>
    <w:rsid w:val="009554FB"/>
    <w:rsid w:val="0095556A"/>
    <w:rsid w:val="0095684B"/>
    <w:rsid w:val="0095767B"/>
    <w:rsid w:val="00957FEA"/>
    <w:rsid w:val="00960EA9"/>
    <w:rsid w:val="009615AB"/>
    <w:rsid w:val="009626C2"/>
    <w:rsid w:val="009627AF"/>
    <w:rsid w:val="00963CFD"/>
    <w:rsid w:val="009646C0"/>
    <w:rsid w:val="009650F7"/>
    <w:rsid w:val="00965A74"/>
    <w:rsid w:val="00965A7E"/>
    <w:rsid w:val="00965EA9"/>
    <w:rsid w:val="009663A6"/>
    <w:rsid w:val="00966CA4"/>
    <w:rsid w:val="00970859"/>
    <w:rsid w:val="00970FE3"/>
    <w:rsid w:val="0097135D"/>
    <w:rsid w:val="00971662"/>
    <w:rsid w:val="0097176C"/>
    <w:rsid w:val="0097290B"/>
    <w:rsid w:val="00972BE6"/>
    <w:rsid w:val="00973556"/>
    <w:rsid w:val="009744EC"/>
    <w:rsid w:val="00974B92"/>
    <w:rsid w:val="00975BD0"/>
    <w:rsid w:val="00977470"/>
    <w:rsid w:val="00977622"/>
    <w:rsid w:val="0097793C"/>
    <w:rsid w:val="0098025E"/>
    <w:rsid w:val="00981A23"/>
    <w:rsid w:val="009824D0"/>
    <w:rsid w:val="00982BA5"/>
    <w:rsid w:val="00982FDC"/>
    <w:rsid w:val="009834D7"/>
    <w:rsid w:val="00983948"/>
    <w:rsid w:val="00983BB9"/>
    <w:rsid w:val="00983D9A"/>
    <w:rsid w:val="00983E5C"/>
    <w:rsid w:val="00984119"/>
    <w:rsid w:val="00985003"/>
    <w:rsid w:val="00986E78"/>
    <w:rsid w:val="00987C59"/>
    <w:rsid w:val="0099034C"/>
    <w:rsid w:val="0099089C"/>
    <w:rsid w:val="00990C0F"/>
    <w:rsid w:val="0099161A"/>
    <w:rsid w:val="00993AF1"/>
    <w:rsid w:val="009954D2"/>
    <w:rsid w:val="00995891"/>
    <w:rsid w:val="00996247"/>
    <w:rsid w:val="0099645A"/>
    <w:rsid w:val="009964C5"/>
    <w:rsid w:val="00996909"/>
    <w:rsid w:val="00996C10"/>
    <w:rsid w:val="009970CF"/>
    <w:rsid w:val="00997C81"/>
    <w:rsid w:val="009A0210"/>
    <w:rsid w:val="009A03E2"/>
    <w:rsid w:val="009A09E9"/>
    <w:rsid w:val="009A0E10"/>
    <w:rsid w:val="009A0E6A"/>
    <w:rsid w:val="009A23EE"/>
    <w:rsid w:val="009A2787"/>
    <w:rsid w:val="009A2A58"/>
    <w:rsid w:val="009A2FB2"/>
    <w:rsid w:val="009A3297"/>
    <w:rsid w:val="009A4507"/>
    <w:rsid w:val="009A4635"/>
    <w:rsid w:val="009A53CD"/>
    <w:rsid w:val="009A53F7"/>
    <w:rsid w:val="009B032C"/>
    <w:rsid w:val="009B1911"/>
    <w:rsid w:val="009B1DF7"/>
    <w:rsid w:val="009B25AB"/>
    <w:rsid w:val="009B399C"/>
    <w:rsid w:val="009B450A"/>
    <w:rsid w:val="009B501C"/>
    <w:rsid w:val="009B5204"/>
    <w:rsid w:val="009B6084"/>
    <w:rsid w:val="009B6169"/>
    <w:rsid w:val="009B66EA"/>
    <w:rsid w:val="009B69AB"/>
    <w:rsid w:val="009B70F4"/>
    <w:rsid w:val="009B7A14"/>
    <w:rsid w:val="009C0625"/>
    <w:rsid w:val="009C0A44"/>
    <w:rsid w:val="009C0DCA"/>
    <w:rsid w:val="009C0F4F"/>
    <w:rsid w:val="009C2058"/>
    <w:rsid w:val="009C2071"/>
    <w:rsid w:val="009C222C"/>
    <w:rsid w:val="009C2CA3"/>
    <w:rsid w:val="009C3D23"/>
    <w:rsid w:val="009C4D41"/>
    <w:rsid w:val="009C55B9"/>
    <w:rsid w:val="009C5AF8"/>
    <w:rsid w:val="009C6D7A"/>
    <w:rsid w:val="009C760E"/>
    <w:rsid w:val="009D04CB"/>
    <w:rsid w:val="009D196F"/>
    <w:rsid w:val="009D1AA0"/>
    <w:rsid w:val="009D2223"/>
    <w:rsid w:val="009D30C8"/>
    <w:rsid w:val="009D3306"/>
    <w:rsid w:val="009D336A"/>
    <w:rsid w:val="009D33BA"/>
    <w:rsid w:val="009D34D5"/>
    <w:rsid w:val="009D460F"/>
    <w:rsid w:val="009D4FF3"/>
    <w:rsid w:val="009D5AB7"/>
    <w:rsid w:val="009D6122"/>
    <w:rsid w:val="009D6756"/>
    <w:rsid w:val="009D6BFA"/>
    <w:rsid w:val="009E153A"/>
    <w:rsid w:val="009E174D"/>
    <w:rsid w:val="009E1F3B"/>
    <w:rsid w:val="009E3D18"/>
    <w:rsid w:val="009E45BE"/>
    <w:rsid w:val="009E4E81"/>
    <w:rsid w:val="009E4FA9"/>
    <w:rsid w:val="009E546E"/>
    <w:rsid w:val="009E55B9"/>
    <w:rsid w:val="009E5D4E"/>
    <w:rsid w:val="009E62F5"/>
    <w:rsid w:val="009E69BB"/>
    <w:rsid w:val="009E6E2E"/>
    <w:rsid w:val="009E7042"/>
    <w:rsid w:val="009F087B"/>
    <w:rsid w:val="009F0CF6"/>
    <w:rsid w:val="009F10CD"/>
    <w:rsid w:val="009F1438"/>
    <w:rsid w:val="009F18E0"/>
    <w:rsid w:val="009F1CBD"/>
    <w:rsid w:val="009F2009"/>
    <w:rsid w:val="009F23E6"/>
    <w:rsid w:val="009F2E14"/>
    <w:rsid w:val="009F3B91"/>
    <w:rsid w:val="009F4D79"/>
    <w:rsid w:val="009F51F0"/>
    <w:rsid w:val="009F77E0"/>
    <w:rsid w:val="009F7964"/>
    <w:rsid w:val="009F7F34"/>
    <w:rsid w:val="00A0118B"/>
    <w:rsid w:val="00A01C27"/>
    <w:rsid w:val="00A01D0D"/>
    <w:rsid w:val="00A0211B"/>
    <w:rsid w:val="00A02AAD"/>
    <w:rsid w:val="00A03406"/>
    <w:rsid w:val="00A03E7B"/>
    <w:rsid w:val="00A03F17"/>
    <w:rsid w:val="00A04322"/>
    <w:rsid w:val="00A049EA"/>
    <w:rsid w:val="00A05E7A"/>
    <w:rsid w:val="00A05F89"/>
    <w:rsid w:val="00A062A6"/>
    <w:rsid w:val="00A06ADC"/>
    <w:rsid w:val="00A06BA0"/>
    <w:rsid w:val="00A10A74"/>
    <w:rsid w:val="00A111A7"/>
    <w:rsid w:val="00A12055"/>
    <w:rsid w:val="00A122C1"/>
    <w:rsid w:val="00A12A28"/>
    <w:rsid w:val="00A13257"/>
    <w:rsid w:val="00A13791"/>
    <w:rsid w:val="00A143B1"/>
    <w:rsid w:val="00A14BDB"/>
    <w:rsid w:val="00A14D5D"/>
    <w:rsid w:val="00A15EA9"/>
    <w:rsid w:val="00A17520"/>
    <w:rsid w:val="00A20790"/>
    <w:rsid w:val="00A20E1B"/>
    <w:rsid w:val="00A21437"/>
    <w:rsid w:val="00A216C6"/>
    <w:rsid w:val="00A21DB4"/>
    <w:rsid w:val="00A22A23"/>
    <w:rsid w:val="00A22DE6"/>
    <w:rsid w:val="00A22F2C"/>
    <w:rsid w:val="00A24092"/>
    <w:rsid w:val="00A24909"/>
    <w:rsid w:val="00A24B03"/>
    <w:rsid w:val="00A24BE4"/>
    <w:rsid w:val="00A24D48"/>
    <w:rsid w:val="00A24E02"/>
    <w:rsid w:val="00A25A3F"/>
    <w:rsid w:val="00A25BA7"/>
    <w:rsid w:val="00A25C9A"/>
    <w:rsid w:val="00A261B7"/>
    <w:rsid w:val="00A26676"/>
    <w:rsid w:val="00A26D62"/>
    <w:rsid w:val="00A300B8"/>
    <w:rsid w:val="00A31146"/>
    <w:rsid w:val="00A31382"/>
    <w:rsid w:val="00A3189E"/>
    <w:rsid w:val="00A31D0B"/>
    <w:rsid w:val="00A32047"/>
    <w:rsid w:val="00A320EF"/>
    <w:rsid w:val="00A32620"/>
    <w:rsid w:val="00A32C50"/>
    <w:rsid w:val="00A333FA"/>
    <w:rsid w:val="00A3376D"/>
    <w:rsid w:val="00A33AA3"/>
    <w:rsid w:val="00A351A4"/>
    <w:rsid w:val="00A351F1"/>
    <w:rsid w:val="00A354B3"/>
    <w:rsid w:val="00A35635"/>
    <w:rsid w:val="00A35A18"/>
    <w:rsid w:val="00A35E32"/>
    <w:rsid w:val="00A40A53"/>
    <w:rsid w:val="00A40BDC"/>
    <w:rsid w:val="00A4142A"/>
    <w:rsid w:val="00A4146F"/>
    <w:rsid w:val="00A4192C"/>
    <w:rsid w:val="00A41AA0"/>
    <w:rsid w:val="00A41FAE"/>
    <w:rsid w:val="00A428E1"/>
    <w:rsid w:val="00A434B2"/>
    <w:rsid w:val="00A4477D"/>
    <w:rsid w:val="00A448C3"/>
    <w:rsid w:val="00A44BE7"/>
    <w:rsid w:val="00A4571E"/>
    <w:rsid w:val="00A45C3E"/>
    <w:rsid w:val="00A45E22"/>
    <w:rsid w:val="00A46642"/>
    <w:rsid w:val="00A46FAF"/>
    <w:rsid w:val="00A47C7E"/>
    <w:rsid w:val="00A51B1E"/>
    <w:rsid w:val="00A51CC1"/>
    <w:rsid w:val="00A52143"/>
    <w:rsid w:val="00A5218E"/>
    <w:rsid w:val="00A5341A"/>
    <w:rsid w:val="00A53985"/>
    <w:rsid w:val="00A54809"/>
    <w:rsid w:val="00A55CC6"/>
    <w:rsid w:val="00A55E1B"/>
    <w:rsid w:val="00A55E23"/>
    <w:rsid w:val="00A5607C"/>
    <w:rsid w:val="00A56405"/>
    <w:rsid w:val="00A56853"/>
    <w:rsid w:val="00A56F06"/>
    <w:rsid w:val="00A57746"/>
    <w:rsid w:val="00A57A85"/>
    <w:rsid w:val="00A61546"/>
    <w:rsid w:val="00A619E0"/>
    <w:rsid w:val="00A61ABB"/>
    <w:rsid w:val="00A61FD5"/>
    <w:rsid w:val="00A63199"/>
    <w:rsid w:val="00A63B0D"/>
    <w:rsid w:val="00A6406D"/>
    <w:rsid w:val="00A641D8"/>
    <w:rsid w:val="00A6496D"/>
    <w:rsid w:val="00A64AD9"/>
    <w:rsid w:val="00A6523B"/>
    <w:rsid w:val="00A6642E"/>
    <w:rsid w:val="00A6657C"/>
    <w:rsid w:val="00A66FB7"/>
    <w:rsid w:val="00A67710"/>
    <w:rsid w:val="00A67777"/>
    <w:rsid w:val="00A6796B"/>
    <w:rsid w:val="00A70097"/>
    <w:rsid w:val="00A70563"/>
    <w:rsid w:val="00A7074E"/>
    <w:rsid w:val="00A70BFF"/>
    <w:rsid w:val="00A7247C"/>
    <w:rsid w:val="00A73E9E"/>
    <w:rsid w:val="00A76CB1"/>
    <w:rsid w:val="00A77009"/>
    <w:rsid w:val="00A77EA1"/>
    <w:rsid w:val="00A8034B"/>
    <w:rsid w:val="00A8169A"/>
    <w:rsid w:val="00A8204D"/>
    <w:rsid w:val="00A83248"/>
    <w:rsid w:val="00A832C0"/>
    <w:rsid w:val="00A83C20"/>
    <w:rsid w:val="00A840D8"/>
    <w:rsid w:val="00A84564"/>
    <w:rsid w:val="00A871CE"/>
    <w:rsid w:val="00A87266"/>
    <w:rsid w:val="00A9003F"/>
    <w:rsid w:val="00A90BCB"/>
    <w:rsid w:val="00A91B13"/>
    <w:rsid w:val="00A91E7A"/>
    <w:rsid w:val="00A920CF"/>
    <w:rsid w:val="00A9236F"/>
    <w:rsid w:val="00A93C58"/>
    <w:rsid w:val="00A943B2"/>
    <w:rsid w:val="00A944D6"/>
    <w:rsid w:val="00A94507"/>
    <w:rsid w:val="00A94641"/>
    <w:rsid w:val="00A9481C"/>
    <w:rsid w:val="00A94D53"/>
    <w:rsid w:val="00A94E9A"/>
    <w:rsid w:val="00A950B9"/>
    <w:rsid w:val="00A95575"/>
    <w:rsid w:val="00A95A58"/>
    <w:rsid w:val="00A964E7"/>
    <w:rsid w:val="00A968A2"/>
    <w:rsid w:val="00A97242"/>
    <w:rsid w:val="00AA0D20"/>
    <w:rsid w:val="00AA11AF"/>
    <w:rsid w:val="00AA1765"/>
    <w:rsid w:val="00AA17F4"/>
    <w:rsid w:val="00AA2A96"/>
    <w:rsid w:val="00AA4560"/>
    <w:rsid w:val="00AA47BA"/>
    <w:rsid w:val="00AA5439"/>
    <w:rsid w:val="00AA5C72"/>
    <w:rsid w:val="00AA5CF7"/>
    <w:rsid w:val="00AA61D5"/>
    <w:rsid w:val="00AA686B"/>
    <w:rsid w:val="00AA716C"/>
    <w:rsid w:val="00AA717C"/>
    <w:rsid w:val="00AA73F1"/>
    <w:rsid w:val="00AA7DF2"/>
    <w:rsid w:val="00AB08FF"/>
    <w:rsid w:val="00AB0E02"/>
    <w:rsid w:val="00AB23C9"/>
    <w:rsid w:val="00AB3454"/>
    <w:rsid w:val="00AB34B6"/>
    <w:rsid w:val="00AB365D"/>
    <w:rsid w:val="00AB3834"/>
    <w:rsid w:val="00AB3B26"/>
    <w:rsid w:val="00AB3D32"/>
    <w:rsid w:val="00AB447F"/>
    <w:rsid w:val="00AB60AC"/>
    <w:rsid w:val="00AB6468"/>
    <w:rsid w:val="00AB6CA9"/>
    <w:rsid w:val="00AB759C"/>
    <w:rsid w:val="00AC0D42"/>
    <w:rsid w:val="00AC2011"/>
    <w:rsid w:val="00AC21AC"/>
    <w:rsid w:val="00AC26B0"/>
    <w:rsid w:val="00AC2E32"/>
    <w:rsid w:val="00AC358D"/>
    <w:rsid w:val="00AC41B7"/>
    <w:rsid w:val="00AC4AA4"/>
    <w:rsid w:val="00AC64F0"/>
    <w:rsid w:val="00AC701E"/>
    <w:rsid w:val="00AC7A92"/>
    <w:rsid w:val="00AD0001"/>
    <w:rsid w:val="00AD0013"/>
    <w:rsid w:val="00AD0852"/>
    <w:rsid w:val="00AD0B39"/>
    <w:rsid w:val="00AD0CA4"/>
    <w:rsid w:val="00AD0F59"/>
    <w:rsid w:val="00AD12B5"/>
    <w:rsid w:val="00AD13B4"/>
    <w:rsid w:val="00AD1A15"/>
    <w:rsid w:val="00AD2194"/>
    <w:rsid w:val="00AD282D"/>
    <w:rsid w:val="00AD2A27"/>
    <w:rsid w:val="00AD30D4"/>
    <w:rsid w:val="00AD47EC"/>
    <w:rsid w:val="00AD4E6D"/>
    <w:rsid w:val="00AD4FFE"/>
    <w:rsid w:val="00AD5299"/>
    <w:rsid w:val="00AD5403"/>
    <w:rsid w:val="00AD59E9"/>
    <w:rsid w:val="00AD6471"/>
    <w:rsid w:val="00AD78C8"/>
    <w:rsid w:val="00AD7C65"/>
    <w:rsid w:val="00AD7F57"/>
    <w:rsid w:val="00AE07C5"/>
    <w:rsid w:val="00AE0CCE"/>
    <w:rsid w:val="00AE1D74"/>
    <w:rsid w:val="00AE217A"/>
    <w:rsid w:val="00AE25E1"/>
    <w:rsid w:val="00AE4D80"/>
    <w:rsid w:val="00AE609D"/>
    <w:rsid w:val="00AE6C89"/>
    <w:rsid w:val="00AE6DA4"/>
    <w:rsid w:val="00AE759E"/>
    <w:rsid w:val="00AF05AE"/>
    <w:rsid w:val="00AF0761"/>
    <w:rsid w:val="00AF0BA4"/>
    <w:rsid w:val="00AF18CA"/>
    <w:rsid w:val="00AF2004"/>
    <w:rsid w:val="00AF2583"/>
    <w:rsid w:val="00AF3431"/>
    <w:rsid w:val="00AF3A7F"/>
    <w:rsid w:val="00AF40DC"/>
    <w:rsid w:val="00AF44DE"/>
    <w:rsid w:val="00AF4648"/>
    <w:rsid w:val="00AF5020"/>
    <w:rsid w:val="00AF563B"/>
    <w:rsid w:val="00AF7257"/>
    <w:rsid w:val="00AF7516"/>
    <w:rsid w:val="00AF76D5"/>
    <w:rsid w:val="00B0012F"/>
    <w:rsid w:val="00B02245"/>
    <w:rsid w:val="00B02282"/>
    <w:rsid w:val="00B02C4F"/>
    <w:rsid w:val="00B02DB4"/>
    <w:rsid w:val="00B03263"/>
    <w:rsid w:val="00B03450"/>
    <w:rsid w:val="00B03679"/>
    <w:rsid w:val="00B04A06"/>
    <w:rsid w:val="00B050D8"/>
    <w:rsid w:val="00B05259"/>
    <w:rsid w:val="00B0602B"/>
    <w:rsid w:val="00B07644"/>
    <w:rsid w:val="00B07E5A"/>
    <w:rsid w:val="00B102FE"/>
    <w:rsid w:val="00B10E6D"/>
    <w:rsid w:val="00B114BF"/>
    <w:rsid w:val="00B12712"/>
    <w:rsid w:val="00B1358B"/>
    <w:rsid w:val="00B13647"/>
    <w:rsid w:val="00B13911"/>
    <w:rsid w:val="00B13A89"/>
    <w:rsid w:val="00B13AFD"/>
    <w:rsid w:val="00B13FD8"/>
    <w:rsid w:val="00B14450"/>
    <w:rsid w:val="00B1474F"/>
    <w:rsid w:val="00B14D9E"/>
    <w:rsid w:val="00B154DD"/>
    <w:rsid w:val="00B15A92"/>
    <w:rsid w:val="00B202CF"/>
    <w:rsid w:val="00B203CA"/>
    <w:rsid w:val="00B20821"/>
    <w:rsid w:val="00B20A08"/>
    <w:rsid w:val="00B20A35"/>
    <w:rsid w:val="00B20FA2"/>
    <w:rsid w:val="00B20FBA"/>
    <w:rsid w:val="00B20FC5"/>
    <w:rsid w:val="00B21396"/>
    <w:rsid w:val="00B21CBA"/>
    <w:rsid w:val="00B243DC"/>
    <w:rsid w:val="00B25906"/>
    <w:rsid w:val="00B25FA1"/>
    <w:rsid w:val="00B2721F"/>
    <w:rsid w:val="00B27705"/>
    <w:rsid w:val="00B27DEA"/>
    <w:rsid w:val="00B3056E"/>
    <w:rsid w:val="00B3172F"/>
    <w:rsid w:val="00B319B8"/>
    <w:rsid w:val="00B3221F"/>
    <w:rsid w:val="00B327C0"/>
    <w:rsid w:val="00B335DC"/>
    <w:rsid w:val="00B33E18"/>
    <w:rsid w:val="00B34D7D"/>
    <w:rsid w:val="00B34DFF"/>
    <w:rsid w:val="00B35273"/>
    <w:rsid w:val="00B357D1"/>
    <w:rsid w:val="00B358B7"/>
    <w:rsid w:val="00B35BD6"/>
    <w:rsid w:val="00B37E4B"/>
    <w:rsid w:val="00B37EA7"/>
    <w:rsid w:val="00B4022B"/>
    <w:rsid w:val="00B40234"/>
    <w:rsid w:val="00B40A73"/>
    <w:rsid w:val="00B41228"/>
    <w:rsid w:val="00B41378"/>
    <w:rsid w:val="00B41A44"/>
    <w:rsid w:val="00B41F64"/>
    <w:rsid w:val="00B42198"/>
    <w:rsid w:val="00B43AEC"/>
    <w:rsid w:val="00B43C10"/>
    <w:rsid w:val="00B43FE3"/>
    <w:rsid w:val="00B4454D"/>
    <w:rsid w:val="00B45076"/>
    <w:rsid w:val="00B45931"/>
    <w:rsid w:val="00B4612F"/>
    <w:rsid w:val="00B461A2"/>
    <w:rsid w:val="00B462D1"/>
    <w:rsid w:val="00B462D4"/>
    <w:rsid w:val="00B46727"/>
    <w:rsid w:val="00B46770"/>
    <w:rsid w:val="00B46B43"/>
    <w:rsid w:val="00B4759C"/>
    <w:rsid w:val="00B50900"/>
    <w:rsid w:val="00B50EFB"/>
    <w:rsid w:val="00B5143A"/>
    <w:rsid w:val="00B51702"/>
    <w:rsid w:val="00B519BC"/>
    <w:rsid w:val="00B5208E"/>
    <w:rsid w:val="00B5222B"/>
    <w:rsid w:val="00B52957"/>
    <w:rsid w:val="00B52E05"/>
    <w:rsid w:val="00B5310F"/>
    <w:rsid w:val="00B54DE2"/>
    <w:rsid w:val="00B54E7C"/>
    <w:rsid w:val="00B5500C"/>
    <w:rsid w:val="00B5605C"/>
    <w:rsid w:val="00B56922"/>
    <w:rsid w:val="00B56E8D"/>
    <w:rsid w:val="00B57BF4"/>
    <w:rsid w:val="00B60405"/>
    <w:rsid w:val="00B60C8A"/>
    <w:rsid w:val="00B60DC7"/>
    <w:rsid w:val="00B6176E"/>
    <w:rsid w:val="00B61F76"/>
    <w:rsid w:val="00B627F6"/>
    <w:rsid w:val="00B64C79"/>
    <w:rsid w:val="00B65ADD"/>
    <w:rsid w:val="00B65D9D"/>
    <w:rsid w:val="00B65E1E"/>
    <w:rsid w:val="00B70F93"/>
    <w:rsid w:val="00B71293"/>
    <w:rsid w:val="00B7268D"/>
    <w:rsid w:val="00B732FE"/>
    <w:rsid w:val="00B74221"/>
    <w:rsid w:val="00B742D6"/>
    <w:rsid w:val="00B7488F"/>
    <w:rsid w:val="00B74D5B"/>
    <w:rsid w:val="00B75562"/>
    <w:rsid w:val="00B7594E"/>
    <w:rsid w:val="00B766CE"/>
    <w:rsid w:val="00B76C35"/>
    <w:rsid w:val="00B807AD"/>
    <w:rsid w:val="00B809CA"/>
    <w:rsid w:val="00B81F69"/>
    <w:rsid w:val="00B82D70"/>
    <w:rsid w:val="00B837B1"/>
    <w:rsid w:val="00B83C5F"/>
    <w:rsid w:val="00B84A24"/>
    <w:rsid w:val="00B85A50"/>
    <w:rsid w:val="00B86C1F"/>
    <w:rsid w:val="00B872EE"/>
    <w:rsid w:val="00B90201"/>
    <w:rsid w:val="00B9069D"/>
    <w:rsid w:val="00B90B90"/>
    <w:rsid w:val="00B9143E"/>
    <w:rsid w:val="00B91A4C"/>
    <w:rsid w:val="00B9362F"/>
    <w:rsid w:val="00B9371D"/>
    <w:rsid w:val="00B93867"/>
    <w:rsid w:val="00B9400F"/>
    <w:rsid w:val="00B9421A"/>
    <w:rsid w:val="00B95822"/>
    <w:rsid w:val="00B9748D"/>
    <w:rsid w:val="00B97695"/>
    <w:rsid w:val="00BA02F5"/>
    <w:rsid w:val="00BA0513"/>
    <w:rsid w:val="00BA059A"/>
    <w:rsid w:val="00BA080F"/>
    <w:rsid w:val="00BA0BDE"/>
    <w:rsid w:val="00BA1949"/>
    <w:rsid w:val="00BA1A40"/>
    <w:rsid w:val="00BA1EE0"/>
    <w:rsid w:val="00BA228C"/>
    <w:rsid w:val="00BA2E63"/>
    <w:rsid w:val="00BA3C01"/>
    <w:rsid w:val="00BA3C36"/>
    <w:rsid w:val="00BA3D26"/>
    <w:rsid w:val="00BA4149"/>
    <w:rsid w:val="00BA41D5"/>
    <w:rsid w:val="00BA5964"/>
    <w:rsid w:val="00BA5D12"/>
    <w:rsid w:val="00BA65A4"/>
    <w:rsid w:val="00BA69C6"/>
    <w:rsid w:val="00BA7013"/>
    <w:rsid w:val="00BA71B4"/>
    <w:rsid w:val="00BA7B20"/>
    <w:rsid w:val="00BA7EC3"/>
    <w:rsid w:val="00BB10EB"/>
    <w:rsid w:val="00BB1512"/>
    <w:rsid w:val="00BB1671"/>
    <w:rsid w:val="00BB1BE9"/>
    <w:rsid w:val="00BB1C8B"/>
    <w:rsid w:val="00BB2FDE"/>
    <w:rsid w:val="00BB30CC"/>
    <w:rsid w:val="00BB5802"/>
    <w:rsid w:val="00BB637C"/>
    <w:rsid w:val="00BB6962"/>
    <w:rsid w:val="00BB6C60"/>
    <w:rsid w:val="00BB6F09"/>
    <w:rsid w:val="00BB7203"/>
    <w:rsid w:val="00BB7A0F"/>
    <w:rsid w:val="00BC03C5"/>
    <w:rsid w:val="00BC06EF"/>
    <w:rsid w:val="00BC0884"/>
    <w:rsid w:val="00BC09CB"/>
    <w:rsid w:val="00BC1653"/>
    <w:rsid w:val="00BC1B7E"/>
    <w:rsid w:val="00BC1C40"/>
    <w:rsid w:val="00BC1D1B"/>
    <w:rsid w:val="00BC2BB7"/>
    <w:rsid w:val="00BC2E32"/>
    <w:rsid w:val="00BC326A"/>
    <w:rsid w:val="00BC41FB"/>
    <w:rsid w:val="00BC4249"/>
    <w:rsid w:val="00BC4BED"/>
    <w:rsid w:val="00BC5962"/>
    <w:rsid w:val="00BC59B1"/>
    <w:rsid w:val="00BC67EB"/>
    <w:rsid w:val="00BC69E8"/>
    <w:rsid w:val="00BC7957"/>
    <w:rsid w:val="00BD0484"/>
    <w:rsid w:val="00BD0B9A"/>
    <w:rsid w:val="00BD1D24"/>
    <w:rsid w:val="00BD330A"/>
    <w:rsid w:val="00BD37A9"/>
    <w:rsid w:val="00BD474A"/>
    <w:rsid w:val="00BD4BB6"/>
    <w:rsid w:val="00BD4FD8"/>
    <w:rsid w:val="00BD50E5"/>
    <w:rsid w:val="00BD5ABF"/>
    <w:rsid w:val="00BD5B8D"/>
    <w:rsid w:val="00BD6B72"/>
    <w:rsid w:val="00BD76B6"/>
    <w:rsid w:val="00BD7F06"/>
    <w:rsid w:val="00BD7FF9"/>
    <w:rsid w:val="00BE006C"/>
    <w:rsid w:val="00BE0405"/>
    <w:rsid w:val="00BE0493"/>
    <w:rsid w:val="00BE0948"/>
    <w:rsid w:val="00BE12F0"/>
    <w:rsid w:val="00BE16E3"/>
    <w:rsid w:val="00BE24DE"/>
    <w:rsid w:val="00BE3080"/>
    <w:rsid w:val="00BE4187"/>
    <w:rsid w:val="00BE50B8"/>
    <w:rsid w:val="00BE5EA7"/>
    <w:rsid w:val="00BE753B"/>
    <w:rsid w:val="00BE75D4"/>
    <w:rsid w:val="00BF02DF"/>
    <w:rsid w:val="00BF0B1D"/>
    <w:rsid w:val="00BF0D42"/>
    <w:rsid w:val="00BF1C15"/>
    <w:rsid w:val="00BF1FDA"/>
    <w:rsid w:val="00BF23DB"/>
    <w:rsid w:val="00BF25BA"/>
    <w:rsid w:val="00BF3349"/>
    <w:rsid w:val="00BF4BB2"/>
    <w:rsid w:val="00BF5FAC"/>
    <w:rsid w:val="00BF605F"/>
    <w:rsid w:val="00BF63BF"/>
    <w:rsid w:val="00BF6435"/>
    <w:rsid w:val="00BF6CBF"/>
    <w:rsid w:val="00BF7237"/>
    <w:rsid w:val="00BF76B4"/>
    <w:rsid w:val="00BF7964"/>
    <w:rsid w:val="00C01756"/>
    <w:rsid w:val="00C0347A"/>
    <w:rsid w:val="00C036BF"/>
    <w:rsid w:val="00C042D6"/>
    <w:rsid w:val="00C04BD0"/>
    <w:rsid w:val="00C06452"/>
    <w:rsid w:val="00C06D2E"/>
    <w:rsid w:val="00C07ED3"/>
    <w:rsid w:val="00C11A63"/>
    <w:rsid w:val="00C124E3"/>
    <w:rsid w:val="00C13777"/>
    <w:rsid w:val="00C147E8"/>
    <w:rsid w:val="00C14F17"/>
    <w:rsid w:val="00C15610"/>
    <w:rsid w:val="00C15716"/>
    <w:rsid w:val="00C15C0E"/>
    <w:rsid w:val="00C15D60"/>
    <w:rsid w:val="00C16042"/>
    <w:rsid w:val="00C161C4"/>
    <w:rsid w:val="00C1647A"/>
    <w:rsid w:val="00C166EB"/>
    <w:rsid w:val="00C1671C"/>
    <w:rsid w:val="00C16AD1"/>
    <w:rsid w:val="00C178C1"/>
    <w:rsid w:val="00C17D35"/>
    <w:rsid w:val="00C17E8F"/>
    <w:rsid w:val="00C2038C"/>
    <w:rsid w:val="00C20B0B"/>
    <w:rsid w:val="00C21548"/>
    <w:rsid w:val="00C2243E"/>
    <w:rsid w:val="00C22BC3"/>
    <w:rsid w:val="00C22D22"/>
    <w:rsid w:val="00C241F2"/>
    <w:rsid w:val="00C2441D"/>
    <w:rsid w:val="00C2448F"/>
    <w:rsid w:val="00C248C2"/>
    <w:rsid w:val="00C24C4D"/>
    <w:rsid w:val="00C24E49"/>
    <w:rsid w:val="00C25DDB"/>
    <w:rsid w:val="00C26000"/>
    <w:rsid w:val="00C26A7F"/>
    <w:rsid w:val="00C26D5A"/>
    <w:rsid w:val="00C27027"/>
    <w:rsid w:val="00C30623"/>
    <w:rsid w:val="00C31793"/>
    <w:rsid w:val="00C3207F"/>
    <w:rsid w:val="00C32986"/>
    <w:rsid w:val="00C33BE6"/>
    <w:rsid w:val="00C34E2C"/>
    <w:rsid w:val="00C34EF1"/>
    <w:rsid w:val="00C35A19"/>
    <w:rsid w:val="00C35FAD"/>
    <w:rsid w:val="00C3625A"/>
    <w:rsid w:val="00C37327"/>
    <w:rsid w:val="00C37587"/>
    <w:rsid w:val="00C375D5"/>
    <w:rsid w:val="00C37A06"/>
    <w:rsid w:val="00C40576"/>
    <w:rsid w:val="00C40C7D"/>
    <w:rsid w:val="00C42426"/>
    <w:rsid w:val="00C4319F"/>
    <w:rsid w:val="00C43292"/>
    <w:rsid w:val="00C43600"/>
    <w:rsid w:val="00C43F88"/>
    <w:rsid w:val="00C44C6E"/>
    <w:rsid w:val="00C45B6D"/>
    <w:rsid w:val="00C463E4"/>
    <w:rsid w:val="00C464C6"/>
    <w:rsid w:val="00C47055"/>
    <w:rsid w:val="00C47668"/>
    <w:rsid w:val="00C5083B"/>
    <w:rsid w:val="00C50C21"/>
    <w:rsid w:val="00C5101C"/>
    <w:rsid w:val="00C513E4"/>
    <w:rsid w:val="00C51C40"/>
    <w:rsid w:val="00C52507"/>
    <w:rsid w:val="00C52739"/>
    <w:rsid w:val="00C5289C"/>
    <w:rsid w:val="00C5365E"/>
    <w:rsid w:val="00C549A8"/>
    <w:rsid w:val="00C54EF8"/>
    <w:rsid w:val="00C553A5"/>
    <w:rsid w:val="00C554B6"/>
    <w:rsid w:val="00C55DC6"/>
    <w:rsid w:val="00C55FD0"/>
    <w:rsid w:val="00C568FE"/>
    <w:rsid w:val="00C56A5D"/>
    <w:rsid w:val="00C57838"/>
    <w:rsid w:val="00C57A91"/>
    <w:rsid w:val="00C60FB2"/>
    <w:rsid w:val="00C61799"/>
    <w:rsid w:val="00C619B3"/>
    <w:rsid w:val="00C61B88"/>
    <w:rsid w:val="00C62E2B"/>
    <w:rsid w:val="00C63EA7"/>
    <w:rsid w:val="00C64594"/>
    <w:rsid w:val="00C64C28"/>
    <w:rsid w:val="00C66B11"/>
    <w:rsid w:val="00C67137"/>
    <w:rsid w:val="00C67B12"/>
    <w:rsid w:val="00C67BD2"/>
    <w:rsid w:val="00C67DA9"/>
    <w:rsid w:val="00C70FFE"/>
    <w:rsid w:val="00C7147F"/>
    <w:rsid w:val="00C72005"/>
    <w:rsid w:val="00C7222E"/>
    <w:rsid w:val="00C726C3"/>
    <w:rsid w:val="00C72755"/>
    <w:rsid w:val="00C73188"/>
    <w:rsid w:val="00C74418"/>
    <w:rsid w:val="00C74C52"/>
    <w:rsid w:val="00C75AD0"/>
    <w:rsid w:val="00C76275"/>
    <w:rsid w:val="00C76D73"/>
    <w:rsid w:val="00C77B0E"/>
    <w:rsid w:val="00C801F0"/>
    <w:rsid w:val="00C80D50"/>
    <w:rsid w:val="00C80DFA"/>
    <w:rsid w:val="00C8112F"/>
    <w:rsid w:val="00C813BA"/>
    <w:rsid w:val="00C81F01"/>
    <w:rsid w:val="00C82967"/>
    <w:rsid w:val="00C83319"/>
    <w:rsid w:val="00C8364D"/>
    <w:rsid w:val="00C83AF1"/>
    <w:rsid w:val="00C83FE5"/>
    <w:rsid w:val="00C844A4"/>
    <w:rsid w:val="00C84E60"/>
    <w:rsid w:val="00C850E3"/>
    <w:rsid w:val="00C86CF2"/>
    <w:rsid w:val="00C87006"/>
    <w:rsid w:val="00C875CD"/>
    <w:rsid w:val="00C901CD"/>
    <w:rsid w:val="00C9022F"/>
    <w:rsid w:val="00C90758"/>
    <w:rsid w:val="00C90EEC"/>
    <w:rsid w:val="00C914A4"/>
    <w:rsid w:val="00C91AD0"/>
    <w:rsid w:val="00C920BE"/>
    <w:rsid w:val="00C92120"/>
    <w:rsid w:val="00C92961"/>
    <w:rsid w:val="00C92A89"/>
    <w:rsid w:val="00C93610"/>
    <w:rsid w:val="00C9476A"/>
    <w:rsid w:val="00C9477E"/>
    <w:rsid w:val="00C95171"/>
    <w:rsid w:val="00C953FD"/>
    <w:rsid w:val="00C95611"/>
    <w:rsid w:val="00C95FC2"/>
    <w:rsid w:val="00C96C61"/>
    <w:rsid w:val="00C97034"/>
    <w:rsid w:val="00CA02B7"/>
    <w:rsid w:val="00CA04C3"/>
    <w:rsid w:val="00CA06D0"/>
    <w:rsid w:val="00CA0808"/>
    <w:rsid w:val="00CA10A7"/>
    <w:rsid w:val="00CA1ED8"/>
    <w:rsid w:val="00CA4B73"/>
    <w:rsid w:val="00CA5783"/>
    <w:rsid w:val="00CA6803"/>
    <w:rsid w:val="00CA6973"/>
    <w:rsid w:val="00CA6E1B"/>
    <w:rsid w:val="00CA7BF1"/>
    <w:rsid w:val="00CB0894"/>
    <w:rsid w:val="00CB0A42"/>
    <w:rsid w:val="00CB0F5B"/>
    <w:rsid w:val="00CB0FF8"/>
    <w:rsid w:val="00CB1D5E"/>
    <w:rsid w:val="00CB1F02"/>
    <w:rsid w:val="00CB25A7"/>
    <w:rsid w:val="00CB2CD0"/>
    <w:rsid w:val="00CB398B"/>
    <w:rsid w:val="00CB51A4"/>
    <w:rsid w:val="00CB5C3F"/>
    <w:rsid w:val="00CB5E03"/>
    <w:rsid w:val="00CB62D6"/>
    <w:rsid w:val="00CB6A22"/>
    <w:rsid w:val="00CB71E3"/>
    <w:rsid w:val="00CC006D"/>
    <w:rsid w:val="00CC1AF6"/>
    <w:rsid w:val="00CC358F"/>
    <w:rsid w:val="00CC4646"/>
    <w:rsid w:val="00CC47AE"/>
    <w:rsid w:val="00CC48A8"/>
    <w:rsid w:val="00CC53A9"/>
    <w:rsid w:val="00CC55C2"/>
    <w:rsid w:val="00CC5970"/>
    <w:rsid w:val="00CC59AE"/>
    <w:rsid w:val="00CC5E49"/>
    <w:rsid w:val="00CC62DA"/>
    <w:rsid w:val="00CC67F2"/>
    <w:rsid w:val="00CC6983"/>
    <w:rsid w:val="00CC6DC1"/>
    <w:rsid w:val="00CC76D1"/>
    <w:rsid w:val="00CD0B46"/>
    <w:rsid w:val="00CD1460"/>
    <w:rsid w:val="00CD229C"/>
    <w:rsid w:val="00CD30FB"/>
    <w:rsid w:val="00CD485F"/>
    <w:rsid w:val="00CD49A5"/>
    <w:rsid w:val="00CD5143"/>
    <w:rsid w:val="00CD59ED"/>
    <w:rsid w:val="00CD665A"/>
    <w:rsid w:val="00CD6C3D"/>
    <w:rsid w:val="00CD75AD"/>
    <w:rsid w:val="00CD763A"/>
    <w:rsid w:val="00CD795C"/>
    <w:rsid w:val="00CE07EE"/>
    <w:rsid w:val="00CE2C22"/>
    <w:rsid w:val="00CE4FD1"/>
    <w:rsid w:val="00CE50DC"/>
    <w:rsid w:val="00CE5743"/>
    <w:rsid w:val="00CE66C8"/>
    <w:rsid w:val="00CE6EF6"/>
    <w:rsid w:val="00CE7D69"/>
    <w:rsid w:val="00CF01E3"/>
    <w:rsid w:val="00CF0472"/>
    <w:rsid w:val="00CF1749"/>
    <w:rsid w:val="00CF195C"/>
    <w:rsid w:val="00CF1FDD"/>
    <w:rsid w:val="00CF2097"/>
    <w:rsid w:val="00CF2F46"/>
    <w:rsid w:val="00CF33AD"/>
    <w:rsid w:val="00CF3A44"/>
    <w:rsid w:val="00CF416B"/>
    <w:rsid w:val="00CF46D5"/>
    <w:rsid w:val="00CF5730"/>
    <w:rsid w:val="00CF5ABE"/>
    <w:rsid w:val="00CF5C2B"/>
    <w:rsid w:val="00CF779E"/>
    <w:rsid w:val="00CF7986"/>
    <w:rsid w:val="00D0031E"/>
    <w:rsid w:val="00D0086F"/>
    <w:rsid w:val="00D008D8"/>
    <w:rsid w:val="00D01438"/>
    <w:rsid w:val="00D015AA"/>
    <w:rsid w:val="00D0170D"/>
    <w:rsid w:val="00D01C31"/>
    <w:rsid w:val="00D01DA0"/>
    <w:rsid w:val="00D02C70"/>
    <w:rsid w:val="00D040CA"/>
    <w:rsid w:val="00D04690"/>
    <w:rsid w:val="00D0578F"/>
    <w:rsid w:val="00D05ABA"/>
    <w:rsid w:val="00D05D28"/>
    <w:rsid w:val="00D06120"/>
    <w:rsid w:val="00D06A87"/>
    <w:rsid w:val="00D073B7"/>
    <w:rsid w:val="00D078DD"/>
    <w:rsid w:val="00D10E32"/>
    <w:rsid w:val="00D122D6"/>
    <w:rsid w:val="00D12EF2"/>
    <w:rsid w:val="00D155F9"/>
    <w:rsid w:val="00D15E8A"/>
    <w:rsid w:val="00D16360"/>
    <w:rsid w:val="00D164B6"/>
    <w:rsid w:val="00D16779"/>
    <w:rsid w:val="00D16EAF"/>
    <w:rsid w:val="00D1701E"/>
    <w:rsid w:val="00D17036"/>
    <w:rsid w:val="00D178DB"/>
    <w:rsid w:val="00D17E5D"/>
    <w:rsid w:val="00D17E87"/>
    <w:rsid w:val="00D20C7C"/>
    <w:rsid w:val="00D2137B"/>
    <w:rsid w:val="00D214E2"/>
    <w:rsid w:val="00D21E1D"/>
    <w:rsid w:val="00D22306"/>
    <w:rsid w:val="00D225AC"/>
    <w:rsid w:val="00D2281A"/>
    <w:rsid w:val="00D22D96"/>
    <w:rsid w:val="00D22FB2"/>
    <w:rsid w:val="00D23F81"/>
    <w:rsid w:val="00D2476B"/>
    <w:rsid w:val="00D24A4E"/>
    <w:rsid w:val="00D25589"/>
    <w:rsid w:val="00D26089"/>
    <w:rsid w:val="00D261C3"/>
    <w:rsid w:val="00D26E0E"/>
    <w:rsid w:val="00D273F9"/>
    <w:rsid w:val="00D274CA"/>
    <w:rsid w:val="00D2757F"/>
    <w:rsid w:val="00D3065D"/>
    <w:rsid w:val="00D30876"/>
    <w:rsid w:val="00D312A6"/>
    <w:rsid w:val="00D3157B"/>
    <w:rsid w:val="00D31E52"/>
    <w:rsid w:val="00D31F8A"/>
    <w:rsid w:val="00D32CA3"/>
    <w:rsid w:val="00D33742"/>
    <w:rsid w:val="00D33FAC"/>
    <w:rsid w:val="00D34127"/>
    <w:rsid w:val="00D34163"/>
    <w:rsid w:val="00D34222"/>
    <w:rsid w:val="00D34611"/>
    <w:rsid w:val="00D349E8"/>
    <w:rsid w:val="00D3550E"/>
    <w:rsid w:val="00D36055"/>
    <w:rsid w:val="00D365D6"/>
    <w:rsid w:val="00D3789B"/>
    <w:rsid w:val="00D41D7B"/>
    <w:rsid w:val="00D4351B"/>
    <w:rsid w:val="00D43870"/>
    <w:rsid w:val="00D438D9"/>
    <w:rsid w:val="00D4432A"/>
    <w:rsid w:val="00D44516"/>
    <w:rsid w:val="00D44CE3"/>
    <w:rsid w:val="00D45DAF"/>
    <w:rsid w:val="00D464CA"/>
    <w:rsid w:val="00D4685D"/>
    <w:rsid w:val="00D46A1B"/>
    <w:rsid w:val="00D46A37"/>
    <w:rsid w:val="00D46D02"/>
    <w:rsid w:val="00D47238"/>
    <w:rsid w:val="00D503C9"/>
    <w:rsid w:val="00D5099B"/>
    <w:rsid w:val="00D512A1"/>
    <w:rsid w:val="00D515CD"/>
    <w:rsid w:val="00D53821"/>
    <w:rsid w:val="00D54667"/>
    <w:rsid w:val="00D5485A"/>
    <w:rsid w:val="00D54970"/>
    <w:rsid w:val="00D54F83"/>
    <w:rsid w:val="00D553A5"/>
    <w:rsid w:val="00D55554"/>
    <w:rsid w:val="00D55CB3"/>
    <w:rsid w:val="00D561A9"/>
    <w:rsid w:val="00D56488"/>
    <w:rsid w:val="00D574E5"/>
    <w:rsid w:val="00D57524"/>
    <w:rsid w:val="00D60156"/>
    <w:rsid w:val="00D6057C"/>
    <w:rsid w:val="00D605C3"/>
    <w:rsid w:val="00D60AFD"/>
    <w:rsid w:val="00D60B00"/>
    <w:rsid w:val="00D60B2A"/>
    <w:rsid w:val="00D61B5B"/>
    <w:rsid w:val="00D61C64"/>
    <w:rsid w:val="00D61D0C"/>
    <w:rsid w:val="00D62BB7"/>
    <w:rsid w:val="00D6394D"/>
    <w:rsid w:val="00D64FB2"/>
    <w:rsid w:val="00D65A33"/>
    <w:rsid w:val="00D65F65"/>
    <w:rsid w:val="00D662B4"/>
    <w:rsid w:val="00D7064B"/>
    <w:rsid w:val="00D70EC5"/>
    <w:rsid w:val="00D715F6"/>
    <w:rsid w:val="00D71C57"/>
    <w:rsid w:val="00D7226C"/>
    <w:rsid w:val="00D730CC"/>
    <w:rsid w:val="00D73765"/>
    <w:rsid w:val="00D73B47"/>
    <w:rsid w:val="00D73F7E"/>
    <w:rsid w:val="00D75EDA"/>
    <w:rsid w:val="00D76AF7"/>
    <w:rsid w:val="00D771D3"/>
    <w:rsid w:val="00D77573"/>
    <w:rsid w:val="00D82512"/>
    <w:rsid w:val="00D8283B"/>
    <w:rsid w:val="00D835A1"/>
    <w:rsid w:val="00D83792"/>
    <w:rsid w:val="00D83D31"/>
    <w:rsid w:val="00D83E8A"/>
    <w:rsid w:val="00D84291"/>
    <w:rsid w:val="00D84DAC"/>
    <w:rsid w:val="00D8535D"/>
    <w:rsid w:val="00D86467"/>
    <w:rsid w:val="00D8687E"/>
    <w:rsid w:val="00D8763C"/>
    <w:rsid w:val="00D9055C"/>
    <w:rsid w:val="00D90F9B"/>
    <w:rsid w:val="00D91069"/>
    <w:rsid w:val="00D911A6"/>
    <w:rsid w:val="00D9146C"/>
    <w:rsid w:val="00D928B3"/>
    <w:rsid w:val="00D9317E"/>
    <w:rsid w:val="00D93F36"/>
    <w:rsid w:val="00D94BAA"/>
    <w:rsid w:val="00D96519"/>
    <w:rsid w:val="00D975F6"/>
    <w:rsid w:val="00D978C8"/>
    <w:rsid w:val="00D97D76"/>
    <w:rsid w:val="00DA0591"/>
    <w:rsid w:val="00DA1754"/>
    <w:rsid w:val="00DA1B7B"/>
    <w:rsid w:val="00DA202D"/>
    <w:rsid w:val="00DA2097"/>
    <w:rsid w:val="00DA2AAF"/>
    <w:rsid w:val="00DA33E0"/>
    <w:rsid w:val="00DA38C7"/>
    <w:rsid w:val="00DA3C9C"/>
    <w:rsid w:val="00DA3F7E"/>
    <w:rsid w:val="00DA4B05"/>
    <w:rsid w:val="00DA4B79"/>
    <w:rsid w:val="00DA4DBD"/>
    <w:rsid w:val="00DA5DFD"/>
    <w:rsid w:val="00DA6C2C"/>
    <w:rsid w:val="00DA6CC3"/>
    <w:rsid w:val="00DB0ECD"/>
    <w:rsid w:val="00DB109A"/>
    <w:rsid w:val="00DB2AA0"/>
    <w:rsid w:val="00DB30A2"/>
    <w:rsid w:val="00DB3CC5"/>
    <w:rsid w:val="00DB481B"/>
    <w:rsid w:val="00DB5714"/>
    <w:rsid w:val="00DB5967"/>
    <w:rsid w:val="00DB5C56"/>
    <w:rsid w:val="00DB61D2"/>
    <w:rsid w:val="00DB6332"/>
    <w:rsid w:val="00DC1681"/>
    <w:rsid w:val="00DC17FC"/>
    <w:rsid w:val="00DC1B99"/>
    <w:rsid w:val="00DC2118"/>
    <w:rsid w:val="00DC217B"/>
    <w:rsid w:val="00DC23F5"/>
    <w:rsid w:val="00DC2890"/>
    <w:rsid w:val="00DC29B3"/>
    <w:rsid w:val="00DC2AA3"/>
    <w:rsid w:val="00DC2F5E"/>
    <w:rsid w:val="00DC4559"/>
    <w:rsid w:val="00DC4F06"/>
    <w:rsid w:val="00DC603F"/>
    <w:rsid w:val="00DC62FE"/>
    <w:rsid w:val="00DC64AE"/>
    <w:rsid w:val="00DC6A5F"/>
    <w:rsid w:val="00DC7D58"/>
    <w:rsid w:val="00DC7E7C"/>
    <w:rsid w:val="00DD05A8"/>
    <w:rsid w:val="00DD063F"/>
    <w:rsid w:val="00DD1247"/>
    <w:rsid w:val="00DD200B"/>
    <w:rsid w:val="00DD23BE"/>
    <w:rsid w:val="00DD2FF3"/>
    <w:rsid w:val="00DD422F"/>
    <w:rsid w:val="00DD5245"/>
    <w:rsid w:val="00DD5C1D"/>
    <w:rsid w:val="00DD5D93"/>
    <w:rsid w:val="00DD61A2"/>
    <w:rsid w:val="00DD6768"/>
    <w:rsid w:val="00DD6998"/>
    <w:rsid w:val="00DD6F35"/>
    <w:rsid w:val="00DD785E"/>
    <w:rsid w:val="00DD7990"/>
    <w:rsid w:val="00DD7A9C"/>
    <w:rsid w:val="00DD7BB4"/>
    <w:rsid w:val="00DD7DB4"/>
    <w:rsid w:val="00DE0DEA"/>
    <w:rsid w:val="00DE1BE6"/>
    <w:rsid w:val="00DE2145"/>
    <w:rsid w:val="00DE2A28"/>
    <w:rsid w:val="00DE6570"/>
    <w:rsid w:val="00DE6A00"/>
    <w:rsid w:val="00DE6B6C"/>
    <w:rsid w:val="00DE7D46"/>
    <w:rsid w:val="00DF086E"/>
    <w:rsid w:val="00DF0FB3"/>
    <w:rsid w:val="00DF133F"/>
    <w:rsid w:val="00DF1841"/>
    <w:rsid w:val="00DF18A4"/>
    <w:rsid w:val="00DF1AAC"/>
    <w:rsid w:val="00DF1E43"/>
    <w:rsid w:val="00DF30BB"/>
    <w:rsid w:val="00DF35AE"/>
    <w:rsid w:val="00DF36D0"/>
    <w:rsid w:val="00DF36D4"/>
    <w:rsid w:val="00DF48F8"/>
    <w:rsid w:val="00DF4D45"/>
    <w:rsid w:val="00DF4EB3"/>
    <w:rsid w:val="00DF59BD"/>
    <w:rsid w:val="00DF5E58"/>
    <w:rsid w:val="00DF6F8A"/>
    <w:rsid w:val="00E00EE9"/>
    <w:rsid w:val="00E00FFD"/>
    <w:rsid w:val="00E01C68"/>
    <w:rsid w:val="00E023FC"/>
    <w:rsid w:val="00E0247A"/>
    <w:rsid w:val="00E02B1F"/>
    <w:rsid w:val="00E02C95"/>
    <w:rsid w:val="00E02D30"/>
    <w:rsid w:val="00E0398E"/>
    <w:rsid w:val="00E0410C"/>
    <w:rsid w:val="00E04478"/>
    <w:rsid w:val="00E04AD0"/>
    <w:rsid w:val="00E04AE0"/>
    <w:rsid w:val="00E04B03"/>
    <w:rsid w:val="00E04FCD"/>
    <w:rsid w:val="00E0509B"/>
    <w:rsid w:val="00E05328"/>
    <w:rsid w:val="00E07585"/>
    <w:rsid w:val="00E105BD"/>
    <w:rsid w:val="00E10B62"/>
    <w:rsid w:val="00E10BD9"/>
    <w:rsid w:val="00E11225"/>
    <w:rsid w:val="00E11A0E"/>
    <w:rsid w:val="00E12328"/>
    <w:rsid w:val="00E13040"/>
    <w:rsid w:val="00E13564"/>
    <w:rsid w:val="00E135CA"/>
    <w:rsid w:val="00E140B2"/>
    <w:rsid w:val="00E148F0"/>
    <w:rsid w:val="00E14CB1"/>
    <w:rsid w:val="00E14F0B"/>
    <w:rsid w:val="00E1500A"/>
    <w:rsid w:val="00E164BA"/>
    <w:rsid w:val="00E173EB"/>
    <w:rsid w:val="00E177A1"/>
    <w:rsid w:val="00E17C8C"/>
    <w:rsid w:val="00E2060F"/>
    <w:rsid w:val="00E23205"/>
    <w:rsid w:val="00E23657"/>
    <w:rsid w:val="00E2409A"/>
    <w:rsid w:val="00E24A1F"/>
    <w:rsid w:val="00E25EB9"/>
    <w:rsid w:val="00E2600A"/>
    <w:rsid w:val="00E2768D"/>
    <w:rsid w:val="00E279A9"/>
    <w:rsid w:val="00E27FF9"/>
    <w:rsid w:val="00E30B0E"/>
    <w:rsid w:val="00E30C9C"/>
    <w:rsid w:val="00E311CA"/>
    <w:rsid w:val="00E312DC"/>
    <w:rsid w:val="00E3161A"/>
    <w:rsid w:val="00E32FF3"/>
    <w:rsid w:val="00E33D28"/>
    <w:rsid w:val="00E34314"/>
    <w:rsid w:val="00E34B31"/>
    <w:rsid w:val="00E353D5"/>
    <w:rsid w:val="00E355B1"/>
    <w:rsid w:val="00E3709E"/>
    <w:rsid w:val="00E3741A"/>
    <w:rsid w:val="00E400AB"/>
    <w:rsid w:val="00E4044E"/>
    <w:rsid w:val="00E415AB"/>
    <w:rsid w:val="00E41E68"/>
    <w:rsid w:val="00E4215D"/>
    <w:rsid w:val="00E422BA"/>
    <w:rsid w:val="00E4261C"/>
    <w:rsid w:val="00E4293E"/>
    <w:rsid w:val="00E42BF4"/>
    <w:rsid w:val="00E42CDA"/>
    <w:rsid w:val="00E4303C"/>
    <w:rsid w:val="00E430A3"/>
    <w:rsid w:val="00E436D5"/>
    <w:rsid w:val="00E43845"/>
    <w:rsid w:val="00E43A90"/>
    <w:rsid w:val="00E449A0"/>
    <w:rsid w:val="00E44CA3"/>
    <w:rsid w:val="00E45535"/>
    <w:rsid w:val="00E4556C"/>
    <w:rsid w:val="00E45984"/>
    <w:rsid w:val="00E4779B"/>
    <w:rsid w:val="00E504EE"/>
    <w:rsid w:val="00E5076F"/>
    <w:rsid w:val="00E508D4"/>
    <w:rsid w:val="00E50D3B"/>
    <w:rsid w:val="00E51B86"/>
    <w:rsid w:val="00E51FC6"/>
    <w:rsid w:val="00E522F1"/>
    <w:rsid w:val="00E52415"/>
    <w:rsid w:val="00E52926"/>
    <w:rsid w:val="00E54150"/>
    <w:rsid w:val="00E54650"/>
    <w:rsid w:val="00E54B0A"/>
    <w:rsid w:val="00E567D9"/>
    <w:rsid w:val="00E56A81"/>
    <w:rsid w:val="00E56BC2"/>
    <w:rsid w:val="00E56E79"/>
    <w:rsid w:val="00E57C92"/>
    <w:rsid w:val="00E6059D"/>
    <w:rsid w:val="00E60BD6"/>
    <w:rsid w:val="00E60E40"/>
    <w:rsid w:val="00E60EC1"/>
    <w:rsid w:val="00E61B9D"/>
    <w:rsid w:val="00E62166"/>
    <w:rsid w:val="00E621EC"/>
    <w:rsid w:val="00E62613"/>
    <w:rsid w:val="00E62AA2"/>
    <w:rsid w:val="00E63103"/>
    <w:rsid w:val="00E637F2"/>
    <w:rsid w:val="00E6387E"/>
    <w:rsid w:val="00E64586"/>
    <w:rsid w:val="00E64DF2"/>
    <w:rsid w:val="00E659B5"/>
    <w:rsid w:val="00E65D5B"/>
    <w:rsid w:val="00E65EEA"/>
    <w:rsid w:val="00E66BBB"/>
    <w:rsid w:val="00E673A7"/>
    <w:rsid w:val="00E707E4"/>
    <w:rsid w:val="00E7081A"/>
    <w:rsid w:val="00E70F75"/>
    <w:rsid w:val="00E71862"/>
    <w:rsid w:val="00E718FA"/>
    <w:rsid w:val="00E71A3D"/>
    <w:rsid w:val="00E72CC9"/>
    <w:rsid w:val="00E73502"/>
    <w:rsid w:val="00E73FC8"/>
    <w:rsid w:val="00E74369"/>
    <w:rsid w:val="00E7446E"/>
    <w:rsid w:val="00E75669"/>
    <w:rsid w:val="00E75682"/>
    <w:rsid w:val="00E76B13"/>
    <w:rsid w:val="00E80669"/>
    <w:rsid w:val="00E8150D"/>
    <w:rsid w:val="00E8227D"/>
    <w:rsid w:val="00E82626"/>
    <w:rsid w:val="00E826DD"/>
    <w:rsid w:val="00E82B27"/>
    <w:rsid w:val="00E82F25"/>
    <w:rsid w:val="00E83544"/>
    <w:rsid w:val="00E83905"/>
    <w:rsid w:val="00E83F62"/>
    <w:rsid w:val="00E84104"/>
    <w:rsid w:val="00E84745"/>
    <w:rsid w:val="00E850AD"/>
    <w:rsid w:val="00E855BF"/>
    <w:rsid w:val="00E85626"/>
    <w:rsid w:val="00E85A77"/>
    <w:rsid w:val="00E8628C"/>
    <w:rsid w:val="00E86441"/>
    <w:rsid w:val="00E8681C"/>
    <w:rsid w:val="00E8770C"/>
    <w:rsid w:val="00E90831"/>
    <w:rsid w:val="00E91902"/>
    <w:rsid w:val="00E91DA6"/>
    <w:rsid w:val="00E92401"/>
    <w:rsid w:val="00E93040"/>
    <w:rsid w:val="00E937B6"/>
    <w:rsid w:val="00E95B65"/>
    <w:rsid w:val="00E95C2A"/>
    <w:rsid w:val="00E96505"/>
    <w:rsid w:val="00E96853"/>
    <w:rsid w:val="00E96D52"/>
    <w:rsid w:val="00E974B1"/>
    <w:rsid w:val="00E97C44"/>
    <w:rsid w:val="00EA0733"/>
    <w:rsid w:val="00EA0898"/>
    <w:rsid w:val="00EA0C2F"/>
    <w:rsid w:val="00EA0D79"/>
    <w:rsid w:val="00EA1ECE"/>
    <w:rsid w:val="00EA1EFD"/>
    <w:rsid w:val="00EA395F"/>
    <w:rsid w:val="00EA43CD"/>
    <w:rsid w:val="00EA5143"/>
    <w:rsid w:val="00EA56B8"/>
    <w:rsid w:val="00EA610E"/>
    <w:rsid w:val="00EA71A2"/>
    <w:rsid w:val="00EA79F6"/>
    <w:rsid w:val="00EB0805"/>
    <w:rsid w:val="00EB17F5"/>
    <w:rsid w:val="00EB240A"/>
    <w:rsid w:val="00EB251C"/>
    <w:rsid w:val="00EB26B6"/>
    <w:rsid w:val="00EB355E"/>
    <w:rsid w:val="00EB369B"/>
    <w:rsid w:val="00EB3B99"/>
    <w:rsid w:val="00EB40F9"/>
    <w:rsid w:val="00EB46AB"/>
    <w:rsid w:val="00EB47A6"/>
    <w:rsid w:val="00EB48CA"/>
    <w:rsid w:val="00EB49B9"/>
    <w:rsid w:val="00EB4F8E"/>
    <w:rsid w:val="00EB562B"/>
    <w:rsid w:val="00EB5DD9"/>
    <w:rsid w:val="00EB65BC"/>
    <w:rsid w:val="00EB6B49"/>
    <w:rsid w:val="00EB75E9"/>
    <w:rsid w:val="00EB7929"/>
    <w:rsid w:val="00EB7A9B"/>
    <w:rsid w:val="00EB7DE7"/>
    <w:rsid w:val="00EC008A"/>
    <w:rsid w:val="00EC1B84"/>
    <w:rsid w:val="00EC347B"/>
    <w:rsid w:val="00EC37FB"/>
    <w:rsid w:val="00EC3E1E"/>
    <w:rsid w:val="00EC4235"/>
    <w:rsid w:val="00EC49D6"/>
    <w:rsid w:val="00EC555B"/>
    <w:rsid w:val="00EC6857"/>
    <w:rsid w:val="00EC72B5"/>
    <w:rsid w:val="00EC735F"/>
    <w:rsid w:val="00EC7F9A"/>
    <w:rsid w:val="00ED059C"/>
    <w:rsid w:val="00ED06C5"/>
    <w:rsid w:val="00ED09F2"/>
    <w:rsid w:val="00ED1095"/>
    <w:rsid w:val="00ED1314"/>
    <w:rsid w:val="00ED18B7"/>
    <w:rsid w:val="00ED27A9"/>
    <w:rsid w:val="00ED350E"/>
    <w:rsid w:val="00ED4AF7"/>
    <w:rsid w:val="00ED6440"/>
    <w:rsid w:val="00ED704A"/>
    <w:rsid w:val="00ED799A"/>
    <w:rsid w:val="00EE02CB"/>
    <w:rsid w:val="00EE0A83"/>
    <w:rsid w:val="00EE1DCC"/>
    <w:rsid w:val="00EE3181"/>
    <w:rsid w:val="00EE387B"/>
    <w:rsid w:val="00EE3B15"/>
    <w:rsid w:val="00EE3B3E"/>
    <w:rsid w:val="00EE4A8F"/>
    <w:rsid w:val="00EE609E"/>
    <w:rsid w:val="00EE6F81"/>
    <w:rsid w:val="00EE7CBE"/>
    <w:rsid w:val="00EF1741"/>
    <w:rsid w:val="00EF2872"/>
    <w:rsid w:val="00EF2A3A"/>
    <w:rsid w:val="00EF2C5B"/>
    <w:rsid w:val="00EF376F"/>
    <w:rsid w:val="00EF447A"/>
    <w:rsid w:val="00EF45FE"/>
    <w:rsid w:val="00EF4D1B"/>
    <w:rsid w:val="00EF5BD8"/>
    <w:rsid w:val="00EF6366"/>
    <w:rsid w:val="00EF6C08"/>
    <w:rsid w:val="00EF6F8C"/>
    <w:rsid w:val="00EF7033"/>
    <w:rsid w:val="00EF7C8A"/>
    <w:rsid w:val="00EF7F15"/>
    <w:rsid w:val="00F0148C"/>
    <w:rsid w:val="00F01523"/>
    <w:rsid w:val="00F01716"/>
    <w:rsid w:val="00F036B4"/>
    <w:rsid w:val="00F04005"/>
    <w:rsid w:val="00F04761"/>
    <w:rsid w:val="00F0483E"/>
    <w:rsid w:val="00F0533E"/>
    <w:rsid w:val="00F05974"/>
    <w:rsid w:val="00F05B13"/>
    <w:rsid w:val="00F05C55"/>
    <w:rsid w:val="00F05FCA"/>
    <w:rsid w:val="00F060FE"/>
    <w:rsid w:val="00F06DD7"/>
    <w:rsid w:val="00F070BC"/>
    <w:rsid w:val="00F07126"/>
    <w:rsid w:val="00F103AB"/>
    <w:rsid w:val="00F103BF"/>
    <w:rsid w:val="00F129F7"/>
    <w:rsid w:val="00F13246"/>
    <w:rsid w:val="00F135F2"/>
    <w:rsid w:val="00F14654"/>
    <w:rsid w:val="00F147EF"/>
    <w:rsid w:val="00F160C1"/>
    <w:rsid w:val="00F173E7"/>
    <w:rsid w:val="00F17860"/>
    <w:rsid w:val="00F20C42"/>
    <w:rsid w:val="00F21A0A"/>
    <w:rsid w:val="00F221FE"/>
    <w:rsid w:val="00F22290"/>
    <w:rsid w:val="00F2268F"/>
    <w:rsid w:val="00F22C09"/>
    <w:rsid w:val="00F22C8D"/>
    <w:rsid w:val="00F22C95"/>
    <w:rsid w:val="00F238EE"/>
    <w:rsid w:val="00F23A13"/>
    <w:rsid w:val="00F23B25"/>
    <w:rsid w:val="00F23F4E"/>
    <w:rsid w:val="00F243C0"/>
    <w:rsid w:val="00F24785"/>
    <w:rsid w:val="00F247FC"/>
    <w:rsid w:val="00F25A20"/>
    <w:rsid w:val="00F26216"/>
    <w:rsid w:val="00F262AB"/>
    <w:rsid w:val="00F269F0"/>
    <w:rsid w:val="00F26A0A"/>
    <w:rsid w:val="00F26BEE"/>
    <w:rsid w:val="00F27B34"/>
    <w:rsid w:val="00F27F67"/>
    <w:rsid w:val="00F27FE2"/>
    <w:rsid w:val="00F30798"/>
    <w:rsid w:val="00F30A80"/>
    <w:rsid w:val="00F30AD8"/>
    <w:rsid w:val="00F30B8E"/>
    <w:rsid w:val="00F319DB"/>
    <w:rsid w:val="00F32112"/>
    <w:rsid w:val="00F32D60"/>
    <w:rsid w:val="00F3314E"/>
    <w:rsid w:val="00F33CCF"/>
    <w:rsid w:val="00F34A2B"/>
    <w:rsid w:val="00F3648D"/>
    <w:rsid w:val="00F376D2"/>
    <w:rsid w:val="00F37DCE"/>
    <w:rsid w:val="00F37DDE"/>
    <w:rsid w:val="00F40428"/>
    <w:rsid w:val="00F4050C"/>
    <w:rsid w:val="00F40C35"/>
    <w:rsid w:val="00F41473"/>
    <w:rsid w:val="00F41598"/>
    <w:rsid w:val="00F41850"/>
    <w:rsid w:val="00F41859"/>
    <w:rsid w:val="00F42238"/>
    <w:rsid w:val="00F443C6"/>
    <w:rsid w:val="00F45149"/>
    <w:rsid w:val="00F45D5B"/>
    <w:rsid w:val="00F46EB2"/>
    <w:rsid w:val="00F47799"/>
    <w:rsid w:val="00F5001D"/>
    <w:rsid w:val="00F509C4"/>
    <w:rsid w:val="00F50B49"/>
    <w:rsid w:val="00F50D61"/>
    <w:rsid w:val="00F51641"/>
    <w:rsid w:val="00F51766"/>
    <w:rsid w:val="00F51EF0"/>
    <w:rsid w:val="00F52506"/>
    <w:rsid w:val="00F52A68"/>
    <w:rsid w:val="00F53DFF"/>
    <w:rsid w:val="00F54613"/>
    <w:rsid w:val="00F54731"/>
    <w:rsid w:val="00F55519"/>
    <w:rsid w:val="00F55699"/>
    <w:rsid w:val="00F55AA3"/>
    <w:rsid w:val="00F561BA"/>
    <w:rsid w:val="00F56224"/>
    <w:rsid w:val="00F56C2E"/>
    <w:rsid w:val="00F56E35"/>
    <w:rsid w:val="00F56E74"/>
    <w:rsid w:val="00F56EE3"/>
    <w:rsid w:val="00F57090"/>
    <w:rsid w:val="00F57F46"/>
    <w:rsid w:val="00F626E2"/>
    <w:rsid w:val="00F62DB6"/>
    <w:rsid w:val="00F62ED2"/>
    <w:rsid w:val="00F6314F"/>
    <w:rsid w:val="00F63F6B"/>
    <w:rsid w:val="00F6439E"/>
    <w:rsid w:val="00F646EE"/>
    <w:rsid w:val="00F6562C"/>
    <w:rsid w:val="00F65BA5"/>
    <w:rsid w:val="00F65CEE"/>
    <w:rsid w:val="00F6656E"/>
    <w:rsid w:val="00F66E0A"/>
    <w:rsid w:val="00F67052"/>
    <w:rsid w:val="00F67C4E"/>
    <w:rsid w:val="00F67D2A"/>
    <w:rsid w:val="00F70A15"/>
    <w:rsid w:val="00F70B3A"/>
    <w:rsid w:val="00F71125"/>
    <w:rsid w:val="00F71197"/>
    <w:rsid w:val="00F7141D"/>
    <w:rsid w:val="00F71676"/>
    <w:rsid w:val="00F7173A"/>
    <w:rsid w:val="00F71B3D"/>
    <w:rsid w:val="00F721A0"/>
    <w:rsid w:val="00F73838"/>
    <w:rsid w:val="00F74BC8"/>
    <w:rsid w:val="00F756B0"/>
    <w:rsid w:val="00F75934"/>
    <w:rsid w:val="00F766BB"/>
    <w:rsid w:val="00F77CBA"/>
    <w:rsid w:val="00F77F06"/>
    <w:rsid w:val="00F80A19"/>
    <w:rsid w:val="00F80C2D"/>
    <w:rsid w:val="00F8127A"/>
    <w:rsid w:val="00F81577"/>
    <w:rsid w:val="00F81F66"/>
    <w:rsid w:val="00F81FEE"/>
    <w:rsid w:val="00F826BE"/>
    <w:rsid w:val="00F82A70"/>
    <w:rsid w:val="00F831E7"/>
    <w:rsid w:val="00F83452"/>
    <w:rsid w:val="00F850BB"/>
    <w:rsid w:val="00F857A6"/>
    <w:rsid w:val="00F861E7"/>
    <w:rsid w:val="00F86402"/>
    <w:rsid w:val="00F8654A"/>
    <w:rsid w:val="00F86A7C"/>
    <w:rsid w:val="00F8755A"/>
    <w:rsid w:val="00F921A0"/>
    <w:rsid w:val="00F92FC3"/>
    <w:rsid w:val="00F9304F"/>
    <w:rsid w:val="00F934B5"/>
    <w:rsid w:val="00F9394B"/>
    <w:rsid w:val="00F93E7C"/>
    <w:rsid w:val="00F94EDB"/>
    <w:rsid w:val="00F94FA9"/>
    <w:rsid w:val="00F9702E"/>
    <w:rsid w:val="00FA01BF"/>
    <w:rsid w:val="00FA07A7"/>
    <w:rsid w:val="00FA1706"/>
    <w:rsid w:val="00FA261D"/>
    <w:rsid w:val="00FA28A8"/>
    <w:rsid w:val="00FA2C37"/>
    <w:rsid w:val="00FA3039"/>
    <w:rsid w:val="00FA335B"/>
    <w:rsid w:val="00FA35DD"/>
    <w:rsid w:val="00FA3A1D"/>
    <w:rsid w:val="00FA4A02"/>
    <w:rsid w:val="00FA4F83"/>
    <w:rsid w:val="00FA5081"/>
    <w:rsid w:val="00FA58FD"/>
    <w:rsid w:val="00FA59B6"/>
    <w:rsid w:val="00FA7CFE"/>
    <w:rsid w:val="00FA7F8E"/>
    <w:rsid w:val="00FB16AB"/>
    <w:rsid w:val="00FB1D7F"/>
    <w:rsid w:val="00FB1DFA"/>
    <w:rsid w:val="00FB21C4"/>
    <w:rsid w:val="00FB2623"/>
    <w:rsid w:val="00FB361F"/>
    <w:rsid w:val="00FB46FC"/>
    <w:rsid w:val="00FB4984"/>
    <w:rsid w:val="00FB51DA"/>
    <w:rsid w:val="00FB5A93"/>
    <w:rsid w:val="00FB5F38"/>
    <w:rsid w:val="00FB5FAB"/>
    <w:rsid w:val="00FB62D9"/>
    <w:rsid w:val="00FB64C3"/>
    <w:rsid w:val="00FB6B5C"/>
    <w:rsid w:val="00FB6E55"/>
    <w:rsid w:val="00FB7087"/>
    <w:rsid w:val="00FB7875"/>
    <w:rsid w:val="00FC0344"/>
    <w:rsid w:val="00FC0988"/>
    <w:rsid w:val="00FC0D46"/>
    <w:rsid w:val="00FC0DD3"/>
    <w:rsid w:val="00FC0DF1"/>
    <w:rsid w:val="00FC117D"/>
    <w:rsid w:val="00FC1E42"/>
    <w:rsid w:val="00FC25DA"/>
    <w:rsid w:val="00FC2E6D"/>
    <w:rsid w:val="00FC31F4"/>
    <w:rsid w:val="00FC3D4C"/>
    <w:rsid w:val="00FC3DAC"/>
    <w:rsid w:val="00FC40C8"/>
    <w:rsid w:val="00FC47E4"/>
    <w:rsid w:val="00FC48FE"/>
    <w:rsid w:val="00FC5AC8"/>
    <w:rsid w:val="00FC68A2"/>
    <w:rsid w:val="00FC7A44"/>
    <w:rsid w:val="00FD0564"/>
    <w:rsid w:val="00FD08A2"/>
    <w:rsid w:val="00FD0A05"/>
    <w:rsid w:val="00FD0C3A"/>
    <w:rsid w:val="00FD0EEF"/>
    <w:rsid w:val="00FD1152"/>
    <w:rsid w:val="00FD1381"/>
    <w:rsid w:val="00FD1A86"/>
    <w:rsid w:val="00FD2EFF"/>
    <w:rsid w:val="00FD3636"/>
    <w:rsid w:val="00FD3D6B"/>
    <w:rsid w:val="00FD43A3"/>
    <w:rsid w:val="00FD47BB"/>
    <w:rsid w:val="00FD4F7F"/>
    <w:rsid w:val="00FD5583"/>
    <w:rsid w:val="00FD5AC1"/>
    <w:rsid w:val="00FD7286"/>
    <w:rsid w:val="00FD7696"/>
    <w:rsid w:val="00FD774C"/>
    <w:rsid w:val="00FD7BA6"/>
    <w:rsid w:val="00FE06AC"/>
    <w:rsid w:val="00FE1305"/>
    <w:rsid w:val="00FE1B3A"/>
    <w:rsid w:val="00FE2153"/>
    <w:rsid w:val="00FE255A"/>
    <w:rsid w:val="00FE333D"/>
    <w:rsid w:val="00FE4C1F"/>
    <w:rsid w:val="00FE507A"/>
    <w:rsid w:val="00FE5AC6"/>
    <w:rsid w:val="00FE6D88"/>
    <w:rsid w:val="00FE6DC2"/>
    <w:rsid w:val="00FE711C"/>
    <w:rsid w:val="00FE745A"/>
    <w:rsid w:val="00FE7715"/>
    <w:rsid w:val="00FF04A8"/>
    <w:rsid w:val="00FF257A"/>
    <w:rsid w:val="00FF30DD"/>
    <w:rsid w:val="00FF4618"/>
    <w:rsid w:val="00FF47E0"/>
    <w:rsid w:val="00FF512C"/>
    <w:rsid w:val="00FF574C"/>
    <w:rsid w:val="00FF5C16"/>
    <w:rsid w:val="00FF60D1"/>
    <w:rsid w:val="00FF65D2"/>
    <w:rsid w:val="00FF7048"/>
    <w:rsid w:val="00FF7639"/>
    <w:rsid w:val="04A3A871"/>
    <w:rsid w:val="04B1D981"/>
    <w:rsid w:val="066907E6"/>
    <w:rsid w:val="06835D93"/>
    <w:rsid w:val="0814B258"/>
    <w:rsid w:val="081E4EF3"/>
    <w:rsid w:val="0B8C6DF6"/>
    <w:rsid w:val="0D1AB38F"/>
    <w:rsid w:val="0E3F35F6"/>
    <w:rsid w:val="0F8D1F8B"/>
    <w:rsid w:val="0FE001D9"/>
    <w:rsid w:val="10AF7397"/>
    <w:rsid w:val="12623077"/>
    <w:rsid w:val="15194EE6"/>
    <w:rsid w:val="16B2BE84"/>
    <w:rsid w:val="17A57FD5"/>
    <w:rsid w:val="1874926E"/>
    <w:rsid w:val="1917A237"/>
    <w:rsid w:val="194414EB"/>
    <w:rsid w:val="1BF092A7"/>
    <w:rsid w:val="1D137E2B"/>
    <w:rsid w:val="1D94F324"/>
    <w:rsid w:val="1E808AA2"/>
    <w:rsid w:val="1FC68B6E"/>
    <w:rsid w:val="235AEC31"/>
    <w:rsid w:val="2464AF58"/>
    <w:rsid w:val="25070C7F"/>
    <w:rsid w:val="259629F9"/>
    <w:rsid w:val="291BC753"/>
    <w:rsid w:val="29B49E98"/>
    <w:rsid w:val="29E259F3"/>
    <w:rsid w:val="31B68892"/>
    <w:rsid w:val="34005AAE"/>
    <w:rsid w:val="3837860D"/>
    <w:rsid w:val="38B05BDC"/>
    <w:rsid w:val="3929B02A"/>
    <w:rsid w:val="3A361722"/>
    <w:rsid w:val="3C2D8D08"/>
    <w:rsid w:val="3C39D20E"/>
    <w:rsid w:val="3DAA809B"/>
    <w:rsid w:val="3DF4F727"/>
    <w:rsid w:val="4131E84E"/>
    <w:rsid w:val="41CBF2F9"/>
    <w:rsid w:val="43FE2064"/>
    <w:rsid w:val="455B3043"/>
    <w:rsid w:val="458B502B"/>
    <w:rsid w:val="47B6C55F"/>
    <w:rsid w:val="48B3D076"/>
    <w:rsid w:val="493D8152"/>
    <w:rsid w:val="4969F7B5"/>
    <w:rsid w:val="4F05E3B2"/>
    <w:rsid w:val="4FD119DD"/>
    <w:rsid w:val="51950A5B"/>
    <w:rsid w:val="51B53B2C"/>
    <w:rsid w:val="5456C139"/>
    <w:rsid w:val="54592A1E"/>
    <w:rsid w:val="545FC6E2"/>
    <w:rsid w:val="54DA7459"/>
    <w:rsid w:val="555485F4"/>
    <w:rsid w:val="555E8D8A"/>
    <w:rsid w:val="56764E5B"/>
    <w:rsid w:val="577C8ADE"/>
    <w:rsid w:val="595C2974"/>
    <w:rsid w:val="5A4E047E"/>
    <w:rsid w:val="5AED213E"/>
    <w:rsid w:val="5B9BFE81"/>
    <w:rsid w:val="5DE1F968"/>
    <w:rsid w:val="5F86E9AF"/>
    <w:rsid w:val="5FFD0C05"/>
    <w:rsid w:val="6357353C"/>
    <w:rsid w:val="64CFA86C"/>
    <w:rsid w:val="6771E2CB"/>
    <w:rsid w:val="6776A828"/>
    <w:rsid w:val="679A77D1"/>
    <w:rsid w:val="67BF9534"/>
    <w:rsid w:val="68FEE2A5"/>
    <w:rsid w:val="6A5FC410"/>
    <w:rsid w:val="6ACE188A"/>
    <w:rsid w:val="6B2EF818"/>
    <w:rsid w:val="6E15DC86"/>
    <w:rsid w:val="6EE58BDD"/>
    <w:rsid w:val="70E1E671"/>
    <w:rsid w:val="73D738D2"/>
    <w:rsid w:val="75A905AD"/>
    <w:rsid w:val="768A5ED9"/>
    <w:rsid w:val="77554A54"/>
    <w:rsid w:val="7A0F8B73"/>
    <w:rsid w:val="7B53CE2F"/>
    <w:rsid w:val="7BED7F56"/>
    <w:rsid w:val="7C032303"/>
    <w:rsid w:val="7C220A7E"/>
    <w:rsid w:val="7D433010"/>
    <w:rsid w:val="7EAB25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302F4A1"/>
  <w15:docId w15:val="{D7645910-228D-4650-888E-1244D753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97E"/>
    <w:pPr>
      <w:spacing w:after="120" w:line="240" w:lineRule="auto"/>
    </w:pPr>
  </w:style>
  <w:style w:type="paragraph" w:styleId="Heading1">
    <w:name w:val="heading 1"/>
    <w:basedOn w:val="Normal"/>
    <w:next w:val="Normal"/>
    <w:link w:val="Heading1Char"/>
    <w:uiPriority w:val="9"/>
    <w:qFormat/>
    <w:rsid w:val="005B085D"/>
    <w:pPr>
      <w:keepNext/>
      <w:keepLines/>
      <w:numPr>
        <w:numId w:val="32"/>
      </w:numPr>
      <w:spacing w:before="480" w:after="0"/>
      <w:outlineLvl w:val="0"/>
    </w:pPr>
    <w:rPr>
      <w:rFonts w:ascii="Cambria" w:eastAsia="SimSun" w:hAnsi="Cambria" w:cs="Times New Roman"/>
      <w:b/>
      <w:bCs/>
      <w:color w:val="21798E"/>
      <w:sz w:val="28"/>
      <w:szCs w:val="28"/>
    </w:rPr>
  </w:style>
  <w:style w:type="paragraph" w:styleId="Heading2">
    <w:name w:val="heading 2"/>
    <w:basedOn w:val="Normal"/>
    <w:next w:val="Normal"/>
    <w:link w:val="Heading2Char"/>
    <w:uiPriority w:val="9"/>
    <w:unhideWhenUsed/>
    <w:qFormat/>
    <w:rsid w:val="005B085D"/>
    <w:pPr>
      <w:keepNext/>
      <w:keepLines/>
      <w:numPr>
        <w:ilvl w:val="1"/>
        <w:numId w:val="32"/>
      </w:numPr>
      <w:spacing w:before="200" w:after="0"/>
      <w:outlineLvl w:val="1"/>
    </w:pPr>
    <w:rPr>
      <w:rFonts w:ascii="Cambria" w:eastAsia="SimSun" w:hAnsi="Cambria" w:cs="Times New Roman"/>
      <w:b/>
      <w:bCs/>
      <w:color w:val="2DA2BF"/>
      <w:sz w:val="26"/>
      <w:szCs w:val="26"/>
    </w:rPr>
  </w:style>
  <w:style w:type="paragraph" w:styleId="Heading3">
    <w:name w:val="heading 3"/>
    <w:basedOn w:val="Normal"/>
    <w:next w:val="Normal"/>
    <w:link w:val="Heading3Char"/>
    <w:uiPriority w:val="9"/>
    <w:unhideWhenUsed/>
    <w:qFormat/>
    <w:rsid w:val="005B085D"/>
    <w:pPr>
      <w:keepNext/>
      <w:keepLines/>
      <w:numPr>
        <w:ilvl w:val="2"/>
        <w:numId w:val="32"/>
      </w:numPr>
      <w:spacing w:before="200" w:after="0"/>
      <w:outlineLvl w:val="2"/>
    </w:pPr>
    <w:rPr>
      <w:rFonts w:ascii="Cambria" w:eastAsia="SimSun" w:hAnsi="Cambria" w:cs="Times New Roman"/>
      <w:b/>
      <w:bCs/>
      <w:color w:val="2DA2BF"/>
    </w:rPr>
  </w:style>
  <w:style w:type="paragraph" w:styleId="Heading4">
    <w:name w:val="heading 4"/>
    <w:basedOn w:val="Normal"/>
    <w:next w:val="Normal"/>
    <w:link w:val="Heading4Char"/>
    <w:uiPriority w:val="9"/>
    <w:unhideWhenUsed/>
    <w:qFormat/>
    <w:rsid w:val="005B085D"/>
    <w:pPr>
      <w:keepNext/>
      <w:keepLines/>
      <w:numPr>
        <w:ilvl w:val="3"/>
        <w:numId w:val="32"/>
      </w:numPr>
      <w:spacing w:before="200" w:after="0"/>
      <w:outlineLvl w:val="3"/>
    </w:pPr>
    <w:rPr>
      <w:rFonts w:ascii="Cambria" w:eastAsia="SimSun" w:hAnsi="Cambria" w:cs="Times New Roman"/>
      <w:b/>
      <w:bCs/>
      <w:i/>
      <w:iCs/>
      <w:color w:val="2DA2BF"/>
    </w:rPr>
  </w:style>
  <w:style w:type="paragraph" w:styleId="Heading5">
    <w:name w:val="heading 5"/>
    <w:basedOn w:val="Normal"/>
    <w:next w:val="Normal"/>
    <w:link w:val="Heading5Char"/>
    <w:uiPriority w:val="9"/>
    <w:unhideWhenUsed/>
    <w:qFormat/>
    <w:rsid w:val="005B085D"/>
    <w:pPr>
      <w:keepNext/>
      <w:keepLines/>
      <w:numPr>
        <w:ilvl w:val="4"/>
        <w:numId w:val="32"/>
      </w:numPr>
      <w:spacing w:before="200" w:after="0"/>
      <w:outlineLvl w:val="4"/>
    </w:pPr>
    <w:rPr>
      <w:rFonts w:ascii="Cambria" w:eastAsia="SimSun" w:hAnsi="Cambria" w:cs="Times New Roman"/>
      <w:color w:val="16505E"/>
    </w:rPr>
  </w:style>
  <w:style w:type="paragraph" w:styleId="Heading6">
    <w:name w:val="heading 6"/>
    <w:basedOn w:val="Normal"/>
    <w:next w:val="Normal"/>
    <w:link w:val="Heading6Char"/>
    <w:uiPriority w:val="9"/>
    <w:semiHidden/>
    <w:unhideWhenUsed/>
    <w:qFormat/>
    <w:rsid w:val="005B085D"/>
    <w:pPr>
      <w:keepNext/>
      <w:keepLines/>
      <w:numPr>
        <w:ilvl w:val="5"/>
        <w:numId w:val="32"/>
      </w:numPr>
      <w:spacing w:before="200" w:after="0"/>
      <w:outlineLvl w:val="5"/>
    </w:pPr>
    <w:rPr>
      <w:rFonts w:ascii="Cambria" w:eastAsia="SimSun" w:hAnsi="Cambria" w:cs="Times New Roman"/>
      <w:i/>
      <w:iCs/>
      <w:color w:val="16505E"/>
    </w:rPr>
  </w:style>
  <w:style w:type="paragraph" w:styleId="Heading7">
    <w:name w:val="heading 7"/>
    <w:basedOn w:val="Normal"/>
    <w:next w:val="Normal"/>
    <w:link w:val="Heading7Char"/>
    <w:uiPriority w:val="9"/>
    <w:semiHidden/>
    <w:unhideWhenUsed/>
    <w:qFormat/>
    <w:rsid w:val="005B085D"/>
    <w:pPr>
      <w:keepNext/>
      <w:keepLines/>
      <w:numPr>
        <w:ilvl w:val="6"/>
        <w:numId w:val="32"/>
      </w:numPr>
      <w:spacing w:before="200" w:after="0"/>
      <w:outlineLvl w:val="6"/>
    </w:pPr>
    <w:rPr>
      <w:rFonts w:ascii="Cambria" w:eastAsia="SimSun" w:hAnsi="Cambria" w:cs="Times New Roman"/>
      <w:i/>
      <w:iCs/>
      <w:color w:val="404040"/>
    </w:rPr>
  </w:style>
  <w:style w:type="paragraph" w:styleId="Heading8">
    <w:name w:val="heading 8"/>
    <w:basedOn w:val="Normal"/>
    <w:next w:val="Normal"/>
    <w:link w:val="Heading8Char"/>
    <w:uiPriority w:val="9"/>
    <w:semiHidden/>
    <w:unhideWhenUsed/>
    <w:qFormat/>
    <w:rsid w:val="005B085D"/>
    <w:pPr>
      <w:keepNext/>
      <w:keepLines/>
      <w:numPr>
        <w:ilvl w:val="7"/>
        <w:numId w:val="32"/>
      </w:numPr>
      <w:spacing w:before="200" w:after="0"/>
      <w:outlineLvl w:val="7"/>
    </w:pPr>
    <w:rPr>
      <w:rFonts w:ascii="Cambria" w:eastAsia="SimSun" w:hAnsi="Cambria" w:cs="Times New Roman"/>
      <w:color w:val="2DA2BF"/>
      <w:sz w:val="20"/>
      <w:szCs w:val="20"/>
    </w:rPr>
  </w:style>
  <w:style w:type="paragraph" w:styleId="Heading9">
    <w:name w:val="heading 9"/>
    <w:basedOn w:val="Normal"/>
    <w:next w:val="Normal"/>
    <w:link w:val="Heading9Char"/>
    <w:uiPriority w:val="9"/>
    <w:semiHidden/>
    <w:unhideWhenUsed/>
    <w:qFormat/>
    <w:rsid w:val="005B085D"/>
    <w:pPr>
      <w:keepNext/>
      <w:keepLines/>
      <w:numPr>
        <w:ilvl w:val="8"/>
        <w:numId w:val="32"/>
      </w:numPr>
      <w:spacing w:before="200" w:after="0"/>
      <w:outlineLvl w:val="8"/>
    </w:pPr>
    <w:rPr>
      <w:rFonts w:ascii="Cambria" w:eastAsia="SimSu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rPr>
      <w:color w:val="0000FF"/>
      <w:u w:val="single"/>
    </w:rPr>
  </w:style>
  <w:style w:type="paragraph" w:styleId="BodyTextIndent">
    <w:name w:val="Body Text Indent"/>
    <w:basedOn w:val="Normal"/>
    <w:pPr>
      <w:tabs>
        <w:tab w:val="left" w:pos="540"/>
      </w:tabs>
      <w:ind w:left="540"/>
    </w:pPr>
    <w:rPr>
      <w:rFonts w:ascii="Arial" w:hAnsi="Arial"/>
      <w:position w:val="-24"/>
    </w:rPr>
  </w:style>
  <w:style w:type="paragraph" w:styleId="BodyTextIndent2">
    <w:name w:val="Body Text Indent 2"/>
    <w:basedOn w:val="Normal"/>
    <w:pPr>
      <w:tabs>
        <w:tab w:val="left" w:pos="540"/>
      </w:tabs>
      <w:ind w:left="1440"/>
    </w:pPr>
    <w:rPr>
      <w:rFonts w:ascii="Arial" w:hAnsi="Arial"/>
      <w:position w:val="-24"/>
    </w:rPr>
  </w:style>
  <w:style w:type="character" w:styleId="PageNumber">
    <w:name w:val="page number"/>
    <w:basedOn w:val="DefaultParagraphFont"/>
    <w:rsid w:val="00C147E8"/>
  </w:style>
  <w:style w:type="character" w:customStyle="1" w:styleId="Heading1Char">
    <w:name w:val="Heading 1 Char"/>
    <w:link w:val="Heading1"/>
    <w:uiPriority w:val="9"/>
    <w:rsid w:val="005B085D"/>
    <w:rPr>
      <w:rFonts w:ascii="Cambria" w:eastAsia="SimSun" w:hAnsi="Cambria" w:cs="Times New Roman"/>
      <w:b/>
      <w:bCs/>
      <w:color w:val="21798E"/>
      <w:sz w:val="28"/>
      <w:szCs w:val="28"/>
    </w:rPr>
  </w:style>
  <w:style w:type="character" w:customStyle="1" w:styleId="Heading2Char">
    <w:name w:val="Heading 2 Char"/>
    <w:link w:val="Heading2"/>
    <w:uiPriority w:val="9"/>
    <w:rsid w:val="005B085D"/>
    <w:rPr>
      <w:rFonts w:ascii="Cambria" w:eastAsia="SimSun" w:hAnsi="Cambria" w:cs="Times New Roman"/>
      <w:b/>
      <w:bCs/>
      <w:color w:val="2DA2BF"/>
      <w:sz w:val="26"/>
      <w:szCs w:val="26"/>
    </w:rPr>
  </w:style>
  <w:style w:type="character" w:customStyle="1" w:styleId="Heading3Char">
    <w:name w:val="Heading 3 Char"/>
    <w:link w:val="Heading3"/>
    <w:uiPriority w:val="9"/>
    <w:rsid w:val="005B085D"/>
    <w:rPr>
      <w:rFonts w:ascii="Cambria" w:eastAsia="SimSun" w:hAnsi="Cambria" w:cs="Times New Roman"/>
      <w:b/>
      <w:bCs/>
      <w:color w:val="2DA2BF"/>
    </w:rPr>
  </w:style>
  <w:style w:type="character" w:customStyle="1" w:styleId="Heading4Char">
    <w:name w:val="Heading 4 Char"/>
    <w:link w:val="Heading4"/>
    <w:uiPriority w:val="9"/>
    <w:rsid w:val="005B085D"/>
    <w:rPr>
      <w:rFonts w:ascii="Cambria" w:eastAsia="SimSun" w:hAnsi="Cambria" w:cs="Times New Roman"/>
      <w:b/>
      <w:bCs/>
      <w:i/>
      <w:iCs/>
      <w:color w:val="2DA2BF"/>
    </w:rPr>
  </w:style>
  <w:style w:type="character" w:customStyle="1" w:styleId="Heading5Char">
    <w:name w:val="Heading 5 Char"/>
    <w:link w:val="Heading5"/>
    <w:uiPriority w:val="9"/>
    <w:rsid w:val="005B085D"/>
    <w:rPr>
      <w:rFonts w:ascii="Cambria" w:eastAsia="SimSun" w:hAnsi="Cambria" w:cs="Times New Roman"/>
      <w:color w:val="16505E"/>
    </w:rPr>
  </w:style>
  <w:style w:type="character" w:customStyle="1" w:styleId="Heading6Char">
    <w:name w:val="Heading 6 Char"/>
    <w:link w:val="Heading6"/>
    <w:uiPriority w:val="9"/>
    <w:semiHidden/>
    <w:rsid w:val="005B085D"/>
    <w:rPr>
      <w:rFonts w:ascii="Cambria" w:eastAsia="SimSun" w:hAnsi="Cambria" w:cs="Times New Roman"/>
      <w:i/>
      <w:iCs/>
      <w:color w:val="16505E"/>
    </w:rPr>
  </w:style>
  <w:style w:type="character" w:customStyle="1" w:styleId="Heading7Char">
    <w:name w:val="Heading 7 Char"/>
    <w:link w:val="Heading7"/>
    <w:uiPriority w:val="9"/>
    <w:semiHidden/>
    <w:rsid w:val="005B085D"/>
    <w:rPr>
      <w:rFonts w:ascii="Cambria" w:eastAsia="SimSun" w:hAnsi="Cambria" w:cs="Times New Roman"/>
      <w:i/>
      <w:iCs/>
      <w:color w:val="404040"/>
    </w:rPr>
  </w:style>
  <w:style w:type="character" w:customStyle="1" w:styleId="Heading8Char">
    <w:name w:val="Heading 8 Char"/>
    <w:link w:val="Heading8"/>
    <w:uiPriority w:val="9"/>
    <w:semiHidden/>
    <w:rsid w:val="005B085D"/>
    <w:rPr>
      <w:rFonts w:ascii="Cambria" w:eastAsia="SimSun" w:hAnsi="Cambria" w:cs="Times New Roman"/>
      <w:color w:val="2DA2BF"/>
      <w:sz w:val="20"/>
      <w:szCs w:val="20"/>
    </w:rPr>
  </w:style>
  <w:style w:type="character" w:customStyle="1" w:styleId="Heading9Char">
    <w:name w:val="Heading 9 Char"/>
    <w:link w:val="Heading9"/>
    <w:uiPriority w:val="9"/>
    <w:semiHidden/>
    <w:rsid w:val="005B085D"/>
    <w:rPr>
      <w:rFonts w:ascii="Cambria" w:eastAsia="SimSun" w:hAnsi="Cambria" w:cs="Times New Roman"/>
      <w:i/>
      <w:iCs/>
      <w:color w:val="404040"/>
      <w:sz w:val="20"/>
      <w:szCs w:val="20"/>
    </w:rPr>
  </w:style>
  <w:style w:type="paragraph" w:styleId="Caption">
    <w:name w:val="caption"/>
    <w:basedOn w:val="Normal"/>
    <w:next w:val="Normal"/>
    <w:uiPriority w:val="35"/>
    <w:unhideWhenUsed/>
    <w:qFormat/>
    <w:rsid w:val="005B085D"/>
    <w:rPr>
      <w:b/>
      <w:bCs/>
      <w:color w:val="2DA2BF"/>
      <w:sz w:val="18"/>
      <w:szCs w:val="18"/>
    </w:rPr>
  </w:style>
  <w:style w:type="paragraph" w:styleId="Title">
    <w:name w:val="Title"/>
    <w:basedOn w:val="Normal"/>
    <w:next w:val="Normal"/>
    <w:link w:val="TitleChar"/>
    <w:uiPriority w:val="10"/>
    <w:qFormat/>
    <w:rsid w:val="005B085D"/>
    <w:pPr>
      <w:pBdr>
        <w:bottom w:val="single" w:sz="8" w:space="4" w:color="2DA2BF"/>
      </w:pBdr>
      <w:spacing w:after="300"/>
      <w:contextualSpacing/>
    </w:pPr>
    <w:rPr>
      <w:rFonts w:ascii="Cambria" w:eastAsia="SimSun" w:hAnsi="Cambria" w:cs="Times New Roman"/>
      <w:color w:val="343434"/>
      <w:spacing w:val="5"/>
      <w:kern w:val="28"/>
      <w:sz w:val="52"/>
      <w:szCs w:val="52"/>
    </w:rPr>
  </w:style>
  <w:style w:type="character" w:customStyle="1" w:styleId="TitleChar">
    <w:name w:val="Title Char"/>
    <w:link w:val="Title"/>
    <w:uiPriority w:val="10"/>
    <w:rsid w:val="005B085D"/>
    <w:rPr>
      <w:rFonts w:ascii="Cambria" w:eastAsia="SimSun" w:hAnsi="Cambria" w:cs="Times New Roman"/>
      <w:color w:val="343434"/>
      <w:spacing w:val="5"/>
      <w:kern w:val="28"/>
      <w:sz w:val="52"/>
      <w:szCs w:val="52"/>
    </w:rPr>
  </w:style>
  <w:style w:type="paragraph" w:styleId="Subtitle">
    <w:name w:val="Subtitle"/>
    <w:basedOn w:val="Normal"/>
    <w:next w:val="Normal"/>
    <w:link w:val="SubtitleChar"/>
    <w:uiPriority w:val="11"/>
    <w:qFormat/>
    <w:rsid w:val="005B085D"/>
    <w:pPr>
      <w:numPr>
        <w:ilvl w:val="1"/>
      </w:numPr>
    </w:pPr>
    <w:rPr>
      <w:rFonts w:ascii="Cambria" w:eastAsia="SimSun" w:hAnsi="Cambria" w:cs="Times New Roman"/>
      <w:i/>
      <w:iCs/>
      <w:color w:val="2DA2BF"/>
      <w:spacing w:val="15"/>
      <w:sz w:val="24"/>
      <w:szCs w:val="24"/>
    </w:rPr>
  </w:style>
  <w:style w:type="character" w:customStyle="1" w:styleId="SubtitleChar">
    <w:name w:val="Subtitle Char"/>
    <w:link w:val="Subtitle"/>
    <w:uiPriority w:val="11"/>
    <w:rsid w:val="005B085D"/>
    <w:rPr>
      <w:rFonts w:ascii="Cambria" w:eastAsia="SimSun" w:hAnsi="Cambria" w:cs="Times New Roman"/>
      <w:i/>
      <w:iCs/>
      <w:color w:val="2DA2BF"/>
      <w:spacing w:val="15"/>
      <w:sz w:val="24"/>
      <w:szCs w:val="24"/>
    </w:rPr>
  </w:style>
  <w:style w:type="character" w:styleId="Strong">
    <w:name w:val="Strong"/>
    <w:uiPriority w:val="22"/>
    <w:qFormat/>
    <w:rsid w:val="005B085D"/>
    <w:rPr>
      <w:b/>
      <w:bCs/>
    </w:rPr>
  </w:style>
  <w:style w:type="character" w:styleId="Emphasis">
    <w:name w:val="Emphasis"/>
    <w:uiPriority w:val="20"/>
    <w:qFormat/>
    <w:rsid w:val="005B085D"/>
    <w:rPr>
      <w:i/>
      <w:iCs/>
    </w:rPr>
  </w:style>
  <w:style w:type="paragraph" w:styleId="NoSpacing">
    <w:name w:val="No Spacing"/>
    <w:uiPriority w:val="1"/>
    <w:qFormat/>
    <w:rsid w:val="005B085D"/>
    <w:pPr>
      <w:spacing w:after="0" w:line="240" w:lineRule="auto"/>
    </w:pPr>
  </w:style>
  <w:style w:type="paragraph" w:styleId="ListParagraph">
    <w:name w:val="List Paragraph"/>
    <w:basedOn w:val="Normal"/>
    <w:uiPriority w:val="34"/>
    <w:qFormat/>
    <w:rsid w:val="005B085D"/>
    <w:pPr>
      <w:ind w:left="720"/>
      <w:contextualSpacing/>
    </w:pPr>
  </w:style>
  <w:style w:type="paragraph" w:styleId="Quote">
    <w:name w:val="Quote"/>
    <w:basedOn w:val="Normal"/>
    <w:next w:val="Normal"/>
    <w:link w:val="QuoteChar"/>
    <w:uiPriority w:val="29"/>
    <w:qFormat/>
    <w:rsid w:val="005B085D"/>
    <w:rPr>
      <w:i/>
      <w:iCs/>
      <w:color w:val="000000"/>
    </w:rPr>
  </w:style>
  <w:style w:type="character" w:customStyle="1" w:styleId="QuoteChar">
    <w:name w:val="Quote Char"/>
    <w:link w:val="Quote"/>
    <w:uiPriority w:val="29"/>
    <w:rsid w:val="005B085D"/>
    <w:rPr>
      <w:i/>
      <w:iCs/>
      <w:color w:val="000000"/>
    </w:rPr>
  </w:style>
  <w:style w:type="paragraph" w:styleId="IntenseQuote">
    <w:name w:val="Intense Quote"/>
    <w:basedOn w:val="Normal"/>
    <w:next w:val="Normal"/>
    <w:link w:val="IntenseQuoteChar"/>
    <w:uiPriority w:val="30"/>
    <w:qFormat/>
    <w:rsid w:val="005B085D"/>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B085D"/>
    <w:rPr>
      <w:b/>
      <w:bCs/>
      <w:i/>
      <w:iCs/>
      <w:color w:val="2DA2BF"/>
    </w:rPr>
  </w:style>
  <w:style w:type="character" w:styleId="SubtleEmphasis">
    <w:name w:val="Subtle Emphasis"/>
    <w:uiPriority w:val="19"/>
    <w:qFormat/>
    <w:rsid w:val="005B085D"/>
    <w:rPr>
      <w:i/>
      <w:iCs/>
      <w:color w:val="808080"/>
    </w:rPr>
  </w:style>
  <w:style w:type="character" w:styleId="IntenseEmphasis">
    <w:name w:val="Intense Emphasis"/>
    <w:uiPriority w:val="21"/>
    <w:qFormat/>
    <w:rsid w:val="005B085D"/>
    <w:rPr>
      <w:b/>
      <w:bCs/>
      <w:i/>
      <w:iCs/>
      <w:color w:val="2DA2BF"/>
    </w:rPr>
  </w:style>
  <w:style w:type="character" w:styleId="SubtleReference">
    <w:name w:val="Subtle Reference"/>
    <w:uiPriority w:val="31"/>
    <w:qFormat/>
    <w:rsid w:val="005B085D"/>
    <w:rPr>
      <w:smallCaps/>
      <w:color w:val="DA1F28"/>
      <w:u w:val="single"/>
    </w:rPr>
  </w:style>
  <w:style w:type="character" w:styleId="IntenseReference">
    <w:name w:val="Intense Reference"/>
    <w:uiPriority w:val="32"/>
    <w:qFormat/>
    <w:rsid w:val="005B085D"/>
    <w:rPr>
      <w:b/>
      <w:bCs/>
      <w:smallCaps/>
      <w:color w:val="DA1F28"/>
      <w:spacing w:val="5"/>
      <w:u w:val="single"/>
    </w:rPr>
  </w:style>
  <w:style w:type="character" w:styleId="BookTitle">
    <w:name w:val="Book Title"/>
    <w:uiPriority w:val="33"/>
    <w:qFormat/>
    <w:rsid w:val="005B085D"/>
    <w:rPr>
      <w:b/>
      <w:bCs/>
      <w:smallCaps/>
      <w:spacing w:val="5"/>
    </w:rPr>
  </w:style>
  <w:style w:type="paragraph" w:styleId="TOCHeading">
    <w:name w:val="TOC Heading"/>
    <w:basedOn w:val="Heading1"/>
    <w:next w:val="Normal"/>
    <w:uiPriority w:val="39"/>
    <w:semiHidden/>
    <w:unhideWhenUsed/>
    <w:qFormat/>
    <w:rsid w:val="005B085D"/>
    <w:pPr>
      <w:outlineLvl w:val="9"/>
    </w:pPr>
  </w:style>
  <w:style w:type="paragraph" w:styleId="BalloonText">
    <w:name w:val="Balloon Text"/>
    <w:basedOn w:val="Normal"/>
    <w:link w:val="BalloonTextChar"/>
    <w:rsid w:val="00B9400F"/>
    <w:pPr>
      <w:spacing w:after="0"/>
    </w:pPr>
    <w:rPr>
      <w:rFonts w:ascii="Tahoma" w:hAnsi="Tahoma" w:cs="Tahoma"/>
      <w:sz w:val="16"/>
      <w:szCs w:val="16"/>
    </w:rPr>
  </w:style>
  <w:style w:type="character" w:customStyle="1" w:styleId="BalloonTextChar">
    <w:name w:val="Balloon Text Char"/>
    <w:basedOn w:val="DefaultParagraphFont"/>
    <w:link w:val="BalloonText"/>
    <w:rsid w:val="00B9400F"/>
    <w:rPr>
      <w:rFonts w:ascii="Tahoma" w:hAnsi="Tahoma" w:cs="Tahoma"/>
      <w:sz w:val="16"/>
      <w:szCs w:val="16"/>
    </w:rPr>
  </w:style>
  <w:style w:type="paragraph" w:styleId="BodyText">
    <w:name w:val="Body Text"/>
    <w:basedOn w:val="Normal"/>
    <w:link w:val="BodyTextChar"/>
    <w:rsid w:val="004E49A0"/>
  </w:style>
  <w:style w:type="character" w:customStyle="1" w:styleId="BodyTextChar">
    <w:name w:val="Body Text Char"/>
    <w:basedOn w:val="DefaultParagraphFont"/>
    <w:link w:val="BodyText"/>
    <w:rsid w:val="004E49A0"/>
  </w:style>
  <w:style w:type="character" w:styleId="PlaceholderText">
    <w:name w:val="Placeholder Text"/>
    <w:basedOn w:val="DefaultParagraphFont"/>
    <w:uiPriority w:val="99"/>
    <w:semiHidden/>
    <w:rsid w:val="004E49A0"/>
    <w:rPr>
      <w:color w:val="808080"/>
    </w:rPr>
  </w:style>
  <w:style w:type="table" w:styleId="TableGrid">
    <w:name w:val="Table Grid"/>
    <w:basedOn w:val="TableNormal"/>
    <w:rsid w:val="00D94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9A463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FooterChar">
    <w:name w:val="Footer Char"/>
    <w:basedOn w:val="DefaultParagraphFont"/>
    <w:link w:val="Footer"/>
    <w:uiPriority w:val="99"/>
    <w:rsid w:val="00814108"/>
  </w:style>
  <w:style w:type="table" w:styleId="MediumGrid3-Accent5">
    <w:name w:val="Medium Grid 3 Accent 5"/>
    <w:basedOn w:val="TableNormal"/>
    <w:uiPriority w:val="69"/>
    <w:rsid w:val="004308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numbering" w:customStyle="1" w:styleId="reference">
    <w:name w:val="reference"/>
    <w:uiPriority w:val="99"/>
    <w:rsid w:val="00A964E7"/>
    <w:pPr>
      <w:numPr>
        <w:numId w:val="31"/>
      </w:numPr>
    </w:pPr>
  </w:style>
  <w:style w:type="paragraph" w:styleId="FootnoteText">
    <w:name w:val="footnote text"/>
    <w:basedOn w:val="Normal"/>
    <w:link w:val="FootnoteTextChar"/>
    <w:semiHidden/>
    <w:unhideWhenUsed/>
    <w:rsid w:val="00C35A19"/>
    <w:pPr>
      <w:spacing w:after="0"/>
    </w:pPr>
    <w:rPr>
      <w:sz w:val="20"/>
      <w:szCs w:val="20"/>
    </w:rPr>
  </w:style>
  <w:style w:type="character" w:customStyle="1" w:styleId="FootnoteTextChar">
    <w:name w:val="Footnote Text Char"/>
    <w:basedOn w:val="DefaultParagraphFont"/>
    <w:link w:val="FootnoteText"/>
    <w:semiHidden/>
    <w:rsid w:val="00C35A19"/>
    <w:rPr>
      <w:sz w:val="20"/>
      <w:szCs w:val="20"/>
    </w:rPr>
  </w:style>
  <w:style w:type="character" w:styleId="FootnoteReference">
    <w:name w:val="footnote reference"/>
    <w:basedOn w:val="DefaultParagraphFont"/>
    <w:semiHidden/>
    <w:unhideWhenUsed/>
    <w:rsid w:val="00C35A19"/>
    <w:rPr>
      <w:vertAlign w:val="superscript"/>
    </w:rPr>
  </w:style>
  <w:style w:type="character" w:styleId="CommentReference">
    <w:name w:val="annotation reference"/>
    <w:basedOn w:val="DefaultParagraphFont"/>
    <w:semiHidden/>
    <w:unhideWhenUsed/>
    <w:rsid w:val="008B5E23"/>
    <w:rPr>
      <w:sz w:val="16"/>
      <w:szCs w:val="16"/>
    </w:rPr>
  </w:style>
  <w:style w:type="paragraph" w:styleId="CommentText">
    <w:name w:val="annotation text"/>
    <w:basedOn w:val="Normal"/>
    <w:link w:val="CommentTextChar"/>
    <w:unhideWhenUsed/>
    <w:rsid w:val="008B5E23"/>
    <w:rPr>
      <w:sz w:val="20"/>
      <w:szCs w:val="20"/>
    </w:rPr>
  </w:style>
  <w:style w:type="character" w:customStyle="1" w:styleId="CommentTextChar">
    <w:name w:val="Comment Text Char"/>
    <w:basedOn w:val="DefaultParagraphFont"/>
    <w:link w:val="CommentText"/>
    <w:rsid w:val="008B5E23"/>
    <w:rPr>
      <w:sz w:val="20"/>
      <w:szCs w:val="20"/>
    </w:rPr>
  </w:style>
  <w:style w:type="paragraph" w:styleId="CommentSubject">
    <w:name w:val="annotation subject"/>
    <w:basedOn w:val="CommentText"/>
    <w:next w:val="CommentText"/>
    <w:link w:val="CommentSubjectChar"/>
    <w:semiHidden/>
    <w:unhideWhenUsed/>
    <w:rsid w:val="008B5E23"/>
    <w:rPr>
      <w:b/>
      <w:bCs/>
    </w:rPr>
  </w:style>
  <w:style w:type="character" w:customStyle="1" w:styleId="CommentSubjectChar">
    <w:name w:val="Comment Subject Char"/>
    <w:basedOn w:val="CommentTextChar"/>
    <w:link w:val="CommentSubject"/>
    <w:semiHidden/>
    <w:rsid w:val="008B5E23"/>
    <w:rPr>
      <w:b/>
      <w:bCs/>
      <w:sz w:val="20"/>
      <w:szCs w:val="20"/>
    </w:rPr>
  </w:style>
  <w:style w:type="paragraph" w:styleId="Revision">
    <w:name w:val="Revision"/>
    <w:hidden/>
    <w:uiPriority w:val="99"/>
    <w:semiHidden/>
    <w:rsid w:val="007E0295"/>
    <w:pPr>
      <w:spacing w:after="0" w:line="240" w:lineRule="auto"/>
    </w:pPr>
  </w:style>
  <w:style w:type="character" w:styleId="Mention">
    <w:name w:val="Mention"/>
    <w:basedOn w:val="DefaultParagraphFont"/>
    <w:uiPriority w:val="99"/>
    <w:unhideWhenUsed/>
    <w:rsid w:val="00676C1D"/>
    <w:rPr>
      <w:color w:val="2B579A"/>
      <w:shd w:val="clear" w:color="auto" w:fill="E1DFDD"/>
    </w:rPr>
  </w:style>
  <w:style w:type="table" w:styleId="GridTable5Dark-Accent1">
    <w:name w:val="Grid Table 5 Dark Accent 1"/>
    <w:basedOn w:val="TableNormal"/>
    <w:uiPriority w:val="50"/>
    <w:rsid w:val="00217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0A68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063">
      <w:bodyDiv w:val="1"/>
      <w:marLeft w:val="0"/>
      <w:marRight w:val="0"/>
      <w:marTop w:val="0"/>
      <w:marBottom w:val="0"/>
      <w:divBdr>
        <w:top w:val="none" w:sz="0" w:space="0" w:color="auto"/>
        <w:left w:val="none" w:sz="0" w:space="0" w:color="auto"/>
        <w:bottom w:val="none" w:sz="0" w:space="0" w:color="auto"/>
        <w:right w:val="none" w:sz="0" w:space="0" w:color="auto"/>
      </w:divBdr>
    </w:div>
    <w:div w:id="377320276">
      <w:bodyDiv w:val="1"/>
      <w:marLeft w:val="0"/>
      <w:marRight w:val="0"/>
      <w:marTop w:val="0"/>
      <w:marBottom w:val="0"/>
      <w:divBdr>
        <w:top w:val="none" w:sz="0" w:space="0" w:color="auto"/>
        <w:left w:val="none" w:sz="0" w:space="0" w:color="auto"/>
        <w:bottom w:val="none" w:sz="0" w:space="0" w:color="auto"/>
        <w:right w:val="none" w:sz="0" w:space="0" w:color="auto"/>
      </w:divBdr>
    </w:div>
    <w:div w:id="701636778">
      <w:bodyDiv w:val="1"/>
      <w:marLeft w:val="0"/>
      <w:marRight w:val="0"/>
      <w:marTop w:val="0"/>
      <w:marBottom w:val="0"/>
      <w:divBdr>
        <w:top w:val="none" w:sz="0" w:space="0" w:color="auto"/>
        <w:left w:val="none" w:sz="0" w:space="0" w:color="auto"/>
        <w:bottom w:val="none" w:sz="0" w:space="0" w:color="auto"/>
        <w:right w:val="none" w:sz="0" w:space="0" w:color="auto"/>
      </w:divBdr>
    </w:div>
    <w:div w:id="1318728678">
      <w:bodyDiv w:val="1"/>
      <w:marLeft w:val="0"/>
      <w:marRight w:val="0"/>
      <w:marTop w:val="0"/>
      <w:marBottom w:val="0"/>
      <w:divBdr>
        <w:top w:val="none" w:sz="0" w:space="0" w:color="auto"/>
        <w:left w:val="none" w:sz="0" w:space="0" w:color="auto"/>
        <w:bottom w:val="none" w:sz="0" w:space="0" w:color="auto"/>
        <w:right w:val="none" w:sz="0" w:space="0" w:color="auto"/>
      </w:divBdr>
    </w:div>
    <w:div w:id="1534420019">
      <w:bodyDiv w:val="1"/>
      <w:marLeft w:val="0"/>
      <w:marRight w:val="0"/>
      <w:marTop w:val="0"/>
      <w:marBottom w:val="0"/>
      <w:divBdr>
        <w:top w:val="none" w:sz="0" w:space="0" w:color="auto"/>
        <w:left w:val="none" w:sz="0" w:space="0" w:color="auto"/>
        <w:bottom w:val="none" w:sz="0" w:space="0" w:color="auto"/>
        <w:right w:val="none" w:sz="0" w:space="0" w:color="auto"/>
      </w:divBdr>
    </w:div>
    <w:div w:id="167872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micha\Documents\Custom%20Office%20Templates\TechnicalNote-sli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B4B3C-BFAC-4CD3-BF20-8831DBE9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TechnicalNote-slim.dotx</Template>
  <TotalTime>1</TotalTime>
  <Pages>11</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20229</CharactersWithSpaces>
  <SharedDoc>false</SharedDoc>
  <HLinks>
    <vt:vector size="174" baseType="variant">
      <vt:variant>
        <vt:i4>131114</vt:i4>
      </vt:variant>
      <vt:variant>
        <vt:i4>84</vt:i4>
      </vt:variant>
      <vt:variant>
        <vt:i4>0</vt:i4>
      </vt:variant>
      <vt:variant>
        <vt:i4>5</vt:i4>
      </vt:variant>
      <vt:variant>
        <vt:lpwstr>mailto:liuhuah@MFCGD.COM</vt:lpwstr>
      </vt:variant>
      <vt:variant>
        <vt:lpwstr/>
      </vt:variant>
      <vt:variant>
        <vt:i4>327718</vt:i4>
      </vt:variant>
      <vt:variant>
        <vt:i4>81</vt:i4>
      </vt:variant>
      <vt:variant>
        <vt:i4>0</vt:i4>
      </vt:variant>
      <vt:variant>
        <vt:i4>5</vt:i4>
      </vt:variant>
      <vt:variant>
        <vt:lpwstr>mailto:Lopezfe@MFCGD.COM</vt:lpwstr>
      </vt:variant>
      <vt:variant>
        <vt:lpwstr/>
      </vt:variant>
      <vt:variant>
        <vt:i4>1638435</vt:i4>
      </vt:variant>
      <vt:variant>
        <vt:i4>78</vt:i4>
      </vt:variant>
      <vt:variant>
        <vt:i4>0</vt:i4>
      </vt:variant>
      <vt:variant>
        <vt:i4>5</vt:i4>
      </vt:variant>
      <vt:variant>
        <vt:lpwstr>mailto:gogipoo@MFCGD.COM</vt:lpwstr>
      </vt:variant>
      <vt:variant>
        <vt:lpwstr/>
      </vt:variant>
      <vt:variant>
        <vt:i4>1638435</vt:i4>
      </vt:variant>
      <vt:variant>
        <vt:i4>75</vt:i4>
      </vt:variant>
      <vt:variant>
        <vt:i4>0</vt:i4>
      </vt:variant>
      <vt:variant>
        <vt:i4>5</vt:i4>
      </vt:variant>
      <vt:variant>
        <vt:lpwstr>mailto:gogipoo@MFCGD.COM</vt:lpwstr>
      </vt:variant>
      <vt:variant>
        <vt:lpwstr/>
      </vt:variant>
      <vt:variant>
        <vt:i4>327718</vt:i4>
      </vt:variant>
      <vt:variant>
        <vt:i4>72</vt:i4>
      </vt:variant>
      <vt:variant>
        <vt:i4>0</vt:i4>
      </vt:variant>
      <vt:variant>
        <vt:i4>5</vt:i4>
      </vt:variant>
      <vt:variant>
        <vt:lpwstr>mailto:Lopezfe@MFCGD.COM</vt:lpwstr>
      </vt:variant>
      <vt:variant>
        <vt:lpwstr/>
      </vt:variant>
      <vt:variant>
        <vt:i4>262181</vt:i4>
      </vt:variant>
      <vt:variant>
        <vt:i4>69</vt:i4>
      </vt:variant>
      <vt:variant>
        <vt:i4>0</vt:i4>
      </vt:variant>
      <vt:variant>
        <vt:i4>5</vt:i4>
      </vt:variant>
      <vt:variant>
        <vt:lpwstr>mailto:chanpip@MFCGD.COM</vt:lpwstr>
      </vt:variant>
      <vt:variant>
        <vt:lpwstr/>
      </vt:variant>
      <vt:variant>
        <vt:i4>1966122</vt:i4>
      </vt:variant>
      <vt:variant>
        <vt:i4>66</vt:i4>
      </vt:variant>
      <vt:variant>
        <vt:i4>0</vt:i4>
      </vt:variant>
      <vt:variant>
        <vt:i4>5</vt:i4>
      </vt:variant>
      <vt:variant>
        <vt:lpwstr>mailto:wamicha@MFCGD.COM</vt:lpwstr>
      </vt:variant>
      <vt:variant>
        <vt:lpwstr/>
      </vt:variant>
      <vt:variant>
        <vt:i4>131114</vt:i4>
      </vt:variant>
      <vt:variant>
        <vt:i4>63</vt:i4>
      </vt:variant>
      <vt:variant>
        <vt:i4>0</vt:i4>
      </vt:variant>
      <vt:variant>
        <vt:i4>5</vt:i4>
      </vt:variant>
      <vt:variant>
        <vt:lpwstr>mailto:liuhuah@MFCGD.COM</vt:lpwstr>
      </vt:variant>
      <vt:variant>
        <vt:lpwstr/>
      </vt:variant>
      <vt:variant>
        <vt:i4>2031661</vt:i4>
      </vt:variant>
      <vt:variant>
        <vt:i4>60</vt:i4>
      </vt:variant>
      <vt:variant>
        <vt:i4>0</vt:i4>
      </vt:variant>
      <vt:variant>
        <vt:i4>5</vt:i4>
      </vt:variant>
      <vt:variant>
        <vt:lpwstr>mailto:tukansh@MFCGD.COM</vt:lpwstr>
      </vt:variant>
      <vt:variant>
        <vt:lpwstr/>
      </vt:variant>
      <vt:variant>
        <vt:i4>1638435</vt:i4>
      </vt:variant>
      <vt:variant>
        <vt:i4>57</vt:i4>
      </vt:variant>
      <vt:variant>
        <vt:i4>0</vt:i4>
      </vt:variant>
      <vt:variant>
        <vt:i4>5</vt:i4>
      </vt:variant>
      <vt:variant>
        <vt:lpwstr>mailto:gogipoo@MFCGD.COM</vt:lpwstr>
      </vt:variant>
      <vt:variant>
        <vt:lpwstr/>
      </vt:variant>
      <vt:variant>
        <vt:i4>1966122</vt:i4>
      </vt:variant>
      <vt:variant>
        <vt:i4>54</vt:i4>
      </vt:variant>
      <vt:variant>
        <vt:i4>0</vt:i4>
      </vt:variant>
      <vt:variant>
        <vt:i4>5</vt:i4>
      </vt:variant>
      <vt:variant>
        <vt:lpwstr>mailto:wamicha@MFCGD.COM</vt:lpwstr>
      </vt:variant>
      <vt:variant>
        <vt:lpwstr/>
      </vt:variant>
      <vt:variant>
        <vt:i4>1966122</vt:i4>
      </vt:variant>
      <vt:variant>
        <vt:i4>51</vt:i4>
      </vt:variant>
      <vt:variant>
        <vt:i4>0</vt:i4>
      </vt:variant>
      <vt:variant>
        <vt:i4>5</vt:i4>
      </vt:variant>
      <vt:variant>
        <vt:lpwstr>mailto:wamicha@MFCGD.COM</vt:lpwstr>
      </vt:variant>
      <vt:variant>
        <vt:lpwstr/>
      </vt:variant>
      <vt:variant>
        <vt:i4>327718</vt:i4>
      </vt:variant>
      <vt:variant>
        <vt:i4>48</vt:i4>
      </vt:variant>
      <vt:variant>
        <vt:i4>0</vt:i4>
      </vt:variant>
      <vt:variant>
        <vt:i4>5</vt:i4>
      </vt:variant>
      <vt:variant>
        <vt:lpwstr>mailto:Lopezfe@MFCGD.COM</vt:lpwstr>
      </vt:variant>
      <vt:variant>
        <vt:lpwstr/>
      </vt:variant>
      <vt:variant>
        <vt:i4>262181</vt:i4>
      </vt:variant>
      <vt:variant>
        <vt:i4>45</vt:i4>
      </vt:variant>
      <vt:variant>
        <vt:i4>0</vt:i4>
      </vt:variant>
      <vt:variant>
        <vt:i4>5</vt:i4>
      </vt:variant>
      <vt:variant>
        <vt:lpwstr>mailto:chanpip@MFCGD.COM</vt:lpwstr>
      </vt:variant>
      <vt:variant>
        <vt:lpwstr/>
      </vt:variant>
      <vt:variant>
        <vt:i4>1966122</vt:i4>
      </vt:variant>
      <vt:variant>
        <vt:i4>42</vt:i4>
      </vt:variant>
      <vt:variant>
        <vt:i4>0</vt:i4>
      </vt:variant>
      <vt:variant>
        <vt:i4>5</vt:i4>
      </vt:variant>
      <vt:variant>
        <vt:lpwstr>mailto:wamicha@MFCGD.COM</vt:lpwstr>
      </vt:variant>
      <vt:variant>
        <vt:lpwstr/>
      </vt:variant>
      <vt:variant>
        <vt:i4>1966122</vt:i4>
      </vt:variant>
      <vt:variant>
        <vt:i4>39</vt:i4>
      </vt:variant>
      <vt:variant>
        <vt:i4>0</vt:i4>
      </vt:variant>
      <vt:variant>
        <vt:i4>5</vt:i4>
      </vt:variant>
      <vt:variant>
        <vt:lpwstr>mailto:wamicha@MFCGD.COM</vt:lpwstr>
      </vt:variant>
      <vt:variant>
        <vt:lpwstr/>
      </vt:variant>
      <vt:variant>
        <vt:i4>1638435</vt:i4>
      </vt:variant>
      <vt:variant>
        <vt:i4>36</vt:i4>
      </vt:variant>
      <vt:variant>
        <vt:i4>0</vt:i4>
      </vt:variant>
      <vt:variant>
        <vt:i4>5</vt:i4>
      </vt:variant>
      <vt:variant>
        <vt:lpwstr>mailto:gogipoo@MFCGD.COM</vt:lpwstr>
      </vt:variant>
      <vt:variant>
        <vt:lpwstr/>
      </vt:variant>
      <vt:variant>
        <vt:i4>327718</vt:i4>
      </vt:variant>
      <vt:variant>
        <vt:i4>33</vt:i4>
      </vt:variant>
      <vt:variant>
        <vt:i4>0</vt:i4>
      </vt:variant>
      <vt:variant>
        <vt:i4>5</vt:i4>
      </vt:variant>
      <vt:variant>
        <vt:lpwstr>mailto:Lopezfe@MFCGD.COM</vt:lpwstr>
      </vt:variant>
      <vt:variant>
        <vt:lpwstr/>
      </vt:variant>
      <vt:variant>
        <vt:i4>327718</vt:i4>
      </vt:variant>
      <vt:variant>
        <vt:i4>30</vt:i4>
      </vt:variant>
      <vt:variant>
        <vt:i4>0</vt:i4>
      </vt:variant>
      <vt:variant>
        <vt:i4>5</vt:i4>
      </vt:variant>
      <vt:variant>
        <vt:lpwstr>mailto:Lopezfe@MFCGD.COM</vt:lpwstr>
      </vt:variant>
      <vt:variant>
        <vt:lpwstr/>
      </vt:variant>
      <vt:variant>
        <vt:i4>1966122</vt:i4>
      </vt:variant>
      <vt:variant>
        <vt:i4>27</vt:i4>
      </vt:variant>
      <vt:variant>
        <vt:i4>0</vt:i4>
      </vt:variant>
      <vt:variant>
        <vt:i4>5</vt:i4>
      </vt:variant>
      <vt:variant>
        <vt:lpwstr>mailto:wamicha@MFCGD.COM</vt:lpwstr>
      </vt:variant>
      <vt:variant>
        <vt:lpwstr/>
      </vt:variant>
      <vt:variant>
        <vt:i4>327718</vt:i4>
      </vt:variant>
      <vt:variant>
        <vt:i4>24</vt:i4>
      </vt:variant>
      <vt:variant>
        <vt:i4>0</vt:i4>
      </vt:variant>
      <vt:variant>
        <vt:i4>5</vt:i4>
      </vt:variant>
      <vt:variant>
        <vt:lpwstr>mailto:Lopezfe@MFCGD.COM</vt:lpwstr>
      </vt:variant>
      <vt:variant>
        <vt:lpwstr/>
      </vt:variant>
      <vt:variant>
        <vt:i4>327718</vt:i4>
      </vt:variant>
      <vt:variant>
        <vt:i4>21</vt:i4>
      </vt:variant>
      <vt:variant>
        <vt:i4>0</vt:i4>
      </vt:variant>
      <vt:variant>
        <vt:i4>5</vt:i4>
      </vt:variant>
      <vt:variant>
        <vt:lpwstr>mailto:Lopezfe@MFCGD.COM</vt:lpwstr>
      </vt:variant>
      <vt:variant>
        <vt:lpwstr/>
      </vt:variant>
      <vt:variant>
        <vt:i4>327718</vt:i4>
      </vt:variant>
      <vt:variant>
        <vt:i4>18</vt:i4>
      </vt:variant>
      <vt:variant>
        <vt:i4>0</vt:i4>
      </vt:variant>
      <vt:variant>
        <vt:i4>5</vt:i4>
      </vt:variant>
      <vt:variant>
        <vt:lpwstr>mailto:Lopezfe@MFCGD.COM</vt:lpwstr>
      </vt:variant>
      <vt:variant>
        <vt:lpwstr/>
      </vt:variant>
      <vt:variant>
        <vt:i4>1966122</vt:i4>
      </vt:variant>
      <vt:variant>
        <vt:i4>15</vt:i4>
      </vt:variant>
      <vt:variant>
        <vt:i4>0</vt:i4>
      </vt:variant>
      <vt:variant>
        <vt:i4>5</vt:i4>
      </vt:variant>
      <vt:variant>
        <vt:lpwstr>mailto:wamicha@MFCGD.COM</vt:lpwstr>
      </vt:variant>
      <vt:variant>
        <vt:lpwstr/>
      </vt:variant>
      <vt:variant>
        <vt:i4>327718</vt:i4>
      </vt:variant>
      <vt:variant>
        <vt:i4>12</vt:i4>
      </vt:variant>
      <vt:variant>
        <vt:i4>0</vt:i4>
      </vt:variant>
      <vt:variant>
        <vt:i4>5</vt:i4>
      </vt:variant>
      <vt:variant>
        <vt:lpwstr>mailto:Lopezfe@MFCGD.COM</vt:lpwstr>
      </vt:variant>
      <vt:variant>
        <vt:lpwstr/>
      </vt:variant>
      <vt:variant>
        <vt:i4>1638435</vt:i4>
      </vt:variant>
      <vt:variant>
        <vt:i4>9</vt:i4>
      </vt:variant>
      <vt:variant>
        <vt:i4>0</vt:i4>
      </vt:variant>
      <vt:variant>
        <vt:i4>5</vt:i4>
      </vt:variant>
      <vt:variant>
        <vt:lpwstr>mailto:gogipoo@MFCGD.COM</vt:lpwstr>
      </vt:variant>
      <vt:variant>
        <vt:lpwstr/>
      </vt:variant>
      <vt:variant>
        <vt:i4>1638435</vt:i4>
      </vt:variant>
      <vt:variant>
        <vt:i4>6</vt:i4>
      </vt:variant>
      <vt:variant>
        <vt:i4>0</vt:i4>
      </vt:variant>
      <vt:variant>
        <vt:i4>5</vt:i4>
      </vt:variant>
      <vt:variant>
        <vt:lpwstr>mailto:gogipoo@MFCGD.COM</vt:lpwstr>
      </vt:variant>
      <vt:variant>
        <vt:lpwstr/>
      </vt:variant>
      <vt:variant>
        <vt:i4>1966122</vt:i4>
      </vt:variant>
      <vt:variant>
        <vt:i4>3</vt:i4>
      </vt:variant>
      <vt:variant>
        <vt:i4>0</vt:i4>
      </vt:variant>
      <vt:variant>
        <vt:i4>5</vt:i4>
      </vt:variant>
      <vt:variant>
        <vt:lpwstr>mailto:wamicha@MFCGD.COM</vt:lpwstr>
      </vt:variant>
      <vt:variant>
        <vt:lpwstr/>
      </vt:variant>
      <vt:variant>
        <vt:i4>2031661</vt:i4>
      </vt:variant>
      <vt:variant>
        <vt:i4>0</vt:i4>
      </vt:variant>
      <vt:variant>
        <vt:i4>0</vt:i4>
      </vt:variant>
      <vt:variant>
        <vt:i4>5</vt:i4>
      </vt:variant>
      <vt:variant>
        <vt:lpwstr>mailto:tukansh@MFCGD.COM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cp:lastModifiedBy>Michael Wang</cp:lastModifiedBy>
  <cp:revision>2</cp:revision>
  <cp:lastPrinted>2014-10-15T07:30:00Z</cp:lastPrinted>
  <dcterms:created xsi:type="dcterms:W3CDTF">2024-06-06T17:01:00Z</dcterms:created>
  <dcterms:modified xsi:type="dcterms:W3CDTF">2024-06-06T17:01:00Z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5a27cab5-59e6-424d-abbb-227cd06504a3_Enabled">
    <vt:lpwstr>true</vt:lpwstr>
  </property>
  <property fmtid="{D5CDD505-2E9C-101B-9397-08002B2CF9AE}" pid="6" name="MSIP_Label_5a27cab5-59e6-424d-abbb-227cd06504a3_SetDate">
    <vt:lpwstr>2024-03-12T23:51:37Z</vt:lpwstr>
  </property>
  <property fmtid="{D5CDD505-2E9C-101B-9397-08002B2CF9AE}" pid="7" name="MSIP_Label_5a27cab5-59e6-424d-abbb-227cd06504a3_Method">
    <vt:lpwstr>Privileged</vt:lpwstr>
  </property>
  <property fmtid="{D5CDD505-2E9C-101B-9397-08002B2CF9AE}" pid="8" name="MSIP_Label_5a27cab5-59e6-424d-abbb-227cd06504a3_Name">
    <vt:lpwstr>INTERNAL v2</vt:lpwstr>
  </property>
  <property fmtid="{D5CDD505-2E9C-101B-9397-08002B2CF9AE}" pid="9" name="MSIP_Label_5a27cab5-59e6-424d-abbb-227cd06504a3_SiteId">
    <vt:lpwstr>5d3e2773-e07f-4432-a630-1a0f68a28a05</vt:lpwstr>
  </property>
  <property fmtid="{D5CDD505-2E9C-101B-9397-08002B2CF9AE}" pid="10" name="MSIP_Label_5a27cab5-59e6-424d-abbb-227cd06504a3_ActionId">
    <vt:lpwstr>43c3ba2a-aae6-464d-9e28-87af2357a963</vt:lpwstr>
  </property>
  <property fmtid="{D5CDD505-2E9C-101B-9397-08002B2CF9AE}" pid="11" name="MSIP_Label_5a27cab5-59e6-424d-abbb-227cd06504a3_ContentBits">
    <vt:lpwstr>2</vt:lpwstr>
  </property>
</Properties>
</file>