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03D9DC" w14:textId="59EDA8C1" w:rsidR="00D950C7" w:rsidRPr="00D950C7" w:rsidRDefault="00D950C7" w:rsidP="00DA7C93">
      <w:pPr>
        <w:jc w:val="center"/>
        <w:rPr>
          <w:rFonts w:ascii="微软雅黑" w:eastAsia="微软雅黑" w:hAnsi="微软雅黑"/>
          <w:sz w:val="28"/>
          <w:szCs w:val="28"/>
        </w:rPr>
      </w:pPr>
      <w:r>
        <w:rPr>
          <w:rFonts w:ascii="微软雅黑" w:eastAsia="微软雅黑" w:hAnsi="微软雅黑" w:hint="eastAsia"/>
          <w:sz w:val="28"/>
          <w:szCs w:val="28"/>
        </w:rPr>
        <w:t>——</w:t>
      </w:r>
      <w:proofErr w:type="gramStart"/>
      <w:r>
        <w:rPr>
          <w:rFonts w:ascii="微软雅黑" w:eastAsia="微软雅黑" w:hAnsi="微软雅黑" w:hint="eastAsia"/>
          <w:sz w:val="28"/>
          <w:szCs w:val="28"/>
        </w:rPr>
        <w:t>—————————————————————————</w:t>
      </w:r>
      <w:proofErr w:type="gramEnd"/>
    </w:p>
    <w:p w14:paraId="2A0CB8ED" w14:textId="00B4DAA0" w:rsidR="00D950C7" w:rsidRDefault="00D950C7" w:rsidP="00DA7C93">
      <w:pPr>
        <w:jc w:val="center"/>
        <w:rPr>
          <w:rFonts w:ascii="微软雅黑" w:eastAsia="微软雅黑" w:hAnsi="微软雅黑"/>
          <w:sz w:val="52"/>
          <w:szCs w:val="52"/>
        </w:rPr>
      </w:pPr>
    </w:p>
    <w:p w14:paraId="3533EDB0" w14:textId="77777777" w:rsidR="00D950C7" w:rsidRDefault="00D950C7" w:rsidP="00DA7C93">
      <w:pPr>
        <w:jc w:val="center"/>
        <w:rPr>
          <w:rFonts w:ascii="微软雅黑" w:eastAsia="微软雅黑" w:hAnsi="微软雅黑"/>
          <w:sz w:val="52"/>
          <w:szCs w:val="52"/>
        </w:rPr>
      </w:pPr>
    </w:p>
    <w:p w14:paraId="185077E1" w14:textId="451F2201" w:rsidR="00D950C7" w:rsidRPr="00D950C7" w:rsidRDefault="00D950C7" w:rsidP="00D950C7">
      <w:pPr>
        <w:jc w:val="center"/>
        <w:rPr>
          <w:rFonts w:ascii="微软雅黑" w:eastAsia="微软雅黑" w:hAnsi="微软雅黑"/>
          <w:sz w:val="52"/>
          <w:szCs w:val="52"/>
        </w:rPr>
      </w:pPr>
      <w:r w:rsidRPr="00D950C7">
        <w:rPr>
          <w:rFonts w:ascii="微软雅黑" w:eastAsia="微软雅黑" w:hAnsi="微软雅黑" w:hint="eastAsia"/>
          <w:sz w:val="52"/>
          <w:szCs w:val="52"/>
        </w:rPr>
        <w:t>清华大学</w:t>
      </w:r>
    </w:p>
    <w:p w14:paraId="2FF7E8CE" w14:textId="557A90A0" w:rsidR="00DA7C93" w:rsidRDefault="00D950C7" w:rsidP="00DA7C93">
      <w:pPr>
        <w:jc w:val="center"/>
        <w:rPr>
          <w:rFonts w:ascii="微软雅黑" w:eastAsia="微软雅黑" w:hAnsi="微软雅黑"/>
          <w:sz w:val="84"/>
          <w:szCs w:val="84"/>
        </w:rPr>
      </w:pPr>
      <w:r w:rsidRPr="00D950C7">
        <w:rPr>
          <w:rFonts w:ascii="微软雅黑" w:eastAsia="微软雅黑" w:hAnsi="微软雅黑" w:hint="eastAsia"/>
          <w:sz w:val="84"/>
          <w:szCs w:val="84"/>
        </w:rPr>
        <w:t>综</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合</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论</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文</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训</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练</w:t>
      </w:r>
    </w:p>
    <w:p w14:paraId="08EE9232" w14:textId="73517956" w:rsidR="00DA7C93" w:rsidRPr="00280430" w:rsidRDefault="00D950C7" w:rsidP="00280430">
      <w:pPr>
        <w:spacing w:line="288" w:lineRule="auto"/>
        <w:jc w:val="left"/>
        <w:rPr>
          <w:rFonts w:ascii="黑体" w:eastAsia="黑体" w:hAnsi="黑体"/>
          <w:sz w:val="52"/>
          <w:szCs w:val="52"/>
        </w:rPr>
      </w:pPr>
      <w:r w:rsidRPr="00280430">
        <w:rPr>
          <w:rFonts w:ascii="黑体" w:eastAsia="黑体" w:hAnsi="黑体" w:hint="eastAsia"/>
          <w:sz w:val="52"/>
          <w:szCs w:val="52"/>
        </w:rPr>
        <w:t>题目：</w:t>
      </w:r>
      <w:r w:rsidRPr="00280430">
        <w:rPr>
          <w:rFonts w:ascii="黑体" w:eastAsia="黑体" w:hAnsi="黑体" w:hint="eastAsia"/>
          <w:sz w:val="52"/>
          <w:szCs w:val="52"/>
          <w:u w:val="single"/>
        </w:rPr>
        <w:t>社区新旧弥合环境设计研究——以长沙市某工厂空间改造为例</w:t>
      </w:r>
      <w:r w:rsidR="00132BBF" w:rsidRPr="00280430">
        <w:rPr>
          <w:rFonts w:ascii="黑体" w:eastAsia="黑体" w:hAnsi="黑体" w:hint="eastAsia"/>
          <w:sz w:val="52"/>
          <w:szCs w:val="52"/>
          <w:u w:val="single"/>
        </w:rPr>
        <w:t xml:space="preserve"> </w:t>
      </w:r>
    </w:p>
    <w:p w14:paraId="2860E777" w14:textId="56686C42" w:rsidR="00D950C7" w:rsidRDefault="00D950C7" w:rsidP="00DA7C93">
      <w:pPr>
        <w:jc w:val="center"/>
        <w:rPr>
          <w:rFonts w:ascii="微软雅黑" w:eastAsia="微软雅黑" w:hAnsi="微软雅黑"/>
        </w:rPr>
      </w:pPr>
    </w:p>
    <w:p w14:paraId="70631FA1" w14:textId="77777777" w:rsidR="00D950C7" w:rsidRDefault="00D950C7" w:rsidP="00DA7C93">
      <w:pPr>
        <w:jc w:val="center"/>
        <w:rPr>
          <w:rFonts w:ascii="微软雅黑" w:eastAsia="微软雅黑" w:hAnsi="微软雅黑"/>
        </w:rPr>
      </w:pPr>
    </w:p>
    <w:p w14:paraId="15EA2E9A" w14:textId="77777777" w:rsidR="00D950C7" w:rsidRPr="00D950C7" w:rsidRDefault="00D950C7" w:rsidP="00DA7C93">
      <w:pPr>
        <w:jc w:val="center"/>
        <w:rPr>
          <w:rFonts w:ascii="微软雅黑" w:eastAsia="微软雅黑" w:hAnsi="微软雅黑"/>
        </w:rPr>
      </w:pPr>
    </w:p>
    <w:p w14:paraId="5246F93E" w14:textId="7C861726" w:rsidR="00DA7C93" w:rsidRPr="001753F0" w:rsidRDefault="00D950C7" w:rsidP="00D950C7">
      <w:pPr>
        <w:ind w:leftChars="1400" w:left="2940"/>
        <w:jc w:val="left"/>
        <w:rPr>
          <w:rFonts w:ascii="仿宋" w:eastAsia="仿宋" w:hAnsi="仿宋"/>
          <w:sz w:val="32"/>
          <w:szCs w:val="32"/>
        </w:rPr>
      </w:pPr>
      <w:r w:rsidRPr="001753F0">
        <w:rPr>
          <w:rFonts w:ascii="仿宋" w:eastAsia="仿宋" w:hAnsi="仿宋" w:hint="eastAsia"/>
          <w:sz w:val="32"/>
          <w:szCs w:val="32"/>
        </w:rPr>
        <w:t xml:space="preserve">系 </w:t>
      </w:r>
      <w:r w:rsidRPr="001753F0">
        <w:rPr>
          <w:rFonts w:ascii="仿宋" w:eastAsia="仿宋" w:hAnsi="仿宋"/>
          <w:sz w:val="32"/>
          <w:szCs w:val="32"/>
        </w:rPr>
        <w:t xml:space="preserve">   </w:t>
      </w:r>
      <w:r w:rsidRPr="001753F0">
        <w:rPr>
          <w:rFonts w:ascii="仿宋" w:eastAsia="仿宋" w:hAnsi="仿宋" w:hint="eastAsia"/>
          <w:sz w:val="32"/>
          <w:szCs w:val="32"/>
        </w:rPr>
        <w:t>别：美术学院</w:t>
      </w:r>
    </w:p>
    <w:p w14:paraId="08B465A5" w14:textId="0164365C" w:rsidR="00D950C7" w:rsidRPr="001753F0" w:rsidRDefault="00D950C7" w:rsidP="00D950C7">
      <w:pPr>
        <w:ind w:leftChars="1400" w:left="2940"/>
        <w:jc w:val="left"/>
        <w:rPr>
          <w:rFonts w:ascii="仿宋" w:eastAsia="仿宋" w:hAnsi="仿宋"/>
          <w:sz w:val="32"/>
          <w:szCs w:val="32"/>
        </w:rPr>
      </w:pPr>
      <w:r w:rsidRPr="001753F0">
        <w:rPr>
          <w:rFonts w:ascii="仿宋" w:eastAsia="仿宋" w:hAnsi="仿宋" w:hint="eastAsia"/>
          <w:sz w:val="32"/>
          <w:szCs w:val="32"/>
        </w:rPr>
        <w:t xml:space="preserve">专 </w:t>
      </w:r>
      <w:r w:rsidRPr="001753F0">
        <w:rPr>
          <w:rFonts w:ascii="仿宋" w:eastAsia="仿宋" w:hAnsi="仿宋"/>
          <w:sz w:val="32"/>
          <w:szCs w:val="32"/>
        </w:rPr>
        <w:t xml:space="preserve">   </w:t>
      </w:r>
      <w:r w:rsidRPr="001753F0">
        <w:rPr>
          <w:rFonts w:ascii="仿宋" w:eastAsia="仿宋" w:hAnsi="仿宋" w:hint="eastAsia"/>
          <w:sz w:val="32"/>
          <w:szCs w:val="32"/>
        </w:rPr>
        <w:t>业：环境设计</w:t>
      </w:r>
    </w:p>
    <w:p w14:paraId="3A6289D0" w14:textId="13280569" w:rsidR="00DA7C93" w:rsidRPr="001753F0" w:rsidRDefault="00DA7C93" w:rsidP="00D950C7">
      <w:pPr>
        <w:ind w:leftChars="1400" w:left="2940"/>
        <w:jc w:val="left"/>
        <w:rPr>
          <w:rFonts w:ascii="仿宋" w:eastAsia="仿宋" w:hAnsi="仿宋"/>
          <w:sz w:val="32"/>
          <w:szCs w:val="32"/>
        </w:rPr>
      </w:pPr>
      <w:r w:rsidRPr="001753F0">
        <w:rPr>
          <w:rFonts w:ascii="仿宋" w:eastAsia="仿宋" w:hAnsi="仿宋" w:hint="eastAsia"/>
          <w:sz w:val="32"/>
          <w:szCs w:val="32"/>
        </w:rPr>
        <w:t>姓</w:t>
      </w:r>
      <w:r w:rsidR="00D950C7" w:rsidRPr="001753F0">
        <w:rPr>
          <w:rFonts w:ascii="仿宋" w:eastAsia="仿宋" w:hAnsi="仿宋" w:hint="eastAsia"/>
          <w:sz w:val="32"/>
          <w:szCs w:val="32"/>
        </w:rPr>
        <w:t xml:space="preserve"> </w:t>
      </w:r>
      <w:r w:rsidR="00D950C7" w:rsidRPr="001753F0">
        <w:rPr>
          <w:rFonts w:ascii="仿宋" w:eastAsia="仿宋" w:hAnsi="仿宋"/>
          <w:sz w:val="32"/>
          <w:szCs w:val="32"/>
        </w:rPr>
        <w:t xml:space="preserve">   </w:t>
      </w:r>
      <w:r w:rsidRPr="001753F0">
        <w:rPr>
          <w:rFonts w:ascii="仿宋" w:eastAsia="仿宋" w:hAnsi="仿宋" w:hint="eastAsia"/>
          <w:sz w:val="32"/>
          <w:szCs w:val="32"/>
        </w:rPr>
        <w:t>名</w:t>
      </w:r>
      <w:r w:rsidR="00D950C7" w:rsidRPr="001753F0">
        <w:rPr>
          <w:rFonts w:ascii="仿宋" w:eastAsia="仿宋" w:hAnsi="仿宋" w:hint="eastAsia"/>
          <w:sz w:val="32"/>
          <w:szCs w:val="32"/>
        </w:rPr>
        <w:t>：</w:t>
      </w:r>
      <w:proofErr w:type="gramStart"/>
      <w:r w:rsidR="00D950C7" w:rsidRPr="001753F0">
        <w:rPr>
          <w:rFonts w:ascii="仿宋" w:eastAsia="仿宋" w:hAnsi="仿宋" w:hint="eastAsia"/>
          <w:sz w:val="32"/>
          <w:szCs w:val="32"/>
        </w:rPr>
        <w:t>叶茗雨</w:t>
      </w:r>
      <w:proofErr w:type="gramEnd"/>
    </w:p>
    <w:p w14:paraId="46318B97" w14:textId="6F3124B6" w:rsidR="00DA7C93" w:rsidRPr="001753F0" w:rsidRDefault="00DA7C93" w:rsidP="00D950C7">
      <w:pPr>
        <w:ind w:leftChars="1400" w:left="2940"/>
        <w:jc w:val="left"/>
        <w:rPr>
          <w:rFonts w:ascii="仿宋" w:eastAsia="仿宋" w:hAnsi="仿宋"/>
          <w:sz w:val="32"/>
          <w:szCs w:val="32"/>
        </w:rPr>
      </w:pPr>
      <w:r w:rsidRPr="001753F0">
        <w:rPr>
          <w:rFonts w:ascii="仿宋" w:eastAsia="仿宋" w:hAnsi="仿宋" w:hint="eastAsia"/>
          <w:sz w:val="32"/>
          <w:szCs w:val="32"/>
        </w:rPr>
        <w:t>指导老师</w:t>
      </w:r>
      <w:r w:rsidR="00D950C7" w:rsidRPr="001753F0">
        <w:rPr>
          <w:rFonts w:ascii="仿宋" w:eastAsia="仿宋" w:hAnsi="仿宋" w:hint="eastAsia"/>
          <w:sz w:val="32"/>
          <w:szCs w:val="32"/>
        </w:rPr>
        <w:t>：刘北光</w:t>
      </w:r>
    </w:p>
    <w:p w14:paraId="25E5ECA9" w14:textId="2AC930F4" w:rsidR="00D950C7" w:rsidRDefault="00D950C7" w:rsidP="00D950C7">
      <w:pPr>
        <w:ind w:leftChars="1400" w:left="2940"/>
        <w:jc w:val="left"/>
        <w:rPr>
          <w:rFonts w:ascii="微软雅黑" w:eastAsia="微软雅黑" w:hAnsi="微软雅黑"/>
          <w:sz w:val="30"/>
          <w:szCs w:val="30"/>
        </w:rPr>
      </w:pPr>
    </w:p>
    <w:p w14:paraId="38B7E24B" w14:textId="5C8BFB8A" w:rsidR="00921C3B" w:rsidRDefault="00921C3B" w:rsidP="00D950C7">
      <w:pPr>
        <w:ind w:leftChars="1400" w:left="2940"/>
        <w:jc w:val="left"/>
        <w:rPr>
          <w:rFonts w:ascii="微软雅黑" w:eastAsia="微软雅黑" w:hAnsi="微软雅黑"/>
          <w:sz w:val="30"/>
          <w:szCs w:val="30"/>
        </w:rPr>
      </w:pPr>
    </w:p>
    <w:p w14:paraId="32410BE2" w14:textId="77777777" w:rsidR="00F831FC" w:rsidRPr="00D950C7" w:rsidRDefault="00F831FC" w:rsidP="00D950C7">
      <w:pPr>
        <w:ind w:leftChars="1400" w:left="2940"/>
        <w:jc w:val="left"/>
        <w:rPr>
          <w:rFonts w:ascii="微软雅黑" w:eastAsia="微软雅黑" w:hAnsi="微软雅黑"/>
          <w:sz w:val="30"/>
          <w:szCs w:val="30"/>
        </w:rPr>
      </w:pPr>
    </w:p>
    <w:p w14:paraId="18B51689" w14:textId="77777777" w:rsidR="00F831FC" w:rsidRDefault="00F831FC" w:rsidP="00F831FC">
      <w:pPr>
        <w:jc w:val="center"/>
        <w:rPr>
          <w:rFonts w:ascii="宋体" w:eastAsia="宋体" w:hAnsi="宋体"/>
          <w:sz w:val="24"/>
          <w:szCs w:val="24"/>
        </w:rPr>
      </w:pPr>
    </w:p>
    <w:p w14:paraId="15076C30" w14:textId="3AFDE822" w:rsidR="00247F72" w:rsidRPr="0051649C" w:rsidRDefault="00D950C7" w:rsidP="0051649C">
      <w:pPr>
        <w:jc w:val="center"/>
        <w:rPr>
          <w:rFonts w:ascii="宋体" w:eastAsia="宋体" w:hAnsi="宋体"/>
          <w:sz w:val="24"/>
          <w:szCs w:val="24"/>
        </w:rPr>
      </w:pPr>
      <w:r w:rsidRPr="00F831FC">
        <w:rPr>
          <w:rFonts w:ascii="宋体" w:eastAsia="宋体" w:hAnsi="宋体"/>
          <w:sz w:val="24"/>
          <w:szCs w:val="24"/>
        </w:rPr>
        <w:t>2018年</w:t>
      </w:r>
      <w:r w:rsidR="006D653C">
        <w:rPr>
          <w:rFonts w:ascii="宋体" w:eastAsia="宋体" w:hAnsi="宋体"/>
          <w:sz w:val="24"/>
          <w:szCs w:val="24"/>
        </w:rPr>
        <w:t>5</w:t>
      </w:r>
      <w:r w:rsidRPr="00F831FC">
        <w:rPr>
          <w:rFonts w:ascii="宋体" w:eastAsia="宋体" w:hAnsi="宋体"/>
          <w:sz w:val="24"/>
          <w:szCs w:val="24"/>
        </w:rPr>
        <w:t>月</w:t>
      </w:r>
      <w:r w:rsidR="006D653C">
        <w:rPr>
          <w:rFonts w:ascii="宋体" w:eastAsia="宋体" w:hAnsi="宋体"/>
          <w:sz w:val="24"/>
          <w:szCs w:val="24"/>
        </w:rPr>
        <w:t>28</w:t>
      </w:r>
      <w:r w:rsidRPr="00F831FC">
        <w:rPr>
          <w:rFonts w:ascii="宋体" w:eastAsia="宋体" w:hAnsi="宋体"/>
          <w:sz w:val="24"/>
          <w:szCs w:val="24"/>
        </w:rPr>
        <w:t>日</w:t>
      </w:r>
    </w:p>
    <w:p w14:paraId="77760EF4" w14:textId="77777777" w:rsidR="0051649C" w:rsidRDefault="0051649C" w:rsidP="00247F72">
      <w:pPr>
        <w:pStyle w:val="ad"/>
        <w:spacing w:after="400" w:line="400" w:lineRule="exact"/>
        <w:sectPr w:rsidR="0051649C">
          <w:pgSz w:w="11906" w:h="16838"/>
          <w:pgMar w:top="1440" w:right="1800" w:bottom="1440" w:left="1800" w:header="851" w:footer="992" w:gutter="0"/>
          <w:cols w:space="425"/>
          <w:docGrid w:type="lines" w:linePitch="312"/>
        </w:sectPr>
      </w:pPr>
    </w:p>
    <w:p w14:paraId="78D2BF4F" w14:textId="39BF358C" w:rsidR="00247F72" w:rsidRDefault="00247F72" w:rsidP="00247F72">
      <w:pPr>
        <w:pStyle w:val="ad"/>
        <w:spacing w:after="400" w:line="400" w:lineRule="exact"/>
      </w:pPr>
      <w:r>
        <w:rPr>
          <w:rFonts w:hint="eastAsia"/>
        </w:rPr>
        <w:lastRenderedPageBreak/>
        <w:t>关于学位论文使用授权的说明</w:t>
      </w:r>
    </w:p>
    <w:p w14:paraId="775F2C21" w14:textId="6CF9B144" w:rsidR="00247F72" w:rsidRPr="0090241E" w:rsidRDefault="00247F72" w:rsidP="0090241E">
      <w:pPr>
        <w:widowControl/>
        <w:adjustRightInd w:val="0"/>
        <w:snapToGrid w:val="0"/>
        <w:spacing w:line="400" w:lineRule="exact"/>
        <w:ind w:firstLine="454"/>
        <w:jc w:val="left"/>
        <w:rPr>
          <w:rFonts w:ascii="Times New Roman" w:eastAsia="宋体" w:hAnsi="Times New Roman" w:cs="Times New Roman"/>
          <w:sz w:val="24"/>
          <w:szCs w:val="24"/>
        </w:rPr>
      </w:pPr>
      <w:r w:rsidRPr="0090241E">
        <w:rPr>
          <w:rFonts w:ascii="Times New Roman" w:eastAsia="宋体" w:hAnsi="Times New Roman" w:cs="Times New Roman" w:hint="eastAsia"/>
          <w:sz w:val="24"/>
          <w:szCs w:val="24"/>
        </w:rPr>
        <w:t>本人完全了解清华大学有关保留、使用学位论文的规定，即：学校有权保留学位论文的复印件，允许该论文被查阅和借阅；学校可以公布该论文的全部或部分内容，可以采用影印、缩印或其他复制手段保存该论文。</w:t>
      </w:r>
    </w:p>
    <w:p w14:paraId="1E46DA61" w14:textId="4D2F3CB1" w:rsidR="00910284" w:rsidRDefault="00247F72" w:rsidP="0090241E">
      <w:pPr>
        <w:pStyle w:val="ab"/>
      </w:pPr>
      <w:r>
        <w:t>(</w:t>
      </w:r>
      <w:r>
        <w:rPr>
          <w:rFonts w:hint="eastAsia"/>
        </w:rPr>
        <w:t>涉密的学位论文在解密后应遵守此规定</w:t>
      </w:r>
      <w:r>
        <w:t>)</w:t>
      </w:r>
    </w:p>
    <w:p w14:paraId="28383728" w14:textId="77777777" w:rsidR="0090241E" w:rsidRPr="00247F72" w:rsidRDefault="0090241E" w:rsidP="0090241E">
      <w:pPr>
        <w:pStyle w:val="ab"/>
      </w:pPr>
    </w:p>
    <w:p w14:paraId="4F53F980" w14:textId="77777777" w:rsidR="00247F72" w:rsidRDefault="00247F72" w:rsidP="00247F72">
      <w:pPr>
        <w:pStyle w:val="ac"/>
        <w:rPr>
          <w:rStyle w:val="Char0"/>
        </w:rPr>
      </w:pPr>
      <w:r>
        <w:rPr>
          <w:rStyle w:val="Char"/>
          <w:rFonts w:hint="eastAsia"/>
        </w:rPr>
        <w:t>签</w:t>
      </w:r>
      <w:r>
        <w:rPr>
          <w:rStyle w:val="Char"/>
          <w:rFonts w:hint="eastAsia"/>
        </w:rPr>
        <w:t xml:space="preserve">  </w:t>
      </w:r>
      <w:r>
        <w:rPr>
          <w:rStyle w:val="Char"/>
          <w:rFonts w:hint="eastAsia"/>
        </w:rPr>
        <w:t>名：</w:t>
      </w:r>
      <w:r>
        <w:rPr>
          <w:rStyle w:val="Char0"/>
          <w:rFonts w:hint="eastAsia"/>
        </w:rPr>
        <w:tab/>
      </w:r>
      <w:r>
        <w:rPr>
          <w:rStyle w:val="Char0"/>
          <w:rFonts w:hint="eastAsia"/>
        </w:rPr>
        <w:tab/>
        <w:t xml:space="preserve">     </w:t>
      </w:r>
      <w:r>
        <w:rPr>
          <w:rStyle w:val="Char"/>
          <w:rFonts w:hint="eastAsia"/>
        </w:rPr>
        <w:t>导师签名：</w:t>
      </w:r>
      <w:r>
        <w:rPr>
          <w:rStyle w:val="Char0"/>
          <w:rFonts w:hint="eastAsia"/>
        </w:rPr>
        <w:tab/>
      </w:r>
      <w:r>
        <w:rPr>
          <w:rStyle w:val="Char0"/>
          <w:rFonts w:hint="eastAsia"/>
        </w:rPr>
        <w:tab/>
      </w:r>
      <w:r>
        <w:rPr>
          <w:rStyle w:val="Char0"/>
          <w:rFonts w:hint="eastAsia"/>
        </w:rPr>
        <w:tab/>
        <w:t xml:space="preserve">     </w:t>
      </w:r>
      <w:r>
        <w:rPr>
          <w:rStyle w:val="Char"/>
          <w:rFonts w:hint="eastAsia"/>
        </w:rPr>
        <w:t>日</w:t>
      </w:r>
      <w:r>
        <w:rPr>
          <w:rStyle w:val="Char"/>
          <w:rFonts w:hint="eastAsia"/>
        </w:rPr>
        <w:t xml:space="preserve">  </w:t>
      </w:r>
      <w:r>
        <w:rPr>
          <w:rStyle w:val="Char"/>
          <w:rFonts w:hint="eastAsia"/>
        </w:rPr>
        <w:t>期：</w:t>
      </w:r>
      <w:r>
        <w:rPr>
          <w:rStyle w:val="Char0"/>
          <w:rFonts w:hint="eastAsia"/>
        </w:rPr>
        <w:tab/>
        <w:t xml:space="preserve">    </w:t>
      </w:r>
      <w:r>
        <w:rPr>
          <w:rStyle w:val="Char0"/>
          <w:rFonts w:hint="eastAsia"/>
        </w:rPr>
        <w:tab/>
        <w:t xml:space="preserve">  </w:t>
      </w:r>
    </w:p>
    <w:p w14:paraId="00A7A8A8" w14:textId="77777777" w:rsidR="0051649C" w:rsidRDefault="0051649C" w:rsidP="00E77778">
      <w:pPr>
        <w:spacing w:before="800" w:after="400" w:line="400" w:lineRule="exact"/>
        <w:jc w:val="center"/>
        <w:rPr>
          <w:rFonts w:ascii="黑体" w:eastAsia="黑体" w:hAnsi="黑体"/>
          <w:sz w:val="30"/>
          <w:szCs w:val="30"/>
        </w:rPr>
        <w:sectPr w:rsidR="0051649C" w:rsidSect="00C51906">
          <w:pgSz w:w="11906" w:h="16838"/>
          <w:pgMar w:top="1440" w:right="1800" w:bottom="1440" w:left="1800" w:header="851" w:footer="992" w:gutter="0"/>
          <w:pgNumType w:fmt="upperRoman" w:start="1"/>
          <w:cols w:space="425"/>
          <w:docGrid w:type="lines" w:linePitch="312"/>
        </w:sectPr>
      </w:pPr>
    </w:p>
    <w:p w14:paraId="3758C411" w14:textId="5F8B5E25" w:rsidR="00004D8D" w:rsidRPr="00E77778" w:rsidRDefault="002626A2" w:rsidP="00E77778">
      <w:pPr>
        <w:spacing w:before="800" w:after="400" w:line="400" w:lineRule="exact"/>
        <w:jc w:val="center"/>
        <w:rPr>
          <w:rFonts w:ascii="黑体" w:eastAsia="黑体" w:hAnsi="黑体"/>
          <w:sz w:val="30"/>
          <w:szCs w:val="30"/>
        </w:rPr>
      </w:pPr>
      <w:r w:rsidRPr="00E77778">
        <w:rPr>
          <w:rFonts w:ascii="黑体" w:eastAsia="黑体" w:hAnsi="黑体" w:hint="eastAsia"/>
          <w:sz w:val="30"/>
          <w:szCs w:val="30"/>
        </w:rPr>
        <w:lastRenderedPageBreak/>
        <w:t>中文摘要</w:t>
      </w:r>
    </w:p>
    <w:p w14:paraId="0E7D36E2" w14:textId="56CB930F" w:rsidR="005A30BF" w:rsidRDefault="005A30BF" w:rsidP="00DB179F">
      <w:pPr>
        <w:spacing w:line="400" w:lineRule="exact"/>
        <w:ind w:firstLineChars="200" w:firstLine="480"/>
        <w:rPr>
          <w:rFonts w:ascii="宋体" w:eastAsia="宋体" w:hAnsi="宋体"/>
          <w:sz w:val="24"/>
          <w:szCs w:val="24"/>
        </w:rPr>
      </w:pPr>
      <w:r>
        <w:rPr>
          <w:rFonts w:ascii="宋体" w:eastAsia="宋体" w:hAnsi="宋体" w:hint="eastAsia"/>
          <w:sz w:val="24"/>
          <w:szCs w:val="24"/>
        </w:rPr>
        <w:t>在中国城市化发展过程中</w:t>
      </w:r>
      <w:r w:rsidR="007743D0" w:rsidRPr="00E77778">
        <w:rPr>
          <w:rFonts w:ascii="宋体" w:eastAsia="宋体" w:hAnsi="宋体" w:hint="eastAsia"/>
          <w:sz w:val="24"/>
          <w:szCs w:val="24"/>
        </w:rPr>
        <w:t>，</w:t>
      </w:r>
      <w:r>
        <w:rPr>
          <w:rFonts w:ascii="宋体" w:eastAsia="宋体" w:hAnsi="宋体" w:hint="eastAsia"/>
          <w:sz w:val="24"/>
          <w:szCs w:val="24"/>
        </w:rPr>
        <w:t>由于经济利益的指导，政府倾向于将旧城土地商业化。在这种情况下，经济效益较高的第三产业建筑、各类住宅楼盘则成了开发商的首选。在这样的</w:t>
      </w:r>
      <w:r w:rsidR="000B3F8B" w:rsidRPr="00E77778">
        <w:rPr>
          <w:rFonts w:ascii="宋体" w:eastAsia="宋体" w:hAnsi="宋体"/>
          <w:sz w:val="24"/>
          <w:szCs w:val="24"/>
        </w:rPr>
        <w:t>旧城更新过程中，</w:t>
      </w:r>
      <w:r>
        <w:rPr>
          <w:rFonts w:ascii="宋体" w:eastAsia="宋体" w:hAnsi="宋体" w:hint="eastAsia"/>
          <w:sz w:val="24"/>
          <w:szCs w:val="24"/>
        </w:rPr>
        <w:t>城市的历史文脉陷入断层，城市肌理也失去了其特点与完整性。同时，由拆建工程引发的各类社会问题层出不穷</w:t>
      </w:r>
      <w:r w:rsidR="00DB179F">
        <w:rPr>
          <w:rFonts w:ascii="宋体" w:eastAsia="宋体" w:hAnsi="宋体" w:hint="eastAsia"/>
          <w:sz w:val="24"/>
          <w:szCs w:val="24"/>
        </w:rPr>
        <w:t>：居民缺乏基本的公共空间，和谐的邻里关系随着新社区人群的加入变得紧张，曾经的社区变得支离破碎。最终，旧城的特色被消磨殆尽，传统的交往方式也发生了巨大的转变。</w:t>
      </w:r>
    </w:p>
    <w:p w14:paraId="4D7CA98F" w14:textId="4281BCE6" w:rsidR="0067553E" w:rsidRPr="00E77778" w:rsidRDefault="0067553E" w:rsidP="00E77778">
      <w:pPr>
        <w:spacing w:line="400" w:lineRule="exact"/>
        <w:rPr>
          <w:rFonts w:ascii="宋体" w:eastAsia="宋体" w:hAnsi="宋体"/>
          <w:sz w:val="24"/>
          <w:szCs w:val="24"/>
        </w:rPr>
      </w:pPr>
    </w:p>
    <w:p w14:paraId="06389741" w14:textId="713667B9" w:rsidR="0067553E" w:rsidRPr="00E77778" w:rsidRDefault="0067553E" w:rsidP="00E77778">
      <w:pPr>
        <w:spacing w:line="400" w:lineRule="exact"/>
        <w:rPr>
          <w:rFonts w:ascii="宋体" w:eastAsia="宋体" w:hAnsi="宋体"/>
          <w:sz w:val="24"/>
          <w:szCs w:val="24"/>
        </w:rPr>
      </w:pPr>
      <w:r w:rsidRPr="00E77778">
        <w:rPr>
          <w:rFonts w:ascii="宋体" w:eastAsia="宋体" w:hAnsi="宋体" w:hint="eastAsia"/>
          <w:sz w:val="24"/>
          <w:szCs w:val="24"/>
        </w:rPr>
        <w:t>本文希望通过对城市中不同邻里关系与对应的公共交往空间的调查，探讨社区空间与新旧社区人群之间的关系。并以长沙市某废弃工厂改造设计为例，寻求让社区原生人群与置入的新人群互相弥合的方法。</w:t>
      </w:r>
    </w:p>
    <w:p w14:paraId="4F3609A9" w14:textId="671D7022" w:rsidR="0067553E" w:rsidRPr="00E77778" w:rsidRDefault="0067553E" w:rsidP="007743D0">
      <w:pPr>
        <w:rPr>
          <w:rFonts w:ascii="宋体" w:eastAsia="宋体" w:hAnsi="宋体"/>
          <w:sz w:val="24"/>
          <w:szCs w:val="24"/>
        </w:rPr>
      </w:pPr>
    </w:p>
    <w:p w14:paraId="6F63BD16" w14:textId="5FD8FADD" w:rsidR="0067553E" w:rsidRPr="00E77778" w:rsidRDefault="0067553E" w:rsidP="007743D0">
      <w:pPr>
        <w:rPr>
          <w:rFonts w:ascii="宋体" w:eastAsia="宋体" w:hAnsi="宋体"/>
          <w:sz w:val="24"/>
          <w:szCs w:val="24"/>
        </w:rPr>
      </w:pPr>
      <w:r w:rsidRPr="00E77778">
        <w:rPr>
          <w:rFonts w:ascii="宋体" w:eastAsia="宋体" w:hAnsi="宋体" w:hint="eastAsia"/>
          <w:sz w:val="24"/>
          <w:szCs w:val="24"/>
        </w:rPr>
        <w:t>关键词： 社区更新</w:t>
      </w:r>
      <w:r w:rsidR="001377B3">
        <w:rPr>
          <w:rFonts w:ascii="宋体" w:eastAsia="宋体" w:hAnsi="宋体" w:hint="eastAsia"/>
          <w:sz w:val="24"/>
          <w:szCs w:val="24"/>
        </w:rPr>
        <w:t>;</w:t>
      </w:r>
      <w:r w:rsidR="000E6822" w:rsidRPr="00E77778">
        <w:rPr>
          <w:rFonts w:ascii="宋体" w:eastAsia="宋体" w:hAnsi="宋体" w:hint="eastAsia"/>
          <w:sz w:val="24"/>
          <w:szCs w:val="24"/>
        </w:rPr>
        <w:t>工厂改造</w:t>
      </w:r>
      <w:r w:rsidR="001377B3">
        <w:rPr>
          <w:rFonts w:ascii="宋体" w:eastAsia="宋体" w:hAnsi="宋体" w:hint="eastAsia"/>
          <w:sz w:val="24"/>
          <w:szCs w:val="24"/>
        </w:rPr>
        <w:t>;</w:t>
      </w:r>
      <w:r w:rsidR="004B4854" w:rsidRPr="00E77778">
        <w:rPr>
          <w:rFonts w:ascii="宋体" w:eastAsia="宋体" w:hAnsi="宋体" w:hint="eastAsia"/>
          <w:sz w:val="24"/>
          <w:szCs w:val="24"/>
        </w:rPr>
        <w:t>邻里关系</w:t>
      </w:r>
    </w:p>
    <w:p w14:paraId="6AE6D00B" w14:textId="77777777" w:rsidR="007743D0" w:rsidRDefault="007743D0" w:rsidP="00FC3FB6">
      <w:pPr>
        <w:rPr>
          <w:rFonts w:ascii="微软雅黑" w:eastAsia="微软雅黑" w:hAnsi="微软雅黑"/>
        </w:rPr>
      </w:pPr>
    </w:p>
    <w:p w14:paraId="4B5523D9" w14:textId="77777777" w:rsidR="000E6822" w:rsidRDefault="000E6822" w:rsidP="00FC3FB6">
      <w:pPr>
        <w:rPr>
          <w:rFonts w:ascii="微软雅黑" w:eastAsia="微软雅黑" w:hAnsi="微软雅黑"/>
        </w:rPr>
      </w:pPr>
    </w:p>
    <w:p w14:paraId="5242B04E" w14:textId="77777777" w:rsidR="000E6822" w:rsidRDefault="000E6822" w:rsidP="00FC3FB6">
      <w:pPr>
        <w:rPr>
          <w:rFonts w:ascii="微软雅黑" w:eastAsia="微软雅黑" w:hAnsi="微软雅黑"/>
        </w:rPr>
      </w:pPr>
    </w:p>
    <w:p w14:paraId="3B04F3AA" w14:textId="77777777" w:rsidR="000E6822" w:rsidRDefault="000E6822" w:rsidP="00FC3FB6">
      <w:pPr>
        <w:rPr>
          <w:rFonts w:ascii="微软雅黑" w:eastAsia="微软雅黑" w:hAnsi="微软雅黑"/>
        </w:rPr>
      </w:pPr>
    </w:p>
    <w:p w14:paraId="740A8CFC" w14:textId="77777777" w:rsidR="000E6822" w:rsidRDefault="000E6822" w:rsidP="00FC3FB6">
      <w:pPr>
        <w:rPr>
          <w:rFonts w:ascii="微软雅黑" w:eastAsia="微软雅黑" w:hAnsi="微软雅黑"/>
        </w:rPr>
      </w:pPr>
    </w:p>
    <w:p w14:paraId="5BFD1F6E" w14:textId="77777777" w:rsidR="000E6822" w:rsidRDefault="000E6822" w:rsidP="00FC3FB6">
      <w:pPr>
        <w:rPr>
          <w:rFonts w:ascii="微软雅黑" w:eastAsia="微软雅黑" w:hAnsi="微软雅黑"/>
        </w:rPr>
      </w:pPr>
    </w:p>
    <w:p w14:paraId="09E0E459" w14:textId="77777777" w:rsidR="000E6822" w:rsidRDefault="000E6822" w:rsidP="00FC3FB6">
      <w:pPr>
        <w:rPr>
          <w:rFonts w:ascii="微软雅黑" w:eastAsia="微软雅黑" w:hAnsi="微软雅黑"/>
        </w:rPr>
      </w:pPr>
    </w:p>
    <w:p w14:paraId="35CD0C28" w14:textId="2D7D78C6" w:rsidR="000E6822" w:rsidRDefault="000E6822" w:rsidP="00FC3FB6">
      <w:pPr>
        <w:rPr>
          <w:rFonts w:ascii="微软雅黑" w:eastAsia="微软雅黑" w:hAnsi="微软雅黑"/>
        </w:rPr>
      </w:pPr>
    </w:p>
    <w:p w14:paraId="418F0498" w14:textId="26B00BB2" w:rsidR="00485DDA" w:rsidRDefault="00485DDA" w:rsidP="00FC3FB6">
      <w:pPr>
        <w:rPr>
          <w:rFonts w:ascii="微软雅黑" w:eastAsia="微软雅黑" w:hAnsi="微软雅黑"/>
        </w:rPr>
      </w:pPr>
    </w:p>
    <w:p w14:paraId="4ABD6249" w14:textId="5E707451" w:rsidR="00485DDA" w:rsidRDefault="00485DDA" w:rsidP="00FC3FB6">
      <w:pPr>
        <w:rPr>
          <w:rFonts w:ascii="微软雅黑" w:eastAsia="微软雅黑" w:hAnsi="微软雅黑"/>
        </w:rPr>
      </w:pPr>
    </w:p>
    <w:p w14:paraId="1B2B338D" w14:textId="63655FD1" w:rsidR="00485DDA" w:rsidRDefault="00485DDA" w:rsidP="00FC3FB6">
      <w:pPr>
        <w:rPr>
          <w:rFonts w:ascii="微软雅黑" w:eastAsia="微软雅黑" w:hAnsi="微软雅黑"/>
        </w:rPr>
      </w:pPr>
    </w:p>
    <w:p w14:paraId="4319CC96" w14:textId="4FCA7367" w:rsidR="00485DDA" w:rsidRDefault="00485DDA" w:rsidP="00FC3FB6">
      <w:pPr>
        <w:rPr>
          <w:rFonts w:ascii="微软雅黑" w:eastAsia="微软雅黑" w:hAnsi="微软雅黑"/>
        </w:rPr>
      </w:pPr>
    </w:p>
    <w:p w14:paraId="24BA1940" w14:textId="12677622" w:rsidR="00485DDA" w:rsidRDefault="00485DDA" w:rsidP="00FC3FB6">
      <w:pPr>
        <w:rPr>
          <w:rFonts w:ascii="微软雅黑" w:eastAsia="微软雅黑" w:hAnsi="微软雅黑"/>
        </w:rPr>
      </w:pPr>
    </w:p>
    <w:p w14:paraId="262BAD93" w14:textId="7CF73FAF" w:rsidR="00485DDA" w:rsidRPr="001377B3" w:rsidRDefault="001377B3" w:rsidP="001377B3">
      <w:pPr>
        <w:spacing w:before="800" w:after="400" w:line="400" w:lineRule="exact"/>
        <w:jc w:val="center"/>
        <w:rPr>
          <w:rFonts w:ascii="Arial" w:eastAsia="微软雅黑" w:hAnsi="Arial" w:cs="Arial"/>
          <w:sz w:val="30"/>
          <w:szCs w:val="30"/>
        </w:rPr>
      </w:pPr>
      <w:r w:rsidRPr="001377B3">
        <w:rPr>
          <w:rFonts w:ascii="Arial" w:eastAsia="微软雅黑" w:hAnsi="Arial" w:cs="Arial"/>
          <w:sz w:val="30"/>
          <w:szCs w:val="30"/>
        </w:rPr>
        <w:t>ABSTRACT</w:t>
      </w:r>
    </w:p>
    <w:p w14:paraId="16FDC6D0" w14:textId="3CD12E7D" w:rsidR="00A87A36" w:rsidRPr="00A87A36" w:rsidRDefault="00A87A36" w:rsidP="00A87A36">
      <w:pPr>
        <w:spacing w:line="400" w:lineRule="exact"/>
        <w:rPr>
          <w:rFonts w:ascii="Times New Roman" w:eastAsia="微软雅黑" w:hAnsi="Times New Roman" w:cs="Times New Roman"/>
          <w:sz w:val="24"/>
          <w:szCs w:val="24"/>
        </w:rPr>
      </w:pPr>
      <w:r w:rsidRPr="00A87A36">
        <w:rPr>
          <w:rFonts w:ascii="Times New Roman" w:eastAsia="微软雅黑" w:hAnsi="Times New Roman" w:cs="Times New Roman"/>
          <w:sz w:val="24"/>
          <w:szCs w:val="24"/>
        </w:rPr>
        <w:t>In the process of urbanization in China, due to the guidance of economic interests, the government tends to commer</w:t>
      </w:r>
      <w:r>
        <w:rPr>
          <w:rFonts w:ascii="Times New Roman" w:eastAsia="微软雅黑" w:hAnsi="Times New Roman" w:cs="Times New Roman"/>
          <w:sz w:val="24"/>
          <w:szCs w:val="24"/>
        </w:rPr>
        <w:t>cialize the land in the old cit</w:t>
      </w:r>
      <w:r>
        <w:rPr>
          <w:rFonts w:ascii="Times New Roman" w:eastAsia="微软雅黑" w:hAnsi="Times New Roman" w:cs="Times New Roman" w:hint="eastAsia"/>
          <w:sz w:val="24"/>
          <w:szCs w:val="24"/>
        </w:rPr>
        <w:t>ies</w:t>
      </w:r>
      <w:r w:rsidRPr="00A87A36">
        <w:rPr>
          <w:rFonts w:ascii="Times New Roman" w:eastAsia="微软雅黑" w:hAnsi="Times New Roman" w:cs="Times New Roman"/>
          <w:sz w:val="24"/>
          <w:szCs w:val="24"/>
        </w:rPr>
        <w:t xml:space="preserve">. </w:t>
      </w:r>
      <w:r>
        <w:rPr>
          <w:rFonts w:ascii="Times New Roman" w:eastAsia="微软雅黑" w:hAnsi="Times New Roman" w:cs="Times New Roman"/>
          <w:sz w:val="24"/>
          <w:szCs w:val="24"/>
        </w:rPr>
        <w:t>Under this circumstance</w:t>
      </w:r>
      <w:r w:rsidRPr="00A87A36">
        <w:rPr>
          <w:rFonts w:ascii="Times New Roman" w:eastAsia="微软雅黑" w:hAnsi="Times New Roman" w:cs="Times New Roman"/>
          <w:sz w:val="24"/>
          <w:szCs w:val="24"/>
        </w:rPr>
        <w:t>, the third-industry buildings with higher economic returns and various types of residential pro</w:t>
      </w:r>
      <w:r>
        <w:rPr>
          <w:rFonts w:ascii="Times New Roman" w:eastAsia="微软雅黑" w:hAnsi="Times New Roman" w:cs="Times New Roman"/>
          <w:sz w:val="24"/>
          <w:szCs w:val="24"/>
        </w:rPr>
        <w:t>perties have become the</w:t>
      </w:r>
      <w:r w:rsidRPr="00A87A36">
        <w:rPr>
          <w:rFonts w:ascii="Times New Roman" w:eastAsia="微软雅黑" w:hAnsi="Times New Roman" w:cs="Times New Roman"/>
          <w:sz w:val="24"/>
          <w:szCs w:val="24"/>
        </w:rPr>
        <w:t xml:space="preserve"> first choice</w:t>
      </w:r>
      <w:r>
        <w:rPr>
          <w:rFonts w:ascii="Times New Roman" w:eastAsia="微软雅黑" w:hAnsi="Times New Roman" w:cs="Times New Roman"/>
          <w:sz w:val="24"/>
          <w:szCs w:val="24"/>
        </w:rPr>
        <w:t xml:space="preserve"> of those developers</w:t>
      </w:r>
      <w:r w:rsidRPr="00A87A36">
        <w:rPr>
          <w:rFonts w:ascii="Times New Roman" w:eastAsia="微软雅黑" w:hAnsi="Times New Roman" w:cs="Times New Roman"/>
          <w:sz w:val="24"/>
          <w:szCs w:val="24"/>
        </w:rPr>
        <w:t xml:space="preserve">. In this process of renewal of the old city, the historical context of the city fell into a fault and the urban fabric lost its characteristics and integrity. At the same time, various types of social problems caused by the demolition and construction projects </w:t>
      </w:r>
      <w:r>
        <w:rPr>
          <w:rFonts w:ascii="Times New Roman" w:eastAsia="微软雅黑" w:hAnsi="Times New Roman" w:cs="Times New Roman"/>
          <w:sz w:val="24"/>
          <w:szCs w:val="24"/>
        </w:rPr>
        <w:t>emerged. For instance, residents lack of</w:t>
      </w:r>
      <w:r w:rsidRPr="00A87A36">
        <w:rPr>
          <w:rFonts w:ascii="Times New Roman" w:eastAsia="微软雅黑" w:hAnsi="Times New Roman" w:cs="Times New Roman"/>
          <w:sz w:val="24"/>
          <w:szCs w:val="24"/>
        </w:rPr>
        <w:t xml:space="preserve"> basic public space, neighborhood relationship</w:t>
      </w:r>
      <w:r>
        <w:rPr>
          <w:rFonts w:ascii="Times New Roman" w:eastAsia="微软雅黑" w:hAnsi="Times New Roman" w:cs="Times New Roman"/>
          <w:sz w:val="24"/>
          <w:szCs w:val="24"/>
        </w:rPr>
        <w:t xml:space="preserve"> that once was harmonious</w:t>
      </w:r>
      <w:r w:rsidRPr="00A87A36">
        <w:rPr>
          <w:rFonts w:ascii="Times New Roman" w:eastAsia="微软雅黑" w:hAnsi="Times New Roman" w:cs="Times New Roman"/>
          <w:sz w:val="24"/>
          <w:szCs w:val="24"/>
        </w:rPr>
        <w:t xml:space="preserve"> becomes tense as the new community people join</w:t>
      </w:r>
      <w:r>
        <w:rPr>
          <w:rFonts w:ascii="Times New Roman" w:eastAsia="微软雅黑" w:hAnsi="Times New Roman" w:cs="Times New Roman"/>
          <w:sz w:val="24"/>
          <w:szCs w:val="24"/>
        </w:rPr>
        <w:t>ed in</w:t>
      </w:r>
      <w:r w:rsidRPr="00A87A36">
        <w:rPr>
          <w:rFonts w:ascii="Times New Roman" w:eastAsia="微软雅黑" w:hAnsi="Times New Roman" w:cs="Times New Roman"/>
          <w:sz w:val="24"/>
          <w:szCs w:val="24"/>
        </w:rPr>
        <w:t xml:space="preserve">. </w:t>
      </w:r>
      <w:r w:rsidR="005229D4">
        <w:rPr>
          <w:rFonts w:ascii="Times New Roman" w:eastAsia="微软雅黑" w:hAnsi="Times New Roman" w:cs="Times New Roman"/>
          <w:sz w:val="24"/>
          <w:szCs w:val="24"/>
        </w:rPr>
        <w:t>Communities have</w:t>
      </w:r>
      <w:r w:rsidRPr="00A87A36">
        <w:rPr>
          <w:rFonts w:ascii="Times New Roman" w:eastAsia="微软雅黑" w:hAnsi="Times New Roman" w:cs="Times New Roman"/>
          <w:sz w:val="24"/>
          <w:szCs w:val="24"/>
        </w:rPr>
        <w:t xml:space="preserve"> become fragmented. </w:t>
      </w:r>
      <w:r w:rsidR="005229D4">
        <w:rPr>
          <w:rFonts w:ascii="Times New Roman" w:eastAsia="微软雅黑" w:hAnsi="Times New Roman" w:cs="Times New Roman"/>
          <w:sz w:val="24"/>
          <w:szCs w:val="24"/>
        </w:rPr>
        <w:t>Eventually</w:t>
      </w:r>
      <w:r w:rsidRPr="00A87A36">
        <w:rPr>
          <w:rFonts w:ascii="Times New Roman" w:eastAsia="微软雅黑" w:hAnsi="Times New Roman" w:cs="Times New Roman"/>
          <w:sz w:val="24"/>
          <w:szCs w:val="24"/>
        </w:rPr>
        <w:t>, the c</w:t>
      </w:r>
      <w:r w:rsidR="005229D4">
        <w:rPr>
          <w:rFonts w:ascii="Times New Roman" w:eastAsia="微软雅黑" w:hAnsi="Times New Roman" w:cs="Times New Roman"/>
          <w:sz w:val="24"/>
          <w:szCs w:val="24"/>
        </w:rPr>
        <w:t>haracteristics of the old cities</w:t>
      </w:r>
      <w:r w:rsidRPr="00A87A36">
        <w:rPr>
          <w:rFonts w:ascii="Times New Roman" w:eastAsia="微软雅黑" w:hAnsi="Times New Roman" w:cs="Times New Roman"/>
          <w:sz w:val="24"/>
          <w:szCs w:val="24"/>
        </w:rPr>
        <w:t xml:space="preserve"> were consumed, and the traditional way of communication has also undergone tremendous changes.</w:t>
      </w:r>
    </w:p>
    <w:p w14:paraId="20C0D7FB" w14:textId="77777777" w:rsidR="00A87A36" w:rsidRPr="00A87A36" w:rsidRDefault="00A87A36" w:rsidP="00A87A36">
      <w:pPr>
        <w:spacing w:line="400" w:lineRule="exact"/>
        <w:rPr>
          <w:rFonts w:ascii="Times New Roman" w:eastAsia="微软雅黑" w:hAnsi="Times New Roman" w:cs="Times New Roman"/>
          <w:sz w:val="24"/>
          <w:szCs w:val="24"/>
        </w:rPr>
      </w:pPr>
    </w:p>
    <w:p w14:paraId="6FBDFB27" w14:textId="77777777" w:rsidR="00A1747A" w:rsidRDefault="00A87A36" w:rsidP="00A87A36">
      <w:pPr>
        <w:spacing w:line="400" w:lineRule="exact"/>
        <w:rPr>
          <w:rFonts w:ascii="Times New Roman" w:eastAsia="微软雅黑" w:hAnsi="Times New Roman" w:cs="Times New Roman"/>
          <w:sz w:val="24"/>
          <w:szCs w:val="24"/>
        </w:rPr>
      </w:pPr>
      <w:r w:rsidRPr="00A87A36">
        <w:rPr>
          <w:rFonts w:ascii="Times New Roman" w:eastAsia="微软雅黑" w:hAnsi="Times New Roman" w:cs="Times New Roman"/>
          <w:sz w:val="24"/>
          <w:szCs w:val="24"/>
        </w:rPr>
        <w:t>This paper hopes to explore the relationship between community space and the population of old and new communities through the investigation of different neighborhood relationships and corresponding public communication space in cities. Taking the reconstruction design of an abandoned factory in Changsha as an example, we sought ways to bridge the gap between the original</w:t>
      </w:r>
      <w:r w:rsidR="005229D4">
        <w:rPr>
          <w:rFonts w:ascii="Times New Roman" w:eastAsia="微软雅黑" w:hAnsi="Times New Roman" w:cs="Times New Roman"/>
          <w:sz w:val="24"/>
          <w:szCs w:val="24"/>
        </w:rPr>
        <w:t xml:space="preserve"> social group</w:t>
      </w:r>
      <w:r w:rsidRPr="00A87A36">
        <w:rPr>
          <w:rFonts w:ascii="Times New Roman" w:eastAsia="微软雅黑" w:hAnsi="Times New Roman" w:cs="Times New Roman"/>
          <w:sz w:val="24"/>
          <w:szCs w:val="24"/>
        </w:rPr>
        <w:t xml:space="preserve"> in the community and the new </w:t>
      </w:r>
      <w:r w:rsidR="005229D4">
        <w:rPr>
          <w:rFonts w:ascii="Times New Roman" w:eastAsia="微软雅黑" w:hAnsi="Times New Roman" w:cs="Times New Roman"/>
          <w:sz w:val="24"/>
          <w:szCs w:val="24"/>
        </w:rPr>
        <w:t>citizen</w:t>
      </w:r>
      <w:r w:rsidR="00A1747A">
        <w:rPr>
          <w:rFonts w:ascii="Times New Roman" w:eastAsia="微软雅黑" w:hAnsi="Times New Roman" w:cs="Times New Roman"/>
          <w:sz w:val="24"/>
          <w:szCs w:val="24"/>
        </w:rPr>
        <w:t>s</w:t>
      </w:r>
      <w:r w:rsidRPr="00A87A36">
        <w:rPr>
          <w:rFonts w:ascii="Times New Roman" w:eastAsia="微软雅黑" w:hAnsi="Times New Roman" w:cs="Times New Roman"/>
          <w:sz w:val="24"/>
          <w:szCs w:val="24"/>
        </w:rPr>
        <w:t>.</w:t>
      </w:r>
      <w:r w:rsidR="00A1747A">
        <w:rPr>
          <w:rFonts w:ascii="Times New Roman" w:eastAsia="微软雅黑" w:hAnsi="Times New Roman" w:cs="Times New Roman"/>
          <w:sz w:val="24"/>
          <w:szCs w:val="24"/>
        </w:rPr>
        <w:t xml:space="preserve"> </w:t>
      </w:r>
    </w:p>
    <w:p w14:paraId="3AD46576" w14:textId="77777777" w:rsidR="00A1747A" w:rsidRDefault="00A1747A" w:rsidP="00A87A36">
      <w:pPr>
        <w:spacing w:line="400" w:lineRule="exact"/>
        <w:rPr>
          <w:rFonts w:ascii="Times New Roman" w:eastAsia="微软雅黑" w:hAnsi="Times New Roman" w:cs="Times New Roman"/>
          <w:sz w:val="24"/>
          <w:szCs w:val="24"/>
        </w:rPr>
      </w:pPr>
    </w:p>
    <w:p w14:paraId="0C73D8AB" w14:textId="3B8D67D0" w:rsidR="001377B3" w:rsidRPr="00A1747A" w:rsidRDefault="00A1747A" w:rsidP="00A87A36">
      <w:pPr>
        <w:spacing w:line="400" w:lineRule="exact"/>
        <w:rPr>
          <w:rFonts w:ascii="Times New Roman" w:eastAsia="微软雅黑" w:hAnsi="Times New Roman" w:cs="Times New Roman"/>
          <w:sz w:val="24"/>
          <w:szCs w:val="24"/>
        </w:rPr>
      </w:pPr>
      <w:r>
        <w:rPr>
          <w:rFonts w:ascii="Times New Roman" w:eastAsia="微软雅黑" w:hAnsi="Times New Roman" w:cs="Times New Roman"/>
          <w:sz w:val="24"/>
          <w:szCs w:val="24"/>
        </w:rPr>
        <w:t>Keywords: community renewal; factory reconstruction; neighborhood relationship.</w:t>
      </w:r>
    </w:p>
    <w:p w14:paraId="652629E8" w14:textId="3D2526D6" w:rsidR="00877F13" w:rsidRPr="00A1747A" w:rsidRDefault="00877F13" w:rsidP="00FC3FB6">
      <w:pPr>
        <w:rPr>
          <w:rFonts w:ascii="微软雅黑" w:eastAsia="微软雅黑" w:hAnsi="微软雅黑"/>
        </w:rPr>
      </w:pPr>
    </w:p>
    <w:p w14:paraId="554FBE00" w14:textId="28D40854" w:rsidR="00A1747A" w:rsidRPr="005229D4" w:rsidRDefault="00A1747A" w:rsidP="00FC3FB6">
      <w:pPr>
        <w:rPr>
          <w:rFonts w:ascii="微软雅黑" w:eastAsia="微软雅黑" w:hAnsi="微软雅黑"/>
        </w:rPr>
      </w:pPr>
    </w:p>
    <w:p w14:paraId="3E8B05B7" w14:textId="76670735" w:rsidR="00877F13" w:rsidRDefault="00877F13" w:rsidP="00FC3FB6">
      <w:pPr>
        <w:rPr>
          <w:rFonts w:ascii="微软雅黑" w:eastAsia="微软雅黑" w:hAnsi="微软雅黑"/>
        </w:rPr>
      </w:pPr>
    </w:p>
    <w:p w14:paraId="698C7244" w14:textId="4C0877D7" w:rsidR="00877F13" w:rsidRDefault="00877F13" w:rsidP="00FC3FB6">
      <w:pPr>
        <w:rPr>
          <w:rFonts w:ascii="微软雅黑" w:eastAsia="微软雅黑" w:hAnsi="微软雅黑"/>
        </w:rPr>
      </w:pPr>
    </w:p>
    <w:p w14:paraId="7BEA4479" w14:textId="6551E033" w:rsidR="00877F13" w:rsidRDefault="00877F13" w:rsidP="00FC3FB6">
      <w:pPr>
        <w:rPr>
          <w:rFonts w:ascii="微软雅黑" w:eastAsia="微软雅黑" w:hAnsi="微软雅黑"/>
        </w:rPr>
      </w:pPr>
    </w:p>
    <w:p w14:paraId="1112E351" w14:textId="1CA7454A" w:rsidR="00877F13" w:rsidRDefault="00877F13" w:rsidP="00FC3FB6">
      <w:pPr>
        <w:rPr>
          <w:rFonts w:ascii="微软雅黑" w:eastAsia="微软雅黑" w:hAnsi="微软雅黑"/>
        </w:rPr>
      </w:pPr>
    </w:p>
    <w:p w14:paraId="2B3B312C" w14:textId="1315BAD0" w:rsidR="00485DDA" w:rsidRPr="0063347F" w:rsidRDefault="005E54E4" w:rsidP="0063347F">
      <w:pPr>
        <w:spacing w:before="800" w:after="400" w:line="400" w:lineRule="exact"/>
        <w:jc w:val="center"/>
        <w:rPr>
          <w:rFonts w:ascii="黑体" w:eastAsia="黑体" w:hAnsi="黑体"/>
          <w:sz w:val="30"/>
          <w:szCs w:val="30"/>
        </w:rPr>
      </w:pPr>
      <w:r w:rsidRPr="0063347F">
        <w:rPr>
          <w:rFonts w:ascii="黑体" w:eastAsia="黑体" w:hAnsi="黑体" w:hint="eastAsia"/>
          <w:sz w:val="30"/>
          <w:szCs w:val="30"/>
        </w:rPr>
        <w:lastRenderedPageBreak/>
        <w:t>目录</w:t>
      </w:r>
    </w:p>
    <w:p w14:paraId="13A07D88" w14:textId="00DC4542" w:rsidR="000E6822" w:rsidRPr="0063347F" w:rsidRDefault="005E54E4" w:rsidP="0063347F">
      <w:pPr>
        <w:spacing w:line="400" w:lineRule="exact"/>
        <w:ind w:left="120"/>
        <w:rPr>
          <w:rFonts w:ascii="黑体" w:eastAsia="黑体" w:hAnsi="黑体"/>
          <w:sz w:val="24"/>
          <w:szCs w:val="24"/>
        </w:rPr>
      </w:pPr>
      <w:r w:rsidRPr="0063347F">
        <w:rPr>
          <w:rFonts w:ascii="黑体" w:eastAsia="黑体" w:hAnsi="黑体" w:hint="eastAsia"/>
          <w:sz w:val="24"/>
          <w:szCs w:val="24"/>
        </w:rPr>
        <w:t>第</w:t>
      </w:r>
      <w:r w:rsidR="0063347F" w:rsidRPr="0063347F">
        <w:rPr>
          <w:rFonts w:ascii="黑体" w:eastAsia="黑体" w:hAnsi="黑体" w:hint="eastAsia"/>
          <w:sz w:val="24"/>
          <w:szCs w:val="24"/>
        </w:rPr>
        <w:t>1</w:t>
      </w:r>
      <w:r w:rsidRPr="0063347F">
        <w:rPr>
          <w:rFonts w:ascii="黑体" w:eastAsia="黑体" w:hAnsi="黑体" w:hint="eastAsia"/>
          <w:sz w:val="24"/>
          <w:szCs w:val="24"/>
        </w:rPr>
        <w:t>章：引言</w:t>
      </w:r>
      <w:r w:rsidR="00A916B6">
        <w:ptab w:relativeTo="margin" w:alignment="right" w:leader="dot"/>
      </w:r>
      <w:r w:rsidR="00A916B6">
        <w:t>1</w:t>
      </w:r>
    </w:p>
    <w:p w14:paraId="4FC8BA02" w14:textId="1D59AD66" w:rsidR="0017139C" w:rsidRPr="0063347F" w:rsidRDefault="0017139C" w:rsidP="00DC3FBB">
      <w:pPr>
        <w:spacing w:line="400" w:lineRule="exact"/>
        <w:ind w:left="240"/>
        <w:rPr>
          <w:rFonts w:ascii="宋体" w:eastAsia="宋体" w:hAnsi="宋体"/>
          <w:sz w:val="24"/>
          <w:szCs w:val="24"/>
        </w:rPr>
      </w:pPr>
      <w:r w:rsidRPr="0020255B">
        <w:rPr>
          <w:rFonts w:ascii="宋体" w:eastAsia="宋体" w:hAnsi="宋体" w:hint="eastAsia"/>
          <w:sz w:val="24"/>
          <w:szCs w:val="24"/>
        </w:rPr>
        <w:t>1</w:t>
      </w:r>
      <w:r w:rsidRPr="0020255B">
        <w:rPr>
          <w:rFonts w:ascii="宋体" w:eastAsia="宋体" w:hAnsi="宋体"/>
          <w:sz w:val="24"/>
          <w:szCs w:val="24"/>
        </w:rPr>
        <w:t>.1</w:t>
      </w:r>
      <w:r w:rsidRPr="0063347F">
        <w:rPr>
          <w:rFonts w:ascii="宋体" w:eastAsia="宋体" w:hAnsi="宋体" w:hint="eastAsia"/>
          <w:sz w:val="24"/>
          <w:szCs w:val="24"/>
        </w:rPr>
        <w:t>研究背景</w:t>
      </w:r>
      <w:r w:rsidR="00A916B6">
        <w:ptab w:relativeTo="margin" w:alignment="right" w:leader="dot"/>
      </w:r>
      <w:r w:rsidR="00A916B6">
        <w:t>1</w:t>
      </w:r>
    </w:p>
    <w:p w14:paraId="174B0C33" w14:textId="145DF348" w:rsidR="0017139C" w:rsidRPr="0063347F" w:rsidRDefault="0017139C" w:rsidP="00DC3FBB">
      <w:pPr>
        <w:spacing w:line="400" w:lineRule="exact"/>
        <w:ind w:left="240"/>
        <w:rPr>
          <w:rFonts w:ascii="宋体" w:eastAsia="宋体" w:hAnsi="宋体"/>
          <w:sz w:val="24"/>
          <w:szCs w:val="24"/>
        </w:rPr>
      </w:pPr>
      <w:r w:rsidRPr="0063347F">
        <w:rPr>
          <w:rFonts w:ascii="宋体" w:eastAsia="宋体" w:hAnsi="宋体" w:hint="eastAsia"/>
          <w:sz w:val="24"/>
          <w:szCs w:val="24"/>
        </w:rPr>
        <w:t>1</w:t>
      </w:r>
      <w:r w:rsidRPr="0063347F">
        <w:rPr>
          <w:rFonts w:ascii="宋体" w:eastAsia="宋体" w:hAnsi="宋体"/>
          <w:sz w:val="24"/>
          <w:szCs w:val="24"/>
        </w:rPr>
        <w:t>.2</w:t>
      </w:r>
      <w:r w:rsidRPr="0063347F">
        <w:rPr>
          <w:rFonts w:ascii="宋体" w:eastAsia="宋体" w:hAnsi="宋体" w:hint="eastAsia"/>
          <w:sz w:val="24"/>
          <w:szCs w:val="24"/>
        </w:rPr>
        <w:t>研究的目的和意义</w:t>
      </w:r>
      <w:r w:rsidR="00A916B6">
        <w:ptab w:relativeTo="margin" w:alignment="right" w:leader="dot"/>
      </w:r>
      <w:r w:rsidR="00A916B6">
        <w:t>1</w:t>
      </w:r>
    </w:p>
    <w:p w14:paraId="08E0EA76" w14:textId="178A0F66" w:rsidR="0017139C" w:rsidRPr="0063347F" w:rsidRDefault="0017139C" w:rsidP="003A618C">
      <w:pPr>
        <w:spacing w:line="400" w:lineRule="exact"/>
        <w:ind w:left="360"/>
        <w:rPr>
          <w:rFonts w:ascii="宋体" w:eastAsia="宋体" w:hAnsi="宋体"/>
          <w:sz w:val="24"/>
          <w:szCs w:val="24"/>
        </w:rPr>
      </w:pPr>
      <w:r w:rsidRPr="0063347F">
        <w:rPr>
          <w:rFonts w:ascii="宋体" w:eastAsia="宋体" w:hAnsi="宋体" w:hint="eastAsia"/>
          <w:sz w:val="24"/>
          <w:szCs w:val="24"/>
        </w:rPr>
        <w:t>1</w:t>
      </w:r>
      <w:r w:rsidRPr="0063347F">
        <w:rPr>
          <w:rFonts w:ascii="宋体" w:eastAsia="宋体" w:hAnsi="宋体"/>
          <w:sz w:val="24"/>
          <w:szCs w:val="24"/>
        </w:rPr>
        <w:t>.2.1</w:t>
      </w:r>
      <w:r w:rsidRPr="0063347F">
        <w:rPr>
          <w:rFonts w:ascii="宋体" w:eastAsia="宋体" w:hAnsi="宋体" w:hint="eastAsia"/>
          <w:sz w:val="24"/>
          <w:szCs w:val="24"/>
        </w:rPr>
        <w:t>研究的目的</w:t>
      </w:r>
      <w:r w:rsidR="00A916B6">
        <w:ptab w:relativeTo="margin" w:alignment="right" w:leader="dot"/>
      </w:r>
      <w:r w:rsidR="00A916B6">
        <w:t>1</w:t>
      </w:r>
    </w:p>
    <w:p w14:paraId="60AC08A3" w14:textId="734ACC3C" w:rsidR="0017139C" w:rsidRPr="0063347F" w:rsidRDefault="0017139C" w:rsidP="003A618C">
      <w:pPr>
        <w:spacing w:line="400" w:lineRule="exact"/>
        <w:ind w:left="360"/>
        <w:rPr>
          <w:rFonts w:ascii="宋体" w:eastAsia="宋体" w:hAnsi="宋体"/>
          <w:sz w:val="24"/>
          <w:szCs w:val="24"/>
        </w:rPr>
      </w:pPr>
      <w:r w:rsidRPr="0063347F">
        <w:rPr>
          <w:rFonts w:ascii="宋体" w:eastAsia="宋体" w:hAnsi="宋体" w:hint="eastAsia"/>
          <w:sz w:val="24"/>
          <w:szCs w:val="24"/>
        </w:rPr>
        <w:t>1</w:t>
      </w:r>
      <w:r w:rsidRPr="0063347F">
        <w:rPr>
          <w:rFonts w:ascii="宋体" w:eastAsia="宋体" w:hAnsi="宋体"/>
          <w:sz w:val="24"/>
          <w:szCs w:val="24"/>
        </w:rPr>
        <w:t>.2.2</w:t>
      </w:r>
      <w:r w:rsidRPr="0063347F">
        <w:rPr>
          <w:rFonts w:ascii="宋体" w:eastAsia="宋体" w:hAnsi="宋体" w:hint="eastAsia"/>
          <w:sz w:val="24"/>
          <w:szCs w:val="24"/>
        </w:rPr>
        <w:t>研究的意义</w:t>
      </w:r>
      <w:r w:rsidR="00A916B6">
        <w:ptab w:relativeTo="margin" w:alignment="right" w:leader="dot"/>
      </w:r>
      <w:r w:rsidR="00A916B6">
        <w:t>1</w:t>
      </w:r>
    </w:p>
    <w:p w14:paraId="0BF7B583" w14:textId="267D8603" w:rsidR="0017139C" w:rsidRPr="0063347F" w:rsidRDefault="0017139C" w:rsidP="00DC3FBB">
      <w:pPr>
        <w:spacing w:line="400" w:lineRule="exact"/>
        <w:ind w:left="240"/>
        <w:rPr>
          <w:rFonts w:ascii="宋体" w:eastAsia="宋体" w:hAnsi="宋体"/>
          <w:sz w:val="24"/>
          <w:szCs w:val="24"/>
        </w:rPr>
      </w:pPr>
      <w:r w:rsidRPr="0063347F">
        <w:rPr>
          <w:rFonts w:ascii="宋体" w:eastAsia="宋体" w:hAnsi="宋体" w:hint="eastAsia"/>
          <w:sz w:val="24"/>
          <w:szCs w:val="24"/>
        </w:rPr>
        <w:t>1</w:t>
      </w:r>
      <w:r w:rsidRPr="0063347F">
        <w:rPr>
          <w:rFonts w:ascii="宋体" w:eastAsia="宋体" w:hAnsi="宋体"/>
          <w:sz w:val="24"/>
          <w:szCs w:val="24"/>
        </w:rPr>
        <w:t>.3</w:t>
      </w:r>
      <w:r w:rsidRPr="0063347F">
        <w:rPr>
          <w:rFonts w:ascii="宋体" w:eastAsia="宋体" w:hAnsi="宋体" w:hint="eastAsia"/>
          <w:sz w:val="24"/>
          <w:szCs w:val="24"/>
        </w:rPr>
        <w:t>研究方法</w:t>
      </w:r>
      <w:r w:rsidR="00A916B6">
        <w:ptab w:relativeTo="margin" w:alignment="right" w:leader="dot"/>
      </w:r>
      <w:r w:rsidR="00A916B6">
        <w:t>1</w:t>
      </w:r>
    </w:p>
    <w:p w14:paraId="070A1F0E" w14:textId="388ADF48" w:rsidR="0017139C" w:rsidRPr="0063347F" w:rsidRDefault="0017139C" w:rsidP="003A618C">
      <w:pPr>
        <w:spacing w:line="400" w:lineRule="exact"/>
        <w:ind w:left="360"/>
        <w:rPr>
          <w:rFonts w:ascii="宋体" w:eastAsia="宋体" w:hAnsi="宋体"/>
          <w:sz w:val="24"/>
          <w:szCs w:val="24"/>
        </w:rPr>
      </w:pPr>
      <w:r w:rsidRPr="0063347F">
        <w:rPr>
          <w:rFonts w:ascii="宋体" w:eastAsia="宋体" w:hAnsi="宋体"/>
          <w:sz w:val="24"/>
          <w:szCs w:val="24"/>
        </w:rPr>
        <w:t>1.3.1</w:t>
      </w:r>
      <w:r w:rsidRPr="0063347F">
        <w:rPr>
          <w:rFonts w:ascii="宋体" w:eastAsia="宋体" w:hAnsi="宋体" w:hint="eastAsia"/>
          <w:sz w:val="24"/>
          <w:szCs w:val="24"/>
        </w:rPr>
        <w:t>文献归纳</w:t>
      </w:r>
      <w:r w:rsidR="00A916B6">
        <w:ptab w:relativeTo="margin" w:alignment="right" w:leader="dot"/>
      </w:r>
      <w:r w:rsidR="00A916B6">
        <w:t>1</w:t>
      </w:r>
    </w:p>
    <w:p w14:paraId="78991597" w14:textId="42A49DDB" w:rsidR="0017139C" w:rsidRPr="0063347F" w:rsidRDefault="0017139C" w:rsidP="003A618C">
      <w:pPr>
        <w:spacing w:line="400" w:lineRule="exact"/>
        <w:ind w:left="360"/>
        <w:rPr>
          <w:rFonts w:ascii="宋体" w:eastAsia="宋体" w:hAnsi="宋体"/>
          <w:sz w:val="24"/>
          <w:szCs w:val="24"/>
        </w:rPr>
      </w:pPr>
      <w:r w:rsidRPr="0063347F">
        <w:rPr>
          <w:rFonts w:ascii="宋体" w:eastAsia="宋体" w:hAnsi="宋体" w:hint="eastAsia"/>
          <w:sz w:val="24"/>
          <w:szCs w:val="24"/>
        </w:rPr>
        <w:t>1</w:t>
      </w:r>
      <w:r w:rsidRPr="0063347F">
        <w:rPr>
          <w:rFonts w:ascii="宋体" w:eastAsia="宋体" w:hAnsi="宋体"/>
          <w:sz w:val="24"/>
          <w:szCs w:val="24"/>
        </w:rPr>
        <w:t>.3.2</w:t>
      </w:r>
      <w:r w:rsidRPr="0063347F">
        <w:rPr>
          <w:rFonts w:ascii="宋体" w:eastAsia="宋体" w:hAnsi="宋体" w:hint="eastAsia"/>
          <w:sz w:val="24"/>
          <w:szCs w:val="24"/>
        </w:rPr>
        <w:t>实地调研</w:t>
      </w:r>
      <w:r w:rsidR="00A916B6">
        <w:ptab w:relativeTo="margin" w:alignment="right" w:leader="dot"/>
      </w:r>
      <w:r w:rsidR="00A916B6">
        <w:t>1</w:t>
      </w:r>
    </w:p>
    <w:p w14:paraId="01E15D02" w14:textId="4048A616" w:rsidR="0017139C" w:rsidRPr="0063347F" w:rsidRDefault="0017139C" w:rsidP="003A618C">
      <w:pPr>
        <w:spacing w:line="400" w:lineRule="exact"/>
        <w:ind w:left="360"/>
        <w:rPr>
          <w:rFonts w:ascii="宋体" w:eastAsia="宋体" w:hAnsi="宋体"/>
          <w:sz w:val="24"/>
          <w:szCs w:val="24"/>
        </w:rPr>
      </w:pPr>
      <w:r w:rsidRPr="0063347F">
        <w:rPr>
          <w:rFonts w:ascii="宋体" w:eastAsia="宋体" w:hAnsi="宋体" w:hint="eastAsia"/>
          <w:sz w:val="24"/>
          <w:szCs w:val="24"/>
        </w:rPr>
        <w:t>1</w:t>
      </w:r>
      <w:r w:rsidRPr="0063347F">
        <w:rPr>
          <w:rFonts w:ascii="宋体" w:eastAsia="宋体" w:hAnsi="宋体"/>
          <w:sz w:val="24"/>
          <w:szCs w:val="24"/>
        </w:rPr>
        <w:t>.3.3</w:t>
      </w:r>
      <w:r w:rsidRPr="0063347F">
        <w:rPr>
          <w:rFonts w:ascii="宋体" w:eastAsia="宋体" w:hAnsi="宋体" w:hint="eastAsia"/>
          <w:sz w:val="24"/>
          <w:szCs w:val="24"/>
        </w:rPr>
        <w:t>同类型工厂改造研究</w:t>
      </w:r>
      <w:r w:rsidR="00A916B6">
        <w:ptab w:relativeTo="margin" w:alignment="right" w:leader="dot"/>
      </w:r>
      <w:r w:rsidR="00A916B6">
        <w:t>1</w:t>
      </w:r>
    </w:p>
    <w:p w14:paraId="1DC44669" w14:textId="3E18776E" w:rsidR="0017139C" w:rsidRPr="0020255B" w:rsidRDefault="0017139C" w:rsidP="0020255B">
      <w:pPr>
        <w:spacing w:line="400" w:lineRule="exact"/>
        <w:ind w:left="120"/>
        <w:rPr>
          <w:rFonts w:ascii="黑体" w:eastAsia="黑体" w:hAnsi="黑体"/>
          <w:sz w:val="24"/>
          <w:szCs w:val="24"/>
        </w:rPr>
      </w:pPr>
      <w:r w:rsidRPr="0020255B">
        <w:rPr>
          <w:rFonts w:ascii="黑体" w:eastAsia="黑体" w:hAnsi="黑体" w:hint="eastAsia"/>
          <w:sz w:val="24"/>
          <w:szCs w:val="24"/>
        </w:rPr>
        <w:t>第</w:t>
      </w:r>
      <w:r w:rsidR="0063347F" w:rsidRPr="0020255B">
        <w:rPr>
          <w:rFonts w:ascii="黑体" w:eastAsia="黑体" w:hAnsi="黑体" w:hint="eastAsia"/>
          <w:sz w:val="24"/>
          <w:szCs w:val="24"/>
        </w:rPr>
        <w:t>2</w:t>
      </w:r>
      <w:r w:rsidRPr="0020255B">
        <w:rPr>
          <w:rFonts w:ascii="黑体" w:eastAsia="黑体" w:hAnsi="黑体" w:hint="eastAsia"/>
          <w:sz w:val="24"/>
          <w:szCs w:val="24"/>
        </w:rPr>
        <w:t>章</w:t>
      </w:r>
      <w:r w:rsidR="00191CC3" w:rsidRPr="0020255B">
        <w:rPr>
          <w:rFonts w:ascii="黑体" w:eastAsia="黑体" w:hAnsi="黑体" w:hint="eastAsia"/>
          <w:sz w:val="24"/>
          <w:szCs w:val="24"/>
        </w:rPr>
        <w:t>：城市更新及社区邻里空间理论研究</w:t>
      </w:r>
      <w:r w:rsidR="00004D8D" w:rsidRPr="0020255B">
        <w:rPr>
          <w:rFonts w:ascii="黑体" w:eastAsia="黑体" w:hAnsi="黑体"/>
          <w:sz w:val="24"/>
          <w:szCs w:val="24"/>
        </w:rPr>
        <w:t xml:space="preserve"> </w:t>
      </w:r>
      <w:r w:rsidR="00A916B6">
        <w:ptab w:relativeTo="margin" w:alignment="right" w:leader="dot"/>
      </w:r>
      <w:r w:rsidR="00A916B6">
        <w:t>1</w:t>
      </w:r>
    </w:p>
    <w:p w14:paraId="79341B7D" w14:textId="4BAA7DD8" w:rsidR="0017139C" w:rsidRPr="0020255B" w:rsidRDefault="0017139C" w:rsidP="00DC3FBB">
      <w:pPr>
        <w:spacing w:line="400" w:lineRule="exact"/>
        <w:ind w:left="240"/>
        <w:rPr>
          <w:rFonts w:ascii="宋体" w:eastAsia="宋体" w:hAnsi="宋体"/>
          <w:sz w:val="24"/>
          <w:szCs w:val="24"/>
        </w:rPr>
      </w:pPr>
      <w:r w:rsidRPr="0020255B">
        <w:rPr>
          <w:rFonts w:ascii="宋体" w:eastAsia="宋体" w:hAnsi="宋体" w:hint="eastAsia"/>
          <w:sz w:val="24"/>
          <w:szCs w:val="24"/>
        </w:rPr>
        <w:t>2</w:t>
      </w:r>
      <w:r w:rsidRPr="0020255B">
        <w:rPr>
          <w:rFonts w:ascii="宋体" w:eastAsia="宋体" w:hAnsi="宋体"/>
          <w:sz w:val="24"/>
          <w:szCs w:val="24"/>
        </w:rPr>
        <w:t>.1</w:t>
      </w:r>
      <w:r w:rsidR="004B4854" w:rsidRPr="0020255B">
        <w:rPr>
          <w:rFonts w:ascii="宋体" w:eastAsia="宋体" w:hAnsi="宋体" w:hint="eastAsia"/>
          <w:sz w:val="24"/>
          <w:szCs w:val="24"/>
        </w:rPr>
        <w:t>旧城更新</w:t>
      </w:r>
      <w:r w:rsidR="00A916B6">
        <w:ptab w:relativeTo="margin" w:alignment="right" w:leader="dot"/>
      </w:r>
      <w:r w:rsidR="00A916B6">
        <w:t>1</w:t>
      </w:r>
    </w:p>
    <w:p w14:paraId="7094B47E" w14:textId="66AA9ADD" w:rsidR="005E54E4" w:rsidRPr="0020255B" w:rsidRDefault="0017139C" w:rsidP="00DC3FBB">
      <w:pPr>
        <w:spacing w:line="400" w:lineRule="exact"/>
        <w:ind w:left="240"/>
        <w:rPr>
          <w:rFonts w:ascii="宋体" w:eastAsia="宋体" w:hAnsi="宋体"/>
          <w:sz w:val="24"/>
          <w:szCs w:val="24"/>
        </w:rPr>
      </w:pPr>
      <w:r w:rsidRPr="0020255B">
        <w:rPr>
          <w:rFonts w:ascii="宋体" w:eastAsia="宋体" w:hAnsi="宋体" w:hint="eastAsia"/>
          <w:sz w:val="24"/>
          <w:szCs w:val="24"/>
        </w:rPr>
        <w:t>2</w:t>
      </w:r>
      <w:r w:rsidRPr="0020255B">
        <w:rPr>
          <w:rFonts w:ascii="宋体" w:eastAsia="宋体" w:hAnsi="宋体"/>
          <w:sz w:val="24"/>
          <w:szCs w:val="24"/>
        </w:rPr>
        <w:t>.2</w:t>
      </w:r>
      <w:r w:rsidR="004B4854" w:rsidRPr="0020255B">
        <w:rPr>
          <w:rFonts w:ascii="宋体" w:eastAsia="宋体" w:hAnsi="宋体" w:hint="eastAsia"/>
          <w:sz w:val="24"/>
          <w:szCs w:val="24"/>
        </w:rPr>
        <w:t>邻里关系</w:t>
      </w:r>
      <w:r w:rsidR="00A916B6">
        <w:ptab w:relativeTo="margin" w:alignment="right" w:leader="dot"/>
      </w:r>
      <w:r w:rsidR="00A916B6">
        <w:t>1</w:t>
      </w:r>
    </w:p>
    <w:p w14:paraId="04E8F09B" w14:textId="3A03F07E" w:rsidR="004B4854" w:rsidRPr="0020255B" w:rsidRDefault="004B4854" w:rsidP="00DC3FBB">
      <w:pPr>
        <w:spacing w:line="400" w:lineRule="exact"/>
        <w:ind w:left="240"/>
        <w:rPr>
          <w:rFonts w:ascii="宋体" w:eastAsia="宋体" w:hAnsi="宋体"/>
          <w:sz w:val="24"/>
          <w:szCs w:val="24"/>
        </w:rPr>
      </w:pPr>
      <w:r w:rsidRPr="0020255B">
        <w:rPr>
          <w:rFonts w:ascii="宋体" w:eastAsia="宋体" w:hAnsi="宋体" w:hint="eastAsia"/>
          <w:sz w:val="24"/>
          <w:szCs w:val="24"/>
        </w:rPr>
        <w:t>2</w:t>
      </w:r>
      <w:r w:rsidRPr="0020255B">
        <w:rPr>
          <w:rFonts w:ascii="宋体" w:eastAsia="宋体" w:hAnsi="宋体"/>
          <w:sz w:val="24"/>
          <w:szCs w:val="24"/>
        </w:rPr>
        <w:t>.3</w:t>
      </w:r>
      <w:r w:rsidRPr="0020255B">
        <w:rPr>
          <w:rFonts w:ascii="宋体" w:eastAsia="宋体" w:hAnsi="宋体" w:hint="eastAsia"/>
          <w:sz w:val="24"/>
          <w:szCs w:val="24"/>
        </w:rPr>
        <w:t>公共空间</w:t>
      </w:r>
      <w:r w:rsidR="00A916B6">
        <w:ptab w:relativeTo="margin" w:alignment="right" w:leader="dot"/>
      </w:r>
      <w:r w:rsidR="00A916B6">
        <w:t>1</w:t>
      </w:r>
    </w:p>
    <w:p w14:paraId="181D703D" w14:textId="442DF44E" w:rsidR="004B4854" w:rsidRPr="0020255B" w:rsidRDefault="004B4854" w:rsidP="003A618C">
      <w:pPr>
        <w:spacing w:line="400" w:lineRule="exact"/>
        <w:ind w:left="360"/>
        <w:rPr>
          <w:rFonts w:ascii="宋体" w:eastAsia="宋体" w:hAnsi="宋体"/>
          <w:sz w:val="24"/>
          <w:szCs w:val="24"/>
        </w:rPr>
      </w:pPr>
      <w:r w:rsidRPr="0020255B">
        <w:rPr>
          <w:rFonts w:ascii="宋体" w:eastAsia="宋体" w:hAnsi="宋体" w:hint="eastAsia"/>
          <w:sz w:val="24"/>
          <w:szCs w:val="24"/>
        </w:rPr>
        <w:t>2</w:t>
      </w:r>
      <w:r w:rsidRPr="0020255B">
        <w:rPr>
          <w:rFonts w:ascii="宋体" w:eastAsia="宋体" w:hAnsi="宋体"/>
          <w:sz w:val="24"/>
          <w:szCs w:val="24"/>
        </w:rPr>
        <w:t>.3.1</w:t>
      </w:r>
      <w:r w:rsidRPr="0020255B">
        <w:rPr>
          <w:rFonts w:ascii="宋体" w:eastAsia="宋体" w:hAnsi="宋体" w:hint="eastAsia"/>
          <w:sz w:val="24"/>
          <w:szCs w:val="24"/>
        </w:rPr>
        <w:t>旧城传统社区内的公共空间</w:t>
      </w:r>
      <w:r w:rsidR="00A916B6">
        <w:ptab w:relativeTo="margin" w:alignment="right" w:leader="dot"/>
      </w:r>
      <w:r w:rsidR="00A916B6">
        <w:t>1</w:t>
      </w:r>
    </w:p>
    <w:p w14:paraId="16C09B41" w14:textId="320228B5" w:rsidR="004B4854" w:rsidRPr="0020255B" w:rsidRDefault="004B4854" w:rsidP="003A618C">
      <w:pPr>
        <w:spacing w:line="400" w:lineRule="exact"/>
        <w:ind w:left="360"/>
        <w:rPr>
          <w:rFonts w:ascii="宋体" w:eastAsia="宋体" w:hAnsi="宋体"/>
          <w:sz w:val="24"/>
          <w:szCs w:val="24"/>
        </w:rPr>
      </w:pPr>
      <w:r w:rsidRPr="0020255B">
        <w:rPr>
          <w:rFonts w:ascii="宋体" w:eastAsia="宋体" w:hAnsi="宋体" w:hint="eastAsia"/>
          <w:sz w:val="24"/>
          <w:szCs w:val="24"/>
        </w:rPr>
        <w:t>2</w:t>
      </w:r>
      <w:r w:rsidRPr="0020255B">
        <w:rPr>
          <w:rFonts w:ascii="宋体" w:eastAsia="宋体" w:hAnsi="宋体"/>
          <w:sz w:val="24"/>
          <w:szCs w:val="24"/>
        </w:rPr>
        <w:t>.3.2</w:t>
      </w:r>
      <w:r w:rsidRPr="0020255B">
        <w:rPr>
          <w:rFonts w:ascii="宋体" w:eastAsia="宋体" w:hAnsi="宋体" w:hint="eastAsia"/>
          <w:sz w:val="24"/>
          <w:szCs w:val="24"/>
        </w:rPr>
        <w:t>公共空间与邻里关系</w:t>
      </w:r>
      <w:r w:rsidR="00A916B6">
        <w:ptab w:relativeTo="margin" w:alignment="right" w:leader="dot"/>
      </w:r>
      <w:r w:rsidR="00A916B6">
        <w:t>1</w:t>
      </w:r>
    </w:p>
    <w:p w14:paraId="6CA12906" w14:textId="3628860A" w:rsidR="00D6034C" w:rsidRDefault="004B4854" w:rsidP="003A618C">
      <w:pPr>
        <w:spacing w:line="400" w:lineRule="exact"/>
        <w:ind w:left="360"/>
      </w:pPr>
      <w:r w:rsidRPr="0020255B">
        <w:rPr>
          <w:rFonts w:ascii="宋体" w:eastAsia="宋体" w:hAnsi="宋体" w:hint="eastAsia"/>
          <w:sz w:val="24"/>
          <w:szCs w:val="24"/>
        </w:rPr>
        <w:t>2</w:t>
      </w:r>
      <w:r w:rsidRPr="0020255B">
        <w:rPr>
          <w:rFonts w:ascii="宋体" w:eastAsia="宋体" w:hAnsi="宋体"/>
          <w:sz w:val="24"/>
          <w:szCs w:val="24"/>
        </w:rPr>
        <w:t>.3.3</w:t>
      </w:r>
      <w:r w:rsidRPr="0020255B">
        <w:rPr>
          <w:rFonts w:ascii="宋体" w:eastAsia="宋体" w:hAnsi="宋体" w:hint="eastAsia"/>
          <w:sz w:val="24"/>
          <w:szCs w:val="24"/>
        </w:rPr>
        <w:t>邻里交往空间</w:t>
      </w:r>
      <w:r w:rsidR="00A916B6">
        <w:ptab w:relativeTo="margin" w:alignment="right" w:leader="dot"/>
      </w:r>
      <w:r w:rsidR="00A916B6">
        <w:t>1</w:t>
      </w:r>
    </w:p>
    <w:p w14:paraId="4BAB0C91" w14:textId="482A6AEC" w:rsidR="00276A1F" w:rsidRDefault="00276A1F" w:rsidP="00276A1F">
      <w:pPr>
        <w:spacing w:line="400" w:lineRule="exact"/>
        <w:ind w:leftChars="100" w:left="210"/>
        <w:rPr>
          <w:rFonts w:ascii="黑体" w:eastAsia="黑体" w:hAnsi="黑体"/>
          <w:sz w:val="24"/>
          <w:szCs w:val="24"/>
        </w:rPr>
      </w:pPr>
      <w:r w:rsidRPr="0020255B">
        <w:rPr>
          <w:rFonts w:ascii="黑体" w:eastAsia="黑体" w:hAnsi="黑体" w:hint="eastAsia"/>
          <w:sz w:val="24"/>
          <w:szCs w:val="24"/>
        </w:rPr>
        <w:t>第</w:t>
      </w:r>
      <w:r>
        <w:rPr>
          <w:rFonts w:ascii="黑体" w:eastAsia="黑体" w:hAnsi="黑体"/>
          <w:sz w:val="24"/>
          <w:szCs w:val="24"/>
        </w:rPr>
        <w:t>3</w:t>
      </w:r>
      <w:r>
        <w:rPr>
          <w:rFonts w:ascii="黑体" w:eastAsia="黑体" w:hAnsi="黑体" w:hint="eastAsia"/>
          <w:sz w:val="24"/>
          <w:szCs w:val="24"/>
        </w:rPr>
        <w:t>章：以新旧人群弥合为主导的工厂公共空间改造设计</w:t>
      </w:r>
    </w:p>
    <w:p w14:paraId="48966F4F" w14:textId="21DAB08C" w:rsidR="00276A1F" w:rsidRPr="00276A1F" w:rsidRDefault="00276A1F" w:rsidP="00276A1F">
      <w:pPr>
        <w:spacing w:before="240" w:after="120" w:line="300" w:lineRule="exact"/>
        <w:ind w:leftChars="100" w:left="210"/>
        <w:rPr>
          <w:rFonts w:ascii="宋体" w:eastAsia="宋体" w:hAnsi="宋体"/>
          <w:sz w:val="24"/>
          <w:szCs w:val="24"/>
        </w:rPr>
      </w:pPr>
      <w:r>
        <w:rPr>
          <w:rFonts w:ascii="宋体" w:eastAsia="宋体" w:hAnsi="宋体"/>
          <w:sz w:val="24"/>
          <w:szCs w:val="24"/>
        </w:rPr>
        <w:t xml:space="preserve">3.1 </w:t>
      </w:r>
      <w:r>
        <w:rPr>
          <w:rFonts w:ascii="宋体" w:eastAsia="宋体" w:hAnsi="宋体" w:hint="eastAsia"/>
          <w:sz w:val="24"/>
          <w:szCs w:val="24"/>
        </w:rPr>
        <w:t>场地调研分析</w:t>
      </w:r>
    </w:p>
    <w:p w14:paraId="177A38A5" w14:textId="7CC97FCE" w:rsidR="00472621" w:rsidRPr="00276A1F" w:rsidRDefault="00472621" w:rsidP="00276A1F">
      <w:pPr>
        <w:spacing w:before="240" w:after="120" w:line="300" w:lineRule="exact"/>
        <w:ind w:leftChars="200" w:left="420"/>
        <w:rPr>
          <w:rFonts w:ascii="宋体" w:eastAsia="宋体" w:hAnsi="宋体"/>
          <w:sz w:val="24"/>
          <w:szCs w:val="24"/>
        </w:rPr>
      </w:pPr>
      <w:r w:rsidRPr="00276A1F">
        <w:rPr>
          <w:rFonts w:ascii="宋体" w:eastAsia="宋体" w:hAnsi="宋体"/>
          <w:sz w:val="24"/>
          <w:szCs w:val="24"/>
        </w:rPr>
        <w:t>3.1.1</w:t>
      </w:r>
      <w:r w:rsidRPr="00276A1F">
        <w:rPr>
          <w:rFonts w:ascii="宋体" w:eastAsia="宋体" w:hAnsi="宋体" w:hint="eastAsia"/>
          <w:sz w:val="24"/>
          <w:szCs w:val="24"/>
        </w:rPr>
        <w:t>地理区位</w:t>
      </w:r>
    </w:p>
    <w:p w14:paraId="46DBC258" w14:textId="24C1CFB0" w:rsidR="00472621" w:rsidRPr="00276A1F" w:rsidRDefault="00472621" w:rsidP="00276A1F">
      <w:pPr>
        <w:spacing w:before="240" w:after="120" w:line="300" w:lineRule="exact"/>
        <w:ind w:leftChars="200" w:left="420"/>
        <w:rPr>
          <w:rFonts w:ascii="宋体" w:eastAsia="宋体" w:hAnsi="宋体"/>
          <w:sz w:val="24"/>
          <w:szCs w:val="24"/>
        </w:rPr>
      </w:pPr>
      <w:r w:rsidRPr="00276A1F">
        <w:rPr>
          <w:rFonts w:ascii="宋体" w:eastAsia="宋体" w:hAnsi="宋体"/>
          <w:sz w:val="24"/>
          <w:szCs w:val="24"/>
        </w:rPr>
        <w:t>3.1.2</w:t>
      </w:r>
      <w:r w:rsidRPr="00276A1F">
        <w:rPr>
          <w:rFonts w:ascii="宋体" w:eastAsia="宋体" w:hAnsi="宋体" w:hint="eastAsia"/>
          <w:sz w:val="24"/>
          <w:szCs w:val="24"/>
        </w:rPr>
        <w:t>历史价值</w:t>
      </w:r>
    </w:p>
    <w:p w14:paraId="77BB90D8" w14:textId="48ACAB02" w:rsidR="00472621" w:rsidRPr="00276A1F" w:rsidRDefault="00276A1F" w:rsidP="00276A1F">
      <w:pPr>
        <w:spacing w:before="240" w:after="120" w:line="300" w:lineRule="exact"/>
        <w:ind w:leftChars="200" w:left="420"/>
        <w:rPr>
          <w:rFonts w:ascii="宋体" w:eastAsia="宋体" w:hAnsi="宋体"/>
          <w:sz w:val="24"/>
          <w:szCs w:val="24"/>
        </w:rPr>
      </w:pPr>
      <w:r>
        <w:rPr>
          <w:rFonts w:ascii="宋体" w:eastAsia="宋体" w:hAnsi="宋体" w:hint="eastAsia"/>
          <w:sz w:val="24"/>
          <w:szCs w:val="24"/>
        </w:rPr>
        <w:t xml:space="preserve">3.1.3 </w:t>
      </w:r>
      <w:r w:rsidR="00472621" w:rsidRPr="00276A1F">
        <w:rPr>
          <w:rFonts w:ascii="宋体" w:eastAsia="宋体" w:hAnsi="宋体" w:hint="eastAsia"/>
          <w:sz w:val="24"/>
          <w:szCs w:val="24"/>
        </w:rPr>
        <w:t>建筑条件</w:t>
      </w:r>
    </w:p>
    <w:p w14:paraId="5F355ED0" w14:textId="77777777" w:rsidR="00276A1F" w:rsidRDefault="00276A1F" w:rsidP="00276A1F">
      <w:pPr>
        <w:spacing w:before="240" w:after="120" w:line="300" w:lineRule="exact"/>
        <w:ind w:leftChars="200" w:left="420"/>
        <w:rPr>
          <w:rFonts w:ascii="宋体" w:eastAsia="宋体" w:hAnsi="宋体"/>
          <w:sz w:val="24"/>
          <w:szCs w:val="24"/>
        </w:rPr>
      </w:pPr>
      <w:r>
        <w:rPr>
          <w:rFonts w:ascii="宋体" w:eastAsia="宋体" w:hAnsi="宋体" w:hint="eastAsia"/>
          <w:sz w:val="24"/>
          <w:szCs w:val="24"/>
        </w:rPr>
        <w:t xml:space="preserve">3.1.4 </w:t>
      </w:r>
      <w:r w:rsidR="00472621" w:rsidRPr="00276A1F">
        <w:rPr>
          <w:rFonts w:ascii="宋体" w:eastAsia="宋体" w:hAnsi="宋体" w:hint="eastAsia"/>
          <w:sz w:val="24"/>
          <w:szCs w:val="24"/>
        </w:rPr>
        <w:t>邻里空间</w:t>
      </w:r>
    </w:p>
    <w:p w14:paraId="1EABD661" w14:textId="5A894553" w:rsidR="00472621" w:rsidRPr="00276A1F" w:rsidRDefault="00472621" w:rsidP="0075046D">
      <w:pPr>
        <w:spacing w:before="240" w:after="120" w:line="300" w:lineRule="exact"/>
        <w:ind w:leftChars="100" w:left="210"/>
        <w:rPr>
          <w:rFonts w:ascii="宋体" w:eastAsia="宋体" w:hAnsi="宋体"/>
          <w:sz w:val="24"/>
          <w:szCs w:val="24"/>
        </w:rPr>
      </w:pPr>
      <w:r w:rsidRPr="00276A1F">
        <w:rPr>
          <w:rFonts w:ascii="宋体" w:eastAsia="宋体" w:hAnsi="宋体"/>
          <w:sz w:val="24"/>
          <w:szCs w:val="24"/>
        </w:rPr>
        <w:t xml:space="preserve">3.2 </w:t>
      </w:r>
      <w:r w:rsidRPr="00276A1F">
        <w:rPr>
          <w:rFonts w:ascii="宋体" w:eastAsia="宋体" w:hAnsi="宋体" w:hint="eastAsia"/>
          <w:sz w:val="24"/>
          <w:szCs w:val="24"/>
        </w:rPr>
        <w:t>空间设计策略</w:t>
      </w:r>
    </w:p>
    <w:p w14:paraId="414C0A00" w14:textId="77777777" w:rsidR="00472621" w:rsidRPr="00276A1F" w:rsidRDefault="00472621" w:rsidP="0075046D">
      <w:pPr>
        <w:spacing w:before="240" w:after="120" w:line="300" w:lineRule="exact"/>
        <w:ind w:leftChars="200" w:left="420"/>
        <w:rPr>
          <w:rFonts w:ascii="宋体" w:eastAsia="宋体" w:hAnsi="宋体"/>
          <w:sz w:val="24"/>
          <w:szCs w:val="24"/>
        </w:rPr>
      </w:pPr>
      <w:r w:rsidRPr="00276A1F">
        <w:rPr>
          <w:rFonts w:ascii="宋体" w:eastAsia="宋体" w:hAnsi="宋体"/>
          <w:sz w:val="24"/>
          <w:szCs w:val="24"/>
        </w:rPr>
        <w:t>3.2.1</w:t>
      </w:r>
      <w:r w:rsidRPr="00276A1F">
        <w:rPr>
          <w:rFonts w:ascii="宋体" w:eastAsia="宋体" w:hAnsi="宋体"/>
          <w:sz w:val="24"/>
          <w:szCs w:val="24"/>
        </w:rPr>
        <w:tab/>
      </w:r>
      <w:r w:rsidRPr="00276A1F">
        <w:rPr>
          <w:rFonts w:ascii="宋体" w:eastAsia="宋体" w:hAnsi="宋体" w:hint="eastAsia"/>
          <w:sz w:val="24"/>
          <w:szCs w:val="24"/>
        </w:rPr>
        <w:t>场地功能分析</w:t>
      </w:r>
    </w:p>
    <w:p w14:paraId="1D2875C6" w14:textId="77777777" w:rsidR="00472621" w:rsidRPr="00276A1F" w:rsidRDefault="00472621" w:rsidP="0075046D">
      <w:pPr>
        <w:spacing w:before="240" w:after="120" w:line="300" w:lineRule="exact"/>
        <w:ind w:leftChars="200" w:left="420"/>
        <w:rPr>
          <w:rFonts w:ascii="宋体" w:eastAsia="宋体" w:hAnsi="宋体" w:hint="eastAsia"/>
          <w:sz w:val="24"/>
          <w:szCs w:val="24"/>
        </w:rPr>
      </w:pPr>
      <w:r w:rsidRPr="00276A1F">
        <w:rPr>
          <w:rFonts w:ascii="宋体" w:eastAsia="宋体" w:hAnsi="宋体"/>
          <w:sz w:val="24"/>
          <w:szCs w:val="24"/>
        </w:rPr>
        <w:t>3.2.2</w:t>
      </w:r>
      <w:r w:rsidRPr="00276A1F">
        <w:rPr>
          <w:rFonts w:ascii="宋体" w:eastAsia="宋体" w:hAnsi="宋体"/>
          <w:sz w:val="24"/>
          <w:szCs w:val="24"/>
        </w:rPr>
        <w:tab/>
      </w:r>
      <w:r w:rsidRPr="00276A1F">
        <w:rPr>
          <w:rFonts w:ascii="宋体" w:eastAsia="宋体" w:hAnsi="宋体" w:hint="eastAsia"/>
          <w:sz w:val="24"/>
          <w:szCs w:val="24"/>
        </w:rPr>
        <w:t>场地流线梳理</w:t>
      </w:r>
    </w:p>
    <w:p w14:paraId="343AE341" w14:textId="77777777" w:rsidR="00472621" w:rsidRPr="00276A1F" w:rsidRDefault="00472621" w:rsidP="0075046D">
      <w:pPr>
        <w:spacing w:before="240" w:after="120" w:line="300" w:lineRule="exact"/>
        <w:ind w:leftChars="200" w:left="420"/>
        <w:rPr>
          <w:rFonts w:ascii="宋体" w:eastAsia="宋体" w:hAnsi="宋体" w:hint="eastAsia"/>
          <w:sz w:val="24"/>
          <w:szCs w:val="24"/>
        </w:rPr>
      </w:pPr>
      <w:r w:rsidRPr="00276A1F">
        <w:rPr>
          <w:rFonts w:ascii="宋体" w:eastAsia="宋体" w:hAnsi="宋体"/>
          <w:sz w:val="24"/>
          <w:szCs w:val="24"/>
        </w:rPr>
        <w:t>3.2.3</w:t>
      </w:r>
      <w:r w:rsidRPr="00276A1F">
        <w:rPr>
          <w:rFonts w:ascii="宋体" w:eastAsia="宋体" w:hAnsi="宋体"/>
          <w:sz w:val="24"/>
          <w:szCs w:val="24"/>
        </w:rPr>
        <w:tab/>
      </w:r>
      <w:r w:rsidRPr="00276A1F">
        <w:rPr>
          <w:rFonts w:ascii="宋体" w:eastAsia="宋体" w:hAnsi="宋体" w:hint="eastAsia"/>
          <w:sz w:val="24"/>
          <w:szCs w:val="24"/>
        </w:rPr>
        <w:t>促进社区人群弥合的公共空间策略</w:t>
      </w:r>
    </w:p>
    <w:p w14:paraId="3A5A1280" w14:textId="4C3BC211" w:rsidR="00B06CFF" w:rsidRPr="0020255B" w:rsidRDefault="00B272C4" w:rsidP="0020255B">
      <w:pPr>
        <w:spacing w:line="400" w:lineRule="exact"/>
        <w:ind w:left="120"/>
        <w:rPr>
          <w:rFonts w:ascii="黑体" w:eastAsia="黑体" w:hAnsi="黑体"/>
          <w:sz w:val="24"/>
          <w:szCs w:val="24"/>
        </w:rPr>
      </w:pPr>
      <w:r w:rsidRPr="0020255B">
        <w:rPr>
          <w:rFonts w:ascii="黑体" w:eastAsia="黑体" w:hAnsi="黑体" w:hint="eastAsia"/>
          <w:sz w:val="24"/>
          <w:szCs w:val="24"/>
        </w:rPr>
        <w:t>第</w:t>
      </w:r>
      <w:r w:rsidR="0063347F" w:rsidRPr="0020255B">
        <w:rPr>
          <w:rFonts w:ascii="黑体" w:eastAsia="黑体" w:hAnsi="黑体"/>
          <w:sz w:val="24"/>
          <w:szCs w:val="24"/>
        </w:rPr>
        <w:t>4</w:t>
      </w:r>
      <w:r w:rsidRPr="0020255B">
        <w:rPr>
          <w:rFonts w:ascii="黑体" w:eastAsia="黑体" w:hAnsi="黑体" w:hint="eastAsia"/>
          <w:sz w:val="24"/>
          <w:szCs w:val="24"/>
        </w:rPr>
        <w:t>章：结语</w:t>
      </w:r>
      <w:r w:rsidR="00A916B6">
        <w:ptab w:relativeTo="margin" w:alignment="right" w:leader="dot"/>
      </w:r>
      <w:r w:rsidR="00A916B6">
        <w:t>1</w:t>
      </w:r>
    </w:p>
    <w:p w14:paraId="789C9918" w14:textId="2B90F5E5" w:rsidR="00B272C4" w:rsidRPr="0020255B" w:rsidRDefault="00B272C4" w:rsidP="0020255B">
      <w:pPr>
        <w:spacing w:line="400" w:lineRule="exact"/>
        <w:ind w:left="120"/>
        <w:rPr>
          <w:rFonts w:ascii="黑体" w:eastAsia="黑体" w:hAnsi="黑体"/>
          <w:sz w:val="24"/>
          <w:szCs w:val="24"/>
        </w:rPr>
      </w:pPr>
      <w:r w:rsidRPr="0020255B">
        <w:rPr>
          <w:rFonts w:ascii="黑体" w:eastAsia="黑体" w:hAnsi="黑体" w:hint="eastAsia"/>
          <w:sz w:val="24"/>
          <w:szCs w:val="24"/>
        </w:rPr>
        <w:t>参考文献</w:t>
      </w:r>
      <w:r w:rsidR="00A916B6">
        <w:ptab w:relativeTo="margin" w:alignment="right" w:leader="dot"/>
      </w:r>
      <w:r w:rsidR="00A916B6">
        <w:t>1</w:t>
      </w:r>
    </w:p>
    <w:p w14:paraId="25E2A78D" w14:textId="7336255C" w:rsidR="00B272C4" w:rsidRPr="0020255B" w:rsidRDefault="00B272C4" w:rsidP="0020255B">
      <w:pPr>
        <w:spacing w:line="400" w:lineRule="exact"/>
        <w:ind w:left="120"/>
        <w:rPr>
          <w:rFonts w:ascii="黑体" w:eastAsia="黑体" w:hAnsi="黑体"/>
          <w:sz w:val="24"/>
          <w:szCs w:val="24"/>
        </w:rPr>
      </w:pPr>
      <w:r w:rsidRPr="0020255B">
        <w:rPr>
          <w:rFonts w:ascii="黑体" w:eastAsia="黑体" w:hAnsi="黑体" w:hint="eastAsia"/>
          <w:sz w:val="24"/>
          <w:szCs w:val="24"/>
        </w:rPr>
        <w:t>图片索引</w:t>
      </w:r>
      <w:r w:rsidR="00A916B6">
        <w:ptab w:relativeTo="margin" w:alignment="right" w:leader="dot"/>
      </w:r>
      <w:r w:rsidR="00A916B6">
        <w:t>1</w:t>
      </w:r>
    </w:p>
    <w:p w14:paraId="34D40C55" w14:textId="7F442C16" w:rsidR="00B272C4" w:rsidRPr="0020255B" w:rsidRDefault="00B272C4" w:rsidP="0020255B">
      <w:pPr>
        <w:spacing w:line="400" w:lineRule="exact"/>
        <w:ind w:left="120"/>
        <w:rPr>
          <w:rFonts w:ascii="黑体" w:eastAsia="黑体" w:hAnsi="黑体"/>
          <w:sz w:val="24"/>
          <w:szCs w:val="24"/>
        </w:rPr>
      </w:pPr>
      <w:r w:rsidRPr="0020255B">
        <w:rPr>
          <w:rFonts w:ascii="黑体" w:eastAsia="黑体" w:hAnsi="黑体" w:hint="eastAsia"/>
          <w:sz w:val="24"/>
          <w:szCs w:val="24"/>
        </w:rPr>
        <w:lastRenderedPageBreak/>
        <w:t>致谢</w:t>
      </w:r>
      <w:r w:rsidR="00A916B6">
        <w:ptab w:relativeTo="margin" w:alignment="right" w:leader="dot"/>
      </w:r>
      <w:r w:rsidR="00A916B6">
        <w:t>1</w:t>
      </w:r>
    </w:p>
    <w:p w14:paraId="3BEEAF3E" w14:textId="755C36F5" w:rsidR="00B272C4" w:rsidRPr="0020255B" w:rsidRDefault="00B272C4" w:rsidP="0020255B">
      <w:pPr>
        <w:spacing w:line="400" w:lineRule="exact"/>
        <w:ind w:left="120"/>
        <w:rPr>
          <w:rFonts w:ascii="黑体" w:eastAsia="黑体" w:hAnsi="黑体"/>
          <w:sz w:val="24"/>
          <w:szCs w:val="24"/>
        </w:rPr>
      </w:pPr>
      <w:r w:rsidRPr="0020255B">
        <w:rPr>
          <w:rFonts w:ascii="黑体" w:eastAsia="黑体" w:hAnsi="黑体" w:hint="eastAsia"/>
          <w:sz w:val="24"/>
          <w:szCs w:val="24"/>
        </w:rPr>
        <w:t>声明</w:t>
      </w:r>
      <w:r w:rsidR="00A916B6">
        <w:ptab w:relativeTo="margin" w:alignment="right" w:leader="dot"/>
      </w:r>
      <w:r w:rsidR="00A916B6">
        <w:t>1</w:t>
      </w:r>
    </w:p>
    <w:p w14:paraId="0A8E300C" w14:textId="6DB555A7" w:rsidR="000036A7" w:rsidRPr="0020255B" w:rsidRDefault="00B272C4" w:rsidP="0020255B">
      <w:pPr>
        <w:spacing w:line="400" w:lineRule="exact"/>
        <w:ind w:left="120"/>
        <w:rPr>
          <w:rFonts w:ascii="黑体" w:eastAsia="黑体" w:hAnsi="黑体"/>
          <w:sz w:val="24"/>
          <w:szCs w:val="24"/>
        </w:rPr>
      </w:pPr>
      <w:r w:rsidRPr="0020255B">
        <w:rPr>
          <w:rFonts w:ascii="黑体" w:eastAsia="黑体" w:hAnsi="黑体" w:hint="eastAsia"/>
          <w:sz w:val="24"/>
          <w:szCs w:val="24"/>
        </w:rPr>
        <w:t>附录</w:t>
      </w:r>
      <w:r w:rsidR="00A916B6">
        <w:ptab w:relativeTo="margin" w:alignment="right" w:leader="dot"/>
      </w:r>
      <w:r w:rsidR="00A916B6">
        <w:t>1</w:t>
      </w:r>
    </w:p>
    <w:p w14:paraId="28EE7857" w14:textId="77777777" w:rsidR="0051649C" w:rsidRDefault="0051649C" w:rsidP="00C51906">
      <w:pPr>
        <w:spacing w:before="120" w:line="360" w:lineRule="exact"/>
        <w:rPr>
          <w:rFonts w:ascii="黑体" w:eastAsia="黑体" w:hAnsi="Times New Roman" w:cs="Times New Roman"/>
          <w:szCs w:val="24"/>
        </w:rPr>
        <w:sectPr w:rsidR="0051649C" w:rsidSect="00C51906">
          <w:footerReference w:type="default" r:id="rId8"/>
          <w:pgSz w:w="11906" w:h="16838"/>
          <w:pgMar w:top="1440" w:right="1800" w:bottom="1440" w:left="1800" w:header="851" w:footer="992" w:gutter="0"/>
          <w:pgNumType w:fmt="upperRoman" w:start="1"/>
          <w:cols w:space="425"/>
          <w:docGrid w:type="lines" w:linePitch="312"/>
        </w:sectPr>
      </w:pPr>
    </w:p>
    <w:p w14:paraId="25A484EC" w14:textId="210DC941" w:rsidR="005E54E4" w:rsidRPr="00447724" w:rsidRDefault="00CA7ACF" w:rsidP="00447724">
      <w:pPr>
        <w:spacing w:before="600" w:after="400" w:line="400" w:lineRule="exact"/>
        <w:jc w:val="center"/>
        <w:rPr>
          <w:rFonts w:ascii="黑体" w:eastAsia="黑体" w:hAnsi="Times New Roman" w:cs="Times New Roman"/>
          <w:sz w:val="30"/>
          <w:szCs w:val="30"/>
        </w:rPr>
      </w:pPr>
      <w:r w:rsidRPr="00447724">
        <w:rPr>
          <w:rFonts w:ascii="黑体" w:eastAsia="黑体" w:hAnsi="Times New Roman" w:cs="Times New Roman" w:hint="eastAsia"/>
          <w:sz w:val="30"/>
          <w:szCs w:val="30"/>
        </w:rPr>
        <w:lastRenderedPageBreak/>
        <w:t xml:space="preserve">第1章 </w:t>
      </w:r>
      <w:r w:rsidR="00004D8D" w:rsidRPr="00447724">
        <w:rPr>
          <w:rFonts w:ascii="黑体" w:eastAsia="黑体" w:hAnsi="Times New Roman" w:cs="Times New Roman" w:hint="eastAsia"/>
          <w:sz w:val="30"/>
          <w:szCs w:val="30"/>
        </w:rPr>
        <w:t>引言</w:t>
      </w:r>
    </w:p>
    <w:p w14:paraId="4C0330D6" w14:textId="36F395A9" w:rsidR="00EE19BE" w:rsidRPr="00EE19BE" w:rsidRDefault="00430B2E" w:rsidP="00EE19BE">
      <w:pPr>
        <w:spacing w:before="500" w:after="240" w:line="360" w:lineRule="exact"/>
        <w:rPr>
          <w:rFonts w:ascii="黑体" w:eastAsia="黑体" w:hAnsi="黑体"/>
          <w:b/>
          <w:sz w:val="28"/>
          <w:szCs w:val="28"/>
        </w:rPr>
      </w:pPr>
      <w:r w:rsidRPr="00866421">
        <w:rPr>
          <w:rFonts w:ascii="黑体" w:eastAsia="黑体" w:hAnsi="黑体" w:hint="eastAsia"/>
          <w:b/>
          <w:sz w:val="28"/>
          <w:szCs w:val="28"/>
        </w:rPr>
        <w:t>1</w:t>
      </w:r>
      <w:r w:rsidRPr="00866421">
        <w:rPr>
          <w:rFonts w:ascii="黑体" w:eastAsia="黑体" w:hAnsi="黑体"/>
          <w:b/>
          <w:sz w:val="28"/>
          <w:szCs w:val="28"/>
        </w:rPr>
        <w:t>.1</w:t>
      </w:r>
      <w:r w:rsidR="00866421">
        <w:rPr>
          <w:rFonts w:ascii="黑体" w:eastAsia="黑体" w:hAnsi="黑体"/>
          <w:b/>
          <w:sz w:val="28"/>
          <w:szCs w:val="28"/>
        </w:rPr>
        <w:t xml:space="preserve"> </w:t>
      </w:r>
      <w:r w:rsidRPr="00866421">
        <w:rPr>
          <w:rFonts w:ascii="黑体" w:eastAsia="黑体" w:hAnsi="黑体" w:hint="eastAsia"/>
          <w:b/>
          <w:sz w:val="28"/>
          <w:szCs w:val="28"/>
        </w:rPr>
        <w:t>研究背景</w:t>
      </w:r>
    </w:p>
    <w:p w14:paraId="7E5B34C5" w14:textId="20DCCEDD" w:rsidR="00EE19BE" w:rsidRDefault="00EE19BE" w:rsidP="00B45474">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自上世纪</w:t>
      </w:r>
      <w:r>
        <w:rPr>
          <w:rFonts w:ascii="Times New Roman" w:eastAsia="宋体" w:hAnsi="Times New Roman" w:cs="Times New Roman" w:hint="eastAsia"/>
          <w:sz w:val="24"/>
          <w:szCs w:val="24"/>
        </w:rPr>
        <w:t>9</w:t>
      </w:r>
      <w:r>
        <w:rPr>
          <w:rFonts w:ascii="Times New Roman" w:eastAsia="宋体" w:hAnsi="Times New Roman" w:cs="Times New Roman"/>
          <w:sz w:val="24"/>
          <w:szCs w:val="24"/>
        </w:rPr>
        <w:t>0</w:t>
      </w:r>
      <w:r>
        <w:rPr>
          <w:rFonts w:ascii="Times New Roman" w:eastAsia="宋体" w:hAnsi="Times New Roman" w:cs="Times New Roman" w:hint="eastAsia"/>
          <w:sz w:val="24"/>
          <w:szCs w:val="24"/>
        </w:rPr>
        <w:t>年代以来，</w:t>
      </w:r>
      <w:r w:rsidR="00EF5674">
        <w:rPr>
          <w:rFonts w:ascii="Times New Roman" w:eastAsia="宋体" w:hAnsi="Times New Roman" w:cs="Times New Roman" w:hint="eastAsia"/>
          <w:sz w:val="24"/>
          <w:szCs w:val="24"/>
        </w:rPr>
        <w:t>我国提出的“退二进三”等</w:t>
      </w:r>
      <w:r w:rsidR="00786701">
        <w:rPr>
          <w:rFonts w:ascii="Times New Roman" w:eastAsia="宋体" w:hAnsi="Times New Roman" w:cs="Times New Roman" w:hint="eastAsia"/>
          <w:sz w:val="24"/>
          <w:szCs w:val="24"/>
        </w:rPr>
        <w:t>一系列政策极大地推动了产业结构调整，城市的物质基础也得到了广泛的积累。</w:t>
      </w:r>
      <w:r w:rsidR="002A23B5">
        <w:rPr>
          <w:rFonts w:ascii="Times New Roman" w:eastAsia="宋体" w:hAnsi="Times New Roman" w:cs="Times New Roman" w:hint="eastAsia"/>
          <w:sz w:val="24"/>
          <w:szCs w:val="24"/>
        </w:rPr>
        <w:t>在此过程中，</w:t>
      </w:r>
      <w:r w:rsidR="00AC1BB3">
        <w:rPr>
          <w:rFonts w:ascii="Times New Roman" w:eastAsia="宋体" w:hAnsi="Times New Roman" w:cs="Times New Roman" w:hint="eastAsia"/>
          <w:sz w:val="24"/>
          <w:szCs w:val="24"/>
        </w:rPr>
        <w:t>城市中的建筑也处于不断的更迭当中。</w:t>
      </w:r>
      <w:r w:rsidR="00FA4181">
        <w:rPr>
          <w:rFonts w:ascii="Times New Roman" w:eastAsia="宋体" w:hAnsi="Times New Roman" w:cs="Times New Roman" w:hint="eastAsia"/>
          <w:sz w:val="24"/>
          <w:szCs w:val="24"/>
        </w:rPr>
        <w:t>工业旧工厂作为“退二进三”的重要改造产业，在改造的过程中发生了一系列的更新，并且以新的属性和功能重新融入了城市</w:t>
      </w:r>
      <w:r w:rsidR="00F93DA4">
        <w:rPr>
          <w:rFonts w:ascii="Times New Roman" w:eastAsia="宋体" w:hAnsi="Times New Roman" w:cs="Times New Roman" w:hint="eastAsia"/>
          <w:sz w:val="24"/>
          <w:szCs w:val="24"/>
        </w:rPr>
        <w:t>，</w:t>
      </w:r>
      <w:r w:rsidR="00FA4181">
        <w:rPr>
          <w:rFonts w:ascii="Times New Roman" w:eastAsia="宋体" w:hAnsi="Times New Roman" w:cs="Times New Roman" w:hint="eastAsia"/>
          <w:sz w:val="24"/>
          <w:szCs w:val="24"/>
        </w:rPr>
        <w:t>这是在城市建筑更迭过程中的一个极具代表性的例子。</w:t>
      </w:r>
    </w:p>
    <w:p w14:paraId="51F8C835" w14:textId="299875A7" w:rsidR="00FC01BB" w:rsidRPr="00FC01BB" w:rsidRDefault="00FC01BB" w:rsidP="00B45474">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然而，</w:t>
      </w:r>
      <w:r w:rsidR="00B85D39">
        <w:rPr>
          <w:rFonts w:ascii="Times New Roman" w:eastAsia="宋体" w:hAnsi="Times New Roman" w:cs="Times New Roman" w:hint="eastAsia"/>
          <w:sz w:val="24"/>
          <w:szCs w:val="24"/>
        </w:rPr>
        <w:t>由于这种改造和更新是由政府和开发商合作为主导，</w:t>
      </w:r>
      <w:r w:rsidR="003A1A8F">
        <w:rPr>
          <w:rFonts w:ascii="Times New Roman" w:eastAsia="宋体" w:hAnsi="Times New Roman" w:cs="Times New Roman" w:hint="eastAsia"/>
          <w:sz w:val="24"/>
          <w:szCs w:val="24"/>
        </w:rPr>
        <w:t>因此工业旧工厂不仅仅发生了以建筑实体外观变化为代表的城市空间物质形态变化，也发生了以空间使用者变化、空间社会关系变化为代表的社会空间结构的变化。</w:t>
      </w:r>
      <w:r w:rsidR="00C06C14">
        <w:rPr>
          <w:rFonts w:ascii="Times New Roman" w:eastAsia="宋体" w:hAnsi="Times New Roman" w:cs="Times New Roman" w:hint="eastAsia"/>
          <w:sz w:val="24"/>
          <w:szCs w:val="24"/>
        </w:rPr>
        <w:t>具体而言，</w:t>
      </w:r>
      <w:r w:rsidR="005C4FA8">
        <w:rPr>
          <w:rFonts w:ascii="Times New Roman" w:eastAsia="宋体" w:hAnsi="Times New Roman" w:cs="Times New Roman" w:hint="eastAsia"/>
          <w:sz w:val="24"/>
          <w:szCs w:val="24"/>
        </w:rPr>
        <w:t>从空间使用者的角度来看，原有的空间使用者分散到了城市的各个空间，新的人群取而代之，且这部分人群是流动的、开放的、不确定的、高端的；从空间社会关系的角度来看，原有空间中的熟人邻里的传统关系演化成陌生人之间的交际、消费的现代关系。</w:t>
      </w:r>
      <w:r w:rsidR="005C4FA8" w:rsidRPr="00FC01BB">
        <w:rPr>
          <w:rFonts w:ascii="Times New Roman" w:eastAsia="宋体" w:hAnsi="Times New Roman" w:cs="Times New Roman"/>
          <w:sz w:val="24"/>
          <w:szCs w:val="24"/>
        </w:rPr>
        <w:t xml:space="preserve"> </w:t>
      </w:r>
      <w:r w:rsidR="00587BF5">
        <w:rPr>
          <w:rFonts w:ascii="Times New Roman" w:eastAsia="宋体" w:hAnsi="Times New Roman" w:cs="Times New Roman" w:hint="eastAsia"/>
          <w:sz w:val="24"/>
          <w:szCs w:val="24"/>
        </w:rPr>
        <w:t>因此，即使这些建筑的原住民未被强制搬迁，</w:t>
      </w:r>
      <w:r w:rsidR="00A41E92">
        <w:rPr>
          <w:rFonts w:ascii="Times New Roman" w:eastAsia="宋体" w:hAnsi="Times New Roman" w:cs="Times New Roman" w:hint="eastAsia"/>
          <w:sz w:val="24"/>
          <w:szCs w:val="24"/>
        </w:rPr>
        <w:t>他们也会难以融入新的社会</w:t>
      </w:r>
      <w:r w:rsidR="00370FAF">
        <w:rPr>
          <w:rFonts w:ascii="Times New Roman" w:eastAsia="宋体" w:hAnsi="Times New Roman" w:cs="Times New Roman" w:hint="eastAsia"/>
          <w:sz w:val="24"/>
          <w:szCs w:val="24"/>
        </w:rPr>
        <w:t>空间中</w:t>
      </w:r>
      <w:r w:rsidR="004150B8">
        <w:rPr>
          <w:rFonts w:ascii="Times New Roman" w:eastAsia="宋体" w:hAnsi="Times New Roman" w:cs="Times New Roman" w:hint="eastAsia"/>
          <w:sz w:val="24"/>
          <w:szCs w:val="24"/>
        </w:rPr>
        <w:t>，形成空间上的文化断层。</w:t>
      </w:r>
    </w:p>
    <w:p w14:paraId="0839AA41" w14:textId="2C97ED1F" w:rsidR="00430B2E" w:rsidRPr="00B45474" w:rsidRDefault="00FC3FB6" w:rsidP="00B45474">
      <w:pPr>
        <w:spacing w:line="400" w:lineRule="exact"/>
        <w:ind w:firstLine="454"/>
        <w:rPr>
          <w:rFonts w:ascii="Times New Roman" w:eastAsia="宋体" w:hAnsi="Times New Roman" w:cs="Times New Roman"/>
          <w:sz w:val="24"/>
          <w:szCs w:val="24"/>
        </w:rPr>
      </w:pPr>
      <w:r w:rsidRPr="00B45474">
        <w:rPr>
          <w:rFonts w:ascii="Times New Roman" w:eastAsia="宋体" w:hAnsi="Times New Roman" w:cs="Times New Roman" w:hint="eastAsia"/>
          <w:sz w:val="24"/>
          <w:szCs w:val="24"/>
        </w:rPr>
        <w:t>能不能以更低的姿态、更加循序渐进的手法介入场地？</w:t>
      </w:r>
      <w:r w:rsidR="00A234ED">
        <w:rPr>
          <w:rFonts w:ascii="Times New Roman" w:eastAsia="宋体" w:hAnsi="Times New Roman" w:cs="Times New Roman" w:hint="eastAsia"/>
          <w:sz w:val="24"/>
          <w:szCs w:val="24"/>
        </w:rPr>
        <w:t>能否</w:t>
      </w:r>
      <w:r w:rsidRPr="00B45474">
        <w:rPr>
          <w:rFonts w:ascii="Times New Roman" w:eastAsia="宋体" w:hAnsi="Times New Roman" w:cs="Times New Roman" w:hint="eastAsia"/>
          <w:sz w:val="24"/>
          <w:szCs w:val="24"/>
        </w:rPr>
        <w:t>从原生人群与置入</w:t>
      </w:r>
      <w:r w:rsidR="007D5B08">
        <w:rPr>
          <w:rFonts w:ascii="Times New Roman" w:eastAsia="宋体" w:hAnsi="Times New Roman" w:cs="Times New Roman" w:hint="eastAsia"/>
          <w:sz w:val="24"/>
          <w:szCs w:val="24"/>
        </w:rPr>
        <w:t>人</w:t>
      </w:r>
      <w:r w:rsidRPr="00B45474">
        <w:rPr>
          <w:rFonts w:ascii="Times New Roman" w:eastAsia="宋体" w:hAnsi="Times New Roman" w:cs="Times New Roman" w:hint="eastAsia"/>
          <w:sz w:val="24"/>
          <w:szCs w:val="24"/>
        </w:rPr>
        <w:t>群的角度出发进行设计，让新注入的建筑功能与原场地相互适应，也让新注入的活力人群与场地中的原住民相适应？这是我在这次毕业设计中想要解决的问题。</w:t>
      </w:r>
    </w:p>
    <w:p w14:paraId="4FE29ED7" w14:textId="2BC86FAF" w:rsidR="00E407D2" w:rsidRPr="0068501E" w:rsidRDefault="00430B2E" w:rsidP="0068501E">
      <w:pPr>
        <w:spacing w:before="500" w:after="240" w:line="360" w:lineRule="exact"/>
        <w:rPr>
          <w:rFonts w:ascii="黑体" w:eastAsia="黑体" w:hAnsi="黑体"/>
          <w:b/>
          <w:sz w:val="28"/>
          <w:szCs w:val="28"/>
        </w:rPr>
      </w:pPr>
      <w:r w:rsidRPr="0068501E">
        <w:rPr>
          <w:rFonts w:ascii="黑体" w:eastAsia="黑体" w:hAnsi="黑体" w:hint="eastAsia"/>
          <w:b/>
          <w:sz w:val="28"/>
          <w:szCs w:val="28"/>
        </w:rPr>
        <w:t>1</w:t>
      </w:r>
      <w:r w:rsidRPr="0068501E">
        <w:rPr>
          <w:rFonts w:ascii="黑体" w:eastAsia="黑体" w:hAnsi="黑体"/>
          <w:b/>
          <w:sz w:val="28"/>
          <w:szCs w:val="28"/>
        </w:rPr>
        <w:t>.2</w:t>
      </w:r>
      <w:r w:rsidR="0068501E" w:rsidRPr="0068501E">
        <w:rPr>
          <w:rFonts w:ascii="黑体" w:eastAsia="黑体" w:hAnsi="黑体"/>
          <w:b/>
          <w:sz w:val="28"/>
          <w:szCs w:val="28"/>
        </w:rPr>
        <w:t xml:space="preserve"> </w:t>
      </w:r>
      <w:r w:rsidRPr="0068501E">
        <w:rPr>
          <w:rFonts w:ascii="黑体" w:eastAsia="黑体" w:hAnsi="黑体" w:hint="eastAsia"/>
          <w:b/>
          <w:sz w:val="28"/>
          <w:szCs w:val="28"/>
        </w:rPr>
        <w:t>研究目的和意义</w:t>
      </w:r>
    </w:p>
    <w:p w14:paraId="55D53F57" w14:textId="2629BFA6" w:rsidR="003A607D" w:rsidRPr="00615739" w:rsidRDefault="00430B2E" w:rsidP="00615739">
      <w:pPr>
        <w:spacing w:before="240" w:after="120" w:line="300" w:lineRule="exact"/>
        <w:rPr>
          <w:rFonts w:ascii="黑体" w:eastAsia="黑体" w:hAnsi="黑体"/>
          <w:sz w:val="24"/>
          <w:szCs w:val="24"/>
        </w:rPr>
      </w:pPr>
      <w:r w:rsidRPr="00615739">
        <w:rPr>
          <w:rFonts w:ascii="黑体" w:eastAsia="黑体" w:hAnsi="黑体" w:hint="eastAsia"/>
          <w:sz w:val="24"/>
          <w:szCs w:val="24"/>
        </w:rPr>
        <w:t>1</w:t>
      </w:r>
      <w:r w:rsidRPr="00615739">
        <w:rPr>
          <w:rFonts w:ascii="黑体" w:eastAsia="黑体" w:hAnsi="黑体"/>
          <w:sz w:val="24"/>
          <w:szCs w:val="24"/>
        </w:rPr>
        <w:t>.2.1</w:t>
      </w:r>
      <w:r w:rsidR="0068501E" w:rsidRPr="00615739">
        <w:rPr>
          <w:rFonts w:ascii="黑体" w:eastAsia="黑体" w:hAnsi="黑体"/>
          <w:sz w:val="24"/>
          <w:szCs w:val="24"/>
        </w:rPr>
        <w:tab/>
      </w:r>
      <w:r w:rsidRPr="00615739">
        <w:rPr>
          <w:rFonts w:ascii="黑体" w:eastAsia="黑体" w:hAnsi="黑体" w:hint="eastAsia"/>
          <w:sz w:val="24"/>
          <w:szCs w:val="24"/>
        </w:rPr>
        <w:t>研究目的</w:t>
      </w:r>
    </w:p>
    <w:p w14:paraId="1414D750" w14:textId="59D29241" w:rsidR="00E407D2" w:rsidRPr="00B45474" w:rsidRDefault="003A607D" w:rsidP="00B45474">
      <w:pPr>
        <w:spacing w:line="400" w:lineRule="exact"/>
        <w:ind w:firstLine="454"/>
        <w:rPr>
          <w:rFonts w:ascii="Times New Roman" w:eastAsia="宋体" w:hAnsi="Times New Roman" w:cs="Times New Roman"/>
          <w:sz w:val="24"/>
          <w:szCs w:val="24"/>
        </w:rPr>
      </w:pPr>
      <w:r w:rsidRPr="00B45474">
        <w:rPr>
          <w:rFonts w:ascii="Times New Roman" w:eastAsia="宋体" w:hAnsi="Times New Roman" w:cs="Times New Roman" w:hint="eastAsia"/>
          <w:sz w:val="24"/>
          <w:szCs w:val="24"/>
        </w:rPr>
        <w:t>本文将以原生人群与置入人群</w:t>
      </w:r>
      <w:r w:rsidR="00E407D2" w:rsidRPr="00B45474">
        <w:rPr>
          <w:rFonts w:ascii="Times New Roman" w:eastAsia="宋体" w:hAnsi="Times New Roman" w:cs="Times New Roman" w:hint="eastAsia"/>
          <w:sz w:val="24"/>
          <w:szCs w:val="24"/>
        </w:rPr>
        <w:t>的需求与邻里交往空间作为切入点，探索一种更加兼顾新旧人群的空间设计，从而达到激活社区人群的作用。</w:t>
      </w:r>
    </w:p>
    <w:p w14:paraId="0043353C" w14:textId="6FE00CD4" w:rsidR="002626A2" w:rsidRPr="00803660" w:rsidRDefault="00430B2E" w:rsidP="00803660">
      <w:pPr>
        <w:spacing w:before="240" w:after="120" w:line="300" w:lineRule="exact"/>
        <w:rPr>
          <w:rFonts w:ascii="黑体" w:eastAsia="黑体" w:hAnsi="黑体"/>
          <w:sz w:val="24"/>
          <w:szCs w:val="24"/>
        </w:rPr>
      </w:pPr>
      <w:r w:rsidRPr="00803660">
        <w:rPr>
          <w:rFonts w:ascii="黑体" w:eastAsia="黑体" w:hAnsi="黑体" w:hint="eastAsia"/>
          <w:sz w:val="24"/>
          <w:szCs w:val="24"/>
        </w:rPr>
        <w:t>1</w:t>
      </w:r>
      <w:r w:rsidRPr="00803660">
        <w:rPr>
          <w:rFonts w:ascii="黑体" w:eastAsia="黑体" w:hAnsi="黑体"/>
          <w:sz w:val="24"/>
          <w:szCs w:val="24"/>
        </w:rPr>
        <w:t>.2.2</w:t>
      </w:r>
      <w:r w:rsidRPr="00803660">
        <w:rPr>
          <w:rFonts w:ascii="黑体" w:eastAsia="黑体" w:hAnsi="黑体" w:hint="eastAsia"/>
          <w:sz w:val="24"/>
          <w:szCs w:val="24"/>
        </w:rPr>
        <w:t>研究意义</w:t>
      </w:r>
    </w:p>
    <w:p w14:paraId="1908C411" w14:textId="3D316D16" w:rsidR="001B2E6D" w:rsidRDefault="003A607D" w:rsidP="00803660">
      <w:pPr>
        <w:spacing w:line="400" w:lineRule="exact"/>
        <w:ind w:firstLine="454"/>
        <w:rPr>
          <w:rFonts w:ascii="Times New Roman" w:eastAsia="宋体" w:hAnsi="Times New Roman" w:cs="Times New Roman"/>
          <w:sz w:val="24"/>
          <w:szCs w:val="24"/>
        </w:rPr>
      </w:pPr>
      <w:r w:rsidRPr="00B45474">
        <w:rPr>
          <w:rFonts w:ascii="Times New Roman" w:eastAsia="宋体" w:hAnsi="Times New Roman" w:cs="Times New Roman" w:hint="eastAsia"/>
          <w:sz w:val="24"/>
          <w:szCs w:val="24"/>
        </w:rPr>
        <w:t>鲍曼曾经在《废弃的生命》一书中说道</w:t>
      </w:r>
      <w:r w:rsidRPr="00893C71">
        <w:rPr>
          <w:rFonts w:ascii="Times New Roman" w:eastAsia="宋体" w:hAnsi="Times New Roman" w:cs="Times New Roman" w:hint="eastAsia"/>
          <w:sz w:val="24"/>
          <w:szCs w:val="24"/>
        </w:rPr>
        <w:t>，</w:t>
      </w:r>
      <w:r w:rsidRPr="00893C71">
        <w:rPr>
          <w:rFonts w:ascii="Times New Roman" w:eastAsia="宋体" w:hAnsi="Times New Roman" w:cs="Times New Roman"/>
          <w:sz w:val="24"/>
          <w:szCs w:val="24"/>
          <w:highlight w:val="yellow"/>
        </w:rPr>
        <w:t>现代化的一个未可避免的后果是对</w:t>
      </w:r>
      <w:r w:rsidRPr="00893C71">
        <w:rPr>
          <w:rFonts w:ascii="Times New Roman" w:eastAsia="宋体" w:hAnsi="Times New Roman" w:cs="Times New Roman"/>
          <w:sz w:val="24"/>
          <w:szCs w:val="24"/>
          <w:highlight w:val="yellow"/>
        </w:rPr>
        <w:t>“</w:t>
      </w:r>
      <w:r w:rsidRPr="00893C71">
        <w:rPr>
          <w:rFonts w:ascii="Times New Roman" w:eastAsia="宋体" w:hAnsi="Times New Roman" w:cs="Times New Roman"/>
          <w:sz w:val="24"/>
          <w:szCs w:val="24"/>
          <w:highlight w:val="yellow"/>
        </w:rPr>
        <w:t>人类废品</w:t>
      </w:r>
      <w:r w:rsidRPr="00893C71">
        <w:rPr>
          <w:rFonts w:ascii="Times New Roman" w:eastAsia="宋体" w:hAnsi="Times New Roman" w:cs="Times New Roman"/>
          <w:sz w:val="24"/>
          <w:szCs w:val="24"/>
          <w:highlight w:val="yellow"/>
        </w:rPr>
        <w:t>”</w:t>
      </w:r>
      <w:r w:rsidRPr="00893C71">
        <w:rPr>
          <w:rFonts w:ascii="Times New Roman" w:eastAsia="宋体" w:hAnsi="Times New Roman" w:cs="Times New Roman"/>
          <w:sz w:val="24"/>
          <w:szCs w:val="24"/>
          <w:highlight w:val="yellow"/>
        </w:rPr>
        <w:t>的制造，即对废弃的生命、移民和难民等多余人口的制造，这是秩序</w:t>
      </w:r>
      <w:r w:rsidRPr="00893C71">
        <w:rPr>
          <w:rFonts w:ascii="Times New Roman" w:eastAsia="宋体" w:hAnsi="Times New Roman" w:cs="Times New Roman"/>
          <w:sz w:val="24"/>
          <w:szCs w:val="24"/>
          <w:highlight w:val="yellow"/>
        </w:rPr>
        <w:lastRenderedPageBreak/>
        <w:t>构建和经济进步的副作用。</w:t>
      </w:r>
      <w:r w:rsidRPr="00803660">
        <w:rPr>
          <w:rFonts w:ascii="Times New Roman" w:eastAsia="宋体" w:hAnsi="Times New Roman" w:cs="Times New Roman" w:hint="eastAsia"/>
          <w:sz w:val="24"/>
          <w:szCs w:val="24"/>
        </w:rPr>
        <w:t>在工业化的进程下，许多曾经拥有一技之长的工人因为政策的变动而大批下岗。步入中年、没有足够的劳动力，曾经赖以生存的技能随着工厂的倒闭破产变得毫无用处，这些人群不得不被滞留在曾经的工厂社区中，并在某一次棚改中被迫迁移。</w:t>
      </w:r>
    </w:p>
    <w:p w14:paraId="51FC69E0" w14:textId="73025845" w:rsidR="00860ECA" w:rsidRDefault="00860ECA" w:rsidP="00803660">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城市的建设者</w:t>
      </w:r>
      <w:r w:rsidR="007F0AA9">
        <w:rPr>
          <w:rFonts w:ascii="Times New Roman" w:eastAsia="宋体" w:hAnsi="Times New Roman" w:cs="Times New Roman" w:hint="eastAsia"/>
          <w:sz w:val="24"/>
          <w:szCs w:val="24"/>
        </w:rPr>
        <w:t>往往不会考虑规划场所的原住民，</w:t>
      </w:r>
      <w:r w:rsidR="00BF1705">
        <w:rPr>
          <w:rFonts w:ascii="Times New Roman" w:eastAsia="宋体" w:hAnsi="Times New Roman" w:cs="Times New Roman" w:hint="eastAsia"/>
          <w:sz w:val="24"/>
          <w:szCs w:val="24"/>
        </w:rPr>
        <w:t>而由于</w:t>
      </w:r>
      <w:r w:rsidR="007F0AA9">
        <w:rPr>
          <w:rFonts w:ascii="Times New Roman" w:eastAsia="宋体" w:hAnsi="Times New Roman" w:cs="Times New Roman" w:hint="eastAsia"/>
          <w:sz w:val="24"/>
          <w:szCs w:val="24"/>
        </w:rPr>
        <w:t>空间功能的更新必</w:t>
      </w:r>
      <w:r w:rsidR="00BF1705">
        <w:rPr>
          <w:rFonts w:ascii="Times New Roman" w:eastAsia="宋体" w:hAnsi="Times New Roman" w:cs="Times New Roman" w:hint="eastAsia"/>
          <w:sz w:val="24"/>
          <w:szCs w:val="24"/>
        </w:rPr>
        <w:t>定会</w:t>
      </w:r>
      <w:r w:rsidR="007F0AA9">
        <w:rPr>
          <w:rFonts w:ascii="Times New Roman" w:eastAsia="宋体" w:hAnsi="Times New Roman" w:cs="Times New Roman" w:hint="eastAsia"/>
          <w:sz w:val="24"/>
          <w:szCs w:val="24"/>
        </w:rPr>
        <w:t>导致空间使用者的更新</w:t>
      </w:r>
      <w:r w:rsidR="00BF1705">
        <w:rPr>
          <w:rFonts w:ascii="Times New Roman" w:eastAsia="宋体" w:hAnsi="Times New Roman" w:cs="Times New Roman" w:hint="eastAsia"/>
          <w:sz w:val="24"/>
          <w:szCs w:val="24"/>
        </w:rPr>
        <w:t>，因此这种社区居住环境发生的变化既破坏了传统</w:t>
      </w:r>
      <w:r w:rsidR="007B1B1C">
        <w:rPr>
          <w:rFonts w:ascii="Times New Roman" w:eastAsia="宋体" w:hAnsi="Times New Roman" w:cs="Times New Roman" w:hint="eastAsia"/>
          <w:sz w:val="24"/>
          <w:szCs w:val="24"/>
        </w:rPr>
        <w:t>邻里关系的维持，又切断了传统地域文化的延续。</w:t>
      </w:r>
      <w:r w:rsidR="000A71C9">
        <w:rPr>
          <w:rFonts w:ascii="Times New Roman" w:eastAsia="宋体" w:hAnsi="Times New Roman" w:cs="Times New Roman" w:hint="eastAsia"/>
          <w:sz w:val="24"/>
          <w:szCs w:val="24"/>
        </w:rPr>
        <w:t>基于这个原因，在旧城更新改造中，我们需要对旧城人群进行研究，重新考虑新旧两种社区人群的关系，从而延续社区关系的活力。</w:t>
      </w:r>
      <w:r w:rsidR="007B7940">
        <w:rPr>
          <w:rFonts w:ascii="Times New Roman" w:eastAsia="宋体" w:hAnsi="Times New Roman" w:cs="Times New Roman" w:hint="eastAsia"/>
          <w:sz w:val="24"/>
          <w:szCs w:val="24"/>
        </w:rPr>
        <w:t>更进一步，从宏观层面而言，</w:t>
      </w:r>
      <w:r w:rsidR="00EE5190">
        <w:rPr>
          <w:rFonts w:ascii="Times New Roman" w:eastAsia="宋体" w:hAnsi="Times New Roman" w:cs="Times New Roman" w:hint="eastAsia"/>
          <w:sz w:val="24"/>
          <w:szCs w:val="24"/>
        </w:rPr>
        <w:t>城市传统文化的精髓在于</w:t>
      </w:r>
      <w:r w:rsidR="00CD14A4">
        <w:rPr>
          <w:rFonts w:ascii="Times New Roman" w:eastAsia="宋体" w:hAnsi="Times New Roman" w:cs="Times New Roman" w:hint="eastAsia"/>
          <w:sz w:val="24"/>
          <w:szCs w:val="24"/>
        </w:rPr>
        <w:t>建筑场所中人群之间的联系，只有维持了这种联系，才能留住城市文化。</w:t>
      </w:r>
    </w:p>
    <w:p w14:paraId="11C4E2F9" w14:textId="51DDB8A8" w:rsidR="003A607D" w:rsidRPr="0068501E" w:rsidRDefault="00C0127A" w:rsidP="0068501E">
      <w:pPr>
        <w:spacing w:before="500" w:after="240" w:line="360" w:lineRule="exact"/>
        <w:rPr>
          <w:rFonts w:ascii="黑体" w:eastAsia="黑体" w:hAnsi="黑体"/>
          <w:b/>
          <w:sz w:val="28"/>
          <w:szCs w:val="28"/>
        </w:rPr>
      </w:pPr>
      <w:r w:rsidRPr="0068501E">
        <w:rPr>
          <w:rFonts w:ascii="黑体" w:eastAsia="黑体" w:hAnsi="黑体" w:hint="eastAsia"/>
          <w:b/>
          <w:sz w:val="28"/>
          <w:szCs w:val="28"/>
        </w:rPr>
        <w:t>1</w:t>
      </w:r>
      <w:r w:rsidRPr="0068501E">
        <w:rPr>
          <w:rFonts w:ascii="黑体" w:eastAsia="黑体" w:hAnsi="黑体"/>
          <w:b/>
          <w:sz w:val="28"/>
          <w:szCs w:val="28"/>
        </w:rPr>
        <w:t>.3</w:t>
      </w:r>
      <w:r w:rsidR="0068501E">
        <w:rPr>
          <w:rFonts w:ascii="黑体" w:eastAsia="黑体" w:hAnsi="黑体"/>
          <w:b/>
          <w:sz w:val="28"/>
          <w:szCs w:val="28"/>
        </w:rPr>
        <w:t xml:space="preserve"> </w:t>
      </w:r>
      <w:r w:rsidRPr="0068501E">
        <w:rPr>
          <w:rFonts w:ascii="黑体" w:eastAsia="黑体" w:hAnsi="黑体" w:hint="eastAsia"/>
          <w:b/>
          <w:sz w:val="28"/>
          <w:szCs w:val="28"/>
        </w:rPr>
        <w:t>研究方法</w:t>
      </w:r>
    </w:p>
    <w:p w14:paraId="41D82C83" w14:textId="0C221B88" w:rsidR="00C0127A" w:rsidRPr="00615739" w:rsidRDefault="00C0127A" w:rsidP="00615739">
      <w:pPr>
        <w:spacing w:before="240" w:after="120" w:line="300" w:lineRule="exact"/>
        <w:rPr>
          <w:rFonts w:ascii="黑体" w:eastAsia="黑体" w:hAnsi="黑体"/>
          <w:sz w:val="24"/>
          <w:szCs w:val="24"/>
        </w:rPr>
      </w:pPr>
      <w:r w:rsidRPr="00615739">
        <w:rPr>
          <w:rFonts w:ascii="黑体" w:eastAsia="黑体" w:hAnsi="黑体"/>
          <w:sz w:val="24"/>
          <w:szCs w:val="24"/>
        </w:rPr>
        <w:t>1.3.1</w:t>
      </w:r>
      <w:r w:rsidR="00615739" w:rsidRPr="00615739">
        <w:rPr>
          <w:rFonts w:ascii="黑体" w:eastAsia="黑体" w:hAnsi="黑体"/>
          <w:sz w:val="24"/>
          <w:szCs w:val="24"/>
        </w:rPr>
        <w:tab/>
      </w:r>
      <w:r w:rsidRPr="00615739">
        <w:rPr>
          <w:rFonts w:ascii="黑体" w:eastAsia="黑体" w:hAnsi="黑体" w:hint="eastAsia"/>
          <w:sz w:val="24"/>
          <w:szCs w:val="24"/>
        </w:rPr>
        <w:t>文献归纳</w:t>
      </w:r>
    </w:p>
    <w:p w14:paraId="11262951" w14:textId="56850E15" w:rsidR="0008153F" w:rsidRPr="0008153F" w:rsidRDefault="0008153F" w:rsidP="00803660">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利用相关学科资料、网络相关资源、图书馆查阅等方式搜集相关文献资料，并对其进行归纳与分析。</w:t>
      </w:r>
    </w:p>
    <w:p w14:paraId="0B7284BF" w14:textId="1386F019" w:rsidR="00DA7C93" w:rsidRPr="00615739" w:rsidRDefault="00C0127A" w:rsidP="00615739">
      <w:pPr>
        <w:spacing w:before="240" w:after="120" w:line="300" w:lineRule="exact"/>
        <w:rPr>
          <w:rFonts w:ascii="黑体" w:eastAsia="黑体" w:hAnsi="黑体"/>
          <w:sz w:val="24"/>
          <w:szCs w:val="24"/>
        </w:rPr>
      </w:pPr>
      <w:r w:rsidRPr="00615739">
        <w:rPr>
          <w:rFonts w:ascii="黑体" w:eastAsia="黑体" w:hAnsi="黑体" w:hint="eastAsia"/>
          <w:sz w:val="24"/>
          <w:szCs w:val="24"/>
        </w:rPr>
        <w:t>1</w:t>
      </w:r>
      <w:r w:rsidRPr="00615739">
        <w:rPr>
          <w:rFonts w:ascii="黑体" w:eastAsia="黑体" w:hAnsi="黑体"/>
          <w:sz w:val="24"/>
          <w:szCs w:val="24"/>
        </w:rPr>
        <w:t>.3.2</w:t>
      </w:r>
      <w:r w:rsidR="00615739" w:rsidRPr="00615739">
        <w:rPr>
          <w:rFonts w:ascii="黑体" w:eastAsia="黑体" w:hAnsi="黑体"/>
          <w:sz w:val="24"/>
          <w:szCs w:val="24"/>
        </w:rPr>
        <w:tab/>
      </w:r>
      <w:r w:rsidRPr="00615739">
        <w:rPr>
          <w:rFonts w:ascii="黑体" w:eastAsia="黑体" w:hAnsi="黑体" w:hint="eastAsia"/>
          <w:sz w:val="24"/>
          <w:szCs w:val="24"/>
        </w:rPr>
        <w:t>实地调研</w:t>
      </w:r>
    </w:p>
    <w:p w14:paraId="1180B5FB" w14:textId="0DAF209C" w:rsidR="00C0127A" w:rsidRPr="00EF2E4E" w:rsidRDefault="00C0127A" w:rsidP="00803660">
      <w:pPr>
        <w:spacing w:line="400" w:lineRule="exact"/>
        <w:ind w:firstLine="454"/>
        <w:rPr>
          <w:rFonts w:ascii="Times New Roman" w:eastAsia="宋体" w:hAnsi="Times New Roman" w:cs="Times New Roman"/>
          <w:sz w:val="24"/>
          <w:szCs w:val="24"/>
        </w:rPr>
      </w:pPr>
      <w:r w:rsidRPr="00EF2E4E">
        <w:rPr>
          <w:rFonts w:ascii="Times New Roman" w:eastAsia="宋体" w:hAnsi="Times New Roman" w:cs="Times New Roman" w:hint="eastAsia"/>
          <w:sz w:val="24"/>
          <w:szCs w:val="24"/>
        </w:rPr>
        <w:t>对长沙重型机器厂</w:t>
      </w:r>
      <w:r w:rsidR="00EF2E4E">
        <w:rPr>
          <w:rFonts w:ascii="Times New Roman" w:eastAsia="宋体" w:hAnsi="Times New Roman" w:cs="Times New Roman" w:hint="eastAsia"/>
          <w:sz w:val="24"/>
          <w:szCs w:val="24"/>
        </w:rPr>
        <w:t>进行</w:t>
      </w:r>
      <w:r w:rsidRPr="00EF2E4E">
        <w:rPr>
          <w:rFonts w:ascii="Times New Roman" w:eastAsia="宋体" w:hAnsi="Times New Roman" w:cs="Times New Roman" w:hint="eastAsia"/>
          <w:sz w:val="24"/>
          <w:szCs w:val="24"/>
        </w:rPr>
        <w:t>实地考察，了解</w:t>
      </w:r>
      <w:r w:rsidR="00FE1A4C" w:rsidRPr="00EF2E4E">
        <w:rPr>
          <w:rFonts w:ascii="Times New Roman" w:eastAsia="宋体" w:hAnsi="Times New Roman" w:cs="Times New Roman" w:hint="eastAsia"/>
          <w:sz w:val="24"/>
          <w:szCs w:val="24"/>
        </w:rPr>
        <w:t>场地中的厂房、住宅现状。</w:t>
      </w:r>
      <w:r w:rsidR="00EF2E4E">
        <w:rPr>
          <w:rFonts w:ascii="Times New Roman" w:eastAsia="宋体" w:hAnsi="Times New Roman" w:cs="Times New Roman" w:hint="eastAsia"/>
          <w:sz w:val="24"/>
          <w:szCs w:val="24"/>
        </w:rPr>
        <w:t>调研方式</w:t>
      </w:r>
      <w:r w:rsidR="00FE1A4C" w:rsidRPr="00EF2E4E">
        <w:rPr>
          <w:rFonts w:ascii="Times New Roman" w:eastAsia="宋体" w:hAnsi="Times New Roman" w:cs="Times New Roman" w:hint="eastAsia"/>
          <w:sz w:val="24"/>
          <w:szCs w:val="24"/>
        </w:rPr>
        <w:t>包括湿地测绘、现场拍照、问询采访、场地资料阅读等。</w:t>
      </w:r>
    </w:p>
    <w:p w14:paraId="209A93DF" w14:textId="676EBF7F" w:rsidR="00DA7C93" w:rsidRPr="00615739" w:rsidRDefault="00FE1A4C" w:rsidP="00615739">
      <w:pPr>
        <w:spacing w:before="240" w:after="120" w:line="300" w:lineRule="exact"/>
        <w:rPr>
          <w:rFonts w:ascii="黑体" w:eastAsia="黑体" w:hAnsi="黑体"/>
          <w:sz w:val="24"/>
          <w:szCs w:val="24"/>
        </w:rPr>
      </w:pPr>
      <w:r w:rsidRPr="00615739">
        <w:rPr>
          <w:rFonts w:ascii="黑体" w:eastAsia="黑体" w:hAnsi="黑体" w:hint="eastAsia"/>
          <w:sz w:val="24"/>
          <w:szCs w:val="24"/>
        </w:rPr>
        <w:t>1</w:t>
      </w:r>
      <w:r w:rsidRPr="00615739">
        <w:rPr>
          <w:rFonts w:ascii="黑体" w:eastAsia="黑体" w:hAnsi="黑体"/>
          <w:sz w:val="24"/>
          <w:szCs w:val="24"/>
        </w:rPr>
        <w:t>.3.3</w:t>
      </w:r>
      <w:r w:rsidR="00615739" w:rsidRPr="00615739">
        <w:rPr>
          <w:rFonts w:ascii="黑体" w:eastAsia="黑体" w:hAnsi="黑体"/>
          <w:sz w:val="24"/>
          <w:szCs w:val="24"/>
        </w:rPr>
        <w:tab/>
      </w:r>
      <w:r w:rsidRPr="00615739">
        <w:rPr>
          <w:rFonts w:ascii="黑体" w:eastAsia="黑体" w:hAnsi="黑体" w:hint="eastAsia"/>
          <w:sz w:val="24"/>
          <w:szCs w:val="24"/>
        </w:rPr>
        <w:t>同类型工厂改造研究</w:t>
      </w:r>
    </w:p>
    <w:p w14:paraId="44B27E8F" w14:textId="3B8460CB" w:rsidR="00122BCE" w:rsidRPr="006421BC" w:rsidRDefault="00122BCE" w:rsidP="00803660">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利用图书馆资源、网络资源进行相关工厂改造案例的检索与收集，并进行归纳总结。</w:t>
      </w:r>
    </w:p>
    <w:p w14:paraId="5000BE4B" w14:textId="2C393397" w:rsidR="000036A7" w:rsidRPr="009D2CB0" w:rsidRDefault="00970E04" w:rsidP="009D2CB0">
      <w:pPr>
        <w:spacing w:before="600" w:after="400" w:line="400" w:lineRule="exact"/>
        <w:jc w:val="center"/>
        <w:rPr>
          <w:rFonts w:ascii="黑体" w:eastAsia="黑体" w:hAnsi="Times New Roman" w:cs="Times New Roman"/>
          <w:sz w:val="30"/>
          <w:szCs w:val="30"/>
        </w:rPr>
      </w:pPr>
      <w:r>
        <w:rPr>
          <w:rFonts w:ascii="黑体" w:eastAsia="黑体" w:hAnsi="Times New Roman" w:cs="Times New Roman" w:hint="eastAsia"/>
          <w:sz w:val="30"/>
          <w:szCs w:val="30"/>
        </w:rPr>
        <w:t xml:space="preserve">第2章 </w:t>
      </w:r>
      <w:r w:rsidR="00D31E7F" w:rsidRPr="00970E04">
        <w:rPr>
          <w:rFonts w:ascii="黑体" w:eastAsia="黑体" w:hAnsi="Times New Roman" w:cs="Times New Roman" w:hint="eastAsia"/>
          <w:sz w:val="30"/>
          <w:szCs w:val="30"/>
        </w:rPr>
        <w:t>城市更新及社区邻里空间理论研究</w:t>
      </w:r>
    </w:p>
    <w:p w14:paraId="1677BD01" w14:textId="5D383F35" w:rsidR="00FE1A4C" w:rsidRPr="0068501E" w:rsidRDefault="00FE1A4C" w:rsidP="0068501E">
      <w:pPr>
        <w:spacing w:before="500" w:after="240" w:line="360" w:lineRule="exact"/>
        <w:rPr>
          <w:rFonts w:ascii="黑体" w:eastAsia="黑体" w:hAnsi="黑体"/>
          <w:b/>
          <w:sz w:val="28"/>
          <w:szCs w:val="28"/>
        </w:rPr>
      </w:pPr>
      <w:r w:rsidRPr="0068501E">
        <w:rPr>
          <w:rFonts w:ascii="黑体" w:eastAsia="黑体" w:hAnsi="黑体" w:hint="eastAsia"/>
          <w:b/>
          <w:sz w:val="28"/>
          <w:szCs w:val="28"/>
        </w:rPr>
        <w:t>2</w:t>
      </w:r>
      <w:r w:rsidRPr="0068501E">
        <w:rPr>
          <w:rFonts w:ascii="黑体" w:eastAsia="黑体" w:hAnsi="黑体"/>
          <w:b/>
          <w:sz w:val="28"/>
          <w:szCs w:val="28"/>
        </w:rPr>
        <w:t>.1</w:t>
      </w:r>
      <w:r w:rsidR="0068501E">
        <w:rPr>
          <w:rFonts w:ascii="黑体" w:eastAsia="黑体" w:hAnsi="黑体"/>
          <w:b/>
          <w:sz w:val="28"/>
          <w:szCs w:val="28"/>
        </w:rPr>
        <w:t xml:space="preserve"> </w:t>
      </w:r>
      <w:r w:rsidRPr="0068501E">
        <w:rPr>
          <w:rFonts w:ascii="黑体" w:eastAsia="黑体" w:hAnsi="黑体" w:hint="eastAsia"/>
          <w:b/>
          <w:sz w:val="28"/>
          <w:szCs w:val="28"/>
        </w:rPr>
        <w:t>旧城更新</w:t>
      </w:r>
    </w:p>
    <w:p w14:paraId="30BD307A" w14:textId="5D7DD9FE" w:rsidR="00716DA3" w:rsidRDefault="00B019A1" w:rsidP="00F05BAE">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在众多城市建筑当中，</w:t>
      </w:r>
      <w:r w:rsidR="00966539">
        <w:rPr>
          <w:rFonts w:ascii="Times New Roman" w:eastAsia="宋体" w:hAnsi="Times New Roman" w:cs="Times New Roman" w:hint="eastAsia"/>
          <w:sz w:val="24"/>
          <w:szCs w:val="24"/>
        </w:rPr>
        <w:t>旧城区</w:t>
      </w:r>
      <w:r w:rsidR="00ED3C37">
        <w:rPr>
          <w:rFonts w:ascii="Times New Roman" w:eastAsia="宋体" w:hAnsi="Times New Roman" w:cs="Times New Roman" w:hint="eastAsia"/>
          <w:sz w:val="24"/>
          <w:szCs w:val="24"/>
        </w:rPr>
        <w:t>在历史演进过程中不断更新，城市人文也在此不断积淀。</w:t>
      </w:r>
      <w:r w:rsidR="00966539">
        <w:rPr>
          <w:rFonts w:ascii="Times New Roman" w:eastAsia="宋体" w:hAnsi="Times New Roman" w:cs="Times New Roman" w:hint="eastAsia"/>
          <w:sz w:val="24"/>
          <w:szCs w:val="24"/>
        </w:rPr>
        <w:t>旧城区通常以居住功能为主，发挥该种功能的建筑往往分布在城市的各个地区，并且数量众多。因此，旧城更新涉及到社区人群日常生活的各个层面，</w:t>
      </w:r>
      <w:r w:rsidR="00966539">
        <w:rPr>
          <w:rFonts w:ascii="Times New Roman" w:eastAsia="宋体" w:hAnsi="Times New Roman" w:cs="Times New Roman" w:hint="eastAsia"/>
          <w:sz w:val="24"/>
          <w:szCs w:val="24"/>
        </w:rPr>
        <w:lastRenderedPageBreak/>
        <w:t>是一项复杂、繁重、</w:t>
      </w:r>
      <w:r w:rsidR="000F14C4">
        <w:rPr>
          <w:rFonts w:ascii="Times New Roman" w:eastAsia="宋体" w:hAnsi="Times New Roman" w:cs="Times New Roman" w:hint="eastAsia"/>
          <w:sz w:val="24"/>
          <w:szCs w:val="24"/>
        </w:rPr>
        <w:t>深远并且极具社会影响力的系统工程。</w:t>
      </w:r>
    </w:p>
    <w:p w14:paraId="4020BBF7" w14:textId="3F8FC6F0" w:rsidR="00B67B5C" w:rsidRDefault="00A1747A" w:rsidP="00893C71">
      <w:pPr>
        <w:spacing w:line="400" w:lineRule="exact"/>
        <w:ind w:firstLine="454"/>
        <w:rPr>
          <w:rFonts w:ascii="Times New Roman" w:eastAsia="宋体" w:hAnsi="Times New Roman" w:cs="Times New Roman"/>
          <w:sz w:val="24"/>
          <w:szCs w:val="24"/>
        </w:rPr>
      </w:pPr>
      <w:r w:rsidRPr="00893C71">
        <w:rPr>
          <w:rFonts w:ascii="Times New Roman" w:eastAsia="宋体" w:hAnsi="Times New Roman" w:cs="Times New Roman"/>
          <w:sz w:val="24"/>
          <w:szCs w:val="24"/>
        </w:rPr>
        <w:t>综上所述，在旧城更新的过程中</w:t>
      </w:r>
      <w:r w:rsidR="00893C71">
        <w:rPr>
          <w:rFonts w:ascii="Times New Roman" w:eastAsia="宋体" w:hAnsi="Times New Roman" w:cs="Times New Roman"/>
          <w:sz w:val="24"/>
          <w:szCs w:val="24"/>
        </w:rPr>
        <w:t>设计者们应该打破通常宏观的规划与改造模式，发掘、利用并保护场地中原有的历史文化建筑。遵从</w:t>
      </w:r>
      <w:r w:rsidR="00893C71" w:rsidRPr="00893C71">
        <w:rPr>
          <w:rFonts w:ascii="Times New Roman" w:eastAsia="宋体" w:hAnsi="Times New Roman" w:cs="Times New Roman"/>
          <w:sz w:val="24"/>
          <w:szCs w:val="24"/>
          <w:highlight w:val="yellow"/>
        </w:rPr>
        <w:t>“</w:t>
      </w:r>
      <w:r w:rsidR="00893C71" w:rsidRPr="00893C71">
        <w:rPr>
          <w:rFonts w:ascii="Times New Roman" w:eastAsia="宋体" w:hAnsi="Times New Roman" w:cs="Times New Roman"/>
          <w:sz w:val="24"/>
          <w:szCs w:val="24"/>
          <w:highlight w:val="yellow"/>
        </w:rPr>
        <w:t>保护优先于开发，小规模渐进式改造</w:t>
      </w:r>
      <w:r w:rsidR="00893C71" w:rsidRPr="00893C71">
        <w:rPr>
          <w:rFonts w:ascii="Times New Roman" w:eastAsia="宋体" w:hAnsi="Times New Roman" w:cs="Times New Roman"/>
          <w:sz w:val="24"/>
          <w:szCs w:val="24"/>
          <w:highlight w:val="yellow"/>
        </w:rPr>
        <w:t>”</w:t>
      </w:r>
      <w:r w:rsidR="00893C71">
        <w:rPr>
          <w:rFonts w:ascii="Times New Roman" w:eastAsia="宋体" w:hAnsi="Times New Roman" w:cs="Times New Roman"/>
          <w:sz w:val="24"/>
          <w:szCs w:val="24"/>
        </w:rPr>
        <w:t>的原则。该原则由吴良镛先生于《北京旧城与菊儿胡同》一书中首次被提出。</w:t>
      </w:r>
      <w:r w:rsidR="00CC3F9D">
        <w:rPr>
          <w:rFonts w:ascii="Times New Roman" w:eastAsia="宋体" w:hAnsi="Times New Roman" w:cs="Times New Roman" w:hint="eastAsia"/>
          <w:sz w:val="24"/>
          <w:szCs w:val="24"/>
        </w:rPr>
        <w:t>在该书中，他针对北京城市改造进行了一系列深入的思考，包括定义了城市更新的概念，对“再开发”与“改建”进行了区别定义。</w:t>
      </w:r>
      <w:r w:rsidR="00E7021F">
        <w:rPr>
          <w:rFonts w:ascii="Times New Roman" w:eastAsia="宋体" w:hAnsi="Times New Roman" w:cs="Times New Roman" w:hint="eastAsia"/>
          <w:sz w:val="24"/>
          <w:szCs w:val="24"/>
        </w:rPr>
        <w:t>他认为，旧城改造应该以保护现有格局为主，在维持现有格局的基础上局部调整。</w:t>
      </w:r>
    </w:p>
    <w:p w14:paraId="5E64CEDA" w14:textId="054F7CBC" w:rsidR="00862CC8" w:rsidRPr="00716DA3" w:rsidRDefault="00862CC8" w:rsidP="00F05BAE">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旧城更新理念，侧重点并不在于新环境的重建，而在于表达原有场景的传统特色。</w:t>
      </w:r>
      <w:r w:rsidR="00C44569">
        <w:rPr>
          <w:rFonts w:ascii="Times New Roman" w:eastAsia="宋体" w:hAnsi="Times New Roman" w:cs="Times New Roman" w:hint="eastAsia"/>
          <w:sz w:val="24"/>
          <w:szCs w:val="24"/>
        </w:rPr>
        <w:t>基于这一特点，在旧城更新的设计中，需要融合社会学、城市经济学、人类学等学科的研究，整体、系统地规划设计。</w:t>
      </w:r>
    </w:p>
    <w:p w14:paraId="0A9AA024" w14:textId="755E23FE" w:rsidR="00FE1A4C" w:rsidRPr="009D2CB0" w:rsidRDefault="00FE1A4C" w:rsidP="009D2CB0">
      <w:pPr>
        <w:spacing w:before="500" w:after="240" w:line="360" w:lineRule="exact"/>
        <w:rPr>
          <w:rFonts w:ascii="黑体" w:eastAsia="黑体" w:hAnsi="黑体"/>
          <w:b/>
          <w:sz w:val="28"/>
          <w:szCs w:val="28"/>
        </w:rPr>
      </w:pPr>
      <w:r w:rsidRPr="009D2CB0">
        <w:rPr>
          <w:rFonts w:ascii="黑体" w:eastAsia="黑体" w:hAnsi="黑体" w:hint="eastAsia"/>
          <w:b/>
          <w:sz w:val="28"/>
          <w:szCs w:val="28"/>
        </w:rPr>
        <w:t>2</w:t>
      </w:r>
      <w:r w:rsidRPr="009D2CB0">
        <w:rPr>
          <w:rFonts w:ascii="黑体" w:eastAsia="黑体" w:hAnsi="黑体"/>
          <w:b/>
          <w:sz w:val="28"/>
          <w:szCs w:val="28"/>
        </w:rPr>
        <w:t>.2</w:t>
      </w:r>
      <w:r w:rsidR="00A87028">
        <w:rPr>
          <w:rFonts w:ascii="黑体" w:eastAsia="黑体" w:hAnsi="黑体"/>
          <w:b/>
          <w:sz w:val="28"/>
          <w:szCs w:val="28"/>
        </w:rPr>
        <w:t xml:space="preserve"> </w:t>
      </w:r>
      <w:r w:rsidRPr="009D2CB0">
        <w:rPr>
          <w:rFonts w:ascii="黑体" w:eastAsia="黑体" w:hAnsi="黑体" w:hint="eastAsia"/>
          <w:b/>
          <w:sz w:val="28"/>
          <w:szCs w:val="28"/>
        </w:rPr>
        <w:t>邻里关系</w:t>
      </w:r>
    </w:p>
    <w:p w14:paraId="7FFB6DF8" w14:textId="4FA35595" w:rsidR="00893C71" w:rsidRDefault="00EE24E2" w:rsidP="00EE24E2">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sz w:val="24"/>
          <w:szCs w:val="24"/>
        </w:rPr>
        <w:t>邻里关系是在社区改造中难以被忽略的一个议题。自汉朝以来</w:t>
      </w:r>
      <w:r>
        <w:rPr>
          <w:rFonts w:ascii="Times New Roman" w:eastAsia="宋体" w:hAnsi="Times New Roman" w:cs="Times New Roman"/>
          <w:sz w:val="24"/>
          <w:szCs w:val="24"/>
        </w:rPr>
        <w:t>“</w:t>
      </w:r>
      <w:r>
        <w:rPr>
          <w:rFonts w:ascii="Times New Roman" w:eastAsia="宋体" w:hAnsi="Times New Roman" w:cs="Times New Roman"/>
          <w:sz w:val="24"/>
          <w:szCs w:val="24"/>
        </w:rPr>
        <w:t>邻里</w:t>
      </w:r>
      <w:r>
        <w:rPr>
          <w:rFonts w:ascii="Times New Roman" w:eastAsia="宋体" w:hAnsi="Times New Roman" w:cs="Times New Roman"/>
          <w:sz w:val="24"/>
          <w:szCs w:val="24"/>
        </w:rPr>
        <w:t>”</w:t>
      </w:r>
      <w:r>
        <w:rPr>
          <w:rFonts w:ascii="Times New Roman" w:eastAsia="宋体" w:hAnsi="Times New Roman" w:cs="Times New Roman"/>
          <w:sz w:val="24"/>
          <w:szCs w:val="24"/>
        </w:rPr>
        <w:t>二字便包含了经济、文化、政治与军事的多重含义。可以说，邻里关系是整个城市社会关系中最小的单元，也是最为频繁、紧密的一种。</w:t>
      </w:r>
    </w:p>
    <w:p w14:paraId="1A0FA6C1" w14:textId="15608F8B" w:rsidR="00046C5E" w:rsidRPr="006461B1" w:rsidRDefault="00BA2DED" w:rsidP="006461B1">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在历史的发展过程中，邻里从最初的户籍制单位演变成一种描述社会人群间关系的社会空间概念。</w:t>
      </w:r>
      <w:r w:rsidR="00913C19">
        <w:rPr>
          <w:rFonts w:ascii="Times New Roman" w:eastAsia="宋体" w:hAnsi="Times New Roman" w:cs="Times New Roman" w:hint="eastAsia"/>
          <w:sz w:val="24"/>
          <w:szCs w:val="24"/>
        </w:rPr>
        <w:t>尽管语义发生了变化，</w:t>
      </w:r>
      <w:r w:rsidR="007612F6">
        <w:rPr>
          <w:rFonts w:ascii="Times New Roman" w:eastAsia="宋体" w:hAnsi="Times New Roman" w:cs="Times New Roman" w:hint="eastAsia"/>
          <w:sz w:val="24"/>
          <w:szCs w:val="24"/>
        </w:rPr>
        <w:t>邻里这一概念始终是城市人群关系的最基本单元，也是城市</w:t>
      </w:r>
      <w:r w:rsidR="00047396">
        <w:rPr>
          <w:rFonts w:ascii="Times New Roman" w:eastAsia="宋体" w:hAnsi="Times New Roman" w:cs="Times New Roman" w:hint="eastAsia"/>
          <w:sz w:val="24"/>
          <w:szCs w:val="24"/>
        </w:rPr>
        <w:t>居住者</w:t>
      </w:r>
      <w:r w:rsidR="00CE5C4C">
        <w:rPr>
          <w:rFonts w:ascii="Times New Roman" w:eastAsia="宋体" w:hAnsi="Times New Roman" w:cs="Times New Roman" w:hint="eastAsia"/>
          <w:sz w:val="24"/>
          <w:szCs w:val="24"/>
        </w:rPr>
        <w:t>的核心</w:t>
      </w:r>
      <w:r w:rsidR="00047396">
        <w:rPr>
          <w:rFonts w:ascii="Times New Roman" w:eastAsia="宋体" w:hAnsi="Times New Roman" w:cs="Times New Roman" w:hint="eastAsia"/>
          <w:sz w:val="24"/>
          <w:szCs w:val="24"/>
        </w:rPr>
        <w:t>交流范围。</w:t>
      </w:r>
    </w:p>
    <w:p w14:paraId="3083C170" w14:textId="48D3778E" w:rsidR="00EC771C" w:rsidRPr="00C84FFF" w:rsidRDefault="005B21DF" w:rsidP="00C84FFF">
      <w:pPr>
        <w:spacing w:line="400" w:lineRule="exact"/>
        <w:ind w:firstLine="454"/>
        <w:rPr>
          <w:rFonts w:ascii="Times New Roman" w:eastAsia="宋体" w:hAnsi="Times New Roman" w:cs="Times New Roman"/>
          <w:color w:val="FF0000"/>
          <w:sz w:val="24"/>
          <w:szCs w:val="24"/>
        </w:rPr>
      </w:pPr>
      <w:r w:rsidRPr="00C84FFF">
        <w:rPr>
          <w:rFonts w:ascii="Times New Roman" w:eastAsia="宋体" w:hAnsi="Times New Roman" w:cs="Times New Roman" w:hint="eastAsia"/>
          <w:color w:val="FF0000"/>
          <w:sz w:val="24"/>
          <w:szCs w:val="24"/>
        </w:rPr>
        <w:t>根据《交往与空间》一书，我们将居民活动分为：必要性活动、自发性活动和社会性活动。而在邻里交往中，受环境影响比较大的活动方式是自发性活动和社会性活动，而这两种活动的产生受到邻里空间环境的舒适度和适应性的影响比较大，因此在对空间环境的塑造中应着重注意。好的户外空间环境可以促进居民自发性活动的发生，自发性活动又能促进社会性活动的产生，人们在公共空间逗留的时间越长，发生交集的可能性就越高，交往也随之增加。</w:t>
      </w:r>
    </w:p>
    <w:p w14:paraId="3A08FF93" w14:textId="1D7D7113" w:rsidR="005B21DF" w:rsidRPr="00C84FFF" w:rsidRDefault="005B21DF" w:rsidP="00C84FFF">
      <w:pPr>
        <w:spacing w:line="400" w:lineRule="exact"/>
        <w:ind w:firstLine="454"/>
        <w:rPr>
          <w:rFonts w:ascii="Times New Roman" w:eastAsia="宋体" w:hAnsi="Times New Roman" w:cs="Times New Roman"/>
          <w:color w:val="FF0000"/>
          <w:sz w:val="24"/>
          <w:szCs w:val="24"/>
        </w:rPr>
      </w:pPr>
      <w:r w:rsidRPr="00C84FFF">
        <w:rPr>
          <w:rFonts w:ascii="Times New Roman" w:eastAsia="宋体" w:hAnsi="Times New Roman" w:cs="Times New Roman" w:hint="eastAsia"/>
          <w:color w:val="FF0000"/>
          <w:sz w:val="24"/>
          <w:szCs w:val="24"/>
        </w:rPr>
        <w:t>而在《环境心理学与室内设计》中，可以得知居民行为的流动特征分为：目的性较强的移动人流、无目的性的人流和移动过程即为目的的人流</w:t>
      </w:r>
      <w:r w:rsidR="00354234" w:rsidRPr="00C84FFF">
        <w:rPr>
          <w:rFonts w:ascii="Times New Roman" w:eastAsia="宋体" w:hAnsi="Times New Roman" w:cs="Times New Roman" w:hint="eastAsia"/>
          <w:color w:val="FF0000"/>
          <w:sz w:val="24"/>
          <w:szCs w:val="24"/>
        </w:rPr>
        <w:t>及停滞状态的人流，如下表所示。</w:t>
      </w:r>
    </w:p>
    <w:p w14:paraId="228DD7CA" w14:textId="235D9BA3" w:rsidR="00354234" w:rsidRPr="00A76F3C" w:rsidRDefault="00354234" w:rsidP="005B21DF">
      <w:pPr>
        <w:rPr>
          <w:rFonts w:ascii="宋体" w:eastAsia="宋体" w:hAnsi="宋体"/>
          <w:color w:val="FF0000"/>
        </w:rPr>
      </w:pPr>
      <w:r w:rsidRPr="00A76F3C">
        <w:rPr>
          <w:rFonts w:ascii="宋体" w:eastAsia="宋体" w:hAnsi="宋体"/>
          <w:noProof/>
          <w:color w:val="FF0000"/>
        </w:rPr>
        <w:lastRenderedPageBreak/>
        <w:drawing>
          <wp:inline distT="0" distB="0" distL="0" distR="0" wp14:anchorId="6A588BF2" wp14:editId="1A0A975D">
            <wp:extent cx="5274310" cy="2235008"/>
            <wp:effectExtent l="0" t="0" r="2540" b="0"/>
            <wp:docPr id="11" name="图片 11" descr="C:\Users\12943\AppData\Local\Temp\WeChat Files\29c208ef65661809a4c68b44c27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943\AppData\Local\Temp\WeChat Files\29c208ef65661809a4c68b44c27441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235008"/>
                    </a:xfrm>
                    <a:prstGeom prst="rect">
                      <a:avLst/>
                    </a:prstGeom>
                    <a:noFill/>
                    <a:ln>
                      <a:noFill/>
                    </a:ln>
                  </pic:spPr>
                </pic:pic>
              </a:graphicData>
            </a:graphic>
          </wp:inline>
        </w:drawing>
      </w:r>
    </w:p>
    <w:p w14:paraId="59286F51" w14:textId="270626D5" w:rsidR="00354234" w:rsidRPr="00A76F3C" w:rsidRDefault="00354234" w:rsidP="00354234">
      <w:pPr>
        <w:jc w:val="center"/>
        <w:rPr>
          <w:rFonts w:ascii="宋体" w:eastAsia="宋体" w:hAnsi="宋体"/>
          <w:color w:val="FF0000"/>
        </w:rPr>
      </w:pPr>
      <w:r w:rsidRPr="00A76F3C">
        <w:rPr>
          <w:rFonts w:ascii="宋体" w:eastAsia="宋体" w:hAnsi="宋体" w:hint="eastAsia"/>
          <w:color w:val="FF0000"/>
        </w:rPr>
        <w:t>图片来源：《环境心理学与室内设计》</w:t>
      </w:r>
    </w:p>
    <w:p w14:paraId="320C8189" w14:textId="77777777" w:rsidR="00354234" w:rsidRPr="00A76F3C" w:rsidRDefault="00354234" w:rsidP="00354234">
      <w:pPr>
        <w:jc w:val="center"/>
        <w:rPr>
          <w:rFonts w:ascii="宋体" w:eastAsia="宋体" w:hAnsi="宋体"/>
          <w:color w:val="FF0000"/>
        </w:rPr>
      </w:pPr>
    </w:p>
    <w:p w14:paraId="31294882" w14:textId="3F7A0B33" w:rsidR="00354234" w:rsidRPr="00C84FFF" w:rsidRDefault="00354234" w:rsidP="00C84FFF">
      <w:pPr>
        <w:spacing w:line="400" w:lineRule="exact"/>
        <w:ind w:firstLine="454"/>
        <w:rPr>
          <w:rFonts w:ascii="Times New Roman" w:eastAsia="宋体" w:hAnsi="Times New Roman" w:cs="Times New Roman"/>
          <w:color w:val="FF0000"/>
          <w:sz w:val="24"/>
          <w:szCs w:val="24"/>
        </w:rPr>
      </w:pPr>
      <w:r w:rsidRPr="00C84FFF">
        <w:rPr>
          <w:rFonts w:ascii="Times New Roman" w:eastAsia="宋体" w:hAnsi="Times New Roman" w:cs="Times New Roman" w:hint="eastAsia"/>
          <w:color w:val="FF0000"/>
          <w:sz w:val="24"/>
          <w:szCs w:val="24"/>
        </w:rPr>
        <w:t>目的性较强的移动人流：这类人流的移动方向明确、路线固定，且大多选择最短路程的出行路线。在居住区居民活动中上班、上学等活动均属于此类，对于这类活动的场地设计必须顺应居民的活动路线。此类人流活动具有活动时间短、邻里交往发生的频率和概率小的特点。无目的性随意移动的人流：这类人流的行进方向、行进路线并未事先确定，到达目的地的时间也不受限制，甚至目的地并不明确。这类活动行进路线随意、迂回，行为人根据兴趣、必情、天气状况、偶遇事件选择停留时间和行进路线，在邻里生活中，购物、放学回家等活动均属此类，这类活动在居民行为活动中发生的概率最高。人的停留时间越长、行进路线越曲折，发生邻里交往的概率越大，因此如何设计丰富的行为空间，延长停留时间丰富活动路线，是促进这类活动邻里交往的关键。</w:t>
      </w:r>
    </w:p>
    <w:p w14:paraId="1176FE28" w14:textId="3F5AEC97" w:rsidR="00354234" w:rsidRPr="00C84FFF" w:rsidRDefault="00354234" w:rsidP="00C84FFF">
      <w:pPr>
        <w:spacing w:line="400" w:lineRule="exact"/>
        <w:ind w:firstLine="454"/>
        <w:rPr>
          <w:rFonts w:ascii="Times New Roman" w:eastAsia="宋体" w:hAnsi="Times New Roman" w:cs="Times New Roman"/>
          <w:color w:val="FF0000"/>
          <w:sz w:val="24"/>
          <w:szCs w:val="24"/>
        </w:rPr>
      </w:pPr>
      <w:r w:rsidRPr="00C84FFF">
        <w:rPr>
          <w:rFonts w:ascii="Times New Roman" w:eastAsia="宋体" w:hAnsi="Times New Roman" w:cs="Times New Roman" w:hint="eastAsia"/>
          <w:color w:val="FF0000"/>
          <w:sz w:val="24"/>
          <w:szCs w:val="24"/>
        </w:rPr>
        <w:t>移动过程即为目的的人流：这类人流的活动路线有自己习惯的规律、路径固定、曲折、对行动路线沿路的环境质量要求较高，并且环境能够决定活动时间长短及活动的区域范围，休闲、散步、体育锻炼等活动均属此类。这类人流活动是居民出行活动的重要方式，因此对户外活动空间环境进行提升，可以增加居民户外活动时间、延长活动路线、增强居民出行的意愿，进而可以提升邻里交往发生的概率。停滞状态的人流：这类人流的行为人处于停滞移动的状态，他们在特定的空间范围内停留的时间较长，这些活动有聊天、看孩子玩耍、休息、下棋、锻炼等。由于停滞的时间一般较长，邻里交往也最易产生，因此设计种类丰富的空间，完善空间舒适性进而增强逗留的意愿，能有效促进邻里交往活动的发生。</w:t>
      </w:r>
    </w:p>
    <w:p w14:paraId="68FE3135" w14:textId="667ED63C" w:rsidR="00FE1A4C" w:rsidRPr="00E54387" w:rsidRDefault="00FE1A4C" w:rsidP="00E54387">
      <w:pPr>
        <w:spacing w:before="500" w:after="240" w:line="360" w:lineRule="exact"/>
        <w:rPr>
          <w:rFonts w:ascii="黑体" w:eastAsia="黑体" w:hAnsi="黑体"/>
          <w:b/>
          <w:sz w:val="28"/>
          <w:szCs w:val="28"/>
        </w:rPr>
      </w:pPr>
      <w:r w:rsidRPr="00E54387">
        <w:rPr>
          <w:rFonts w:ascii="黑体" w:eastAsia="黑体" w:hAnsi="黑体" w:hint="eastAsia"/>
          <w:b/>
          <w:sz w:val="28"/>
          <w:szCs w:val="28"/>
        </w:rPr>
        <w:t>2</w:t>
      </w:r>
      <w:r w:rsidRPr="00E54387">
        <w:rPr>
          <w:rFonts w:ascii="黑体" w:eastAsia="黑体" w:hAnsi="黑体"/>
          <w:b/>
          <w:sz w:val="28"/>
          <w:szCs w:val="28"/>
        </w:rPr>
        <w:t>.3</w:t>
      </w:r>
      <w:r w:rsidR="00E54387">
        <w:rPr>
          <w:rFonts w:ascii="黑体" w:eastAsia="黑体" w:hAnsi="黑体"/>
          <w:b/>
          <w:sz w:val="28"/>
          <w:szCs w:val="28"/>
        </w:rPr>
        <w:t xml:space="preserve"> </w:t>
      </w:r>
      <w:r w:rsidRPr="00E54387">
        <w:rPr>
          <w:rFonts w:ascii="黑体" w:eastAsia="黑体" w:hAnsi="黑体" w:hint="eastAsia"/>
          <w:b/>
          <w:sz w:val="28"/>
          <w:szCs w:val="28"/>
        </w:rPr>
        <w:t>公共空间</w:t>
      </w:r>
    </w:p>
    <w:p w14:paraId="5265650C" w14:textId="4614F696" w:rsidR="00A85563" w:rsidRPr="00994573" w:rsidRDefault="00FE1A4C" w:rsidP="00994573">
      <w:pPr>
        <w:spacing w:before="240" w:after="120" w:line="300" w:lineRule="exact"/>
        <w:rPr>
          <w:rFonts w:ascii="黑体" w:eastAsia="黑体" w:hAnsi="黑体"/>
          <w:sz w:val="24"/>
          <w:szCs w:val="24"/>
        </w:rPr>
      </w:pPr>
      <w:r w:rsidRPr="00A20DF1">
        <w:rPr>
          <w:rFonts w:ascii="黑体" w:eastAsia="黑体" w:hAnsi="黑体" w:hint="eastAsia"/>
          <w:sz w:val="24"/>
          <w:szCs w:val="24"/>
        </w:rPr>
        <w:lastRenderedPageBreak/>
        <w:t>2</w:t>
      </w:r>
      <w:r w:rsidRPr="00A20DF1">
        <w:rPr>
          <w:rFonts w:ascii="黑体" w:eastAsia="黑体" w:hAnsi="黑体"/>
          <w:sz w:val="24"/>
          <w:szCs w:val="24"/>
        </w:rPr>
        <w:t>.3.1</w:t>
      </w:r>
      <w:r w:rsidR="00A20DF1" w:rsidRPr="00615739">
        <w:rPr>
          <w:rFonts w:ascii="黑体" w:eastAsia="黑体" w:hAnsi="黑体"/>
          <w:sz w:val="24"/>
          <w:szCs w:val="24"/>
        </w:rPr>
        <w:tab/>
      </w:r>
      <w:r w:rsidRPr="00A20DF1">
        <w:rPr>
          <w:rFonts w:ascii="黑体" w:eastAsia="黑体" w:hAnsi="黑体" w:hint="eastAsia"/>
          <w:sz w:val="24"/>
          <w:szCs w:val="24"/>
        </w:rPr>
        <w:t>旧城传统社区内的公共空间</w:t>
      </w:r>
    </w:p>
    <w:p w14:paraId="15836E25" w14:textId="70679FAB" w:rsidR="00C0150F" w:rsidRPr="000F5DD1" w:rsidRDefault="003D328D" w:rsidP="000F5DD1">
      <w:pPr>
        <w:spacing w:line="400" w:lineRule="exact"/>
        <w:ind w:firstLine="454"/>
        <w:rPr>
          <w:rFonts w:ascii="Times New Roman" w:eastAsia="宋体" w:hAnsi="Times New Roman" w:cs="Times New Roman"/>
          <w:color w:val="FF0000"/>
          <w:sz w:val="24"/>
          <w:szCs w:val="24"/>
        </w:rPr>
      </w:pPr>
      <w:r w:rsidRPr="000F5DD1">
        <w:rPr>
          <w:rFonts w:ascii="Times New Roman" w:eastAsia="宋体" w:hAnsi="Times New Roman" w:cs="Times New Roman" w:hint="eastAsia"/>
          <w:color w:val="FF0000"/>
          <w:sz w:val="24"/>
          <w:szCs w:val="24"/>
        </w:rPr>
        <w:t>传统社区中的公共空间在通常情况下是此区域历史文化的重要空间载体，集中了该区域的标志性建筑，同时也承载着街坊邻里间的各种内在社会关系。</w:t>
      </w:r>
      <w:r w:rsidR="00C0150F" w:rsidRPr="000F5DD1">
        <w:rPr>
          <w:rFonts w:ascii="Times New Roman" w:eastAsia="宋体" w:hAnsi="Times New Roman" w:cs="Times New Roman" w:hint="eastAsia"/>
          <w:color w:val="FF0000"/>
          <w:sz w:val="24"/>
          <w:szCs w:val="24"/>
        </w:rPr>
        <w:t>但是由于时间推移，经济等社会因素发生变化，旧城中这类公共场所由于现代生活模式的引入而遭到了相当程度的破坏或废弃，导致分布更不均匀，总体数量上也更加贫乏，致使部分居民根本就没有这种休闲娱乐和社会交往的意识。由于旧城区的房屋以一、二层为主，比较低矮，所以为了满足几近饱和的人口居住需求，建筑的密度往往很大，在旧城</w:t>
      </w:r>
      <w:proofErr w:type="gramStart"/>
      <w:r w:rsidR="00C0150F" w:rsidRPr="000F5DD1">
        <w:rPr>
          <w:rFonts w:ascii="Times New Roman" w:eastAsia="宋体" w:hAnsi="Times New Roman" w:cs="Times New Roman" w:hint="eastAsia"/>
          <w:color w:val="FF0000"/>
          <w:sz w:val="24"/>
          <w:szCs w:val="24"/>
        </w:rPr>
        <w:t>区很难</w:t>
      </w:r>
      <w:proofErr w:type="gramEnd"/>
      <w:r w:rsidR="00C0150F" w:rsidRPr="000F5DD1">
        <w:rPr>
          <w:rFonts w:ascii="Times New Roman" w:eastAsia="宋体" w:hAnsi="Times New Roman" w:cs="Times New Roman" w:hint="eastAsia"/>
          <w:color w:val="FF0000"/>
          <w:sz w:val="24"/>
          <w:szCs w:val="24"/>
        </w:rPr>
        <w:t>找到完整的空间，即使能找到具有一定面积的开敞空间，往往环境条件也较差，绿地指标偏低，道路宽度不够，也很难形成真正具有效果的公共活动空间。</w:t>
      </w:r>
    </w:p>
    <w:p w14:paraId="6BA1C443" w14:textId="090482C9" w:rsidR="003D328D" w:rsidRPr="000F5DD1" w:rsidRDefault="007155A9" w:rsidP="000F5DD1">
      <w:pPr>
        <w:spacing w:line="400" w:lineRule="exact"/>
        <w:ind w:firstLine="454"/>
        <w:rPr>
          <w:rFonts w:ascii="Times New Roman" w:eastAsia="宋体" w:hAnsi="Times New Roman" w:cs="Times New Roman"/>
          <w:color w:val="FF0000"/>
          <w:sz w:val="24"/>
          <w:szCs w:val="24"/>
        </w:rPr>
      </w:pPr>
      <w:r w:rsidRPr="000F5DD1">
        <w:rPr>
          <w:rFonts w:ascii="Times New Roman" w:eastAsia="宋体" w:hAnsi="Times New Roman" w:cs="Times New Roman" w:hint="eastAsia"/>
          <w:color w:val="FF0000"/>
          <w:sz w:val="24"/>
          <w:szCs w:val="24"/>
        </w:rPr>
        <w:t>另外不同于现代城市规划体系中规划明确的并且相对独立的城市公共空间，传统住区内自发形成的公共空间往往尺度较小，这种公共空间并不能算是真正的现代规划层面意义上的城市公共空间，它们承载着不同的功能，可以是市民集会、集市、演出的场所，或者只是人们日常茶余饭后下棋聊天的场所，改如何整理并合理保护和发扬这样街道尺度的公共空间，使其具有良好的空间环境，促进邻里关系的生成和发展、延续或重塑，将是旧城更新的重要组成部分之一。</w:t>
      </w:r>
    </w:p>
    <w:p w14:paraId="362D4115" w14:textId="05E7E6C2" w:rsidR="00FE1A4C" w:rsidRPr="00A20DF1" w:rsidRDefault="00FE1A4C" w:rsidP="00A20DF1">
      <w:pPr>
        <w:spacing w:before="240" w:after="120" w:line="300" w:lineRule="exact"/>
        <w:rPr>
          <w:rFonts w:ascii="黑体" w:eastAsia="黑体" w:hAnsi="黑体"/>
          <w:sz w:val="24"/>
          <w:szCs w:val="24"/>
        </w:rPr>
      </w:pPr>
      <w:r w:rsidRPr="00A20DF1">
        <w:rPr>
          <w:rFonts w:ascii="黑体" w:eastAsia="黑体" w:hAnsi="黑体" w:hint="eastAsia"/>
          <w:sz w:val="24"/>
          <w:szCs w:val="24"/>
        </w:rPr>
        <w:t>2</w:t>
      </w:r>
      <w:r w:rsidRPr="00A20DF1">
        <w:rPr>
          <w:rFonts w:ascii="黑体" w:eastAsia="黑体" w:hAnsi="黑体"/>
          <w:sz w:val="24"/>
          <w:szCs w:val="24"/>
        </w:rPr>
        <w:t>.3.2</w:t>
      </w:r>
      <w:r w:rsidR="00A20DF1" w:rsidRPr="00615739">
        <w:rPr>
          <w:rFonts w:ascii="黑体" w:eastAsia="黑体" w:hAnsi="黑体"/>
          <w:sz w:val="24"/>
          <w:szCs w:val="24"/>
        </w:rPr>
        <w:tab/>
      </w:r>
      <w:r w:rsidRPr="00A20DF1">
        <w:rPr>
          <w:rFonts w:ascii="黑体" w:eastAsia="黑体" w:hAnsi="黑体" w:hint="eastAsia"/>
          <w:sz w:val="24"/>
          <w:szCs w:val="24"/>
        </w:rPr>
        <w:t>公共空间与邻里关系</w:t>
      </w:r>
    </w:p>
    <w:p w14:paraId="5126BE70" w14:textId="61728D92" w:rsidR="00C475F0" w:rsidRPr="006416A5" w:rsidRDefault="007155A9" w:rsidP="006416A5">
      <w:pPr>
        <w:spacing w:line="400" w:lineRule="exact"/>
        <w:ind w:firstLine="454"/>
        <w:rPr>
          <w:rFonts w:ascii="Times New Roman" w:eastAsia="宋体" w:hAnsi="Times New Roman" w:cs="Times New Roman"/>
          <w:color w:val="FF0000"/>
          <w:sz w:val="24"/>
          <w:szCs w:val="24"/>
        </w:rPr>
      </w:pPr>
      <w:r w:rsidRPr="006416A5">
        <w:rPr>
          <w:rFonts w:ascii="Times New Roman" w:eastAsia="宋体" w:hAnsi="Times New Roman" w:cs="Times New Roman" w:hint="eastAsia"/>
          <w:color w:val="FF0000"/>
          <w:sz w:val="24"/>
          <w:szCs w:val="24"/>
        </w:rPr>
        <w:t>公共空间是一个不限于经济或社会条件的，任何人不需要付出任何代价都有权进入的地方，从哲学、地理、文化和社会研究范畴来看，公共空间更等同于“共享空间”，是指对全部人群开放的一定地域，是市民进行公共活动的环境主体。公共生活的发生离不开特定的空间环境，有赖于公共空间，这种空间也是住区中居民最主要的活动空间。在公共空间物质环境不佳的情况下，人们通常只会进行必要性的活动，必要性活动目的性较强，在需要做活必须做的前提下才会进行，相对比较被动，而当环境质量好转，好的环境能吸引人们自发的来到公共空间中，无论是简单的停留还是欣赏风景或休闲散步，甚至良好的环境空间可以刺激人们展开社交活动、交往互动，并在这类“连锁性”活动中产生了邻里关系。所以一个城市住区公共空间品质的好坏，可以直接决定它能否形成稳定的具有积极意义的邻里生活和邻里关系。</w:t>
      </w:r>
    </w:p>
    <w:p w14:paraId="2114D0E2" w14:textId="6FB5810A" w:rsidR="007155A9" w:rsidRPr="00497CA4" w:rsidRDefault="00FE1A4C" w:rsidP="00497CA4">
      <w:pPr>
        <w:spacing w:before="240" w:after="120" w:line="300" w:lineRule="exact"/>
        <w:rPr>
          <w:rFonts w:ascii="黑体" w:eastAsia="黑体" w:hAnsi="黑体"/>
          <w:sz w:val="24"/>
          <w:szCs w:val="24"/>
        </w:rPr>
      </w:pPr>
      <w:r w:rsidRPr="00A20DF1">
        <w:rPr>
          <w:rFonts w:ascii="黑体" w:eastAsia="黑体" w:hAnsi="黑体" w:hint="eastAsia"/>
          <w:sz w:val="24"/>
          <w:szCs w:val="24"/>
        </w:rPr>
        <w:t>2</w:t>
      </w:r>
      <w:r w:rsidRPr="00A20DF1">
        <w:rPr>
          <w:rFonts w:ascii="黑体" w:eastAsia="黑体" w:hAnsi="黑体"/>
          <w:sz w:val="24"/>
          <w:szCs w:val="24"/>
        </w:rPr>
        <w:t>.3.3</w:t>
      </w:r>
      <w:r w:rsidR="00A20DF1" w:rsidRPr="00615739">
        <w:rPr>
          <w:rFonts w:ascii="黑体" w:eastAsia="黑体" w:hAnsi="黑体"/>
          <w:sz w:val="24"/>
          <w:szCs w:val="24"/>
        </w:rPr>
        <w:tab/>
      </w:r>
      <w:r w:rsidRPr="00A20DF1">
        <w:rPr>
          <w:rFonts w:ascii="黑体" w:eastAsia="黑体" w:hAnsi="黑体" w:hint="eastAsia"/>
          <w:sz w:val="24"/>
          <w:szCs w:val="24"/>
        </w:rPr>
        <w:t>邻里交往空间</w:t>
      </w:r>
    </w:p>
    <w:p w14:paraId="77F88B86" w14:textId="54B937AB" w:rsidR="00A44202" w:rsidRDefault="007155A9" w:rsidP="004D2E0D">
      <w:pPr>
        <w:spacing w:line="400" w:lineRule="exact"/>
        <w:ind w:firstLine="454"/>
        <w:rPr>
          <w:rFonts w:ascii="Times New Roman" w:eastAsia="宋体" w:hAnsi="Times New Roman" w:cs="Times New Roman"/>
          <w:color w:val="FF0000"/>
          <w:sz w:val="24"/>
          <w:szCs w:val="24"/>
        </w:rPr>
      </w:pPr>
      <w:r w:rsidRPr="00497CA4">
        <w:rPr>
          <w:rFonts w:ascii="Times New Roman" w:eastAsia="宋体" w:hAnsi="Times New Roman" w:cs="Times New Roman" w:hint="eastAsia"/>
          <w:color w:val="FF0000"/>
          <w:sz w:val="24"/>
          <w:szCs w:val="24"/>
        </w:rPr>
        <w:t>邻里交往空间是城市公共空间体系中的末支，也是最基本的构成单元，广泛</w:t>
      </w:r>
      <w:r w:rsidRPr="00497CA4">
        <w:rPr>
          <w:rFonts w:ascii="Times New Roman" w:eastAsia="宋体" w:hAnsi="Times New Roman" w:cs="Times New Roman" w:hint="eastAsia"/>
          <w:color w:val="FF0000"/>
          <w:sz w:val="24"/>
          <w:szCs w:val="24"/>
        </w:rPr>
        <w:lastRenderedPageBreak/>
        <w:t>分布于城市住区中，是居民日常生活中进行交流交往和简单社交活动的最重要的空间载体，广泛分布于城市住区内部。合理的规划邻里交往空间可以有效改善居民生活，增强社区活力，维持社区稳定，进而促进人文文化的繁荣和发展。本文研究的邻里交往空间是针对旧城空间结构中邻里范围内的交往空间，并寻求旧城更新改造中合理改造和建设这类空间的规划方法、指导原则和设计要点。</w:t>
      </w:r>
    </w:p>
    <w:p w14:paraId="6099848B" w14:textId="5965EA87" w:rsidR="003B2C2D" w:rsidRDefault="003B2C2D" w:rsidP="004D2E0D">
      <w:pPr>
        <w:spacing w:line="400" w:lineRule="exact"/>
        <w:ind w:firstLine="454"/>
        <w:rPr>
          <w:rFonts w:ascii="Times New Roman" w:eastAsia="宋体" w:hAnsi="Times New Roman" w:cs="Times New Roman"/>
          <w:color w:val="FF0000"/>
          <w:sz w:val="24"/>
          <w:szCs w:val="24"/>
        </w:rPr>
      </w:pPr>
    </w:p>
    <w:p w14:paraId="35E333CE" w14:textId="6994CF13" w:rsidR="003B2C2D" w:rsidRDefault="003B2C2D" w:rsidP="004D2E0D">
      <w:pPr>
        <w:spacing w:line="400" w:lineRule="exact"/>
        <w:ind w:firstLine="454"/>
        <w:rPr>
          <w:rFonts w:ascii="Times New Roman" w:eastAsia="宋体" w:hAnsi="Times New Roman" w:cs="Times New Roman"/>
          <w:color w:val="FF0000"/>
          <w:sz w:val="24"/>
          <w:szCs w:val="24"/>
        </w:rPr>
      </w:pPr>
    </w:p>
    <w:p w14:paraId="7A4048EA" w14:textId="5940BDD0" w:rsidR="003B2C2D" w:rsidRDefault="003B2C2D" w:rsidP="003B2C2D">
      <w:pPr>
        <w:spacing w:before="240" w:after="120" w:line="300" w:lineRule="exact"/>
        <w:rPr>
          <w:rFonts w:ascii="黑体" w:eastAsia="黑体" w:hAnsi="黑体"/>
          <w:sz w:val="24"/>
          <w:szCs w:val="24"/>
        </w:rPr>
      </w:pPr>
      <w:r w:rsidRPr="00A20DF1">
        <w:rPr>
          <w:rFonts w:ascii="黑体" w:eastAsia="黑体" w:hAnsi="黑体" w:hint="eastAsia"/>
          <w:sz w:val="24"/>
          <w:szCs w:val="24"/>
        </w:rPr>
        <w:t>2</w:t>
      </w:r>
      <w:r>
        <w:rPr>
          <w:rFonts w:ascii="黑体" w:eastAsia="黑体" w:hAnsi="黑体"/>
          <w:sz w:val="24"/>
          <w:szCs w:val="24"/>
        </w:rPr>
        <w:t>.4 案例分析</w:t>
      </w:r>
    </w:p>
    <w:p w14:paraId="23BEB898" w14:textId="0C126F04" w:rsidR="003B2C2D" w:rsidRPr="00497CA4" w:rsidRDefault="003B2C2D" w:rsidP="003B2C2D">
      <w:pPr>
        <w:spacing w:before="240" w:after="120" w:line="300" w:lineRule="exact"/>
        <w:rPr>
          <w:rFonts w:ascii="黑体" w:eastAsia="黑体" w:hAnsi="黑体"/>
          <w:sz w:val="24"/>
          <w:szCs w:val="24"/>
        </w:rPr>
      </w:pPr>
      <w:r>
        <w:rPr>
          <w:rFonts w:ascii="黑体" w:eastAsia="黑体" w:hAnsi="黑体" w:hint="eastAsia"/>
          <w:sz w:val="24"/>
          <w:szCs w:val="24"/>
        </w:rPr>
        <w:t>2</w:t>
      </w:r>
      <w:r>
        <w:rPr>
          <w:rFonts w:ascii="黑体" w:eastAsia="黑体" w:hAnsi="黑体"/>
          <w:sz w:val="24"/>
          <w:szCs w:val="24"/>
        </w:rPr>
        <w:t>.4.1 厦门沙坡尾旧城改造</w:t>
      </w:r>
    </w:p>
    <w:p w14:paraId="0CD902F8" w14:textId="03F246A3" w:rsidR="003B2C2D" w:rsidRDefault="003B2C2D" w:rsidP="003B2C2D">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厦门沙坡尾的旧城改造在设计理念上给予了笔者很多启发。和其他的旧城改造项目相比，沙坡尾的改造更像是一种自发的城市更新。</w:t>
      </w:r>
    </w:p>
    <w:p w14:paraId="008C828E" w14:textId="47A5BE3B" w:rsidR="000F1C9E" w:rsidRDefault="000F1C9E" w:rsidP="003B2C2D">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sz w:val="24"/>
          <w:szCs w:val="24"/>
        </w:rPr>
        <w:t>沙坡</w:t>
      </w:r>
      <w:proofErr w:type="gramStart"/>
      <w:r>
        <w:rPr>
          <w:rFonts w:ascii="Times New Roman" w:eastAsia="宋体" w:hAnsi="Times New Roman" w:cs="Times New Roman"/>
          <w:sz w:val="24"/>
          <w:szCs w:val="24"/>
        </w:rPr>
        <w:t>尾位于</w:t>
      </w:r>
      <w:proofErr w:type="gramEnd"/>
      <w:r>
        <w:rPr>
          <w:rFonts w:ascii="Times New Roman" w:eastAsia="宋体" w:hAnsi="Times New Roman" w:cs="Times New Roman"/>
          <w:sz w:val="24"/>
          <w:szCs w:val="24"/>
        </w:rPr>
        <w:t>厦门岛西南部，与大多数的旧城更新背景相同，由于不断的城市开发和渔业产业的发展，该社区的空间被不断挤压，加上建筑老旧、社区条件较差难以治理，沙坡尾在整个厦门城市飞速发展的规划进程中反而成了一处无人问津的围城。</w:t>
      </w:r>
      <w:r w:rsidR="00C508D3">
        <w:rPr>
          <w:rFonts w:ascii="Times New Roman" w:eastAsia="宋体" w:hAnsi="Times New Roman" w:cs="Times New Roman"/>
          <w:sz w:val="24"/>
          <w:szCs w:val="24"/>
        </w:rPr>
        <w:t>设计师在介入场地时，并没有先入为主地开始对整个片区进行统筹性的规划，而是利用了其厂房空间开阔、隔音效果好、交通便利的特点，将场地中的一个厂房改造成了一个演出场地。首次邀请当地有名的乐队前来演出之后，沙坡尾的名字重新出现在了厦门文艺青年与音乐爱好者的视野里。从这一个厂房开始，设计团队用渐进式的设计手法，将整个厂区改造成了一个大型的艺术综合体。</w:t>
      </w:r>
    </w:p>
    <w:p w14:paraId="3C7FA8AA" w14:textId="5909C30E" w:rsidR="00C508D3" w:rsidRDefault="00C508D3" w:rsidP="003B2C2D">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sz w:val="24"/>
          <w:szCs w:val="24"/>
        </w:rPr>
        <w:t>仅仅是这样还不足以使它从其他艺术空间改造中跳脱出来，沙坡</w:t>
      </w:r>
      <w:proofErr w:type="gramStart"/>
      <w:r>
        <w:rPr>
          <w:rFonts w:ascii="Times New Roman" w:eastAsia="宋体" w:hAnsi="Times New Roman" w:cs="Times New Roman"/>
          <w:sz w:val="24"/>
          <w:szCs w:val="24"/>
        </w:rPr>
        <w:t>尾真正</w:t>
      </w:r>
      <w:proofErr w:type="gramEnd"/>
      <w:r>
        <w:rPr>
          <w:rFonts w:ascii="Times New Roman" w:eastAsia="宋体" w:hAnsi="Times New Roman" w:cs="Times New Roman"/>
          <w:sz w:val="24"/>
          <w:szCs w:val="24"/>
        </w:rPr>
        <w:t>吸引人的地方在于：</w:t>
      </w:r>
      <w:r w:rsidR="003D5911">
        <w:rPr>
          <w:rFonts w:ascii="Times New Roman" w:eastAsia="宋体" w:hAnsi="Times New Roman" w:cs="Times New Roman"/>
          <w:sz w:val="24"/>
          <w:szCs w:val="24"/>
        </w:rPr>
        <w:t>使当地居民也参与到改造中来。通过将当地文化特色小吃、集市进行重新包装与改造，原住民文化成了沙坡</w:t>
      </w:r>
      <w:proofErr w:type="gramStart"/>
      <w:r w:rsidR="003D5911">
        <w:rPr>
          <w:rFonts w:ascii="Times New Roman" w:eastAsia="宋体" w:hAnsi="Times New Roman" w:cs="Times New Roman"/>
          <w:sz w:val="24"/>
          <w:szCs w:val="24"/>
        </w:rPr>
        <w:t>尾艺术</w:t>
      </w:r>
      <w:proofErr w:type="gramEnd"/>
      <w:r w:rsidR="003D5911">
        <w:rPr>
          <w:rFonts w:ascii="Times New Roman" w:eastAsia="宋体" w:hAnsi="Times New Roman" w:cs="Times New Roman"/>
          <w:sz w:val="24"/>
          <w:szCs w:val="24"/>
        </w:rPr>
        <w:t>区的一大亮点，拉近了外来青年人与原住民的距离。</w:t>
      </w:r>
    </w:p>
    <w:p w14:paraId="668CC8F3" w14:textId="2963C0D9" w:rsidR="003D5911" w:rsidRDefault="003D5911" w:rsidP="003B2C2D">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sz w:val="24"/>
          <w:szCs w:val="24"/>
        </w:rPr>
        <w:t>总的来说，沙坡尾旧城更新一共有四个特点：</w:t>
      </w: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Pr>
          <w:rFonts w:ascii="Times New Roman" w:eastAsia="宋体" w:hAnsi="Times New Roman" w:cs="Times New Roman"/>
          <w:sz w:val="24"/>
          <w:szCs w:val="24"/>
        </w:rPr>
        <w:t>通过一定的资金投入将冷冻厂进行改造，吸引艺术家和设计工作室等相关人群进驻。</w:t>
      </w:r>
      <w:r>
        <w:rPr>
          <w:rFonts w:ascii="Times New Roman" w:eastAsia="宋体" w:hAnsi="Times New Roman" w:cs="Times New Roman" w:hint="eastAsia"/>
          <w:sz w:val="24"/>
          <w:szCs w:val="24"/>
        </w:rPr>
        <w:t>2</w:t>
      </w:r>
      <w:r>
        <w:rPr>
          <w:rFonts w:ascii="Times New Roman" w:eastAsia="宋体" w:hAnsi="Times New Roman" w:cs="Times New Roman"/>
          <w:sz w:val="24"/>
          <w:szCs w:val="24"/>
        </w:rPr>
        <w:t>.</w:t>
      </w:r>
      <w:r>
        <w:rPr>
          <w:rFonts w:ascii="Times New Roman" w:eastAsia="宋体" w:hAnsi="Times New Roman" w:cs="Times New Roman"/>
          <w:sz w:val="24"/>
          <w:szCs w:val="24"/>
        </w:rPr>
        <w:t>通过举办各类文化创意活动聚集人气，将艺术区打造成一个文化热点，进一步吸引商家进驻这个区域。</w:t>
      </w: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Pr>
          <w:rFonts w:ascii="Times New Roman" w:eastAsia="宋体" w:hAnsi="Times New Roman" w:cs="Times New Roman"/>
          <w:sz w:val="24"/>
          <w:szCs w:val="24"/>
        </w:rPr>
        <w:t>通过租赁并改造周边的老旧厂房，置入新功能，逐步实现旧城更新。</w:t>
      </w:r>
      <w:r>
        <w:rPr>
          <w:rFonts w:ascii="Times New Roman" w:eastAsia="宋体" w:hAnsi="Times New Roman" w:cs="Times New Roman" w:hint="eastAsia"/>
          <w:sz w:val="24"/>
          <w:szCs w:val="24"/>
        </w:rPr>
        <w:t>4</w:t>
      </w:r>
      <w:r>
        <w:rPr>
          <w:rFonts w:ascii="Times New Roman" w:eastAsia="宋体" w:hAnsi="Times New Roman" w:cs="Times New Roman"/>
          <w:sz w:val="24"/>
          <w:szCs w:val="24"/>
        </w:rPr>
        <w:t>.</w:t>
      </w:r>
      <w:r>
        <w:rPr>
          <w:rFonts w:ascii="Times New Roman" w:eastAsia="宋体" w:hAnsi="Times New Roman" w:cs="Times New Roman"/>
          <w:sz w:val="24"/>
          <w:szCs w:val="24"/>
        </w:rPr>
        <w:t>使当地居民参与到更新改造中来，让原住民文化与外来文化同样成为激发社区活力的因素。</w:t>
      </w:r>
    </w:p>
    <w:p w14:paraId="72EA1E4B" w14:textId="77777777" w:rsidR="0002402B" w:rsidRDefault="0002402B" w:rsidP="003B2C2D">
      <w:pPr>
        <w:spacing w:line="400" w:lineRule="exact"/>
        <w:ind w:firstLine="454"/>
        <w:rPr>
          <w:rFonts w:ascii="Times New Roman" w:eastAsia="宋体" w:hAnsi="Times New Roman" w:cs="Times New Roman"/>
          <w:sz w:val="24"/>
          <w:szCs w:val="24"/>
        </w:rPr>
      </w:pPr>
    </w:p>
    <w:p w14:paraId="4D3C2F54" w14:textId="6CF7523A" w:rsidR="0002402B" w:rsidRDefault="0002402B" w:rsidP="0002402B">
      <w:pPr>
        <w:spacing w:line="400" w:lineRule="exact"/>
        <w:rPr>
          <w:rFonts w:ascii="黑体" w:eastAsia="黑体" w:hAnsi="黑体"/>
          <w:sz w:val="24"/>
          <w:szCs w:val="24"/>
        </w:rPr>
      </w:pPr>
      <w:r>
        <w:rPr>
          <w:rFonts w:ascii="黑体" w:eastAsia="黑体" w:hAnsi="黑体" w:hint="eastAsia"/>
          <w:sz w:val="24"/>
          <w:szCs w:val="24"/>
        </w:rPr>
        <w:t>2</w:t>
      </w:r>
      <w:r>
        <w:rPr>
          <w:rFonts w:ascii="黑体" w:eastAsia="黑体" w:hAnsi="黑体"/>
          <w:sz w:val="24"/>
          <w:szCs w:val="24"/>
        </w:rPr>
        <w:t>.4.2杜伊斯堡后工业景观改造</w:t>
      </w:r>
    </w:p>
    <w:p w14:paraId="671A6936" w14:textId="001201A9" w:rsidR="0002402B" w:rsidRDefault="0002402B" w:rsidP="00521EF4">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sz w:val="24"/>
          <w:szCs w:val="24"/>
        </w:rPr>
        <w:t>如果说沙坡尾的案例是从设计的理念上别具一格，杜伊斯堡公园则是在设计</w:t>
      </w:r>
      <w:r>
        <w:rPr>
          <w:rFonts w:ascii="Times New Roman" w:eastAsia="宋体" w:hAnsi="Times New Roman" w:cs="Times New Roman"/>
          <w:sz w:val="24"/>
          <w:szCs w:val="24"/>
        </w:rPr>
        <w:lastRenderedPageBreak/>
        <w:t>手法上堪称工业改造典范。</w:t>
      </w:r>
      <w:r w:rsidR="00521EF4">
        <w:rPr>
          <w:rFonts w:ascii="Times New Roman" w:eastAsia="宋体" w:hAnsi="Times New Roman" w:cs="Times New Roman"/>
          <w:sz w:val="24"/>
          <w:szCs w:val="24"/>
        </w:rPr>
        <w:t>场地原本是一个炼钢厂，煤矿与钢铁工业造成的污染让整个周边地区都受到了严重的影响。该工厂于</w:t>
      </w:r>
      <w:r w:rsidR="00521EF4">
        <w:rPr>
          <w:rFonts w:ascii="Times New Roman" w:eastAsia="宋体" w:hAnsi="Times New Roman" w:cs="Times New Roman" w:hint="eastAsia"/>
          <w:sz w:val="24"/>
          <w:szCs w:val="24"/>
        </w:rPr>
        <w:t>1</w:t>
      </w:r>
      <w:r w:rsidR="00521EF4">
        <w:rPr>
          <w:rFonts w:ascii="Times New Roman" w:eastAsia="宋体" w:hAnsi="Times New Roman" w:cs="Times New Roman"/>
          <w:sz w:val="24"/>
          <w:szCs w:val="24"/>
        </w:rPr>
        <w:t>985</w:t>
      </w:r>
      <w:r w:rsidR="00521EF4">
        <w:rPr>
          <w:rFonts w:ascii="Times New Roman" w:eastAsia="宋体" w:hAnsi="Times New Roman" w:cs="Times New Roman"/>
          <w:sz w:val="24"/>
          <w:szCs w:val="24"/>
        </w:rPr>
        <w:t>年被废弃，并于</w:t>
      </w:r>
      <w:r w:rsidR="00521EF4">
        <w:rPr>
          <w:rFonts w:ascii="Times New Roman" w:eastAsia="宋体" w:hAnsi="Times New Roman" w:cs="Times New Roman" w:hint="eastAsia"/>
          <w:sz w:val="24"/>
          <w:szCs w:val="24"/>
        </w:rPr>
        <w:t>1</w:t>
      </w:r>
      <w:r w:rsidR="00521EF4">
        <w:rPr>
          <w:rFonts w:ascii="Times New Roman" w:eastAsia="宋体" w:hAnsi="Times New Roman" w:cs="Times New Roman"/>
          <w:sz w:val="24"/>
          <w:szCs w:val="24"/>
        </w:rPr>
        <w:t>985</w:t>
      </w:r>
      <w:r w:rsidR="00521EF4">
        <w:rPr>
          <w:rFonts w:ascii="Times New Roman" w:eastAsia="宋体" w:hAnsi="Times New Roman" w:cs="Times New Roman"/>
          <w:sz w:val="24"/>
          <w:szCs w:val="24"/>
        </w:rPr>
        <w:t>年由设计师彼得</w:t>
      </w:r>
      <w:r w:rsidR="00521EF4">
        <w:rPr>
          <w:rFonts w:ascii="Times New Roman" w:eastAsia="宋体" w:hAnsi="Times New Roman" w:cs="Times New Roman" w:hint="eastAsia"/>
          <w:sz w:val="24"/>
          <w:szCs w:val="24"/>
        </w:rPr>
        <w:t>.</w:t>
      </w:r>
      <w:r w:rsidR="00521EF4">
        <w:rPr>
          <w:rFonts w:ascii="Times New Roman" w:eastAsia="宋体" w:hAnsi="Times New Roman" w:cs="Times New Roman"/>
          <w:sz w:val="24"/>
          <w:szCs w:val="24"/>
        </w:rPr>
        <w:t>拉</w:t>
      </w:r>
      <w:proofErr w:type="gramStart"/>
      <w:r w:rsidR="00521EF4">
        <w:rPr>
          <w:rFonts w:ascii="Times New Roman" w:eastAsia="宋体" w:hAnsi="Times New Roman" w:cs="Times New Roman"/>
          <w:sz w:val="24"/>
          <w:szCs w:val="24"/>
        </w:rPr>
        <w:t>茨</w:t>
      </w:r>
      <w:proofErr w:type="gramEnd"/>
      <w:r w:rsidR="00521EF4">
        <w:rPr>
          <w:rFonts w:ascii="Times New Roman" w:eastAsia="宋体" w:hAnsi="Times New Roman" w:cs="Times New Roman"/>
          <w:sz w:val="24"/>
          <w:szCs w:val="24"/>
        </w:rPr>
        <w:t>进行改造。该项目给予笔者最大的启发在于对场地的尊重，设计师在进行设计时对原场地中的建筑和构筑物给予了最大程度的保留，同时又在这些构筑物中赋予了新的功能，例如将十几米高的储气罐改造成欧洲最大的室内潜</w:t>
      </w:r>
      <w:r w:rsidR="00E22749" w:rsidRPr="00E22749">
        <w:rPr>
          <w:rFonts w:ascii="Times New Roman" w:eastAsia="宋体" w:hAnsi="Times New Roman" w:cs="Times New Roman"/>
          <w:noProof/>
          <w:sz w:val="24"/>
          <w:szCs w:val="24"/>
        </w:rPr>
        <w:drawing>
          <wp:anchor distT="0" distB="0" distL="114300" distR="114300" simplePos="0" relativeHeight="251675648" behindDoc="0" locked="0" layoutInCell="1" allowOverlap="1" wp14:anchorId="2A7382D6" wp14:editId="23EF6C11">
            <wp:simplePos x="0" y="0"/>
            <wp:positionH relativeFrom="margin">
              <wp:posOffset>572135</wp:posOffset>
            </wp:positionH>
            <wp:positionV relativeFrom="paragraph">
              <wp:posOffset>1536700</wp:posOffset>
            </wp:positionV>
            <wp:extent cx="4096554" cy="2621795"/>
            <wp:effectExtent l="0" t="0" r="0" b="7620"/>
            <wp:wrapTopAndBottom/>
            <wp:docPr id="21" name="图片 21" descr="C:\Users\lucheng\AppData\Local\Temp\WeChat Files\90332c8b88fbda4f3a907b1a468c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heng\AppData\Local\Temp\WeChat Files\90332c8b88fbda4f3a907b1a468cd0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6554" cy="2621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1EF4">
        <w:rPr>
          <w:rFonts w:ascii="Times New Roman" w:eastAsia="宋体" w:hAnsi="Times New Roman" w:cs="Times New Roman"/>
          <w:sz w:val="24"/>
          <w:szCs w:val="24"/>
        </w:rPr>
        <w:t>水中心。</w:t>
      </w:r>
      <w:r w:rsidR="00E22749">
        <w:rPr>
          <w:rFonts w:ascii="Times New Roman" w:eastAsia="宋体" w:hAnsi="Times New Roman" w:cs="Times New Roman"/>
          <w:sz w:val="24"/>
          <w:szCs w:val="24"/>
        </w:rPr>
        <w:t>改造后的公园拥有的新结构与原有工业遗迹之间层次分明、清晰明了。</w:t>
      </w:r>
    </w:p>
    <w:p w14:paraId="26E4B742" w14:textId="09F70E4C" w:rsidR="00E22749" w:rsidRDefault="00500729" w:rsidP="00E22749">
      <w:pPr>
        <w:spacing w:line="400" w:lineRule="exact"/>
        <w:ind w:firstLine="454"/>
        <w:jc w:val="center"/>
        <w:rPr>
          <w:rFonts w:ascii="Times New Roman" w:eastAsia="宋体" w:hAnsi="Times New Roman" w:cs="Times New Roman"/>
          <w:sz w:val="24"/>
          <w:szCs w:val="24"/>
        </w:rPr>
      </w:pPr>
      <w:r>
        <w:rPr>
          <w:noProof/>
        </w:rPr>
        <w:drawing>
          <wp:anchor distT="0" distB="0" distL="114300" distR="114300" simplePos="0" relativeHeight="251676672" behindDoc="0" locked="0" layoutInCell="1" allowOverlap="1" wp14:anchorId="6AF1549F" wp14:editId="6564B3E5">
            <wp:simplePos x="0" y="0"/>
            <wp:positionH relativeFrom="page">
              <wp:align>center</wp:align>
            </wp:positionH>
            <wp:positionV relativeFrom="paragraph">
              <wp:posOffset>2946400</wp:posOffset>
            </wp:positionV>
            <wp:extent cx="4152900" cy="2764959"/>
            <wp:effectExtent l="0" t="0" r="0" b="0"/>
            <wp:wrapTopAndBottom/>
            <wp:docPr id="22" name="图片 22" descr="http://img.civilcn.com/d/file/yuanlin/yllw/ghsj/2015-10-16/a64914e29db721f26db06312138690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civilcn.com/d/file/yuanlin/yllw/ghsj/2015-10-16/a64914e29db721f26db06312138690d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2900" cy="27649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749">
        <w:rPr>
          <w:rFonts w:ascii="Times New Roman" w:eastAsia="宋体" w:hAnsi="Times New Roman" w:cs="Times New Roman" w:hint="eastAsia"/>
          <w:sz w:val="24"/>
          <w:szCs w:val="24"/>
        </w:rPr>
        <w:t>杜伊斯堡公园航拍图（图源：全景网）</w:t>
      </w:r>
    </w:p>
    <w:p w14:paraId="258BF99E" w14:textId="732F902B" w:rsidR="00E22749" w:rsidRPr="003B2C2D" w:rsidRDefault="00500729" w:rsidP="00500729">
      <w:pPr>
        <w:spacing w:line="400" w:lineRule="exact"/>
        <w:ind w:firstLine="454"/>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杜伊斯堡公园景观节点（图源：百度）</w:t>
      </w:r>
    </w:p>
    <w:p w14:paraId="570AD60E" w14:textId="77777777" w:rsidR="00500729" w:rsidRDefault="00500729" w:rsidP="00970E04">
      <w:pPr>
        <w:spacing w:before="600" w:after="400" w:line="400" w:lineRule="exact"/>
        <w:jc w:val="center"/>
        <w:rPr>
          <w:rFonts w:ascii="黑体" w:eastAsia="黑体" w:hAnsi="Times New Roman" w:cs="Times New Roman"/>
          <w:sz w:val="30"/>
          <w:szCs w:val="30"/>
        </w:rPr>
      </w:pPr>
    </w:p>
    <w:p w14:paraId="4EF5586D" w14:textId="3CE7A705" w:rsidR="003D3DD8" w:rsidRPr="00970E04" w:rsidRDefault="003D3DD8" w:rsidP="00970E04">
      <w:pPr>
        <w:spacing w:before="600" w:after="400" w:line="400" w:lineRule="exact"/>
        <w:jc w:val="center"/>
        <w:rPr>
          <w:rFonts w:ascii="黑体" w:eastAsia="黑体" w:hAnsi="Times New Roman" w:cs="Times New Roman"/>
          <w:sz w:val="30"/>
          <w:szCs w:val="30"/>
        </w:rPr>
      </w:pPr>
      <w:r w:rsidRPr="00970E04">
        <w:rPr>
          <w:rFonts w:ascii="黑体" w:eastAsia="黑体" w:hAnsi="Times New Roman" w:cs="Times New Roman" w:hint="eastAsia"/>
          <w:sz w:val="30"/>
          <w:szCs w:val="30"/>
        </w:rPr>
        <w:lastRenderedPageBreak/>
        <w:t>第</w:t>
      </w:r>
      <w:r w:rsidR="00EC6A7A">
        <w:rPr>
          <w:rFonts w:ascii="黑体" w:eastAsia="黑体" w:hAnsi="Times New Roman" w:cs="Times New Roman" w:hint="eastAsia"/>
          <w:sz w:val="30"/>
          <w:szCs w:val="30"/>
        </w:rPr>
        <w:t>3</w:t>
      </w:r>
      <w:r w:rsidRPr="00970E04">
        <w:rPr>
          <w:rFonts w:ascii="黑体" w:eastAsia="黑体" w:hAnsi="Times New Roman" w:cs="Times New Roman" w:hint="eastAsia"/>
          <w:sz w:val="30"/>
          <w:szCs w:val="30"/>
        </w:rPr>
        <w:t>章</w:t>
      </w:r>
      <w:r w:rsidR="00970E04">
        <w:rPr>
          <w:rFonts w:ascii="黑体" w:eastAsia="黑体" w:hAnsi="Times New Roman" w:cs="Times New Roman" w:hint="eastAsia"/>
          <w:sz w:val="30"/>
          <w:szCs w:val="30"/>
        </w:rPr>
        <w:t xml:space="preserve"> </w:t>
      </w:r>
      <w:r w:rsidRPr="00970E04">
        <w:rPr>
          <w:rFonts w:ascii="黑体" w:eastAsia="黑体" w:hAnsi="Times New Roman" w:cs="Times New Roman" w:hint="eastAsia"/>
          <w:sz w:val="30"/>
          <w:szCs w:val="30"/>
        </w:rPr>
        <w:t>以新旧社区人群</w:t>
      </w:r>
      <w:r w:rsidR="00201930">
        <w:rPr>
          <w:rFonts w:ascii="黑体" w:eastAsia="黑体" w:hAnsi="Times New Roman" w:cs="Times New Roman" w:hint="eastAsia"/>
          <w:sz w:val="30"/>
          <w:szCs w:val="30"/>
        </w:rPr>
        <w:t>弥合</w:t>
      </w:r>
      <w:r w:rsidRPr="00970E04">
        <w:rPr>
          <w:rFonts w:ascii="黑体" w:eastAsia="黑体" w:hAnsi="Times New Roman" w:cs="Times New Roman" w:hint="eastAsia"/>
          <w:sz w:val="30"/>
          <w:szCs w:val="30"/>
        </w:rPr>
        <w:t>为主导的工厂公共空间改造设计</w:t>
      </w:r>
    </w:p>
    <w:p w14:paraId="1CCA044E" w14:textId="4008C3B6" w:rsidR="000C623A" w:rsidRPr="00A87028" w:rsidRDefault="000C623A" w:rsidP="00A87028">
      <w:pPr>
        <w:spacing w:before="500" w:after="240" w:line="360" w:lineRule="exact"/>
        <w:rPr>
          <w:rFonts w:ascii="黑体" w:eastAsia="黑体" w:hAnsi="黑体"/>
          <w:b/>
          <w:sz w:val="28"/>
          <w:szCs w:val="28"/>
        </w:rPr>
      </w:pPr>
      <w:r w:rsidRPr="00A87028">
        <w:rPr>
          <w:rFonts w:ascii="黑体" w:eastAsia="黑体" w:hAnsi="黑体"/>
          <w:b/>
          <w:sz w:val="28"/>
          <w:szCs w:val="28"/>
        </w:rPr>
        <w:t>3.1</w:t>
      </w:r>
      <w:r w:rsidR="007230A3">
        <w:rPr>
          <w:rFonts w:ascii="黑体" w:eastAsia="黑体" w:hAnsi="黑体"/>
          <w:b/>
          <w:sz w:val="28"/>
          <w:szCs w:val="28"/>
        </w:rPr>
        <w:t xml:space="preserve"> </w:t>
      </w:r>
      <w:r w:rsidR="00201930">
        <w:rPr>
          <w:rFonts w:ascii="黑体" w:eastAsia="黑体" w:hAnsi="黑体" w:hint="eastAsia"/>
          <w:b/>
          <w:sz w:val="28"/>
          <w:szCs w:val="28"/>
        </w:rPr>
        <w:t>场地调研分析</w:t>
      </w:r>
    </w:p>
    <w:p w14:paraId="0D13DDA9" w14:textId="790D8EDA" w:rsidR="000C623A" w:rsidRPr="00A20DF1" w:rsidRDefault="000C623A" w:rsidP="00A20DF1">
      <w:pPr>
        <w:spacing w:before="240" w:after="120" w:line="300" w:lineRule="exact"/>
        <w:rPr>
          <w:rFonts w:ascii="黑体" w:eastAsia="黑体" w:hAnsi="黑体"/>
          <w:sz w:val="24"/>
          <w:szCs w:val="24"/>
        </w:rPr>
      </w:pPr>
      <w:r w:rsidRPr="00A20DF1">
        <w:rPr>
          <w:rFonts w:ascii="黑体" w:eastAsia="黑体" w:hAnsi="黑体"/>
          <w:sz w:val="24"/>
          <w:szCs w:val="24"/>
        </w:rPr>
        <w:t>3.1.1</w:t>
      </w:r>
      <w:r w:rsidR="00A20DF1" w:rsidRPr="00615739">
        <w:rPr>
          <w:rFonts w:ascii="黑体" w:eastAsia="黑体" w:hAnsi="黑体"/>
          <w:sz w:val="24"/>
          <w:szCs w:val="24"/>
        </w:rPr>
        <w:tab/>
      </w:r>
      <w:r w:rsidR="00201930">
        <w:rPr>
          <w:rFonts w:ascii="黑体" w:eastAsia="黑体" w:hAnsi="黑体" w:hint="eastAsia"/>
          <w:sz w:val="24"/>
          <w:szCs w:val="24"/>
        </w:rPr>
        <w:t>地理区位</w:t>
      </w:r>
    </w:p>
    <w:p w14:paraId="4E2B4E25" w14:textId="458E239A" w:rsidR="000C623A" w:rsidRDefault="000C623A" w:rsidP="00A20DF1">
      <w:pPr>
        <w:spacing w:before="240" w:after="120" w:line="300" w:lineRule="exact"/>
        <w:rPr>
          <w:rFonts w:ascii="黑体" w:eastAsia="黑体" w:hAnsi="黑体"/>
          <w:sz w:val="24"/>
          <w:szCs w:val="24"/>
        </w:rPr>
      </w:pPr>
      <w:r w:rsidRPr="00A20DF1">
        <w:rPr>
          <w:rFonts w:ascii="黑体" w:eastAsia="黑体" w:hAnsi="黑体"/>
          <w:sz w:val="24"/>
          <w:szCs w:val="24"/>
        </w:rPr>
        <w:t>3.1.2</w:t>
      </w:r>
      <w:r w:rsidR="00A20DF1" w:rsidRPr="00615739">
        <w:rPr>
          <w:rFonts w:ascii="黑体" w:eastAsia="黑体" w:hAnsi="黑体"/>
          <w:sz w:val="24"/>
          <w:szCs w:val="24"/>
        </w:rPr>
        <w:tab/>
      </w:r>
      <w:r w:rsidR="00201930">
        <w:rPr>
          <w:rFonts w:ascii="黑体" w:eastAsia="黑体" w:hAnsi="黑体" w:hint="eastAsia"/>
          <w:sz w:val="24"/>
          <w:szCs w:val="24"/>
        </w:rPr>
        <w:t>历史价值</w:t>
      </w:r>
    </w:p>
    <w:p w14:paraId="78F891AD" w14:textId="6F96BB00" w:rsidR="00472621" w:rsidRDefault="00472621" w:rsidP="00A20DF1">
      <w:pPr>
        <w:spacing w:before="240" w:after="120" w:line="300" w:lineRule="exact"/>
        <w:rPr>
          <w:rFonts w:ascii="黑体" w:eastAsia="黑体" w:hAnsi="黑体"/>
          <w:sz w:val="24"/>
          <w:szCs w:val="24"/>
        </w:rPr>
      </w:pPr>
      <w:r>
        <w:rPr>
          <w:rFonts w:ascii="黑体" w:eastAsia="黑体" w:hAnsi="黑体" w:hint="eastAsia"/>
          <w:sz w:val="24"/>
          <w:szCs w:val="24"/>
        </w:rPr>
        <w:t>3.1.3  建筑条件</w:t>
      </w:r>
    </w:p>
    <w:p w14:paraId="0490F161" w14:textId="09526C04" w:rsidR="00472621" w:rsidRPr="00A20DF1" w:rsidRDefault="00472621" w:rsidP="00A20DF1">
      <w:pPr>
        <w:spacing w:before="240" w:after="120" w:line="300" w:lineRule="exact"/>
        <w:rPr>
          <w:rFonts w:ascii="黑体" w:eastAsia="黑体" w:hAnsi="黑体" w:hint="eastAsia"/>
          <w:sz w:val="24"/>
          <w:szCs w:val="24"/>
        </w:rPr>
      </w:pPr>
      <w:r>
        <w:rPr>
          <w:rFonts w:ascii="黑体" w:eastAsia="黑体" w:hAnsi="黑体" w:hint="eastAsia"/>
          <w:sz w:val="24"/>
          <w:szCs w:val="24"/>
        </w:rPr>
        <w:t>3.1.4  邻里空间</w:t>
      </w:r>
    </w:p>
    <w:p w14:paraId="6E61D2A8" w14:textId="7163FCE5" w:rsidR="000C623A" w:rsidRPr="00A87028" w:rsidRDefault="000C623A" w:rsidP="00A87028">
      <w:pPr>
        <w:spacing w:before="500" w:after="240" w:line="360" w:lineRule="exact"/>
        <w:rPr>
          <w:rFonts w:ascii="黑体" w:eastAsia="黑体" w:hAnsi="黑体"/>
          <w:b/>
          <w:sz w:val="28"/>
          <w:szCs w:val="28"/>
        </w:rPr>
      </w:pPr>
      <w:r w:rsidRPr="00A87028">
        <w:rPr>
          <w:rFonts w:ascii="黑体" w:eastAsia="黑体" w:hAnsi="黑体"/>
          <w:b/>
          <w:sz w:val="28"/>
          <w:szCs w:val="28"/>
        </w:rPr>
        <w:t>3.2</w:t>
      </w:r>
      <w:r w:rsidR="007230A3">
        <w:rPr>
          <w:rFonts w:ascii="黑体" w:eastAsia="黑体" w:hAnsi="黑体"/>
          <w:b/>
          <w:sz w:val="28"/>
          <w:szCs w:val="28"/>
        </w:rPr>
        <w:t xml:space="preserve"> </w:t>
      </w:r>
      <w:r w:rsidR="00472621">
        <w:rPr>
          <w:rFonts w:ascii="黑体" w:eastAsia="黑体" w:hAnsi="黑体" w:hint="eastAsia"/>
          <w:b/>
          <w:sz w:val="28"/>
          <w:szCs w:val="28"/>
        </w:rPr>
        <w:t>空间设计策略</w:t>
      </w:r>
    </w:p>
    <w:p w14:paraId="39DB627B" w14:textId="0FEBA10A" w:rsidR="000C623A" w:rsidRPr="00A20DF1" w:rsidRDefault="000C623A" w:rsidP="00A20DF1">
      <w:pPr>
        <w:spacing w:before="240" w:after="120" w:line="300" w:lineRule="exact"/>
        <w:rPr>
          <w:rFonts w:ascii="黑体" w:eastAsia="黑体" w:hAnsi="黑体"/>
          <w:sz w:val="24"/>
          <w:szCs w:val="24"/>
        </w:rPr>
      </w:pPr>
      <w:r w:rsidRPr="00A20DF1">
        <w:rPr>
          <w:rFonts w:ascii="黑体" w:eastAsia="黑体" w:hAnsi="黑体"/>
          <w:sz w:val="24"/>
          <w:szCs w:val="24"/>
        </w:rPr>
        <w:t>3.2.1</w:t>
      </w:r>
      <w:r w:rsidR="00A20DF1" w:rsidRPr="00615739">
        <w:rPr>
          <w:rFonts w:ascii="黑体" w:eastAsia="黑体" w:hAnsi="黑体"/>
          <w:sz w:val="24"/>
          <w:szCs w:val="24"/>
        </w:rPr>
        <w:tab/>
      </w:r>
      <w:r w:rsidR="00472621">
        <w:rPr>
          <w:rFonts w:ascii="黑体" w:eastAsia="黑体" w:hAnsi="黑体" w:hint="eastAsia"/>
          <w:sz w:val="24"/>
          <w:szCs w:val="24"/>
        </w:rPr>
        <w:t>场地功能分析</w:t>
      </w:r>
    </w:p>
    <w:p w14:paraId="305DCE71" w14:textId="3C300109" w:rsidR="000C623A" w:rsidRPr="00A20DF1" w:rsidRDefault="000C623A" w:rsidP="00A20DF1">
      <w:pPr>
        <w:spacing w:before="240" w:after="120" w:line="300" w:lineRule="exact"/>
        <w:rPr>
          <w:rFonts w:ascii="黑体" w:eastAsia="黑体" w:hAnsi="黑体" w:hint="eastAsia"/>
          <w:sz w:val="24"/>
          <w:szCs w:val="24"/>
        </w:rPr>
      </w:pPr>
      <w:r w:rsidRPr="00A20DF1">
        <w:rPr>
          <w:rFonts w:ascii="黑体" w:eastAsia="黑体" w:hAnsi="黑体"/>
          <w:sz w:val="24"/>
          <w:szCs w:val="24"/>
        </w:rPr>
        <w:t>3.2.2</w:t>
      </w:r>
      <w:r w:rsidR="00A20DF1" w:rsidRPr="00615739">
        <w:rPr>
          <w:rFonts w:ascii="黑体" w:eastAsia="黑体" w:hAnsi="黑体"/>
          <w:sz w:val="24"/>
          <w:szCs w:val="24"/>
        </w:rPr>
        <w:tab/>
      </w:r>
      <w:r w:rsidR="00472621">
        <w:rPr>
          <w:rFonts w:ascii="黑体" w:eastAsia="黑体" w:hAnsi="黑体" w:hint="eastAsia"/>
          <w:sz w:val="24"/>
          <w:szCs w:val="24"/>
        </w:rPr>
        <w:t>场地流线梳理</w:t>
      </w:r>
    </w:p>
    <w:p w14:paraId="19C5A303" w14:textId="5840838B" w:rsidR="000C623A" w:rsidRDefault="000C623A" w:rsidP="00A20DF1">
      <w:pPr>
        <w:spacing w:before="240" w:after="120" w:line="300" w:lineRule="exact"/>
        <w:rPr>
          <w:rFonts w:ascii="黑体" w:eastAsia="黑体" w:hAnsi="黑体"/>
          <w:sz w:val="24"/>
          <w:szCs w:val="24"/>
        </w:rPr>
      </w:pPr>
      <w:r w:rsidRPr="00A20DF1">
        <w:rPr>
          <w:rFonts w:ascii="黑体" w:eastAsia="黑体" w:hAnsi="黑体"/>
          <w:sz w:val="24"/>
          <w:szCs w:val="24"/>
        </w:rPr>
        <w:t>3.2.3</w:t>
      </w:r>
      <w:r w:rsidR="00A20DF1" w:rsidRPr="00615739">
        <w:rPr>
          <w:rFonts w:ascii="黑体" w:eastAsia="黑体" w:hAnsi="黑体"/>
          <w:sz w:val="24"/>
          <w:szCs w:val="24"/>
        </w:rPr>
        <w:tab/>
      </w:r>
      <w:r w:rsidR="00472621">
        <w:rPr>
          <w:rFonts w:ascii="黑体" w:eastAsia="黑体" w:hAnsi="黑体" w:hint="eastAsia"/>
          <w:sz w:val="24"/>
          <w:szCs w:val="24"/>
        </w:rPr>
        <w:t>促进社区人群弥合的公共空间策略</w:t>
      </w:r>
    </w:p>
    <w:p w14:paraId="3E0353A6" w14:textId="4911CE79" w:rsidR="0026037B" w:rsidRDefault="0026037B" w:rsidP="00A20DF1">
      <w:pPr>
        <w:spacing w:before="240" w:after="120" w:line="300" w:lineRule="exact"/>
        <w:rPr>
          <w:rFonts w:ascii="黑体" w:eastAsia="黑体" w:hAnsi="黑体"/>
          <w:sz w:val="24"/>
          <w:szCs w:val="24"/>
        </w:rPr>
      </w:pPr>
    </w:p>
    <w:p w14:paraId="4B2AC548" w14:textId="32F981E5" w:rsidR="0026037B" w:rsidRDefault="0026037B" w:rsidP="00A20DF1">
      <w:pPr>
        <w:spacing w:before="240" w:after="120" w:line="300" w:lineRule="exact"/>
        <w:rPr>
          <w:rFonts w:ascii="黑体" w:eastAsia="黑体" w:hAnsi="黑体"/>
          <w:sz w:val="24"/>
          <w:szCs w:val="24"/>
        </w:rPr>
      </w:pPr>
    </w:p>
    <w:p w14:paraId="28F8EB7C" w14:textId="54B4AF73" w:rsidR="0026037B" w:rsidRDefault="0026037B" w:rsidP="00A20DF1">
      <w:pPr>
        <w:spacing w:before="240" w:after="120" w:line="300" w:lineRule="exact"/>
        <w:rPr>
          <w:rFonts w:ascii="黑体" w:eastAsia="黑体" w:hAnsi="黑体"/>
          <w:sz w:val="24"/>
          <w:szCs w:val="24"/>
        </w:rPr>
      </w:pPr>
    </w:p>
    <w:p w14:paraId="32BBB6C7" w14:textId="3C704F9F" w:rsidR="0026037B" w:rsidRDefault="0026037B" w:rsidP="00A20DF1">
      <w:pPr>
        <w:spacing w:before="240" w:after="120" w:line="300" w:lineRule="exact"/>
        <w:rPr>
          <w:rFonts w:ascii="黑体" w:eastAsia="黑体" w:hAnsi="黑体"/>
          <w:sz w:val="24"/>
          <w:szCs w:val="24"/>
        </w:rPr>
      </w:pPr>
    </w:p>
    <w:p w14:paraId="3BAB6D90" w14:textId="31CF1E1E" w:rsidR="0026037B" w:rsidRDefault="0026037B" w:rsidP="00A20DF1">
      <w:pPr>
        <w:spacing w:before="240" w:after="120" w:line="300" w:lineRule="exact"/>
        <w:rPr>
          <w:rFonts w:ascii="黑体" w:eastAsia="黑体" w:hAnsi="黑体"/>
          <w:sz w:val="24"/>
          <w:szCs w:val="24"/>
        </w:rPr>
      </w:pPr>
    </w:p>
    <w:p w14:paraId="71C33E0F" w14:textId="04E8AB9C" w:rsidR="0026037B" w:rsidRDefault="0026037B" w:rsidP="00A20DF1">
      <w:pPr>
        <w:spacing w:before="240" w:after="120" w:line="300" w:lineRule="exact"/>
        <w:rPr>
          <w:rFonts w:ascii="黑体" w:eastAsia="黑体" w:hAnsi="黑体"/>
          <w:sz w:val="24"/>
          <w:szCs w:val="24"/>
        </w:rPr>
      </w:pPr>
    </w:p>
    <w:p w14:paraId="6D0C3219" w14:textId="3A8EAF93" w:rsidR="0026037B" w:rsidRDefault="0026037B" w:rsidP="00A20DF1">
      <w:pPr>
        <w:spacing w:before="240" w:after="120" w:line="300" w:lineRule="exact"/>
        <w:rPr>
          <w:rFonts w:ascii="黑体" w:eastAsia="黑体" w:hAnsi="黑体"/>
          <w:sz w:val="24"/>
          <w:szCs w:val="24"/>
        </w:rPr>
      </w:pPr>
    </w:p>
    <w:p w14:paraId="0EF27957" w14:textId="6948BD70" w:rsidR="0026037B" w:rsidRDefault="0026037B" w:rsidP="00A20DF1">
      <w:pPr>
        <w:spacing w:before="240" w:after="120" w:line="300" w:lineRule="exact"/>
        <w:rPr>
          <w:rFonts w:ascii="黑体" w:eastAsia="黑体" w:hAnsi="黑体"/>
          <w:sz w:val="24"/>
          <w:szCs w:val="24"/>
        </w:rPr>
      </w:pPr>
    </w:p>
    <w:p w14:paraId="26985079" w14:textId="314A4D8E" w:rsidR="0026037B" w:rsidRDefault="0026037B" w:rsidP="00A20DF1">
      <w:pPr>
        <w:spacing w:before="240" w:after="120" w:line="300" w:lineRule="exact"/>
        <w:rPr>
          <w:rFonts w:ascii="黑体" w:eastAsia="黑体" w:hAnsi="黑体"/>
          <w:sz w:val="24"/>
          <w:szCs w:val="24"/>
        </w:rPr>
      </w:pPr>
    </w:p>
    <w:p w14:paraId="0A8E1422" w14:textId="311A7C5F" w:rsidR="0026037B" w:rsidRDefault="0026037B" w:rsidP="00A20DF1">
      <w:pPr>
        <w:spacing w:before="240" w:after="120" w:line="300" w:lineRule="exact"/>
        <w:rPr>
          <w:rFonts w:ascii="黑体" w:eastAsia="黑体" w:hAnsi="黑体"/>
          <w:sz w:val="24"/>
          <w:szCs w:val="24"/>
        </w:rPr>
      </w:pPr>
    </w:p>
    <w:p w14:paraId="602212C4" w14:textId="0682AB93" w:rsidR="0026037B" w:rsidRDefault="0026037B" w:rsidP="00A20DF1">
      <w:pPr>
        <w:spacing w:before="240" w:after="120" w:line="300" w:lineRule="exact"/>
        <w:rPr>
          <w:rFonts w:ascii="黑体" w:eastAsia="黑体" w:hAnsi="黑体"/>
          <w:sz w:val="24"/>
          <w:szCs w:val="24"/>
        </w:rPr>
      </w:pPr>
    </w:p>
    <w:p w14:paraId="5DFCD3CF" w14:textId="77777777" w:rsidR="0026037B" w:rsidRPr="00A20DF1" w:rsidRDefault="0026037B" w:rsidP="00A20DF1">
      <w:pPr>
        <w:spacing w:before="240" w:after="120" w:line="300" w:lineRule="exact"/>
        <w:rPr>
          <w:rFonts w:ascii="黑体" w:eastAsia="黑体" w:hAnsi="黑体" w:hint="eastAsia"/>
          <w:sz w:val="24"/>
          <w:szCs w:val="24"/>
        </w:rPr>
      </w:pPr>
    </w:p>
    <w:p w14:paraId="051A36E7" w14:textId="54BFADF8" w:rsidR="00472621" w:rsidRPr="00472621" w:rsidRDefault="00472621" w:rsidP="00472621">
      <w:pPr>
        <w:spacing w:before="500" w:after="240" w:line="360" w:lineRule="exact"/>
        <w:rPr>
          <w:rFonts w:ascii="黑体" w:eastAsia="黑体" w:hAnsi="黑体"/>
          <w:b/>
          <w:sz w:val="28"/>
          <w:szCs w:val="28"/>
        </w:rPr>
      </w:pPr>
      <w:r w:rsidRPr="00472621">
        <w:rPr>
          <w:rFonts w:ascii="黑体" w:eastAsia="黑体" w:hAnsi="黑体"/>
          <w:b/>
          <w:sz w:val="28"/>
          <w:szCs w:val="28"/>
        </w:rPr>
        <w:lastRenderedPageBreak/>
        <w:t xml:space="preserve">3.1 </w:t>
      </w:r>
      <w:r w:rsidRPr="00472621">
        <w:rPr>
          <w:rFonts w:ascii="黑体" w:eastAsia="黑体" w:hAnsi="黑体" w:hint="eastAsia"/>
          <w:b/>
          <w:sz w:val="28"/>
          <w:szCs w:val="28"/>
        </w:rPr>
        <w:t>场地调研分析</w:t>
      </w:r>
    </w:p>
    <w:p w14:paraId="2885706A" w14:textId="3A2C22F3" w:rsidR="00472621" w:rsidRPr="00A20DF1" w:rsidRDefault="00472621" w:rsidP="00472621">
      <w:pPr>
        <w:spacing w:before="240" w:after="120" w:line="300" w:lineRule="exact"/>
        <w:rPr>
          <w:rFonts w:ascii="黑体" w:eastAsia="黑体" w:hAnsi="黑体"/>
          <w:sz w:val="24"/>
          <w:szCs w:val="24"/>
        </w:rPr>
      </w:pPr>
      <w:r w:rsidRPr="00A20DF1">
        <w:rPr>
          <w:rFonts w:ascii="黑体" w:eastAsia="黑体" w:hAnsi="黑体"/>
          <w:sz w:val="24"/>
          <w:szCs w:val="24"/>
        </w:rPr>
        <w:t>3.1.1</w:t>
      </w:r>
      <w:r w:rsidRPr="00615739">
        <w:rPr>
          <w:rFonts w:ascii="黑体" w:eastAsia="黑体" w:hAnsi="黑体"/>
          <w:sz w:val="24"/>
          <w:szCs w:val="24"/>
        </w:rPr>
        <w:tab/>
      </w:r>
      <w:r>
        <w:rPr>
          <w:rFonts w:ascii="黑体" w:eastAsia="黑体" w:hAnsi="黑体" w:hint="eastAsia"/>
          <w:sz w:val="24"/>
          <w:szCs w:val="24"/>
        </w:rPr>
        <w:t>地理区位</w:t>
      </w:r>
    </w:p>
    <w:p w14:paraId="421AB770" w14:textId="2C368AA7" w:rsidR="00A44202" w:rsidRDefault="0026037B" w:rsidP="001A4CD9">
      <w:pPr>
        <w:ind w:firstLineChars="200" w:firstLine="420"/>
      </w:pPr>
      <w:r>
        <w:rPr>
          <w:noProof/>
        </w:rPr>
        <w:drawing>
          <wp:anchor distT="0" distB="0" distL="114300" distR="114300" simplePos="0" relativeHeight="251664384" behindDoc="0" locked="0" layoutInCell="1" allowOverlap="1" wp14:anchorId="55C0419E" wp14:editId="54932DF8">
            <wp:simplePos x="0" y="0"/>
            <wp:positionH relativeFrom="column">
              <wp:posOffset>772160</wp:posOffset>
            </wp:positionH>
            <wp:positionV relativeFrom="paragraph">
              <wp:posOffset>892175</wp:posOffset>
            </wp:positionV>
            <wp:extent cx="3894455" cy="371475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94455" cy="371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166D">
        <w:rPr>
          <w:rFonts w:hint="eastAsia"/>
        </w:rPr>
        <w:t>本文研究的范围位于长沙市东二环</w:t>
      </w:r>
      <w:proofErr w:type="gramStart"/>
      <w:r w:rsidR="009B166D">
        <w:rPr>
          <w:rFonts w:hint="eastAsia"/>
        </w:rPr>
        <w:t>立交桥长重社区</w:t>
      </w:r>
      <w:proofErr w:type="gramEnd"/>
      <w:r w:rsidR="009B166D">
        <w:rPr>
          <w:rFonts w:hint="eastAsia"/>
        </w:rPr>
        <w:t>，</w:t>
      </w:r>
      <w:r w:rsidR="001A4CD9">
        <w:rPr>
          <w:rFonts w:hint="eastAsia"/>
        </w:rPr>
        <w:t>即图中红点位置，</w:t>
      </w:r>
      <w:r w:rsidR="009B166D">
        <w:rPr>
          <w:rFonts w:hint="eastAsia"/>
        </w:rPr>
        <w:t>是长沙中心城区的东南角。</w:t>
      </w:r>
      <w:r w:rsidR="001A4CD9">
        <w:rPr>
          <w:rFonts w:hint="eastAsia"/>
        </w:rPr>
        <w:t>从图中可以看出，该场地位于城市的中心区位，交通十分便利。</w:t>
      </w:r>
      <w:r w:rsidR="009B166D">
        <w:rPr>
          <w:rFonts w:hint="eastAsia"/>
        </w:rPr>
        <w:t>社区东接火星大道，南</w:t>
      </w:r>
      <w:proofErr w:type="gramStart"/>
      <w:r w:rsidR="009B166D">
        <w:rPr>
          <w:rFonts w:hint="eastAsia"/>
        </w:rPr>
        <w:t>邻劳动</w:t>
      </w:r>
      <w:proofErr w:type="gramEnd"/>
      <w:r w:rsidR="009B166D">
        <w:rPr>
          <w:rFonts w:hint="eastAsia"/>
        </w:rPr>
        <w:t>东路，</w:t>
      </w:r>
      <w:proofErr w:type="gramStart"/>
      <w:r w:rsidR="009B166D">
        <w:rPr>
          <w:rFonts w:hint="eastAsia"/>
        </w:rPr>
        <w:t>北</w:t>
      </w:r>
      <w:r w:rsidR="0015324B">
        <w:rPr>
          <w:rFonts w:hint="eastAsia"/>
        </w:rPr>
        <w:t>倚雨花</w:t>
      </w:r>
      <w:proofErr w:type="gramEnd"/>
      <w:r w:rsidR="0015324B">
        <w:rPr>
          <w:rFonts w:hint="eastAsia"/>
        </w:rPr>
        <w:t>大道。在九十年代兴盛时期，京广线的铁路专线直接各个主要车间（现已停运）。东二环高架桥从场地上方横穿而过，使工厂成为了独特的城市景观。</w:t>
      </w:r>
    </w:p>
    <w:p w14:paraId="4115E902" w14:textId="77777777" w:rsidR="0026037B" w:rsidRPr="0026037B" w:rsidRDefault="0026037B" w:rsidP="0026037B">
      <w:pPr>
        <w:pStyle w:val="aa"/>
        <w:jc w:val="center"/>
        <w:rPr>
          <w:rFonts w:asciiTheme="minorEastAsia" w:eastAsiaTheme="minorEastAsia" w:hAnsiTheme="minorEastAsia" w:hint="eastAsia"/>
          <w:noProof/>
        </w:rPr>
      </w:pPr>
      <w:r w:rsidRPr="00F74AC8">
        <w:rPr>
          <w:rFonts w:asciiTheme="minorEastAsia" w:eastAsiaTheme="minorEastAsia" w:hAnsiTheme="minorEastAsia" w:hint="eastAsia"/>
        </w:rPr>
        <w:t>长沙城市交通区位图（作者自绘）</w:t>
      </w:r>
    </w:p>
    <w:p w14:paraId="05BAD350" w14:textId="0ED00DBD" w:rsidR="009A4AFB" w:rsidRPr="0026037B" w:rsidRDefault="0026037B" w:rsidP="0026037B">
      <w:pPr>
        <w:pStyle w:val="aa"/>
        <w:jc w:val="center"/>
        <w:rPr>
          <w:rFonts w:asciiTheme="minorEastAsia" w:eastAsiaTheme="minorEastAsia" w:hAnsiTheme="minorEastAsia" w:hint="eastAsia"/>
          <w:noProof/>
        </w:rPr>
      </w:pPr>
      <w:r>
        <w:rPr>
          <w:rFonts w:asciiTheme="minorEastAsia" w:eastAsiaTheme="minorEastAsia" w:hAnsiTheme="minorEastAsia" w:hint="eastAsia"/>
        </w:rPr>
        <w:t xml:space="preserve"> </w:t>
      </w:r>
    </w:p>
    <w:p w14:paraId="1003CFBF" w14:textId="77777777" w:rsidR="00472621" w:rsidRDefault="00472621" w:rsidP="00472621">
      <w:pPr>
        <w:spacing w:before="240" w:after="120" w:line="300" w:lineRule="exact"/>
        <w:rPr>
          <w:rFonts w:ascii="黑体" w:eastAsia="黑体" w:hAnsi="黑体"/>
          <w:sz w:val="24"/>
          <w:szCs w:val="24"/>
        </w:rPr>
      </w:pPr>
      <w:r w:rsidRPr="00A20DF1">
        <w:rPr>
          <w:rFonts w:ascii="黑体" w:eastAsia="黑体" w:hAnsi="黑体"/>
          <w:sz w:val="24"/>
          <w:szCs w:val="24"/>
        </w:rPr>
        <w:t>3.1.2</w:t>
      </w:r>
      <w:r w:rsidRPr="00615739">
        <w:rPr>
          <w:rFonts w:ascii="黑体" w:eastAsia="黑体" w:hAnsi="黑体"/>
          <w:sz w:val="24"/>
          <w:szCs w:val="24"/>
        </w:rPr>
        <w:tab/>
      </w:r>
      <w:r>
        <w:rPr>
          <w:rFonts w:ascii="黑体" w:eastAsia="黑体" w:hAnsi="黑体" w:hint="eastAsia"/>
          <w:sz w:val="24"/>
          <w:szCs w:val="24"/>
        </w:rPr>
        <w:t>历史价值</w:t>
      </w:r>
    </w:p>
    <w:p w14:paraId="22FD89D6" w14:textId="6A58FE03" w:rsidR="001A4CD9" w:rsidRDefault="009A4AFB" w:rsidP="001A4CD9">
      <w:r>
        <w:rPr>
          <w:noProof/>
        </w:rPr>
        <w:lastRenderedPageBreak/>
        <w:drawing>
          <wp:anchor distT="0" distB="0" distL="114300" distR="114300" simplePos="0" relativeHeight="251668480" behindDoc="0" locked="0" layoutInCell="1" allowOverlap="1" wp14:anchorId="57149B7D" wp14:editId="3E28086B">
            <wp:simplePos x="0" y="0"/>
            <wp:positionH relativeFrom="margin">
              <wp:align>center</wp:align>
            </wp:positionH>
            <wp:positionV relativeFrom="paragraph">
              <wp:posOffset>4431030</wp:posOffset>
            </wp:positionV>
            <wp:extent cx="3568700" cy="1517650"/>
            <wp:effectExtent l="0" t="0" r="0" b="635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8700" cy="1517650"/>
                    </a:xfrm>
                    <a:prstGeom prst="rect">
                      <a:avLst/>
                    </a:prstGeom>
                    <a:noFill/>
                    <a:ln>
                      <a:noFill/>
                    </a:ln>
                  </pic:spPr>
                </pic:pic>
              </a:graphicData>
            </a:graphic>
          </wp:anchor>
        </w:drawing>
      </w:r>
      <w:r w:rsidR="0026037B">
        <w:rPr>
          <w:noProof/>
        </w:rPr>
        <w:drawing>
          <wp:anchor distT="0" distB="0" distL="114300" distR="114300" simplePos="0" relativeHeight="251667456" behindDoc="0" locked="0" layoutInCell="1" allowOverlap="1" wp14:anchorId="088587D5" wp14:editId="474AF261">
            <wp:simplePos x="0" y="0"/>
            <wp:positionH relativeFrom="margin">
              <wp:posOffset>1073150</wp:posOffset>
            </wp:positionH>
            <wp:positionV relativeFrom="paragraph">
              <wp:posOffset>1383030</wp:posOffset>
            </wp:positionV>
            <wp:extent cx="3359150" cy="294259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9150" cy="2942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4CD9">
        <w:rPr>
          <w:rFonts w:hint="eastAsia"/>
        </w:rPr>
        <w:t xml:space="preserve"> </w:t>
      </w:r>
      <w:r w:rsidR="00295607">
        <w:t xml:space="preserve"> </w:t>
      </w:r>
      <w:r w:rsidR="001A4CD9">
        <w:t xml:space="preserve"> </w:t>
      </w:r>
      <w:r w:rsidR="001A4CD9">
        <w:rPr>
          <w:rFonts w:hint="eastAsia"/>
        </w:rPr>
        <w:t>与大多数长沙市的老工业建筑一样，该机械厂始建于上世纪五十年代大跃进时期。当时的长沙一共有六大老工业园区</w:t>
      </w:r>
      <w:r w:rsidR="00F333C9">
        <w:rPr>
          <w:rFonts w:hint="eastAsia"/>
        </w:rPr>
        <w:t>，</w:t>
      </w:r>
      <w:r w:rsidR="00B571F4">
        <w:rPr>
          <w:rFonts w:hint="eastAsia"/>
        </w:rPr>
        <w:t>集中坐落于以湘江与京广线为轴线的南北走向狭长地域内。</w:t>
      </w:r>
      <w:r w:rsidR="00F333C9">
        <w:rPr>
          <w:rFonts w:hint="eastAsia"/>
        </w:rPr>
        <w:t>其中，新开铺工业区、南郊工业区和项目所处的东郊工业区较为兴盛，</w:t>
      </w:r>
      <w:r w:rsidR="00B571F4">
        <w:rPr>
          <w:rFonts w:hint="eastAsia"/>
        </w:rPr>
        <w:t>而北面的三</w:t>
      </w:r>
      <w:proofErr w:type="gramStart"/>
      <w:r w:rsidR="00B571F4">
        <w:rPr>
          <w:rFonts w:hint="eastAsia"/>
        </w:rPr>
        <w:t>汊</w:t>
      </w:r>
      <w:proofErr w:type="gramEnd"/>
      <w:r w:rsidR="00B571F4">
        <w:rPr>
          <w:rFonts w:hint="eastAsia"/>
        </w:rPr>
        <w:t>矶和北郊工业区较为寥落。同时，大部分的工厂集中在湘江以东的地块，当地人称之为河东，而河西</w:t>
      </w:r>
      <w:r w:rsidR="002E6207">
        <w:rPr>
          <w:rFonts w:hint="eastAsia"/>
        </w:rPr>
        <w:t>工业区则是在改革开放以后才逐渐繁荣起来。基于特定的历史缘由，长沙遗留到现在的老工业建筑较少，而其中可以称之为工业遗产的，具有保护价值的工业建筑则更是少之又少，且大多是解放后的现代工业建筑</w:t>
      </w:r>
      <w:r w:rsidR="006369EA">
        <w:rPr>
          <w:rFonts w:hint="eastAsia"/>
        </w:rPr>
        <w:t>。</w:t>
      </w:r>
    </w:p>
    <w:p w14:paraId="1D85C209" w14:textId="60E3CA2D" w:rsidR="009A4AFB" w:rsidRDefault="009A4AFB" w:rsidP="009A4AFB">
      <w:pPr>
        <w:pStyle w:val="a5"/>
        <w:keepNext/>
        <w:ind w:left="420" w:firstLineChars="0" w:firstLine="0"/>
      </w:pPr>
    </w:p>
    <w:p w14:paraId="7107FF0F" w14:textId="4C4480F9" w:rsidR="001A4CD9" w:rsidRPr="009A4AFB" w:rsidRDefault="009A4AFB" w:rsidP="009A4AFB">
      <w:pPr>
        <w:pStyle w:val="aa"/>
        <w:jc w:val="center"/>
        <w:rPr>
          <w:rFonts w:asciiTheme="minorEastAsia" w:eastAsiaTheme="minorEastAsia" w:hAnsiTheme="minorEastAsia"/>
        </w:rPr>
      </w:pPr>
      <w:r>
        <w:rPr>
          <w:noProof/>
        </w:rPr>
        <mc:AlternateContent>
          <mc:Choice Requires="wps">
            <w:drawing>
              <wp:anchor distT="0" distB="0" distL="114300" distR="114300" simplePos="0" relativeHeight="251671552" behindDoc="0" locked="0" layoutInCell="1" allowOverlap="1" wp14:anchorId="7B149EAE" wp14:editId="671BEE71">
                <wp:simplePos x="0" y="0"/>
                <wp:positionH relativeFrom="column">
                  <wp:posOffset>862330</wp:posOffset>
                </wp:positionH>
                <wp:positionV relativeFrom="paragraph">
                  <wp:posOffset>1624330</wp:posOffset>
                </wp:positionV>
                <wp:extent cx="3549650" cy="635"/>
                <wp:effectExtent l="0" t="0" r="0" b="0"/>
                <wp:wrapTopAndBottom/>
                <wp:docPr id="14" name="文本框 14"/>
                <wp:cNvGraphicFramePr/>
                <a:graphic xmlns:a="http://schemas.openxmlformats.org/drawingml/2006/main">
                  <a:graphicData uri="http://schemas.microsoft.com/office/word/2010/wordprocessingShape">
                    <wps:wsp>
                      <wps:cNvSpPr txBox="1"/>
                      <wps:spPr>
                        <a:xfrm>
                          <a:off x="0" y="0"/>
                          <a:ext cx="3549650" cy="635"/>
                        </a:xfrm>
                        <a:prstGeom prst="rect">
                          <a:avLst/>
                        </a:prstGeom>
                        <a:solidFill>
                          <a:prstClr val="white"/>
                        </a:solidFill>
                        <a:ln>
                          <a:noFill/>
                        </a:ln>
                      </wps:spPr>
                      <wps:txbx>
                        <w:txbxContent>
                          <w:p w14:paraId="697B6BD0" w14:textId="1DCBF3F2" w:rsidR="00EE24E2" w:rsidRPr="009A4AFB" w:rsidRDefault="00EE24E2" w:rsidP="009A4AFB">
                            <w:pPr>
                              <w:pStyle w:val="aa"/>
                              <w:jc w:val="center"/>
                              <w:rPr>
                                <w:rFonts w:asciiTheme="minorEastAsia" w:eastAsiaTheme="minorEastAsia" w:hAnsiTheme="minorEastAsia"/>
                                <w:noProof/>
                              </w:rPr>
                            </w:pPr>
                            <w:r w:rsidRPr="009A4AFB">
                              <w:rPr>
                                <w:rFonts w:asciiTheme="minorEastAsia" w:eastAsiaTheme="minorEastAsia" w:hAnsiTheme="minorEastAsia" w:hint="eastAsia"/>
                              </w:rPr>
                              <w:t>长沙市六大老工业区旧工厂保留情况统计（作者自绘）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149EAE" id="_x0000_t202" coordsize="21600,21600" o:spt="202" path="m,l,21600r21600,l21600,xe">
                <v:stroke joinstyle="miter"/>
                <v:path gradientshapeok="t" o:connecttype="rect"/>
              </v:shapetype>
              <v:shape id="文本框 14" o:spid="_x0000_s1026" type="#_x0000_t202" style="position:absolute;left:0;text-align:left;margin-left:67.9pt;margin-top:127.9pt;width:27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" stroked="f">
                <v:textbox style="mso-fit-shape-to-text:t" inset="0,0,0,0">
                  <w:txbxContent>
                    <w:p w14:paraId="697B6BD0" w14:textId="1DCBF3F2" w:rsidR="00EE24E2" w:rsidRPr="009A4AFB" w:rsidRDefault="00EE24E2" w:rsidP="009A4AFB">
                      <w:pPr>
                        <w:pStyle w:val="aa"/>
                        <w:jc w:val="center"/>
                        <w:rPr>
                          <w:rFonts w:asciiTheme="minorEastAsia" w:eastAsiaTheme="minorEastAsia" w:hAnsiTheme="minorEastAsia"/>
                          <w:noProof/>
                        </w:rPr>
                      </w:pPr>
                      <w:r w:rsidRPr="009A4AFB">
                        <w:rPr>
                          <w:rFonts w:asciiTheme="minorEastAsia" w:eastAsiaTheme="minorEastAsia" w:hAnsiTheme="minorEastAsia" w:hint="eastAsia"/>
                        </w:rPr>
                        <w:t>长沙市六大老工业区旧工厂保留情况统计（作者自绘）</w:t>
                      </w:r>
                    </w:p>
                  </w:txbxContent>
                </v:textbox>
                <w10:wrap type="topAndBottom"/>
              </v:shape>
            </w:pict>
          </mc:Fallback>
        </mc:AlternateContent>
      </w:r>
      <w:r>
        <w:rPr>
          <w:noProof/>
        </w:rPr>
        <w:drawing>
          <wp:anchor distT="0" distB="0" distL="114300" distR="114300" simplePos="0" relativeHeight="251669504" behindDoc="0" locked="0" layoutInCell="1" allowOverlap="1" wp14:anchorId="2FA862CA" wp14:editId="007767FF">
            <wp:simplePos x="0" y="0"/>
            <wp:positionH relativeFrom="margin">
              <wp:align>center</wp:align>
            </wp:positionH>
            <wp:positionV relativeFrom="paragraph">
              <wp:posOffset>220980</wp:posOffset>
            </wp:positionV>
            <wp:extent cx="3549650" cy="1346200"/>
            <wp:effectExtent l="0" t="0" r="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9650" cy="1346200"/>
                    </a:xfrm>
                    <a:prstGeom prst="rect">
                      <a:avLst/>
                    </a:prstGeom>
                    <a:noFill/>
                    <a:ln>
                      <a:noFill/>
                    </a:ln>
                  </pic:spPr>
                </pic:pic>
              </a:graphicData>
            </a:graphic>
          </wp:anchor>
        </w:drawing>
      </w:r>
      <w:r w:rsidRPr="009A4AFB">
        <w:rPr>
          <w:rFonts w:asciiTheme="minorEastAsia" w:eastAsiaTheme="minorEastAsia" w:hAnsiTheme="minorEastAsia" w:hint="eastAsia"/>
        </w:rPr>
        <w:t>长沙市六大老工业区旧工厂现状统计</w:t>
      </w:r>
      <w:r>
        <w:rPr>
          <w:rFonts w:asciiTheme="minorEastAsia" w:eastAsiaTheme="minorEastAsia" w:hAnsiTheme="minorEastAsia" w:hint="eastAsia"/>
        </w:rPr>
        <w:t>（作者自绘）</w:t>
      </w:r>
    </w:p>
    <w:p w14:paraId="46597EE8" w14:textId="6FAF5F8A" w:rsidR="009A4AFB" w:rsidRDefault="009A4AFB" w:rsidP="001A4CD9">
      <w:pPr>
        <w:pStyle w:val="a5"/>
        <w:ind w:left="420" w:firstLineChars="0" w:firstLine="0"/>
      </w:pPr>
    </w:p>
    <w:p w14:paraId="5273DAE8" w14:textId="2EC691DD" w:rsidR="006369EA" w:rsidRDefault="00295607" w:rsidP="002800E4">
      <w:pPr>
        <w:pStyle w:val="a5"/>
        <w:ind w:left="420" w:firstLineChars="0"/>
      </w:pPr>
      <w:r>
        <w:lastRenderedPageBreak/>
        <w:t>2004</w:t>
      </w:r>
      <w:r>
        <w:rPr>
          <w:rFonts w:hint="eastAsia"/>
        </w:rPr>
        <w:t>年国有企业进入改制阶段，该工厂也于2</w:t>
      </w:r>
      <w:r>
        <w:t>007</w:t>
      </w:r>
      <w:r>
        <w:rPr>
          <w:rFonts w:hint="eastAsia"/>
        </w:rPr>
        <w:t>年响应政策号召进行政策性破产。</w:t>
      </w:r>
      <w:r w:rsidR="009A4AFB">
        <w:rPr>
          <w:rFonts w:hint="eastAsia"/>
        </w:rPr>
        <w:t>在全国第三次文物普查中，</w:t>
      </w:r>
      <w:proofErr w:type="gramStart"/>
      <w:r w:rsidR="009A4AFB">
        <w:rPr>
          <w:rFonts w:hint="eastAsia"/>
        </w:rPr>
        <w:t>长重厂</w:t>
      </w:r>
      <w:proofErr w:type="gramEnd"/>
      <w:r w:rsidR="009A4AFB">
        <w:rPr>
          <w:rFonts w:hint="eastAsia"/>
        </w:rPr>
        <w:t>的一间厂房与一栋职工宿舍被列入不可移动文物并保留起来，这也是长沙市少数被列入文化遗产的五十年代红砖厂房。</w:t>
      </w:r>
      <w:r w:rsidR="00F42110">
        <w:rPr>
          <w:rFonts w:hint="eastAsia"/>
        </w:rPr>
        <w:t>在工厂破产以后，该场地成为了一个“三不管”地区，一度被飞流市场所占据，空旷的厂房成为了绝佳的仓库和物流集中地。到了2015年全国棚改时期，工厂也被列入了棚改项目，如今处于待拆迁的状态。</w:t>
      </w:r>
    </w:p>
    <w:p w14:paraId="708BD0C8" w14:textId="4F7E0ED0" w:rsidR="002800E4" w:rsidRDefault="002800E4" w:rsidP="00876B3B">
      <w:pPr>
        <w:ind w:leftChars="200" w:left="420"/>
      </w:pPr>
      <w:r>
        <w:rPr>
          <w:rFonts w:hint="eastAsia"/>
        </w:rPr>
        <w:t xml:space="preserve">  </w:t>
      </w:r>
      <w:r w:rsidR="00F42110">
        <w:t xml:space="preserve">  </w:t>
      </w:r>
      <w:r>
        <w:rPr>
          <w:rFonts w:hint="eastAsia"/>
        </w:rPr>
        <w:t>破产带来的遗留问题：在</w:t>
      </w:r>
      <w:r w:rsidR="00876B3B">
        <w:rPr>
          <w:rFonts w:hint="eastAsia"/>
        </w:rPr>
        <w:t>工厂进行政策性破产以后，一家私营企业接管了原工厂的资源，并将工厂迁移到了现在城郊的一个经济开发区。在2010年，新接管的公司终止了原工厂42岁以上职工的劳动合同，1500名员工被裁减至300人不到。而这些被迫下岗的工人从此和这些红砖厂房一起被遗留在了这片交通便利却人迹罕至的场地中。</w:t>
      </w:r>
    </w:p>
    <w:p w14:paraId="1C86BD58" w14:textId="643B56F9" w:rsidR="00876B3B" w:rsidRPr="00876B3B" w:rsidRDefault="00876B3B" w:rsidP="00876B3B">
      <w:pPr>
        <w:ind w:leftChars="100" w:left="210" w:firstLineChars="1500" w:firstLine="3150"/>
      </w:pPr>
      <w:r>
        <w:rPr>
          <w:rFonts w:hint="eastAsia"/>
        </w:rPr>
        <w:t>工厂大门（图）</w:t>
      </w:r>
    </w:p>
    <w:p w14:paraId="29AF91CF" w14:textId="77777777" w:rsidR="008022E5" w:rsidRDefault="008022E5" w:rsidP="008022E5">
      <w:pPr>
        <w:spacing w:before="240" w:after="120" w:line="300" w:lineRule="exact"/>
        <w:rPr>
          <w:rFonts w:ascii="黑体" w:eastAsia="黑体" w:hAnsi="黑体"/>
          <w:sz w:val="24"/>
          <w:szCs w:val="24"/>
        </w:rPr>
      </w:pPr>
      <w:r>
        <w:rPr>
          <w:rFonts w:ascii="黑体" w:eastAsia="黑体" w:hAnsi="黑体" w:hint="eastAsia"/>
          <w:sz w:val="24"/>
          <w:szCs w:val="24"/>
        </w:rPr>
        <w:t>3.1.3  建筑条件</w:t>
      </w:r>
    </w:p>
    <w:p w14:paraId="409487F7" w14:textId="42CE1C35" w:rsidR="0022093E" w:rsidRDefault="0022093E" w:rsidP="00876B3B">
      <w:pPr>
        <w:ind w:leftChars="100" w:left="210" w:firstLineChars="200" w:firstLine="420"/>
      </w:pPr>
      <w:r>
        <w:rPr>
          <w:rFonts w:hint="eastAsia"/>
        </w:rPr>
        <w:t>场地由一系列五十年代至九十年代建造的红砖厂房组成。这些厂房大小不一，呈条状并列分布于场地内。厂房空间的特点有以下几点：</w:t>
      </w:r>
    </w:p>
    <w:p w14:paraId="781CE4A8" w14:textId="377C75A1" w:rsidR="0022093E" w:rsidRDefault="00137524" w:rsidP="00876B3B">
      <w:pPr>
        <w:pStyle w:val="a5"/>
        <w:numPr>
          <w:ilvl w:val="0"/>
          <w:numId w:val="7"/>
        </w:numPr>
        <w:ind w:leftChars="200" w:left="780" w:firstLineChars="0"/>
      </w:pPr>
      <w:r>
        <w:rPr>
          <w:rFonts w:hint="eastAsia"/>
        </w:rPr>
        <w:t xml:space="preserve"> </w:t>
      </w:r>
      <w:r>
        <w:t xml:space="preserve"> </w:t>
      </w:r>
      <w:r w:rsidR="0022093E">
        <w:rPr>
          <w:rFonts w:hint="eastAsia"/>
        </w:rPr>
        <w:t>空间尺度大：单座厂房高度在1</w:t>
      </w:r>
      <w:r w:rsidR="0022093E">
        <w:t>3</w:t>
      </w:r>
      <w:r w:rsidR="0022093E">
        <w:rPr>
          <w:rFonts w:hint="eastAsia"/>
        </w:rPr>
        <w:t>-</w:t>
      </w:r>
      <w:r w:rsidR="0022093E">
        <w:t>17</w:t>
      </w:r>
      <w:r w:rsidR="0022093E">
        <w:rPr>
          <w:rFonts w:hint="eastAsia"/>
        </w:rPr>
        <w:t>米之间，宽</w:t>
      </w:r>
      <w:r>
        <w:rPr>
          <w:rFonts w:hint="eastAsia"/>
        </w:rPr>
        <w:t>2</w:t>
      </w:r>
      <w:r>
        <w:t>0</w:t>
      </w:r>
      <w:r>
        <w:rPr>
          <w:rFonts w:hint="eastAsia"/>
        </w:rPr>
        <w:t>-</w:t>
      </w:r>
      <w:r>
        <w:t>25</w:t>
      </w:r>
      <w:r>
        <w:rPr>
          <w:rFonts w:hint="eastAsia"/>
        </w:rPr>
        <w:t>米，这样的空间尺度是为了方便运输大型设备，但是对于改造来说则成为了一个难点，如何让如此大尺度的空间符合</w:t>
      </w:r>
      <w:r w:rsidR="00A12436">
        <w:rPr>
          <w:noProof/>
        </w:rPr>
        <mc:AlternateContent>
          <mc:Choice Requires="wps">
            <w:drawing>
              <wp:anchor distT="0" distB="0" distL="114300" distR="114300" simplePos="0" relativeHeight="251660288" behindDoc="0" locked="0" layoutInCell="1" allowOverlap="1" wp14:anchorId="3CB97316" wp14:editId="6FC43FAF">
                <wp:simplePos x="0" y="0"/>
                <wp:positionH relativeFrom="column">
                  <wp:posOffset>1555750</wp:posOffset>
                </wp:positionH>
                <wp:positionV relativeFrom="paragraph">
                  <wp:posOffset>2711450</wp:posOffset>
                </wp:positionV>
                <wp:extent cx="241300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6708CD01" w14:textId="47F69F23" w:rsidR="00EE24E2" w:rsidRPr="00A12436" w:rsidRDefault="00EE24E2" w:rsidP="00A12436">
                            <w:pPr>
                              <w:pStyle w:val="aa"/>
                              <w:jc w:val="center"/>
                              <w:rPr>
                                <w:rFonts w:ascii="宋体" w:eastAsia="宋体" w:hAnsi="宋体"/>
                              </w:rPr>
                            </w:pPr>
                            <w:r>
                              <w:rPr>
                                <w:rFonts w:ascii="宋体" w:eastAsia="宋体" w:hAnsi="宋体" w:hint="eastAsia"/>
                              </w:rPr>
                              <w:t>厂房内部空间（</w:t>
                            </w:r>
                            <w:r>
                              <w:rPr>
                                <w:rFonts w:ascii="宋体" w:eastAsia="宋体" w:hAnsi="宋体" w:hint="eastAsia"/>
                              </w:rPr>
                              <w:t>作者自摄）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97316" id="文本框 2" o:spid="_x0000_s1027" type="#_x0000_t202" style="position:absolute;left:0;text-align:left;margin-left:122.5pt;margin-top:213.5pt;width:19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" stroked="f">
                <v:textbox style="mso-fit-shape-to-text:t" inset="0,0,0,0">
                  <w:txbxContent>
                    <w:p w14:paraId="6708CD01" w14:textId="47F69F23" w:rsidR="00EE24E2" w:rsidRPr="00A12436" w:rsidRDefault="00EE24E2" w:rsidP="00A12436">
                      <w:pPr>
                        <w:pStyle w:val="aa"/>
                        <w:jc w:val="center"/>
                        <w:rPr>
                          <w:rFonts w:ascii="宋体" w:eastAsia="宋体" w:hAnsi="宋体"/>
                        </w:rPr>
                      </w:pPr>
                      <w:r>
                        <w:rPr>
                          <w:rFonts w:ascii="宋体" w:eastAsia="宋体" w:hAnsi="宋体" w:hint="eastAsia"/>
                        </w:rPr>
                        <w:t>厂房内部空间（</w:t>
                      </w:r>
                      <w:r>
                        <w:rPr>
                          <w:rFonts w:ascii="宋体" w:eastAsia="宋体" w:hAnsi="宋体" w:hint="eastAsia"/>
                        </w:rPr>
                        <w:t>作者自摄）</w:t>
                      </w:r>
                    </w:p>
                  </w:txbxContent>
                </v:textbox>
                <w10:wrap type="topAndBottom"/>
              </v:shape>
            </w:pict>
          </mc:Fallback>
        </mc:AlternateContent>
      </w:r>
      <w:r w:rsidR="003734B4">
        <w:rPr>
          <w:noProof/>
        </w:rPr>
        <w:drawing>
          <wp:anchor distT="0" distB="0" distL="114300" distR="114300" simplePos="0" relativeHeight="251658240" behindDoc="0" locked="0" layoutInCell="1" allowOverlap="1" wp14:anchorId="075A95E8" wp14:editId="3D1A0B27">
            <wp:simplePos x="0" y="0"/>
            <wp:positionH relativeFrom="column">
              <wp:posOffset>1555750</wp:posOffset>
            </wp:positionH>
            <wp:positionV relativeFrom="paragraph">
              <wp:posOffset>241300</wp:posOffset>
            </wp:positionV>
            <wp:extent cx="2413000" cy="2413000"/>
            <wp:effectExtent l="0" t="0" r="635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2413000" cy="2413000"/>
                    </a:xfrm>
                    <a:prstGeom prst="rect">
                      <a:avLst/>
                    </a:prstGeom>
                    <a:noFill/>
                    <a:ln>
                      <a:noFill/>
                    </a:ln>
                  </pic:spPr>
                </pic:pic>
              </a:graphicData>
            </a:graphic>
          </wp:anchor>
        </w:drawing>
      </w:r>
      <w:r>
        <w:rPr>
          <w:rFonts w:hint="eastAsia"/>
        </w:rPr>
        <w:t>人的空间心理需求是设计中首要考虑的一个问题</w:t>
      </w:r>
      <w:r w:rsidR="003734B4">
        <w:rPr>
          <w:rFonts w:hint="eastAsia"/>
        </w:rPr>
        <w:t>。</w:t>
      </w:r>
    </w:p>
    <w:p w14:paraId="21CC74C5" w14:textId="77777777" w:rsidR="00A12436" w:rsidRDefault="00A12436" w:rsidP="00876B3B">
      <w:pPr>
        <w:pStyle w:val="a5"/>
        <w:ind w:leftChars="271" w:left="569" w:firstLineChars="0" w:firstLine="0"/>
      </w:pPr>
    </w:p>
    <w:p w14:paraId="0F449B77" w14:textId="5990D5C0" w:rsidR="00137524" w:rsidRDefault="00137524" w:rsidP="00876B3B">
      <w:pPr>
        <w:pStyle w:val="a5"/>
        <w:numPr>
          <w:ilvl w:val="0"/>
          <w:numId w:val="7"/>
        </w:numPr>
        <w:ind w:leftChars="100" w:left="570" w:firstLineChars="0"/>
      </w:pPr>
      <w:r>
        <w:rPr>
          <w:rFonts w:hint="eastAsia"/>
        </w:rPr>
        <w:t xml:space="preserve"> </w:t>
      </w:r>
      <w:r>
        <w:t xml:space="preserve"> </w:t>
      </w:r>
      <w:r w:rsidR="00167AC9">
        <w:rPr>
          <w:rFonts w:hint="eastAsia"/>
        </w:rPr>
        <w:t>空间</w:t>
      </w:r>
      <w:r w:rsidR="003734B4">
        <w:rPr>
          <w:rFonts w:hint="eastAsia"/>
        </w:rPr>
        <w:t>形态单一：厂房中没有功能区的划分，每一个厂房都是一个单一的长条形空间。厂房长度从1</w:t>
      </w:r>
      <w:r w:rsidR="003734B4">
        <w:t>00</w:t>
      </w:r>
      <w:r w:rsidR="003734B4">
        <w:rPr>
          <w:rFonts w:hint="eastAsia"/>
        </w:rPr>
        <w:t>米到1</w:t>
      </w:r>
      <w:r w:rsidR="003734B4">
        <w:t>50</w:t>
      </w:r>
      <w:r w:rsidR="003734B4">
        <w:rPr>
          <w:rFonts w:hint="eastAsia"/>
        </w:rPr>
        <w:t>米不一。</w:t>
      </w:r>
      <w:r w:rsidR="00A12436">
        <w:rPr>
          <w:rFonts w:hint="eastAsia"/>
        </w:rPr>
        <w:t>要满足改造后的新功能，需要在内部重新划分空间。</w:t>
      </w:r>
    </w:p>
    <w:p w14:paraId="4F2602ED" w14:textId="0A278784" w:rsidR="003734B4" w:rsidRDefault="00463C9D" w:rsidP="00876B3B">
      <w:pPr>
        <w:pStyle w:val="a5"/>
        <w:numPr>
          <w:ilvl w:val="0"/>
          <w:numId w:val="7"/>
        </w:numPr>
        <w:ind w:leftChars="100" w:left="570" w:firstLineChars="0"/>
      </w:pPr>
      <w:r>
        <w:rPr>
          <w:noProof/>
        </w:rPr>
        <w:lastRenderedPageBreak/>
        <mc:AlternateContent>
          <mc:Choice Requires="wps">
            <w:drawing>
              <wp:anchor distT="0" distB="0" distL="114300" distR="114300" simplePos="0" relativeHeight="251663360" behindDoc="0" locked="0" layoutInCell="1" allowOverlap="1" wp14:anchorId="29867C8A" wp14:editId="110F43CC">
                <wp:simplePos x="0" y="0"/>
                <wp:positionH relativeFrom="column">
                  <wp:posOffset>1466850</wp:posOffset>
                </wp:positionH>
                <wp:positionV relativeFrom="paragraph">
                  <wp:posOffset>2363470</wp:posOffset>
                </wp:positionV>
                <wp:extent cx="254000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2540000" cy="635"/>
                        </a:xfrm>
                        <a:prstGeom prst="rect">
                          <a:avLst/>
                        </a:prstGeom>
                        <a:solidFill>
                          <a:prstClr val="white"/>
                        </a:solidFill>
                        <a:ln>
                          <a:noFill/>
                        </a:ln>
                      </wps:spPr>
                      <wps:txbx>
                        <w:txbxContent>
                          <w:p w14:paraId="14C670AB" w14:textId="232A1C03" w:rsidR="00EE24E2" w:rsidRPr="00463C9D" w:rsidRDefault="00EE24E2" w:rsidP="00463C9D">
                            <w:pPr>
                              <w:pStyle w:val="aa"/>
                              <w:jc w:val="center"/>
                              <w:rPr>
                                <w:rFonts w:asciiTheme="minorEastAsia" w:eastAsiaTheme="minorEastAsia" w:hAnsiTheme="minorEastAsia"/>
                                <w:noProof/>
                              </w:rPr>
                            </w:pPr>
                            <w:r w:rsidRPr="00463C9D">
                              <w:rPr>
                                <w:rFonts w:asciiTheme="minorEastAsia" w:eastAsiaTheme="minorEastAsia" w:hAnsiTheme="minorEastAsia" w:hint="eastAsia"/>
                              </w:rPr>
                              <w:t>厂房柱网结构（</w:t>
                            </w:r>
                            <w:r w:rsidRPr="00463C9D">
                              <w:rPr>
                                <w:rFonts w:asciiTheme="minorEastAsia" w:eastAsiaTheme="minorEastAsia" w:hAnsiTheme="minorEastAsia" w:hint="eastAsia"/>
                              </w:rPr>
                              <w:t>作者自摄）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67C8A" id="文本框 6" o:spid="_x0000_s1028" type="#_x0000_t202" style="position:absolute;left:0;text-align:left;margin-left:115.5pt;margin-top:186.1pt;width:20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" stroked="f">
                <v:textbox style="mso-fit-shape-to-text:t" inset="0,0,0,0">
                  <w:txbxContent>
                    <w:p w14:paraId="14C670AB" w14:textId="232A1C03" w:rsidR="00EE24E2" w:rsidRPr="00463C9D" w:rsidRDefault="00EE24E2" w:rsidP="00463C9D">
                      <w:pPr>
                        <w:pStyle w:val="aa"/>
                        <w:jc w:val="center"/>
                        <w:rPr>
                          <w:rFonts w:asciiTheme="minorEastAsia" w:eastAsiaTheme="minorEastAsia" w:hAnsiTheme="minorEastAsia"/>
                          <w:noProof/>
                        </w:rPr>
                      </w:pPr>
                      <w:r w:rsidRPr="00463C9D">
                        <w:rPr>
                          <w:rFonts w:asciiTheme="minorEastAsia" w:eastAsiaTheme="minorEastAsia" w:hAnsiTheme="minorEastAsia" w:hint="eastAsia"/>
                        </w:rPr>
                        <w:t>厂房柱网结构（</w:t>
                      </w:r>
                      <w:r w:rsidRPr="00463C9D">
                        <w:rPr>
                          <w:rFonts w:asciiTheme="minorEastAsia" w:eastAsiaTheme="minorEastAsia" w:hAnsiTheme="minorEastAsia" w:hint="eastAsia"/>
                        </w:rPr>
                        <w:t>作者自摄）</w:t>
                      </w:r>
                    </w:p>
                  </w:txbxContent>
                </v:textbox>
                <w10:wrap type="topAndBottom"/>
              </v:shape>
            </w:pict>
          </mc:Fallback>
        </mc:AlternateContent>
      </w:r>
      <w:r>
        <w:rPr>
          <w:noProof/>
        </w:rPr>
        <w:drawing>
          <wp:anchor distT="0" distB="0" distL="114300" distR="114300" simplePos="0" relativeHeight="251661312" behindDoc="0" locked="0" layoutInCell="1" allowOverlap="1" wp14:anchorId="621C3E26" wp14:editId="023750AC">
            <wp:simplePos x="0" y="0"/>
            <wp:positionH relativeFrom="column">
              <wp:posOffset>1466850</wp:posOffset>
            </wp:positionH>
            <wp:positionV relativeFrom="paragraph">
              <wp:posOffset>401320</wp:posOffset>
            </wp:positionV>
            <wp:extent cx="2540000" cy="19050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0000" cy="1905000"/>
                    </a:xfrm>
                    <a:prstGeom prst="rect">
                      <a:avLst/>
                    </a:prstGeom>
                    <a:noFill/>
                    <a:ln>
                      <a:noFill/>
                    </a:ln>
                  </pic:spPr>
                </pic:pic>
              </a:graphicData>
            </a:graphic>
          </wp:anchor>
        </w:drawing>
      </w:r>
      <w:r w:rsidR="003734B4">
        <w:rPr>
          <w:rFonts w:hint="eastAsia"/>
        </w:rPr>
        <w:t xml:space="preserve"> </w:t>
      </w:r>
      <w:r w:rsidR="003734B4">
        <w:t xml:space="preserve"> </w:t>
      </w:r>
      <w:r w:rsidR="003734B4">
        <w:rPr>
          <w:rFonts w:hint="eastAsia"/>
        </w:rPr>
        <w:t>建筑结构特点鲜明：</w:t>
      </w:r>
      <w:r w:rsidR="00A12436">
        <w:rPr>
          <w:rFonts w:hint="eastAsia"/>
        </w:rPr>
        <w:t>厂房采用的是混凝土柱与轻</w:t>
      </w:r>
      <w:proofErr w:type="gramStart"/>
      <w:r w:rsidR="00A12436">
        <w:rPr>
          <w:rFonts w:hint="eastAsia"/>
        </w:rPr>
        <w:t>钢屋盖结合</w:t>
      </w:r>
      <w:proofErr w:type="gramEnd"/>
      <w:r w:rsidR="00A12436">
        <w:rPr>
          <w:rFonts w:hint="eastAsia"/>
        </w:rPr>
        <w:t>的混合结构，从视觉上来说非常具有秩序感和仪式感，是整个场地中最突出的特点。</w:t>
      </w:r>
    </w:p>
    <w:p w14:paraId="6AFBCA9A" w14:textId="1F71921D" w:rsidR="00C9370E" w:rsidRDefault="002800E4" w:rsidP="00876B3B">
      <w:pPr>
        <w:pStyle w:val="a5"/>
        <w:ind w:leftChars="271" w:left="569" w:firstLineChars="0" w:firstLine="0"/>
      </w:pPr>
      <w:r>
        <w:rPr>
          <w:rFonts w:hint="eastAsia"/>
        </w:rPr>
        <w:t xml:space="preserve">  如图所示，许多厂房在被拆除之后留下了混凝土结构柱，其中弧形的吊车梁成为了场地中一种强烈的视觉语言。</w:t>
      </w:r>
    </w:p>
    <w:p w14:paraId="06102AB8" w14:textId="13B291F3" w:rsidR="00DC49AA" w:rsidRDefault="00DC49AA" w:rsidP="00DC49AA">
      <w:r>
        <w:rPr>
          <w:noProof/>
        </w:rPr>
        <w:drawing>
          <wp:inline distT="0" distB="0" distL="0" distR="0" wp14:anchorId="6A4D5D18" wp14:editId="4B8BB5FA">
            <wp:extent cx="4748789" cy="22460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482" r="753" b="845"/>
                    <a:stretch/>
                  </pic:blipFill>
                  <pic:spPr bwMode="auto">
                    <a:xfrm>
                      <a:off x="0" y="0"/>
                      <a:ext cx="4772395" cy="2257260"/>
                    </a:xfrm>
                    <a:prstGeom prst="rect">
                      <a:avLst/>
                    </a:prstGeom>
                    <a:noFill/>
                    <a:ln>
                      <a:noFill/>
                    </a:ln>
                    <a:extLst>
                      <a:ext uri="{53640926-AAD7-44D8-BBD7-CCE9431645EC}">
                        <a14:shadowObscured xmlns:a14="http://schemas.microsoft.com/office/drawing/2010/main"/>
                      </a:ext>
                    </a:extLst>
                  </pic:spPr>
                </pic:pic>
              </a:graphicData>
            </a:graphic>
          </wp:inline>
        </w:drawing>
      </w:r>
    </w:p>
    <w:p w14:paraId="6F458601" w14:textId="2066A5E6" w:rsidR="00106C13" w:rsidRDefault="00106C13" w:rsidP="00106C13">
      <w:pPr>
        <w:pStyle w:val="a5"/>
        <w:ind w:left="360" w:firstLineChars="0" w:firstLine="0"/>
      </w:pPr>
      <w:r>
        <w:rPr>
          <w:noProof/>
        </w:rPr>
        <w:drawing>
          <wp:inline distT="0" distB="0" distL="0" distR="0" wp14:anchorId="27432773" wp14:editId="73F8C7DA">
            <wp:extent cx="4848808" cy="2349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842" t="1239" r="1140" b="1011"/>
                    <a:stretch/>
                  </pic:blipFill>
                  <pic:spPr bwMode="auto">
                    <a:xfrm>
                      <a:off x="0" y="0"/>
                      <a:ext cx="5034937" cy="2439689"/>
                    </a:xfrm>
                    <a:prstGeom prst="rect">
                      <a:avLst/>
                    </a:prstGeom>
                    <a:noFill/>
                    <a:ln>
                      <a:noFill/>
                    </a:ln>
                    <a:extLst>
                      <a:ext uri="{53640926-AAD7-44D8-BBD7-CCE9431645EC}">
                        <a14:shadowObscured xmlns:a14="http://schemas.microsoft.com/office/drawing/2010/main"/>
                      </a:ext>
                    </a:extLst>
                  </pic:spPr>
                </pic:pic>
              </a:graphicData>
            </a:graphic>
          </wp:inline>
        </w:drawing>
      </w:r>
    </w:p>
    <w:p w14:paraId="1CF7379B" w14:textId="77777777" w:rsidR="008022E5" w:rsidRDefault="008022E5" w:rsidP="00106C13">
      <w:pPr>
        <w:pStyle w:val="a5"/>
        <w:ind w:left="360" w:firstLineChars="0" w:firstLine="0"/>
        <w:rPr>
          <w:rFonts w:hint="eastAsia"/>
        </w:rPr>
      </w:pPr>
    </w:p>
    <w:p w14:paraId="675640CD" w14:textId="77777777" w:rsidR="008022E5" w:rsidRPr="00A20DF1" w:rsidRDefault="008022E5" w:rsidP="008022E5">
      <w:pPr>
        <w:spacing w:before="240" w:after="120" w:line="300" w:lineRule="exact"/>
        <w:rPr>
          <w:rFonts w:ascii="黑体" w:eastAsia="黑体" w:hAnsi="黑体" w:hint="eastAsia"/>
          <w:sz w:val="24"/>
          <w:szCs w:val="24"/>
        </w:rPr>
      </w:pPr>
      <w:r>
        <w:rPr>
          <w:rFonts w:ascii="黑体" w:eastAsia="黑体" w:hAnsi="黑体" w:hint="eastAsia"/>
          <w:sz w:val="24"/>
          <w:szCs w:val="24"/>
        </w:rPr>
        <w:lastRenderedPageBreak/>
        <w:t>3.1.4  邻里空间</w:t>
      </w:r>
    </w:p>
    <w:p w14:paraId="5475CFF6" w14:textId="540902DF" w:rsidR="00876B3B" w:rsidRDefault="00F42110" w:rsidP="00876B3B">
      <w:pPr>
        <w:pStyle w:val="a5"/>
        <w:ind w:left="420" w:firstLineChars="0" w:firstLine="0"/>
      </w:pPr>
      <w:r>
        <w:rPr>
          <w:noProof/>
        </w:rPr>
        <mc:AlternateContent>
          <mc:Choice Requires="wps">
            <w:drawing>
              <wp:anchor distT="0" distB="0" distL="114300" distR="114300" simplePos="0" relativeHeight="251674624" behindDoc="0" locked="0" layoutInCell="1" allowOverlap="1" wp14:anchorId="78C000DF" wp14:editId="4E1D1579">
                <wp:simplePos x="0" y="0"/>
                <wp:positionH relativeFrom="column">
                  <wp:posOffset>1141730</wp:posOffset>
                </wp:positionH>
                <wp:positionV relativeFrom="paragraph">
                  <wp:posOffset>3709035</wp:posOffset>
                </wp:positionV>
                <wp:extent cx="286702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6C157AA6" w14:textId="367C0F61" w:rsidR="00EE24E2" w:rsidRDefault="00EE24E2" w:rsidP="00F42110">
                            <w:pPr>
                              <w:pStyle w:val="aa"/>
                              <w:jc w:val="center"/>
                              <w:rPr>
                                <w:noProof/>
                              </w:rPr>
                            </w:pPr>
                            <w:r>
                              <w:rPr>
                                <w:rFonts w:hint="eastAsia"/>
                                <w:noProof/>
                              </w:rPr>
                              <w:t>长重社区平面图（作者摄于社区居委会）</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000DF" id="文本框 15" o:spid="_x0000_s1029" type="#_x0000_t202" style="position:absolute;left:0;text-align:left;margin-left:89.9pt;margin-top:292.05pt;width:225.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" stroked="f">
                <v:textbox style="mso-fit-shape-to-text:t" inset="0,0,0,0">
                  <w:txbxContent>
                    <w:p w14:paraId="6C157AA6" w14:textId="367C0F61" w:rsidR="00EE24E2" w:rsidRDefault="00EE24E2" w:rsidP="00F42110">
                      <w:pPr>
                        <w:pStyle w:val="aa"/>
                        <w:jc w:val="center"/>
                        <w:rPr>
                          <w:noProof/>
                        </w:rPr>
                      </w:pPr>
                      <w:r>
                        <w:rPr>
                          <w:rFonts w:hint="eastAsia"/>
                          <w:noProof/>
                        </w:rPr>
                        <w:t>长重社区平面图（作者摄于社区居委会）</w:t>
                      </w:r>
                    </w:p>
                  </w:txbxContent>
                </v:textbox>
                <w10:wrap type="topAndBottom"/>
              </v:shape>
            </w:pict>
          </mc:Fallback>
        </mc:AlternateContent>
      </w:r>
      <w:r w:rsidRPr="00F42110">
        <w:rPr>
          <w:noProof/>
        </w:rPr>
        <w:drawing>
          <wp:anchor distT="0" distB="0" distL="114300" distR="114300" simplePos="0" relativeHeight="251672576" behindDoc="0" locked="0" layoutInCell="1" allowOverlap="1" wp14:anchorId="651C929E" wp14:editId="1359CBD6">
            <wp:simplePos x="0" y="0"/>
            <wp:positionH relativeFrom="margin">
              <wp:posOffset>1141730</wp:posOffset>
            </wp:positionH>
            <wp:positionV relativeFrom="paragraph">
              <wp:posOffset>535305</wp:posOffset>
            </wp:positionV>
            <wp:extent cx="2867025" cy="3368040"/>
            <wp:effectExtent l="0" t="0" r="9525" b="3810"/>
            <wp:wrapTopAndBottom/>
            <wp:docPr id="7" name="图片 7" descr="C:\Users\lucheng\Desktop\毕设\社区平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heng\Desktop\毕设\社区平面.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7025" cy="3368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6B3B">
        <w:rPr>
          <w:rFonts w:hint="eastAsia"/>
        </w:rPr>
        <w:t>为了更好地了解原住民的生活情况，笔者对工厂附属的两个社区的公共空间也进行了调研。</w:t>
      </w:r>
    </w:p>
    <w:p w14:paraId="5FBB8927" w14:textId="4C731226" w:rsidR="00F42110" w:rsidRDefault="001D622F" w:rsidP="00876B3B">
      <w:pPr>
        <w:pStyle w:val="a5"/>
        <w:ind w:left="420" w:firstLineChars="0" w:firstLine="0"/>
      </w:pPr>
      <w:r>
        <w:rPr>
          <w:rFonts w:hint="eastAsia"/>
        </w:rPr>
        <w:t xml:space="preserve">  如图所示，</w:t>
      </w:r>
      <w:proofErr w:type="gramStart"/>
      <w:r>
        <w:rPr>
          <w:rFonts w:hint="eastAsia"/>
        </w:rPr>
        <w:t>整个长重社区</w:t>
      </w:r>
      <w:proofErr w:type="gramEnd"/>
      <w:r>
        <w:rPr>
          <w:rFonts w:hint="eastAsia"/>
        </w:rPr>
        <w:t>被分为两个分区，其中</w:t>
      </w:r>
      <w:proofErr w:type="gramStart"/>
      <w:r>
        <w:rPr>
          <w:rFonts w:hint="eastAsia"/>
        </w:rPr>
        <w:t>长重第一</w:t>
      </w:r>
      <w:proofErr w:type="gramEnd"/>
      <w:r>
        <w:rPr>
          <w:rFonts w:hint="eastAsia"/>
        </w:rPr>
        <w:t>社区位于工厂南部一片三角形场地，其中包括社区医院等少数服务设施；而</w:t>
      </w:r>
      <w:proofErr w:type="gramStart"/>
      <w:r>
        <w:rPr>
          <w:rFonts w:hint="eastAsia"/>
        </w:rPr>
        <w:t>长重第二</w:t>
      </w:r>
      <w:proofErr w:type="gramEnd"/>
      <w:r>
        <w:rPr>
          <w:rFonts w:hint="eastAsia"/>
        </w:rPr>
        <w:t>社区的建成时间稍晚于第一社区，位于工厂西部，与工厂有一座高架桥相隔。第二社区的设施较为齐全，在工厂建设初期有子弟学校、食堂、游泳池、俱乐部等丰富的生活娱乐设施，如今子弟学校依然在使用中，大多数下岗职工及家属也居住在第二社区。</w:t>
      </w:r>
    </w:p>
    <w:p w14:paraId="758C1D49" w14:textId="4F14898C" w:rsidR="001D622F" w:rsidRDefault="001D622F" w:rsidP="00876B3B">
      <w:pPr>
        <w:pStyle w:val="a5"/>
        <w:ind w:left="420" w:firstLineChars="0" w:firstLine="0"/>
      </w:pPr>
      <w:r>
        <w:rPr>
          <w:rFonts w:hint="eastAsia"/>
        </w:rPr>
        <w:t xml:space="preserve">  交往空间：在对当地居民的采访中，笔者将社区中现存的邻里空间分为两级，第一级</w:t>
      </w:r>
      <w:r w:rsidR="006614C7">
        <w:rPr>
          <w:rFonts w:hint="eastAsia"/>
        </w:rPr>
        <w:t>主要承载居民的必要性活动与自发性活动，而第二级主要承载居民的社会性活动。两级邻里空间在空间尺度</w:t>
      </w:r>
      <w:r w:rsidR="003D7C1A">
        <w:rPr>
          <w:rFonts w:hint="eastAsia"/>
        </w:rPr>
        <w:t>上有很大的区别。</w:t>
      </w:r>
    </w:p>
    <w:p w14:paraId="61EDABE7" w14:textId="70DBF3BB" w:rsidR="003D7C1A" w:rsidRDefault="003D7C1A" w:rsidP="00876B3B">
      <w:pPr>
        <w:pStyle w:val="a5"/>
        <w:ind w:left="420" w:firstLineChars="0" w:firstLine="0"/>
      </w:pPr>
      <w:r>
        <w:rPr>
          <w:rFonts w:hint="eastAsia"/>
        </w:rPr>
        <w:t xml:space="preserve">  一级邻里空间：主要为社区中建筑底层的院落空间和小型公共空间。主要承载活动为下棋、乘凉、饮食、种植等，通常使用人数为三到六人左右，面积不超过十平米。</w:t>
      </w:r>
    </w:p>
    <w:p w14:paraId="412238AE" w14:textId="413612E0" w:rsidR="003D7C1A" w:rsidRDefault="003D7C1A" w:rsidP="003D7C1A">
      <w:pPr>
        <w:pStyle w:val="a5"/>
        <w:ind w:left="420" w:firstLineChars="0" w:firstLine="0"/>
        <w:jc w:val="center"/>
      </w:pPr>
      <w:r>
        <w:rPr>
          <w:rFonts w:hint="eastAsia"/>
        </w:rPr>
        <w:t>一级邻里空间例子（图）</w:t>
      </w:r>
    </w:p>
    <w:p w14:paraId="527EFAE8" w14:textId="4293227E" w:rsidR="003D7C1A" w:rsidRDefault="003D7C1A" w:rsidP="003D7C1A">
      <w:pPr>
        <w:pStyle w:val="a5"/>
        <w:ind w:left="420" w:firstLineChars="0" w:firstLine="0"/>
      </w:pPr>
      <w:r>
        <w:rPr>
          <w:rFonts w:hint="eastAsia"/>
        </w:rPr>
        <w:t xml:space="preserve"> </w:t>
      </w:r>
      <w:r>
        <w:t xml:space="preserve"> </w:t>
      </w:r>
      <w:r>
        <w:rPr>
          <w:rFonts w:hint="eastAsia"/>
        </w:rPr>
        <w:t>二级邻里空间：主要为两社区之间的大型公共空间，集中在高架桥底。根据小区保安所述，每天的早上和下午两个时间段社区居民会集中于高架桥底进行广场舞、晨练等活动，由于两社区人群彼此互相认识，</w:t>
      </w:r>
      <w:r w:rsidR="0092030D">
        <w:rPr>
          <w:rFonts w:hint="eastAsia"/>
        </w:rPr>
        <w:t>且日常买菜、接送孩子上学等必要性活动加强了社区人群的联系，高架桥为社区居民提供了类似广场的大型活动空间。</w:t>
      </w:r>
    </w:p>
    <w:p w14:paraId="219F06DB" w14:textId="02596C7F" w:rsidR="0092030D" w:rsidRDefault="0092030D" w:rsidP="0092030D">
      <w:pPr>
        <w:pStyle w:val="a5"/>
        <w:ind w:left="420" w:firstLineChars="0" w:firstLine="0"/>
        <w:jc w:val="center"/>
      </w:pPr>
      <w:r>
        <w:rPr>
          <w:rFonts w:hint="eastAsia"/>
        </w:rPr>
        <w:t>二级空间例子（图）</w:t>
      </w:r>
    </w:p>
    <w:p w14:paraId="3BA3E747" w14:textId="0CCC74D2" w:rsidR="008022E5" w:rsidRDefault="008022E5" w:rsidP="0092030D">
      <w:pPr>
        <w:pStyle w:val="a5"/>
        <w:ind w:left="420" w:firstLineChars="0" w:firstLine="0"/>
        <w:jc w:val="center"/>
      </w:pPr>
    </w:p>
    <w:p w14:paraId="1AAA5AB5" w14:textId="5B84653D" w:rsidR="008022E5" w:rsidRDefault="008022E5" w:rsidP="0092030D">
      <w:pPr>
        <w:pStyle w:val="a5"/>
        <w:ind w:left="420" w:firstLineChars="0" w:firstLine="0"/>
        <w:jc w:val="center"/>
      </w:pPr>
    </w:p>
    <w:p w14:paraId="012CC016" w14:textId="159F1AC2" w:rsidR="008022E5" w:rsidRDefault="008022E5" w:rsidP="0092030D">
      <w:pPr>
        <w:pStyle w:val="a5"/>
        <w:ind w:left="420" w:firstLineChars="0" w:firstLine="0"/>
        <w:jc w:val="center"/>
      </w:pPr>
    </w:p>
    <w:p w14:paraId="13D240DF" w14:textId="7277146D" w:rsidR="008022E5" w:rsidRDefault="008022E5" w:rsidP="0092030D">
      <w:pPr>
        <w:pStyle w:val="a5"/>
        <w:ind w:left="420" w:firstLineChars="0" w:firstLine="0"/>
        <w:jc w:val="center"/>
      </w:pPr>
    </w:p>
    <w:p w14:paraId="195530E2" w14:textId="77777777" w:rsidR="008022E5" w:rsidRPr="00A87028" w:rsidRDefault="008022E5" w:rsidP="008022E5">
      <w:pPr>
        <w:spacing w:before="500" w:after="240" w:line="360" w:lineRule="exact"/>
        <w:rPr>
          <w:rFonts w:ascii="黑体" w:eastAsia="黑体" w:hAnsi="黑体"/>
          <w:b/>
          <w:sz w:val="28"/>
          <w:szCs w:val="28"/>
        </w:rPr>
      </w:pPr>
      <w:r w:rsidRPr="00A87028">
        <w:rPr>
          <w:rFonts w:ascii="黑体" w:eastAsia="黑体" w:hAnsi="黑体"/>
          <w:b/>
          <w:sz w:val="28"/>
          <w:szCs w:val="28"/>
        </w:rPr>
        <w:lastRenderedPageBreak/>
        <w:t>3.2</w:t>
      </w:r>
      <w:r>
        <w:rPr>
          <w:rFonts w:ascii="黑体" w:eastAsia="黑体" w:hAnsi="黑体"/>
          <w:b/>
          <w:sz w:val="28"/>
          <w:szCs w:val="28"/>
        </w:rPr>
        <w:t xml:space="preserve"> </w:t>
      </w:r>
      <w:r>
        <w:rPr>
          <w:rFonts w:ascii="黑体" w:eastAsia="黑体" w:hAnsi="黑体" w:hint="eastAsia"/>
          <w:b/>
          <w:sz w:val="28"/>
          <w:szCs w:val="28"/>
        </w:rPr>
        <w:t>空间设计策略</w:t>
      </w:r>
    </w:p>
    <w:p w14:paraId="6B2444CC" w14:textId="77777777" w:rsidR="008022E5" w:rsidRDefault="008022E5" w:rsidP="008022E5">
      <w:pPr>
        <w:spacing w:before="240" w:after="120" w:line="300" w:lineRule="exact"/>
        <w:rPr>
          <w:rFonts w:ascii="黑体" w:eastAsia="黑体" w:hAnsi="黑体"/>
          <w:sz w:val="24"/>
          <w:szCs w:val="24"/>
        </w:rPr>
      </w:pPr>
      <w:r w:rsidRPr="00A20DF1">
        <w:rPr>
          <w:rFonts w:ascii="黑体" w:eastAsia="黑体" w:hAnsi="黑体"/>
          <w:sz w:val="24"/>
          <w:szCs w:val="24"/>
        </w:rPr>
        <w:t>3.2.3</w:t>
      </w:r>
      <w:r w:rsidRPr="00615739">
        <w:rPr>
          <w:rFonts w:ascii="黑体" w:eastAsia="黑体" w:hAnsi="黑体"/>
          <w:sz w:val="24"/>
          <w:szCs w:val="24"/>
        </w:rPr>
        <w:tab/>
      </w:r>
      <w:r>
        <w:rPr>
          <w:rFonts w:ascii="黑体" w:eastAsia="黑体" w:hAnsi="黑体" w:hint="eastAsia"/>
          <w:sz w:val="24"/>
          <w:szCs w:val="24"/>
        </w:rPr>
        <w:t>促进社区人群弥合的公共空间策略</w:t>
      </w:r>
    </w:p>
    <w:p w14:paraId="5D5782CC" w14:textId="77777777" w:rsidR="008022E5" w:rsidRPr="008022E5" w:rsidRDefault="008022E5" w:rsidP="008022E5">
      <w:pPr>
        <w:pStyle w:val="a5"/>
        <w:ind w:left="420" w:firstLineChars="0" w:firstLine="0"/>
        <w:jc w:val="left"/>
        <w:rPr>
          <w:rFonts w:hint="eastAsia"/>
        </w:rPr>
      </w:pPr>
    </w:p>
    <w:p w14:paraId="22612F37" w14:textId="01AB831D" w:rsidR="00931AA7" w:rsidRPr="008022E5" w:rsidRDefault="008022E5" w:rsidP="008022E5">
      <w:pPr>
        <w:spacing w:before="240" w:after="120" w:line="300" w:lineRule="exact"/>
        <w:rPr>
          <w:rFonts w:ascii="黑体" w:eastAsia="黑体" w:hAnsi="黑体" w:hint="eastAsia"/>
          <w:sz w:val="24"/>
          <w:szCs w:val="24"/>
        </w:rPr>
      </w:pPr>
      <w:r w:rsidRPr="00A20DF1">
        <w:rPr>
          <w:rFonts w:ascii="黑体" w:eastAsia="黑体" w:hAnsi="黑体"/>
          <w:sz w:val="24"/>
          <w:szCs w:val="24"/>
        </w:rPr>
        <w:t>3.2.1</w:t>
      </w:r>
      <w:r w:rsidRPr="00615739">
        <w:rPr>
          <w:rFonts w:ascii="黑体" w:eastAsia="黑体" w:hAnsi="黑体"/>
          <w:sz w:val="24"/>
          <w:szCs w:val="24"/>
        </w:rPr>
        <w:tab/>
      </w:r>
      <w:r>
        <w:rPr>
          <w:rFonts w:ascii="黑体" w:eastAsia="黑体" w:hAnsi="黑体" w:hint="eastAsia"/>
          <w:sz w:val="24"/>
          <w:szCs w:val="24"/>
        </w:rPr>
        <w:t>场地功能分析</w:t>
      </w:r>
    </w:p>
    <w:p w14:paraId="0160099B" w14:textId="7E098C68" w:rsidR="00DA7C93" w:rsidRDefault="00896759" w:rsidP="00906001">
      <w:pPr>
        <w:ind w:firstLineChars="200" w:firstLine="420"/>
      </w:pPr>
      <w:r>
        <w:rPr>
          <w:rFonts w:hint="eastAsia"/>
        </w:rPr>
        <w:t>该场地由</w:t>
      </w:r>
      <w:r w:rsidR="00906001">
        <w:rPr>
          <w:rFonts w:hint="eastAsia"/>
        </w:rPr>
        <w:t>一座高架桥两侧的</w:t>
      </w:r>
      <w:r>
        <w:rPr>
          <w:rFonts w:hint="eastAsia"/>
        </w:rPr>
        <w:t>不同规模的厂房建筑、单位宿舍群</w:t>
      </w:r>
      <w:r w:rsidR="00906001">
        <w:rPr>
          <w:rFonts w:hint="eastAsia"/>
        </w:rPr>
        <w:t>和</w:t>
      </w:r>
      <w:r>
        <w:rPr>
          <w:rFonts w:hint="eastAsia"/>
        </w:rPr>
        <w:t>一座办公楼</w:t>
      </w:r>
      <w:r w:rsidR="00C74095">
        <w:rPr>
          <w:rFonts w:hint="eastAsia"/>
        </w:rPr>
        <w:t>组成。在本次设计中重点改造的是高架桥东侧有利用价值的厂房建筑群（红色区域）。</w:t>
      </w:r>
    </w:p>
    <w:p w14:paraId="0D04318E" w14:textId="171DA712" w:rsidR="000C3964" w:rsidRDefault="000C3964" w:rsidP="00906001">
      <w:pPr>
        <w:ind w:firstLineChars="200" w:firstLine="420"/>
      </w:pPr>
      <w:r w:rsidRPr="000C3964">
        <w:rPr>
          <w:noProof/>
        </w:rPr>
        <w:drawing>
          <wp:inline distT="0" distB="0" distL="0" distR="0" wp14:anchorId="3E2E9E0D" wp14:editId="393A359F">
            <wp:extent cx="5274310" cy="3429960"/>
            <wp:effectExtent l="0" t="0" r="2540" b="0"/>
            <wp:docPr id="16" name="图片 16" descr="C:\Users\lucheng\Desktop\毕设\论文\graduating essay\微信图片_20180527215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heng\Desktop\毕设\论文\graduating essay\微信图片_201805272158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429960"/>
                    </a:xfrm>
                    <a:prstGeom prst="rect">
                      <a:avLst/>
                    </a:prstGeom>
                    <a:noFill/>
                    <a:ln>
                      <a:noFill/>
                    </a:ln>
                  </pic:spPr>
                </pic:pic>
              </a:graphicData>
            </a:graphic>
          </wp:inline>
        </w:drawing>
      </w:r>
    </w:p>
    <w:p w14:paraId="33A21815" w14:textId="45A14730" w:rsidR="00A1292A" w:rsidRDefault="00C74095" w:rsidP="000C3964">
      <w:pPr>
        <w:ind w:firstLineChars="200" w:firstLine="420"/>
        <w:jc w:val="center"/>
      </w:pPr>
      <w:r>
        <w:rPr>
          <w:rFonts w:hint="eastAsia"/>
        </w:rPr>
        <w:t>原场地建筑分布（作者自绘</w:t>
      </w:r>
      <w:r w:rsidR="00A1292A">
        <w:rPr>
          <w:rFonts w:hint="eastAsia"/>
        </w:rPr>
        <w:t>）</w:t>
      </w:r>
    </w:p>
    <w:p w14:paraId="5734C8CA" w14:textId="443A8A71" w:rsidR="008974DE" w:rsidRDefault="008974DE" w:rsidP="008974DE">
      <w:pPr>
        <w:ind w:firstLineChars="200" w:firstLine="420"/>
        <w:jc w:val="left"/>
      </w:pPr>
      <w:r>
        <w:rPr>
          <w:rFonts w:hint="eastAsia"/>
        </w:rPr>
        <w:t xml:space="preserve">   整个工厂无论是从视线还是交通来说都处于非常闭塞的状态，除了从高架桥上经过可以看到之外，很难有机会看到厂房景观。从图中可以看出，工厂的</w:t>
      </w:r>
      <w:proofErr w:type="gramStart"/>
      <w:r>
        <w:rPr>
          <w:rFonts w:hint="eastAsia"/>
        </w:rPr>
        <w:t>围合感很强</w:t>
      </w:r>
      <w:proofErr w:type="gramEnd"/>
      <w:r>
        <w:rPr>
          <w:rFonts w:hint="eastAsia"/>
        </w:rPr>
        <w:t>，隔墙与商业店铺门面组成的边界不仅阻止了社区居民和游客的进入，也遮挡了红砖厂房立面带来的视觉美感。</w:t>
      </w:r>
    </w:p>
    <w:p w14:paraId="2BDC1876" w14:textId="6B570DE7" w:rsidR="00C74095" w:rsidRDefault="00C74095" w:rsidP="000C3964">
      <w:pPr>
        <w:ind w:firstLineChars="200" w:firstLine="420"/>
        <w:jc w:val="center"/>
      </w:pPr>
      <w:r w:rsidRPr="00C74095">
        <w:rPr>
          <w:noProof/>
        </w:rPr>
        <w:lastRenderedPageBreak/>
        <w:drawing>
          <wp:inline distT="0" distB="0" distL="0" distR="0" wp14:anchorId="14472F89" wp14:editId="15202C69">
            <wp:extent cx="5274310" cy="3562230"/>
            <wp:effectExtent l="0" t="0" r="2540" b="635"/>
            <wp:docPr id="17" name="图片 17" descr="C:\Users\lucheng\Desktop\毕设\论文\graduating essay\微信图片_2018052722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heng\Desktop\毕设\论文\graduating essay\微信图片_2018052722033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562230"/>
                    </a:xfrm>
                    <a:prstGeom prst="rect">
                      <a:avLst/>
                    </a:prstGeom>
                    <a:noFill/>
                    <a:ln>
                      <a:noFill/>
                    </a:ln>
                  </pic:spPr>
                </pic:pic>
              </a:graphicData>
            </a:graphic>
          </wp:inline>
        </w:drawing>
      </w:r>
    </w:p>
    <w:p w14:paraId="5243F971" w14:textId="2338DA91" w:rsidR="00C74095" w:rsidRDefault="00C74095" w:rsidP="000C3964">
      <w:pPr>
        <w:ind w:firstLineChars="200" w:firstLine="420"/>
        <w:jc w:val="center"/>
      </w:pPr>
      <w:r>
        <w:rPr>
          <w:rFonts w:hint="eastAsia"/>
        </w:rPr>
        <w:t>原场地交通流线图（作者自绘）</w:t>
      </w:r>
    </w:p>
    <w:p w14:paraId="5725A459" w14:textId="5A1EC299" w:rsidR="00911916" w:rsidRDefault="00911916" w:rsidP="000C3964">
      <w:pPr>
        <w:ind w:firstLineChars="200" w:firstLine="420"/>
        <w:jc w:val="center"/>
      </w:pPr>
    </w:p>
    <w:p w14:paraId="691C405F" w14:textId="7BDE5FB7" w:rsidR="00911916" w:rsidRDefault="00911916" w:rsidP="000C3964">
      <w:pPr>
        <w:ind w:firstLineChars="200" w:firstLine="420"/>
        <w:jc w:val="center"/>
      </w:pPr>
    </w:p>
    <w:p w14:paraId="1D0ADC34" w14:textId="26A26B01" w:rsidR="00911916" w:rsidRDefault="00911916" w:rsidP="00911916">
      <w:pPr>
        <w:ind w:firstLineChars="200" w:firstLine="420"/>
        <w:jc w:val="left"/>
      </w:pPr>
      <w:r>
        <w:rPr>
          <w:rFonts w:hint="eastAsia"/>
        </w:rPr>
        <w:t xml:space="preserve">   根据工厂的现有状况，笔者制定了初步的设计策略，目的主要为增加场地的开放性，同时打破厂房空间的单调，让厂房成为容纳社区居民和游客共同使用的活动场所。</w:t>
      </w:r>
    </w:p>
    <w:p w14:paraId="719E7A90" w14:textId="2607DF5A" w:rsidR="00C74095" w:rsidRDefault="00911916" w:rsidP="000C3964">
      <w:pPr>
        <w:ind w:firstLineChars="200" w:firstLine="420"/>
        <w:jc w:val="center"/>
      </w:pPr>
      <w:r w:rsidRPr="00911916">
        <w:rPr>
          <w:noProof/>
        </w:rPr>
        <w:lastRenderedPageBreak/>
        <w:drawing>
          <wp:inline distT="0" distB="0" distL="0" distR="0" wp14:anchorId="546A2F98" wp14:editId="7333BF25">
            <wp:extent cx="5274310" cy="3593636"/>
            <wp:effectExtent l="0" t="0" r="2540" b="6985"/>
            <wp:docPr id="18" name="图片 18" descr="C:\Users\lucheng\Desktop\毕设\论文\graduating essay\微信图片_20180527221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heng\Desktop\毕设\论文\graduating essay\微信图片_2018052722112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593636"/>
                    </a:xfrm>
                    <a:prstGeom prst="rect">
                      <a:avLst/>
                    </a:prstGeom>
                    <a:noFill/>
                    <a:ln>
                      <a:noFill/>
                    </a:ln>
                  </pic:spPr>
                </pic:pic>
              </a:graphicData>
            </a:graphic>
          </wp:inline>
        </w:drawing>
      </w:r>
    </w:p>
    <w:p w14:paraId="25977AB3" w14:textId="77777777" w:rsidR="00C74095" w:rsidRDefault="00C74095" w:rsidP="00C74095">
      <w:pPr>
        <w:ind w:firstLineChars="200" w:firstLine="420"/>
      </w:pPr>
      <w:r>
        <w:rPr>
          <w:rFonts w:hint="eastAsia"/>
        </w:rPr>
        <w:t>该项目在设计中打破了原本紧凑、单一的秩序感空间，在保留主要结构的前提下有选择地拆除了一些厂房，并增加了一些新的功能空间穿插在原本的长条形建筑中，消除了单一条形空间带来的沉闷感，丰富了空间层次。</w:t>
      </w:r>
    </w:p>
    <w:p w14:paraId="50459472" w14:textId="185CC038" w:rsidR="00C74095" w:rsidRPr="00C74095" w:rsidRDefault="00C74095" w:rsidP="00C74095">
      <w:pPr>
        <w:ind w:firstLineChars="200" w:firstLine="420"/>
        <w:jc w:val="left"/>
      </w:pPr>
    </w:p>
    <w:p w14:paraId="431DBADE" w14:textId="39740167" w:rsidR="00C74095" w:rsidRDefault="0089706A" w:rsidP="0089706A">
      <w:pPr>
        <w:ind w:firstLineChars="200" w:firstLine="420"/>
      </w:pPr>
      <w:r>
        <w:rPr>
          <w:rFonts w:hint="eastAsia"/>
        </w:rPr>
        <w:t>原厂房（图）</w:t>
      </w:r>
    </w:p>
    <w:p w14:paraId="03FF1468" w14:textId="10362CCD" w:rsidR="00A1292A" w:rsidRDefault="00EE77AF" w:rsidP="00EE77AF">
      <w:pPr>
        <w:ind w:firstLineChars="200" w:firstLine="420"/>
      </w:pPr>
      <w:r>
        <w:rPr>
          <w:rFonts w:hint="eastAsia"/>
        </w:rPr>
        <w:t>减法拆除（图）</w:t>
      </w:r>
    </w:p>
    <w:p w14:paraId="09616F98" w14:textId="43D31013" w:rsidR="00EE77AF" w:rsidRDefault="00EE77AF" w:rsidP="00EE77AF">
      <w:pPr>
        <w:ind w:firstLineChars="200" w:firstLine="420"/>
      </w:pPr>
      <w:r>
        <w:rPr>
          <w:rFonts w:hint="eastAsia"/>
        </w:rPr>
        <w:t>加入新功能体块（图）</w:t>
      </w:r>
    </w:p>
    <w:p w14:paraId="131C7808" w14:textId="50908CE3" w:rsidR="00EE77AF" w:rsidRDefault="00EE77AF" w:rsidP="00EE77AF">
      <w:pPr>
        <w:ind w:firstLineChars="200" w:firstLine="420"/>
      </w:pPr>
      <w:r>
        <w:rPr>
          <w:rFonts w:hint="eastAsia"/>
        </w:rPr>
        <w:t>空间整合（图）</w:t>
      </w:r>
    </w:p>
    <w:p w14:paraId="56B46C67" w14:textId="3B0FFBF1" w:rsidR="00EE77AF" w:rsidRDefault="001E299A" w:rsidP="00EE77AF">
      <w:r>
        <w:rPr>
          <w:rFonts w:hint="eastAsia"/>
        </w:rPr>
        <w:t xml:space="preserve"> </w:t>
      </w:r>
      <w:r>
        <w:t xml:space="preserve"> </w:t>
      </w:r>
      <w:r w:rsidR="00B65BC5">
        <w:t xml:space="preserve"> </w:t>
      </w:r>
      <w:r w:rsidR="00B65BC5">
        <w:rPr>
          <w:rFonts w:hint="eastAsia"/>
        </w:rPr>
        <w:t>该场地原本为一处重型机器加工单位，国有企业改革后工厂政策性破产，工厂部分建筑便被废弃，只有社区宿舍仍居住着大部分随政策下岗的工人和亲属。本次改造希望将社区居民的公共活动重新引入工厂，同时引入城市中的新兴人群，让两种人群在场地中以不同的方式使用、激活场地。</w:t>
      </w:r>
      <w:r w:rsidR="008D40A0">
        <w:rPr>
          <w:rFonts w:hint="eastAsia"/>
        </w:rPr>
        <w:t>针对调研结果，为原住民增加公共活动交往空间和娱乐空间、为新来的游客群体增加展览体验空间、商业空间和餐饮娱乐空间</w:t>
      </w:r>
      <w:r w:rsidR="006F5AD3">
        <w:rPr>
          <w:rFonts w:hint="eastAsia"/>
        </w:rPr>
        <w:t>。</w:t>
      </w:r>
    </w:p>
    <w:p w14:paraId="6F4123C4" w14:textId="732FD4FC" w:rsidR="006F5AD3" w:rsidRDefault="006F5AD3" w:rsidP="006F5AD3">
      <w:pPr>
        <w:ind w:firstLine="420"/>
      </w:pPr>
      <w:r>
        <w:rPr>
          <w:rFonts w:hint="eastAsia"/>
        </w:rPr>
        <w:t>场地原有功能分析（图）</w:t>
      </w:r>
    </w:p>
    <w:p w14:paraId="72C3154E" w14:textId="3628858F" w:rsidR="006F5AD3" w:rsidRDefault="006F5AD3" w:rsidP="006F5AD3">
      <w:pPr>
        <w:pBdr>
          <w:bottom w:val="single" w:sz="6" w:space="1" w:color="auto"/>
        </w:pBdr>
      </w:pPr>
      <w:r>
        <w:rPr>
          <w:rFonts w:hint="eastAsia"/>
        </w:rPr>
        <w:t xml:space="preserve"> </w:t>
      </w:r>
      <w:r>
        <w:t xml:space="preserve"> </w:t>
      </w:r>
      <w:r>
        <w:rPr>
          <w:rFonts w:hint="eastAsia"/>
        </w:rPr>
        <w:t>在前文中提到的场地调研和人群空间需求前提</w:t>
      </w:r>
      <w:r w:rsidR="009C4F57">
        <w:rPr>
          <w:rFonts w:hint="eastAsia"/>
        </w:rPr>
        <w:t xml:space="preserve"> </w:t>
      </w:r>
      <w:r>
        <w:rPr>
          <w:rFonts w:hint="eastAsia"/>
        </w:rPr>
        <w:t>下，将场地分为以下几个部分：</w:t>
      </w:r>
    </w:p>
    <w:p w14:paraId="6A354CBB" w14:textId="77777777" w:rsidR="00AC4D09" w:rsidRDefault="00AC4D09" w:rsidP="00AC4D09">
      <w:pPr>
        <w:pStyle w:val="a5"/>
        <w:numPr>
          <w:ilvl w:val="0"/>
          <w:numId w:val="4"/>
        </w:numPr>
        <w:pBdr>
          <w:bottom w:val="single" w:sz="6" w:space="0" w:color="auto"/>
        </w:pBdr>
        <w:ind w:firstLineChars="0"/>
      </w:pPr>
      <w:r>
        <w:rPr>
          <w:rFonts w:hint="eastAsia"/>
        </w:rPr>
        <w:t>社区文化展览区（包括社区公共展厅、工厂体验车间、种植体验馆）</w:t>
      </w:r>
    </w:p>
    <w:p w14:paraId="19CD85F7" w14:textId="77777777" w:rsidR="00AC4D09" w:rsidRDefault="00AC4D09" w:rsidP="00AC4D09">
      <w:pPr>
        <w:pStyle w:val="a5"/>
        <w:numPr>
          <w:ilvl w:val="0"/>
          <w:numId w:val="4"/>
        </w:numPr>
        <w:pBdr>
          <w:bottom w:val="single" w:sz="6" w:space="0" w:color="auto"/>
        </w:pBdr>
        <w:ind w:firstLineChars="0"/>
      </w:pPr>
      <w:r>
        <w:rPr>
          <w:rFonts w:hint="eastAsia"/>
        </w:rPr>
        <w:t>公共活动区（社区健身活动区，儿童活动中心、棋牌休闲区）</w:t>
      </w:r>
    </w:p>
    <w:p w14:paraId="7C991B03" w14:textId="77777777" w:rsidR="00AC4D09" w:rsidRDefault="00AC4D09" w:rsidP="00AC4D09">
      <w:pPr>
        <w:pStyle w:val="a5"/>
        <w:numPr>
          <w:ilvl w:val="0"/>
          <w:numId w:val="4"/>
        </w:numPr>
        <w:pBdr>
          <w:bottom w:val="single" w:sz="6" w:space="0" w:color="auto"/>
        </w:pBdr>
        <w:ind w:firstLineChars="0"/>
      </w:pPr>
      <w:r>
        <w:rPr>
          <w:rFonts w:hint="eastAsia"/>
        </w:rPr>
        <w:t>工业景观区（观景台、高炉游乐场）</w:t>
      </w:r>
    </w:p>
    <w:p w14:paraId="18AE2A78" w14:textId="77777777" w:rsidR="00AC4D09" w:rsidRDefault="00AC4D09" w:rsidP="00AC4D09">
      <w:pPr>
        <w:pBdr>
          <w:bottom w:val="single" w:sz="6" w:space="0" w:color="auto"/>
        </w:pBdr>
        <w:ind w:firstLineChars="200" w:firstLine="420"/>
      </w:pPr>
      <w:r>
        <w:rPr>
          <w:rFonts w:hint="eastAsia"/>
        </w:rPr>
        <w:t>根据前期的调研分析得出，该社区居民缺乏组织自发性活动和社会性活动的空间，因此在改造过程中，笔者将该地居民可能产生的自发性与社会性活动进行统筹划分，分别置入到以下功能区内。其中，棋牌、健身、种植等活动为该地居民原本存在的自发性活动，而集会、广场舞、观影等功能则是新置入的功能。</w:t>
      </w:r>
    </w:p>
    <w:p w14:paraId="6C9FF21E" w14:textId="77777777" w:rsidR="00AC4D09" w:rsidRDefault="00AC4D09" w:rsidP="00AC4D09">
      <w:pPr>
        <w:pBdr>
          <w:bottom w:val="single" w:sz="6" w:space="0" w:color="auto"/>
        </w:pBdr>
        <w:ind w:firstLineChars="200" w:firstLine="420"/>
      </w:pPr>
      <w:r>
        <w:rPr>
          <w:rFonts w:hint="eastAsia"/>
        </w:rPr>
        <w:lastRenderedPageBreak/>
        <w:t>（活动功能分析图）</w:t>
      </w:r>
    </w:p>
    <w:p w14:paraId="4F184F66" w14:textId="77777777" w:rsidR="00AC4D09" w:rsidRDefault="00AC4D09" w:rsidP="00AC4D09">
      <w:pPr>
        <w:pBdr>
          <w:bottom w:val="single" w:sz="6" w:space="0" w:color="auto"/>
        </w:pBdr>
        <w:ind w:firstLineChars="200" w:firstLine="420"/>
      </w:pPr>
      <w:r>
        <w:rPr>
          <w:rFonts w:hint="eastAsia"/>
        </w:rPr>
        <w:t>为了将新的城市人群引入场地，西部的一号厂房与北部的二号厂房被改造成了展厅和体验车间，以展览吸引城市中不同的群体来到场地中，同时利用工厂中遗留的工业机械设备唤醒社区原住民们对工业时代文化的记忆。</w:t>
      </w:r>
    </w:p>
    <w:p w14:paraId="72AAE879" w14:textId="77777777" w:rsidR="00AC4D09" w:rsidRDefault="00AC4D09" w:rsidP="00AC4D09">
      <w:pPr>
        <w:pBdr>
          <w:bottom w:val="single" w:sz="6" w:space="0" w:color="auto"/>
        </w:pBdr>
        <w:ind w:firstLineChars="200" w:firstLine="420"/>
      </w:pPr>
      <w:r>
        <w:rPr>
          <w:rFonts w:hint="eastAsia"/>
        </w:rPr>
        <w:t>由于厂房本身具有浓厚的时代气息和历史特色，厂房本身也可被看作是展览的一部分。由厂区中原有的构筑物进行改造而成的观景平台与高炉游乐场丰富了活动的可能性，为游客和原住</w:t>
      </w:r>
      <w:proofErr w:type="gramStart"/>
      <w:r>
        <w:rPr>
          <w:rFonts w:hint="eastAsia"/>
        </w:rPr>
        <w:t>民两种</w:t>
      </w:r>
      <w:proofErr w:type="gramEnd"/>
      <w:r>
        <w:rPr>
          <w:rFonts w:hint="eastAsia"/>
        </w:rPr>
        <w:t>人群提供了共同的活动空间。</w:t>
      </w:r>
    </w:p>
    <w:p w14:paraId="21A563CB" w14:textId="77777777" w:rsidR="00AC4D09" w:rsidRDefault="00AC4D09" w:rsidP="00AC4D09">
      <w:pPr>
        <w:pBdr>
          <w:bottom w:val="single" w:sz="6" w:space="0" w:color="auto"/>
        </w:pBdr>
      </w:pPr>
    </w:p>
    <w:p w14:paraId="60F223B5" w14:textId="77777777" w:rsidR="00AC4D09" w:rsidRDefault="00AC4D09" w:rsidP="00AC4D09">
      <w:pPr>
        <w:pBdr>
          <w:bottom w:val="single" w:sz="6" w:space="0" w:color="auto"/>
        </w:pBdr>
      </w:pPr>
      <w:r>
        <w:rPr>
          <w:rFonts w:hint="eastAsia"/>
        </w:rPr>
        <w:t>二.流线梳理分析</w:t>
      </w:r>
    </w:p>
    <w:p w14:paraId="4450C31A" w14:textId="6A06393B" w:rsidR="00AC4D09" w:rsidRDefault="00AC4D09" w:rsidP="00AC4D09">
      <w:pPr>
        <w:pBdr>
          <w:bottom w:val="single" w:sz="6" w:space="0" w:color="auto"/>
        </w:pBdr>
        <w:rPr>
          <w:rFonts w:hint="eastAsia"/>
        </w:rPr>
      </w:pPr>
      <w:r>
        <w:rPr>
          <w:rFonts w:hint="eastAsia"/>
        </w:rPr>
        <w:t xml:space="preserve"> </w:t>
      </w:r>
      <w:r>
        <w:t xml:space="preserve"> </w:t>
      </w:r>
      <w:r w:rsidR="009C2CB4">
        <w:rPr>
          <w:rFonts w:hint="eastAsia"/>
        </w:rPr>
        <w:t>该方案的流线梳理中最重要的是如何将两个不同的群体引入场地中，并尽可能地产生交集。基于这个要求，</w:t>
      </w:r>
      <w:r>
        <w:rPr>
          <w:rFonts w:hint="eastAsia"/>
        </w:rPr>
        <w:t>场地中一共设计了三条主要流线。第一条流线从居民区横穿高架桥至一号厂房展厅二层，将原住民人群从健身区域引向公共活动区。第二条流线从厂房南侧大门至公共景观与社区文化展览区，主要为游客人群服务；第三条流线为工厂中遗留的火车轨道，位于场地中部，贯穿各个功能区。</w:t>
      </w:r>
    </w:p>
    <w:p w14:paraId="0BCE8991" w14:textId="45B6AD66" w:rsidR="009C2CB4" w:rsidRPr="009C2CB4" w:rsidRDefault="009C2CB4" w:rsidP="00AC4D09">
      <w:pPr>
        <w:pBdr>
          <w:bottom w:val="single" w:sz="6" w:space="0" w:color="auto"/>
        </w:pBdr>
        <w:rPr>
          <w:rFonts w:hint="eastAsia"/>
        </w:rPr>
      </w:pPr>
      <w:r>
        <w:t xml:space="preserve">  </w:t>
      </w:r>
      <w:r>
        <w:rPr>
          <w:rFonts w:hint="eastAsia"/>
        </w:rPr>
        <w:t>第一条流线利用了从高架桥西面居民区到工厂的3m高差，</w:t>
      </w:r>
      <w:r w:rsidR="00D45A19">
        <w:rPr>
          <w:rFonts w:hint="eastAsia"/>
        </w:rPr>
        <w:t>用一条空中连廊</w:t>
      </w:r>
      <w:bookmarkStart w:id="0" w:name="_GoBack"/>
      <w:bookmarkEnd w:id="0"/>
      <w:r>
        <w:rPr>
          <w:rFonts w:hint="eastAsia"/>
        </w:rPr>
        <w:t>直接将原住民引入厂房的二层，也就是社区展厅的部分，原住民可以从二层展厅到达工厂体验车间并下至活动广场。这条流线</w:t>
      </w:r>
    </w:p>
    <w:p w14:paraId="695988F2" w14:textId="77777777" w:rsidR="00AC4D09" w:rsidRDefault="00AC4D09" w:rsidP="00AC4D09">
      <w:pPr>
        <w:pBdr>
          <w:bottom w:val="single" w:sz="6" w:space="0" w:color="auto"/>
        </w:pBdr>
      </w:pPr>
      <w:r>
        <w:rPr>
          <w:rFonts w:hint="eastAsia"/>
        </w:rPr>
        <w:t>（不同人群分时段活动流线图）</w:t>
      </w:r>
    </w:p>
    <w:p w14:paraId="1E0571D2" w14:textId="4906125B" w:rsidR="008022E5" w:rsidRDefault="008022E5" w:rsidP="006F5AD3">
      <w:pPr>
        <w:pBdr>
          <w:bottom w:val="single" w:sz="6" w:space="1" w:color="auto"/>
        </w:pBdr>
      </w:pPr>
    </w:p>
    <w:p w14:paraId="08FAF73E" w14:textId="09BD700A" w:rsidR="008022E5" w:rsidRDefault="008022E5" w:rsidP="006F5AD3">
      <w:pPr>
        <w:pBdr>
          <w:bottom w:val="single" w:sz="6" w:space="1" w:color="auto"/>
        </w:pBdr>
      </w:pPr>
    </w:p>
    <w:p w14:paraId="468B8A35" w14:textId="77777777" w:rsidR="008022E5" w:rsidRPr="00A20DF1" w:rsidRDefault="008022E5" w:rsidP="008022E5">
      <w:pPr>
        <w:spacing w:before="240" w:after="120" w:line="300" w:lineRule="exact"/>
        <w:rPr>
          <w:rFonts w:ascii="黑体" w:eastAsia="黑体" w:hAnsi="黑体" w:hint="eastAsia"/>
          <w:sz w:val="24"/>
          <w:szCs w:val="24"/>
        </w:rPr>
      </w:pPr>
      <w:r w:rsidRPr="00A20DF1">
        <w:rPr>
          <w:rFonts w:ascii="黑体" w:eastAsia="黑体" w:hAnsi="黑体"/>
          <w:sz w:val="24"/>
          <w:szCs w:val="24"/>
        </w:rPr>
        <w:t>3.2.2</w:t>
      </w:r>
      <w:r w:rsidRPr="00615739">
        <w:rPr>
          <w:rFonts w:ascii="黑体" w:eastAsia="黑体" w:hAnsi="黑体"/>
          <w:sz w:val="24"/>
          <w:szCs w:val="24"/>
        </w:rPr>
        <w:tab/>
      </w:r>
      <w:r>
        <w:rPr>
          <w:rFonts w:ascii="黑体" w:eastAsia="黑体" w:hAnsi="黑体" w:hint="eastAsia"/>
          <w:sz w:val="24"/>
          <w:szCs w:val="24"/>
        </w:rPr>
        <w:t>场地流线梳理</w:t>
      </w:r>
    </w:p>
    <w:p w14:paraId="73E4B472" w14:textId="77777777" w:rsidR="00947C47" w:rsidRPr="00947C47" w:rsidRDefault="00947C47" w:rsidP="006F5AD3"/>
    <w:sectPr w:rsidR="00947C47" w:rsidRPr="00947C47" w:rsidSect="0047267F">
      <w:footerReference w:type="default" r:id="rId24"/>
      <w:pgSz w:w="11906" w:h="16838" w:code="9"/>
      <w:pgMar w:top="2155" w:right="1701" w:bottom="1814" w:left="1701" w:header="851" w:footer="992" w:gutter="113"/>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F58DFB" w14:textId="77777777" w:rsidR="00E7339A" w:rsidRDefault="00E7339A" w:rsidP="00443AA9">
      <w:r>
        <w:separator/>
      </w:r>
    </w:p>
  </w:endnote>
  <w:endnote w:type="continuationSeparator" w:id="0">
    <w:p w14:paraId="1AA9F699" w14:textId="77777777" w:rsidR="00E7339A" w:rsidRDefault="00E7339A" w:rsidP="00443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0815688"/>
      <w:docPartObj>
        <w:docPartGallery w:val="Page Numbers (Bottom of Page)"/>
        <w:docPartUnique/>
      </w:docPartObj>
    </w:sdtPr>
    <w:sdtEndPr/>
    <w:sdtContent>
      <w:p w14:paraId="729FBF61" w14:textId="73985248" w:rsidR="00EE24E2" w:rsidRDefault="00EE24E2">
        <w:pPr>
          <w:pStyle w:val="a8"/>
          <w:jc w:val="center"/>
        </w:pPr>
        <w:r>
          <w:fldChar w:fldCharType="begin"/>
        </w:r>
        <w:r>
          <w:instrText>PAGE   \* MERGEFORMAT</w:instrText>
        </w:r>
        <w:r>
          <w:fldChar w:fldCharType="separate"/>
        </w:r>
        <w:r w:rsidR="00D45A19" w:rsidRPr="00D45A19">
          <w:rPr>
            <w:noProof/>
            <w:lang w:val="zh-CN"/>
          </w:rPr>
          <w:t>IV</w:t>
        </w:r>
        <w:r>
          <w:fldChar w:fldCharType="end"/>
        </w:r>
      </w:p>
    </w:sdtContent>
  </w:sdt>
  <w:p w14:paraId="757DE4DF" w14:textId="77777777" w:rsidR="00EE24E2" w:rsidRDefault="00EE24E2">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9827903"/>
      <w:docPartObj>
        <w:docPartGallery w:val="Page Numbers (Bottom of Page)"/>
        <w:docPartUnique/>
      </w:docPartObj>
    </w:sdtPr>
    <w:sdtEndPr/>
    <w:sdtContent>
      <w:p w14:paraId="7FD5A288" w14:textId="3903C5FD" w:rsidR="00EE24E2" w:rsidRDefault="00EE24E2">
        <w:pPr>
          <w:pStyle w:val="a8"/>
          <w:jc w:val="center"/>
        </w:pPr>
        <w:r>
          <w:fldChar w:fldCharType="begin"/>
        </w:r>
        <w:r>
          <w:instrText>PAGE   \* MERGEFORMAT</w:instrText>
        </w:r>
        <w:r>
          <w:fldChar w:fldCharType="separate"/>
        </w:r>
        <w:r w:rsidR="00D45A19" w:rsidRPr="00D45A19">
          <w:rPr>
            <w:noProof/>
            <w:lang w:val="zh-CN"/>
          </w:rPr>
          <w:t>15</w:t>
        </w:r>
        <w:r>
          <w:fldChar w:fldCharType="end"/>
        </w:r>
      </w:p>
    </w:sdtContent>
  </w:sdt>
  <w:p w14:paraId="41C9449A" w14:textId="77777777" w:rsidR="00EE24E2" w:rsidRDefault="00EE24E2">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DE58E1" w14:textId="77777777" w:rsidR="00E7339A" w:rsidRDefault="00E7339A" w:rsidP="00443AA9">
      <w:r>
        <w:separator/>
      </w:r>
    </w:p>
  </w:footnote>
  <w:footnote w:type="continuationSeparator" w:id="0">
    <w:p w14:paraId="0DEA843D" w14:textId="77777777" w:rsidR="00E7339A" w:rsidRDefault="00E7339A" w:rsidP="00443AA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27C73"/>
    <w:multiLevelType w:val="hybridMultilevel"/>
    <w:tmpl w:val="DD80FB36"/>
    <w:lvl w:ilvl="0" w:tplc="A02E878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 w15:restartNumberingAfterBreak="0">
    <w:nsid w:val="1DD701F3"/>
    <w:multiLevelType w:val="hybridMultilevel"/>
    <w:tmpl w:val="65D294E0"/>
    <w:lvl w:ilvl="0" w:tplc="1E700C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4554360"/>
    <w:multiLevelType w:val="hybridMultilevel"/>
    <w:tmpl w:val="81122B84"/>
    <w:lvl w:ilvl="0" w:tplc="70EA1E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7641AEA"/>
    <w:multiLevelType w:val="hybridMultilevel"/>
    <w:tmpl w:val="383CC180"/>
    <w:lvl w:ilvl="0" w:tplc="C598E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B4F5C4B"/>
    <w:multiLevelType w:val="hybridMultilevel"/>
    <w:tmpl w:val="7E4A521E"/>
    <w:lvl w:ilvl="0" w:tplc="C2864626">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FF86F6F"/>
    <w:multiLevelType w:val="hybridMultilevel"/>
    <w:tmpl w:val="2752DF76"/>
    <w:lvl w:ilvl="0" w:tplc="876CA14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F553631"/>
    <w:multiLevelType w:val="hybridMultilevel"/>
    <w:tmpl w:val="33CCA820"/>
    <w:lvl w:ilvl="0" w:tplc="6188FE8E">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1"/>
  </w:num>
  <w:num w:numId="4">
    <w:abstractNumId w:val="2"/>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759A"/>
    <w:rsid w:val="000036A7"/>
    <w:rsid w:val="00004D8D"/>
    <w:rsid w:val="0001700A"/>
    <w:rsid w:val="0002238D"/>
    <w:rsid w:val="0002402B"/>
    <w:rsid w:val="00032756"/>
    <w:rsid w:val="00046C5E"/>
    <w:rsid w:val="00047396"/>
    <w:rsid w:val="00075454"/>
    <w:rsid w:val="0008153F"/>
    <w:rsid w:val="00094293"/>
    <w:rsid w:val="000A71C9"/>
    <w:rsid w:val="000B3F8B"/>
    <w:rsid w:val="000C3964"/>
    <w:rsid w:val="000C623A"/>
    <w:rsid w:val="000E6822"/>
    <w:rsid w:val="000F14C4"/>
    <w:rsid w:val="000F1C9E"/>
    <w:rsid w:val="000F5DD1"/>
    <w:rsid w:val="00106C13"/>
    <w:rsid w:val="00121A62"/>
    <w:rsid w:val="00122BCE"/>
    <w:rsid w:val="00126BC6"/>
    <w:rsid w:val="001316EA"/>
    <w:rsid w:val="00132BBF"/>
    <w:rsid w:val="00137524"/>
    <w:rsid w:val="001377B3"/>
    <w:rsid w:val="0015324B"/>
    <w:rsid w:val="00154BB8"/>
    <w:rsid w:val="0015525E"/>
    <w:rsid w:val="00167AC9"/>
    <w:rsid w:val="0017139C"/>
    <w:rsid w:val="001753F0"/>
    <w:rsid w:val="00191CC3"/>
    <w:rsid w:val="00197B74"/>
    <w:rsid w:val="001A4CD9"/>
    <w:rsid w:val="001B27C4"/>
    <w:rsid w:val="001B2E6D"/>
    <w:rsid w:val="001D296C"/>
    <w:rsid w:val="001D622F"/>
    <w:rsid w:val="001E299A"/>
    <w:rsid w:val="001F7E03"/>
    <w:rsid w:val="00201930"/>
    <w:rsid w:val="0020255B"/>
    <w:rsid w:val="0021365C"/>
    <w:rsid w:val="0022093E"/>
    <w:rsid w:val="00247F72"/>
    <w:rsid w:val="0026037B"/>
    <w:rsid w:val="002626A2"/>
    <w:rsid w:val="00276084"/>
    <w:rsid w:val="00276A1F"/>
    <w:rsid w:val="00277507"/>
    <w:rsid w:val="002800E4"/>
    <w:rsid w:val="00280430"/>
    <w:rsid w:val="00295607"/>
    <w:rsid w:val="00296F3A"/>
    <w:rsid w:val="002A23B5"/>
    <w:rsid w:val="002E00B3"/>
    <w:rsid w:val="002E6207"/>
    <w:rsid w:val="002F4935"/>
    <w:rsid w:val="00330C96"/>
    <w:rsid w:val="0033109B"/>
    <w:rsid w:val="00352810"/>
    <w:rsid w:val="00354234"/>
    <w:rsid w:val="00356BB4"/>
    <w:rsid w:val="00370FAF"/>
    <w:rsid w:val="003734B4"/>
    <w:rsid w:val="00376BE1"/>
    <w:rsid w:val="003819BA"/>
    <w:rsid w:val="003A1A8F"/>
    <w:rsid w:val="003A3DA2"/>
    <w:rsid w:val="003A607D"/>
    <w:rsid w:val="003A618C"/>
    <w:rsid w:val="003B2C2D"/>
    <w:rsid w:val="003B702B"/>
    <w:rsid w:val="003D328D"/>
    <w:rsid w:val="003D3DD8"/>
    <w:rsid w:val="003D5911"/>
    <w:rsid w:val="003D7C1A"/>
    <w:rsid w:val="00402E59"/>
    <w:rsid w:val="004150B8"/>
    <w:rsid w:val="0042751B"/>
    <w:rsid w:val="00430B2E"/>
    <w:rsid w:val="00443AA9"/>
    <w:rsid w:val="0044494C"/>
    <w:rsid w:val="00447724"/>
    <w:rsid w:val="00463C9D"/>
    <w:rsid w:val="00472621"/>
    <w:rsid w:val="0047267F"/>
    <w:rsid w:val="00485DDA"/>
    <w:rsid w:val="00497CA4"/>
    <w:rsid w:val="004A6214"/>
    <w:rsid w:val="004B4854"/>
    <w:rsid w:val="004C2EC5"/>
    <w:rsid w:val="004D08CB"/>
    <w:rsid w:val="004D1555"/>
    <w:rsid w:val="004D2E0D"/>
    <w:rsid w:val="004F6F73"/>
    <w:rsid w:val="00500729"/>
    <w:rsid w:val="00503777"/>
    <w:rsid w:val="0051649C"/>
    <w:rsid w:val="00521EF4"/>
    <w:rsid w:val="005229D4"/>
    <w:rsid w:val="0057261F"/>
    <w:rsid w:val="00587BF5"/>
    <w:rsid w:val="005A30BF"/>
    <w:rsid w:val="005B21DF"/>
    <w:rsid w:val="005C48DB"/>
    <w:rsid w:val="005C4FA8"/>
    <w:rsid w:val="005C796F"/>
    <w:rsid w:val="005E0F6C"/>
    <w:rsid w:val="005E54E4"/>
    <w:rsid w:val="005F4946"/>
    <w:rsid w:val="005F766C"/>
    <w:rsid w:val="0060076E"/>
    <w:rsid w:val="0060213D"/>
    <w:rsid w:val="00615739"/>
    <w:rsid w:val="0063347F"/>
    <w:rsid w:val="006369EA"/>
    <w:rsid w:val="006416A5"/>
    <w:rsid w:val="006421BC"/>
    <w:rsid w:val="006461B1"/>
    <w:rsid w:val="006614C7"/>
    <w:rsid w:val="0067553E"/>
    <w:rsid w:val="0068501E"/>
    <w:rsid w:val="006B0815"/>
    <w:rsid w:val="006C3962"/>
    <w:rsid w:val="006D0069"/>
    <w:rsid w:val="006D653C"/>
    <w:rsid w:val="006E5370"/>
    <w:rsid w:val="006F5AD3"/>
    <w:rsid w:val="007049EB"/>
    <w:rsid w:val="007155A9"/>
    <w:rsid w:val="00716DA3"/>
    <w:rsid w:val="00721BD6"/>
    <w:rsid w:val="007230A3"/>
    <w:rsid w:val="00724478"/>
    <w:rsid w:val="007456FB"/>
    <w:rsid w:val="00745C08"/>
    <w:rsid w:val="00745E35"/>
    <w:rsid w:val="0075046D"/>
    <w:rsid w:val="007612F6"/>
    <w:rsid w:val="0076469B"/>
    <w:rsid w:val="007743D0"/>
    <w:rsid w:val="00786701"/>
    <w:rsid w:val="007B1B1C"/>
    <w:rsid w:val="007B25E6"/>
    <w:rsid w:val="007B7940"/>
    <w:rsid w:val="007D5B08"/>
    <w:rsid w:val="007F0AA9"/>
    <w:rsid w:val="008022E5"/>
    <w:rsid w:val="00803660"/>
    <w:rsid w:val="00805525"/>
    <w:rsid w:val="0081082A"/>
    <w:rsid w:val="00813640"/>
    <w:rsid w:val="00822376"/>
    <w:rsid w:val="00841FC0"/>
    <w:rsid w:val="00860ECA"/>
    <w:rsid w:val="00862CC8"/>
    <w:rsid w:val="00866421"/>
    <w:rsid w:val="00876B3B"/>
    <w:rsid w:val="00877F13"/>
    <w:rsid w:val="00893C71"/>
    <w:rsid w:val="00896759"/>
    <w:rsid w:val="0089706A"/>
    <w:rsid w:val="008974DE"/>
    <w:rsid w:val="008D40A0"/>
    <w:rsid w:val="008D6DF6"/>
    <w:rsid w:val="0090241E"/>
    <w:rsid w:val="009043B5"/>
    <w:rsid w:val="00906001"/>
    <w:rsid w:val="00910284"/>
    <w:rsid w:val="00911916"/>
    <w:rsid w:val="00913C19"/>
    <w:rsid w:val="0092030D"/>
    <w:rsid w:val="00921C3B"/>
    <w:rsid w:val="00930F0A"/>
    <w:rsid w:val="00931AA7"/>
    <w:rsid w:val="00947C47"/>
    <w:rsid w:val="009608DE"/>
    <w:rsid w:val="00966539"/>
    <w:rsid w:val="00970E04"/>
    <w:rsid w:val="009750A0"/>
    <w:rsid w:val="00981779"/>
    <w:rsid w:val="00994573"/>
    <w:rsid w:val="00996A45"/>
    <w:rsid w:val="009A0D12"/>
    <w:rsid w:val="009A1D1C"/>
    <w:rsid w:val="009A4AFB"/>
    <w:rsid w:val="009A6A2B"/>
    <w:rsid w:val="009B166D"/>
    <w:rsid w:val="009C2CB4"/>
    <w:rsid w:val="009C4F57"/>
    <w:rsid w:val="009D2CB0"/>
    <w:rsid w:val="009E2E93"/>
    <w:rsid w:val="009F2C6C"/>
    <w:rsid w:val="00A03942"/>
    <w:rsid w:val="00A05690"/>
    <w:rsid w:val="00A119A6"/>
    <w:rsid w:val="00A12436"/>
    <w:rsid w:val="00A1292A"/>
    <w:rsid w:val="00A15BFA"/>
    <w:rsid w:val="00A1747A"/>
    <w:rsid w:val="00A20DF1"/>
    <w:rsid w:val="00A234ED"/>
    <w:rsid w:val="00A26D5C"/>
    <w:rsid w:val="00A41E92"/>
    <w:rsid w:val="00A44202"/>
    <w:rsid w:val="00A44982"/>
    <w:rsid w:val="00A642F2"/>
    <w:rsid w:val="00A65634"/>
    <w:rsid w:val="00A76F3C"/>
    <w:rsid w:val="00A80432"/>
    <w:rsid w:val="00A848D5"/>
    <w:rsid w:val="00A85563"/>
    <w:rsid w:val="00A87028"/>
    <w:rsid w:val="00A87A36"/>
    <w:rsid w:val="00A916B6"/>
    <w:rsid w:val="00AC1BB3"/>
    <w:rsid w:val="00AC4D09"/>
    <w:rsid w:val="00AF41EA"/>
    <w:rsid w:val="00B019A1"/>
    <w:rsid w:val="00B06CFF"/>
    <w:rsid w:val="00B25B51"/>
    <w:rsid w:val="00B272C4"/>
    <w:rsid w:val="00B45474"/>
    <w:rsid w:val="00B571F4"/>
    <w:rsid w:val="00B65BC5"/>
    <w:rsid w:val="00B67B5C"/>
    <w:rsid w:val="00B85D39"/>
    <w:rsid w:val="00BA2DED"/>
    <w:rsid w:val="00BA6B71"/>
    <w:rsid w:val="00BB14EB"/>
    <w:rsid w:val="00BB45F8"/>
    <w:rsid w:val="00BB478F"/>
    <w:rsid w:val="00BC2051"/>
    <w:rsid w:val="00BE6283"/>
    <w:rsid w:val="00BE680B"/>
    <w:rsid w:val="00BF1705"/>
    <w:rsid w:val="00C0127A"/>
    <w:rsid w:val="00C0150F"/>
    <w:rsid w:val="00C03D72"/>
    <w:rsid w:val="00C06C14"/>
    <w:rsid w:val="00C07593"/>
    <w:rsid w:val="00C10267"/>
    <w:rsid w:val="00C430CF"/>
    <w:rsid w:val="00C44569"/>
    <w:rsid w:val="00C475F0"/>
    <w:rsid w:val="00C508D3"/>
    <w:rsid w:val="00C51906"/>
    <w:rsid w:val="00C74095"/>
    <w:rsid w:val="00C84FFF"/>
    <w:rsid w:val="00C9370E"/>
    <w:rsid w:val="00CA7ACF"/>
    <w:rsid w:val="00CC1805"/>
    <w:rsid w:val="00CC3F9D"/>
    <w:rsid w:val="00CD14A4"/>
    <w:rsid w:val="00CE5C4C"/>
    <w:rsid w:val="00CF01E2"/>
    <w:rsid w:val="00D31E7F"/>
    <w:rsid w:val="00D31F19"/>
    <w:rsid w:val="00D4588C"/>
    <w:rsid w:val="00D45A19"/>
    <w:rsid w:val="00D51D0C"/>
    <w:rsid w:val="00D6034C"/>
    <w:rsid w:val="00D7190D"/>
    <w:rsid w:val="00D92224"/>
    <w:rsid w:val="00D950C7"/>
    <w:rsid w:val="00DA7C93"/>
    <w:rsid w:val="00DB179F"/>
    <w:rsid w:val="00DB4196"/>
    <w:rsid w:val="00DC2D4C"/>
    <w:rsid w:val="00DC3FBB"/>
    <w:rsid w:val="00DC49AA"/>
    <w:rsid w:val="00DF5B43"/>
    <w:rsid w:val="00E154B3"/>
    <w:rsid w:val="00E1759A"/>
    <w:rsid w:val="00E22749"/>
    <w:rsid w:val="00E266BE"/>
    <w:rsid w:val="00E407D2"/>
    <w:rsid w:val="00E50945"/>
    <w:rsid w:val="00E519F6"/>
    <w:rsid w:val="00E54387"/>
    <w:rsid w:val="00E7021F"/>
    <w:rsid w:val="00E7339A"/>
    <w:rsid w:val="00E74F0D"/>
    <w:rsid w:val="00E759CD"/>
    <w:rsid w:val="00E77778"/>
    <w:rsid w:val="00EA0EAB"/>
    <w:rsid w:val="00EB7F18"/>
    <w:rsid w:val="00EC6A7A"/>
    <w:rsid w:val="00EC771C"/>
    <w:rsid w:val="00ED3C37"/>
    <w:rsid w:val="00EE19BE"/>
    <w:rsid w:val="00EE24E2"/>
    <w:rsid w:val="00EE5190"/>
    <w:rsid w:val="00EE77AF"/>
    <w:rsid w:val="00EF2E4E"/>
    <w:rsid w:val="00EF49E4"/>
    <w:rsid w:val="00EF5674"/>
    <w:rsid w:val="00F05BAE"/>
    <w:rsid w:val="00F102C0"/>
    <w:rsid w:val="00F20DE0"/>
    <w:rsid w:val="00F23451"/>
    <w:rsid w:val="00F333C9"/>
    <w:rsid w:val="00F42110"/>
    <w:rsid w:val="00F60221"/>
    <w:rsid w:val="00F74AC8"/>
    <w:rsid w:val="00F7685E"/>
    <w:rsid w:val="00F831FC"/>
    <w:rsid w:val="00F93DA4"/>
    <w:rsid w:val="00FA4181"/>
    <w:rsid w:val="00FB51BD"/>
    <w:rsid w:val="00FC01BB"/>
    <w:rsid w:val="00FC3FB6"/>
    <w:rsid w:val="00FD077A"/>
    <w:rsid w:val="00FD722F"/>
    <w:rsid w:val="00FE1A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78A8E"/>
  <w15:chartTrackingRefBased/>
  <w15:docId w15:val="{47C32537-1C1A-4E31-817E-B41D6B96F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916B6"/>
    <w:pPr>
      <w:keepNext/>
      <w:keepLines/>
      <w:spacing w:before="340" w:after="330" w:line="578" w:lineRule="auto"/>
      <w:outlineLvl w:val="0"/>
    </w:pPr>
    <w:rPr>
      <w:b/>
      <w:bCs/>
      <w:kern w:val="44"/>
      <w:sz w:val="44"/>
      <w:szCs w:val="44"/>
    </w:rPr>
  </w:style>
  <w:style w:type="paragraph" w:styleId="3">
    <w:name w:val="heading 3"/>
    <w:basedOn w:val="a"/>
    <w:next w:val="a"/>
    <w:link w:val="30"/>
    <w:uiPriority w:val="9"/>
    <w:unhideWhenUsed/>
    <w:qFormat/>
    <w:rsid w:val="00A916B6"/>
    <w:pPr>
      <w:keepNext/>
      <w:keepLines/>
      <w:spacing w:line="416" w:lineRule="auto"/>
      <w:outlineLvl w:val="2"/>
    </w:pPr>
    <w:rPr>
      <w:rFonts w:eastAsia="宋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17139C"/>
    <w:pPr>
      <w:ind w:leftChars="2500" w:left="100"/>
    </w:pPr>
  </w:style>
  <w:style w:type="character" w:customStyle="1" w:styleId="a4">
    <w:name w:val="日期 字符"/>
    <w:basedOn w:val="a0"/>
    <w:link w:val="a3"/>
    <w:uiPriority w:val="99"/>
    <w:semiHidden/>
    <w:rsid w:val="0017139C"/>
  </w:style>
  <w:style w:type="paragraph" w:styleId="a5">
    <w:name w:val="List Paragraph"/>
    <w:basedOn w:val="a"/>
    <w:uiPriority w:val="34"/>
    <w:qFormat/>
    <w:rsid w:val="00430B2E"/>
    <w:pPr>
      <w:ind w:firstLineChars="200" w:firstLine="420"/>
    </w:pPr>
  </w:style>
  <w:style w:type="character" w:customStyle="1" w:styleId="short">
    <w:name w:val="short"/>
    <w:basedOn w:val="a0"/>
    <w:rsid w:val="009A1D1C"/>
  </w:style>
  <w:style w:type="paragraph" w:styleId="a6">
    <w:name w:val="header"/>
    <w:basedOn w:val="a"/>
    <w:link w:val="a7"/>
    <w:uiPriority w:val="99"/>
    <w:unhideWhenUsed/>
    <w:rsid w:val="00443AA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43AA9"/>
    <w:rPr>
      <w:sz w:val="18"/>
      <w:szCs w:val="18"/>
    </w:rPr>
  </w:style>
  <w:style w:type="paragraph" w:styleId="a8">
    <w:name w:val="footer"/>
    <w:basedOn w:val="a"/>
    <w:link w:val="a9"/>
    <w:uiPriority w:val="99"/>
    <w:unhideWhenUsed/>
    <w:rsid w:val="00443AA9"/>
    <w:pPr>
      <w:tabs>
        <w:tab w:val="center" w:pos="4153"/>
        <w:tab w:val="right" w:pos="8306"/>
      </w:tabs>
      <w:snapToGrid w:val="0"/>
      <w:jc w:val="left"/>
    </w:pPr>
    <w:rPr>
      <w:sz w:val="18"/>
      <w:szCs w:val="18"/>
    </w:rPr>
  </w:style>
  <w:style w:type="character" w:customStyle="1" w:styleId="a9">
    <w:name w:val="页脚 字符"/>
    <w:basedOn w:val="a0"/>
    <w:link w:val="a8"/>
    <w:uiPriority w:val="99"/>
    <w:rsid w:val="00443AA9"/>
    <w:rPr>
      <w:sz w:val="18"/>
      <w:szCs w:val="18"/>
    </w:rPr>
  </w:style>
  <w:style w:type="paragraph" w:styleId="aa">
    <w:name w:val="caption"/>
    <w:basedOn w:val="a"/>
    <w:next w:val="a"/>
    <w:uiPriority w:val="35"/>
    <w:unhideWhenUsed/>
    <w:qFormat/>
    <w:rsid w:val="00A12436"/>
    <w:rPr>
      <w:rFonts w:asciiTheme="majorHAnsi" w:eastAsia="黑体" w:hAnsiTheme="majorHAnsi" w:cstheme="majorBidi"/>
      <w:sz w:val="20"/>
      <w:szCs w:val="20"/>
    </w:rPr>
  </w:style>
  <w:style w:type="paragraph" w:customStyle="1" w:styleId="ab">
    <w:name w:val="正文加粗"/>
    <w:basedOn w:val="a"/>
    <w:rsid w:val="00247F72"/>
    <w:pPr>
      <w:widowControl/>
      <w:adjustRightInd w:val="0"/>
      <w:snapToGrid w:val="0"/>
      <w:spacing w:line="400" w:lineRule="exact"/>
      <w:ind w:firstLine="482"/>
      <w:jc w:val="left"/>
    </w:pPr>
    <w:rPr>
      <w:rFonts w:ascii="Times New Roman" w:eastAsia="宋体" w:hAnsi="Times New Roman" w:cs="Times New Roman"/>
      <w:b/>
      <w:sz w:val="24"/>
      <w:szCs w:val="24"/>
    </w:rPr>
  </w:style>
  <w:style w:type="paragraph" w:customStyle="1" w:styleId="ac">
    <w:name w:val="封面_时间"/>
    <w:basedOn w:val="a"/>
    <w:rsid w:val="00247F72"/>
    <w:pPr>
      <w:widowControl/>
      <w:adjustRightInd w:val="0"/>
      <w:snapToGrid w:val="0"/>
      <w:spacing w:line="400" w:lineRule="exact"/>
      <w:jc w:val="center"/>
    </w:pPr>
    <w:rPr>
      <w:rFonts w:ascii="Times New Roman" w:eastAsia="宋体" w:hAnsi="Times New Roman" w:cs="Times New Roman"/>
      <w:sz w:val="24"/>
      <w:szCs w:val="24"/>
    </w:rPr>
  </w:style>
  <w:style w:type="character" w:customStyle="1" w:styleId="Char">
    <w:name w:val="授权说明书签字、日期 Char"/>
    <w:basedOn w:val="a0"/>
    <w:rsid w:val="00247F72"/>
    <w:rPr>
      <w:rFonts w:eastAsia="宋体"/>
      <w:kern w:val="2"/>
      <w:sz w:val="24"/>
      <w:szCs w:val="24"/>
      <w:lang w:val="en-US" w:eastAsia="zh-CN" w:bidi="ar-SA"/>
    </w:rPr>
  </w:style>
  <w:style w:type="character" w:customStyle="1" w:styleId="Char0">
    <w:name w:val="授权说明书签名日期下划线 Char"/>
    <w:basedOn w:val="a0"/>
    <w:rsid w:val="00247F72"/>
    <w:rPr>
      <w:rFonts w:eastAsia="宋体"/>
      <w:kern w:val="2"/>
      <w:sz w:val="26"/>
      <w:szCs w:val="24"/>
      <w:u w:val="single"/>
      <w:lang w:val="en-US" w:eastAsia="zh-CN" w:bidi="ar-SA"/>
    </w:rPr>
  </w:style>
  <w:style w:type="paragraph" w:customStyle="1" w:styleId="ad">
    <w:name w:val="使用授权的说明标题"/>
    <w:basedOn w:val="a"/>
    <w:rsid w:val="00247F72"/>
    <w:pPr>
      <w:widowControl/>
      <w:adjustRightInd w:val="0"/>
      <w:snapToGrid w:val="0"/>
      <w:spacing w:before="800" w:after="240" w:line="480" w:lineRule="exact"/>
      <w:jc w:val="center"/>
    </w:pPr>
    <w:rPr>
      <w:rFonts w:ascii="黑体" w:eastAsia="黑体" w:hAnsi="Times New Roman" w:cs="Times New Roman"/>
      <w:sz w:val="44"/>
      <w:szCs w:val="24"/>
    </w:rPr>
  </w:style>
  <w:style w:type="character" w:customStyle="1" w:styleId="30">
    <w:name w:val="标题 3 字符"/>
    <w:basedOn w:val="a0"/>
    <w:link w:val="3"/>
    <w:uiPriority w:val="9"/>
    <w:rsid w:val="00A916B6"/>
    <w:rPr>
      <w:rFonts w:eastAsia="宋体"/>
      <w:bCs/>
      <w:sz w:val="24"/>
      <w:szCs w:val="32"/>
    </w:rPr>
  </w:style>
  <w:style w:type="character" w:customStyle="1" w:styleId="10">
    <w:name w:val="标题 1 字符"/>
    <w:basedOn w:val="a0"/>
    <w:link w:val="1"/>
    <w:uiPriority w:val="9"/>
    <w:rsid w:val="00A916B6"/>
    <w:rPr>
      <w:b/>
      <w:bCs/>
      <w:kern w:val="44"/>
      <w:sz w:val="44"/>
      <w:szCs w:val="44"/>
    </w:rPr>
  </w:style>
  <w:style w:type="paragraph" w:styleId="TOC">
    <w:name w:val="TOC Heading"/>
    <w:basedOn w:val="1"/>
    <w:next w:val="a"/>
    <w:uiPriority w:val="39"/>
    <w:unhideWhenUsed/>
    <w:qFormat/>
    <w:rsid w:val="00A916B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
    <w:name w:val="toc 2"/>
    <w:basedOn w:val="a"/>
    <w:next w:val="a"/>
    <w:autoRedefine/>
    <w:uiPriority w:val="39"/>
    <w:unhideWhenUsed/>
    <w:rsid w:val="00A916B6"/>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A916B6"/>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A916B6"/>
    <w:pPr>
      <w:widowControl/>
      <w:spacing w:after="100" w:line="259" w:lineRule="auto"/>
      <w:ind w:left="440"/>
      <w:jc w:val="left"/>
    </w:pPr>
    <w:rPr>
      <w:rFonts w:cs="Times New Roman"/>
      <w:kern w:val="0"/>
      <w:sz w:val="22"/>
    </w:rPr>
  </w:style>
  <w:style w:type="character" w:styleId="ae">
    <w:name w:val="annotation reference"/>
    <w:basedOn w:val="a0"/>
    <w:uiPriority w:val="99"/>
    <w:semiHidden/>
    <w:unhideWhenUsed/>
    <w:rsid w:val="00893C71"/>
    <w:rPr>
      <w:sz w:val="21"/>
      <w:szCs w:val="21"/>
    </w:rPr>
  </w:style>
  <w:style w:type="paragraph" w:styleId="af">
    <w:name w:val="annotation text"/>
    <w:basedOn w:val="a"/>
    <w:link w:val="af0"/>
    <w:uiPriority w:val="99"/>
    <w:semiHidden/>
    <w:unhideWhenUsed/>
    <w:rsid w:val="00893C71"/>
    <w:pPr>
      <w:jc w:val="left"/>
    </w:pPr>
  </w:style>
  <w:style w:type="character" w:customStyle="1" w:styleId="af0">
    <w:name w:val="批注文字 字符"/>
    <w:basedOn w:val="a0"/>
    <w:link w:val="af"/>
    <w:uiPriority w:val="99"/>
    <w:semiHidden/>
    <w:rsid w:val="00893C71"/>
  </w:style>
  <w:style w:type="paragraph" w:styleId="af1">
    <w:name w:val="annotation subject"/>
    <w:basedOn w:val="af"/>
    <w:next w:val="af"/>
    <w:link w:val="af2"/>
    <w:uiPriority w:val="99"/>
    <w:semiHidden/>
    <w:unhideWhenUsed/>
    <w:rsid w:val="00893C71"/>
    <w:rPr>
      <w:b/>
      <w:bCs/>
    </w:rPr>
  </w:style>
  <w:style w:type="character" w:customStyle="1" w:styleId="af2">
    <w:name w:val="批注主题 字符"/>
    <w:basedOn w:val="af0"/>
    <w:link w:val="af1"/>
    <w:uiPriority w:val="99"/>
    <w:semiHidden/>
    <w:rsid w:val="00893C71"/>
    <w:rPr>
      <w:b/>
      <w:bCs/>
    </w:rPr>
  </w:style>
  <w:style w:type="paragraph" w:styleId="af3">
    <w:name w:val="Balloon Text"/>
    <w:basedOn w:val="a"/>
    <w:link w:val="af4"/>
    <w:uiPriority w:val="99"/>
    <w:semiHidden/>
    <w:unhideWhenUsed/>
    <w:rsid w:val="00893C71"/>
    <w:rPr>
      <w:sz w:val="18"/>
      <w:szCs w:val="18"/>
    </w:rPr>
  </w:style>
  <w:style w:type="character" w:customStyle="1" w:styleId="af4">
    <w:name w:val="批注框文本 字符"/>
    <w:basedOn w:val="a0"/>
    <w:link w:val="af3"/>
    <w:uiPriority w:val="99"/>
    <w:semiHidden/>
    <w:rsid w:val="00893C7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9697688">
      <w:bodyDiv w:val="1"/>
      <w:marLeft w:val="0"/>
      <w:marRight w:val="0"/>
      <w:marTop w:val="0"/>
      <w:marBottom w:val="0"/>
      <w:divBdr>
        <w:top w:val="none" w:sz="0" w:space="0" w:color="auto"/>
        <w:left w:val="none" w:sz="0" w:space="0" w:color="auto"/>
        <w:bottom w:val="none" w:sz="0" w:space="0" w:color="auto"/>
        <w:right w:val="none" w:sz="0" w:space="0" w:color="auto"/>
      </w:divBdr>
      <w:divsChild>
        <w:div w:id="1887637213">
          <w:marLeft w:val="0"/>
          <w:marRight w:val="0"/>
          <w:marTop w:val="0"/>
          <w:marBottom w:val="0"/>
          <w:divBdr>
            <w:top w:val="none" w:sz="0" w:space="0" w:color="auto"/>
            <w:left w:val="none" w:sz="0" w:space="0" w:color="auto"/>
            <w:bottom w:val="none" w:sz="0" w:space="0" w:color="auto"/>
            <w:right w:val="none" w:sz="0" w:space="0" w:color="auto"/>
          </w:divBdr>
          <w:divsChild>
            <w:div w:id="1680306420">
              <w:marLeft w:val="0"/>
              <w:marRight w:val="60"/>
              <w:marTop w:val="0"/>
              <w:marBottom w:val="0"/>
              <w:divBdr>
                <w:top w:val="none" w:sz="0" w:space="0" w:color="auto"/>
                <w:left w:val="none" w:sz="0" w:space="0" w:color="auto"/>
                <w:bottom w:val="none" w:sz="0" w:space="0" w:color="auto"/>
                <w:right w:val="none" w:sz="0" w:space="0" w:color="auto"/>
              </w:divBdr>
              <w:divsChild>
                <w:div w:id="998582575">
                  <w:marLeft w:val="0"/>
                  <w:marRight w:val="0"/>
                  <w:marTop w:val="0"/>
                  <w:marBottom w:val="120"/>
                  <w:divBdr>
                    <w:top w:val="single" w:sz="6" w:space="0" w:color="C0C0C0"/>
                    <w:left w:val="single" w:sz="6" w:space="0" w:color="D9D9D9"/>
                    <w:bottom w:val="single" w:sz="6" w:space="0" w:color="D9D9D9"/>
                    <w:right w:val="single" w:sz="6" w:space="0" w:color="D9D9D9"/>
                  </w:divBdr>
                  <w:divsChild>
                    <w:div w:id="1260866823">
                      <w:marLeft w:val="0"/>
                      <w:marRight w:val="0"/>
                      <w:marTop w:val="0"/>
                      <w:marBottom w:val="0"/>
                      <w:divBdr>
                        <w:top w:val="none" w:sz="0" w:space="0" w:color="auto"/>
                        <w:left w:val="none" w:sz="0" w:space="0" w:color="auto"/>
                        <w:bottom w:val="none" w:sz="0" w:space="0" w:color="auto"/>
                        <w:right w:val="none" w:sz="0" w:space="0" w:color="auto"/>
                      </w:divBdr>
                    </w:div>
                    <w:div w:id="915359827">
                      <w:marLeft w:val="0"/>
                      <w:marRight w:val="0"/>
                      <w:marTop w:val="0"/>
                      <w:marBottom w:val="0"/>
                      <w:divBdr>
                        <w:top w:val="none" w:sz="0" w:space="0" w:color="auto"/>
                        <w:left w:val="none" w:sz="0" w:space="0" w:color="auto"/>
                        <w:bottom w:val="none" w:sz="0" w:space="0" w:color="auto"/>
                        <w:right w:val="none" w:sz="0" w:space="0" w:color="auto"/>
                      </w:divBdr>
                    </w:div>
                  </w:divsChild>
                </w:div>
                <w:div w:id="120729295">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798721621">
          <w:marLeft w:val="0"/>
          <w:marRight w:val="0"/>
          <w:marTop w:val="0"/>
          <w:marBottom w:val="0"/>
          <w:divBdr>
            <w:top w:val="none" w:sz="0" w:space="0" w:color="auto"/>
            <w:left w:val="none" w:sz="0" w:space="0" w:color="auto"/>
            <w:bottom w:val="none" w:sz="0" w:space="0" w:color="auto"/>
            <w:right w:val="none" w:sz="0" w:space="0" w:color="auto"/>
          </w:divBdr>
          <w:divsChild>
            <w:div w:id="906108629">
              <w:marLeft w:val="60"/>
              <w:marRight w:val="0"/>
              <w:marTop w:val="0"/>
              <w:marBottom w:val="0"/>
              <w:divBdr>
                <w:top w:val="none" w:sz="0" w:space="0" w:color="auto"/>
                <w:left w:val="none" w:sz="0" w:space="0" w:color="auto"/>
                <w:bottom w:val="none" w:sz="0" w:space="0" w:color="auto"/>
                <w:right w:val="none" w:sz="0" w:space="0" w:color="auto"/>
              </w:divBdr>
              <w:divsChild>
                <w:div w:id="186262045">
                  <w:marLeft w:val="0"/>
                  <w:marRight w:val="0"/>
                  <w:marTop w:val="0"/>
                  <w:marBottom w:val="0"/>
                  <w:divBdr>
                    <w:top w:val="none" w:sz="0" w:space="0" w:color="auto"/>
                    <w:left w:val="none" w:sz="0" w:space="0" w:color="auto"/>
                    <w:bottom w:val="none" w:sz="0" w:space="0" w:color="auto"/>
                    <w:right w:val="none" w:sz="0" w:space="0" w:color="auto"/>
                  </w:divBdr>
                  <w:divsChild>
                    <w:div w:id="124666645">
                      <w:marLeft w:val="0"/>
                      <w:marRight w:val="0"/>
                      <w:marTop w:val="0"/>
                      <w:marBottom w:val="120"/>
                      <w:divBdr>
                        <w:top w:val="single" w:sz="6" w:space="0" w:color="F5F5F5"/>
                        <w:left w:val="single" w:sz="6" w:space="0" w:color="F5F5F5"/>
                        <w:bottom w:val="single" w:sz="6" w:space="0" w:color="F5F5F5"/>
                        <w:right w:val="single" w:sz="6" w:space="0" w:color="F5F5F5"/>
                      </w:divBdr>
                      <w:divsChild>
                        <w:div w:id="190847175">
                          <w:marLeft w:val="0"/>
                          <w:marRight w:val="0"/>
                          <w:marTop w:val="0"/>
                          <w:marBottom w:val="0"/>
                          <w:divBdr>
                            <w:top w:val="none" w:sz="0" w:space="0" w:color="auto"/>
                            <w:left w:val="none" w:sz="0" w:space="0" w:color="auto"/>
                            <w:bottom w:val="none" w:sz="0" w:space="0" w:color="auto"/>
                            <w:right w:val="none" w:sz="0" w:space="0" w:color="auto"/>
                          </w:divBdr>
                          <w:divsChild>
                            <w:div w:id="126225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01218-F9E1-4E1D-946D-C1E5F4D74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6003</TotalTime>
  <Pages>23</Pages>
  <Words>1619</Words>
  <Characters>9230</Characters>
  <Application>Microsoft Office Word</Application>
  <DocSecurity>0</DocSecurity>
  <Lines>76</Lines>
  <Paragraphs>21</Paragraphs>
  <ScaleCrop>false</ScaleCrop>
  <Company/>
  <LinksUpToDate>false</LinksUpToDate>
  <CharactersWithSpaces>10828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y</dc:creator>
  <cp:keywords/>
  <dc:description/>
  <cp:lastModifiedBy>Windows 用户</cp:lastModifiedBy>
  <cp:revision>190</cp:revision>
  <dcterms:created xsi:type="dcterms:W3CDTF">2018-03-09T17:30:00Z</dcterms:created>
  <dcterms:modified xsi:type="dcterms:W3CDTF">2018-06-05T20:36:00Z</dcterms:modified>
</cp:coreProperties>
</file>