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855" w:rsidRDefault="00A66855">
      <w:pPr>
        <w:spacing w:after="0"/>
        <w:jc w:val="center"/>
        <w:rPr>
          <w:rFonts w:ascii="Ebrima" w:hAnsi="Ebrima"/>
          <w:b/>
          <w:sz w:val="32"/>
        </w:rPr>
      </w:pPr>
    </w:p>
    <w:p w:rsidR="00A66855" w:rsidRDefault="00A87F2D">
      <w:pPr>
        <w:pStyle w:val="KonuBal"/>
        <w:jc w:val="center"/>
        <w:rPr>
          <w:rFonts w:ascii="Ebrima" w:hAnsi="Ebrima"/>
          <w:b/>
          <w:sz w:val="44"/>
        </w:rPr>
      </w:pPr>
      <w:r>
        <w:rPr>
          <w:rFonts w:ascii="Ebrima" w:hAnsi="Ebrima"/>
          <w:b/>
          <w:sz w:val="44"/>
        </w:rPr>
        <w:t>TARIM GENÇLERLE YÜKSELİYOR</w:t>
      </w:r>
    </w:p>
    <w:p w:rsidR="00A66855" w:rsidRDefault="00A87F2D">
      <w:pPr>
        <w:pStyle w:val="KonuBal"/>
        <w:jc w:val="center"/>
        <w:rPr>
          <w:rFonts w:ascii="Ebrima" w:hAnsi="Ebrima"/>
          <w:b/>
          <w:sz w:val="44"/>
        </w:rPr>
      </w:pPr>
      <w:r>
        <w:rPr>
          <w:rFonts w:ascii="Ebrima" w:hAnsi="Ebrima"/>
          <w:b/>
          <w:sz w:val="44"/>
        </w:rPr>
        <w:t>V. ÖDÜLLÜ PROJE FİKRİ YARIŞMASI</w:t>
      </w:r>
    </w:p>
    <w:p w:rsidR="00A66855" w:rsidRDefault="00A66855"/>
    <w:p w:rsidR="00A66855" w:rsidRDefault="00A87F2D">
      <w:pPr>
        <w:spacing w:after="0"/>
        <w:jc w:val="center"/>
        <w:rPr>
          <w:rFonts w:ascii="Ebrima" w:hAnsi="Ebrima"/>
          <w:b/>
          <w:sz w:val="40"/>
          <w:u w:val="single"/>
        </w:rPr>
      </w:pPr>
      <w:r>
        <w:rPr>
          <w:rFonts w:ascii="Ebrima" w:hAnsi="Ebrima"/>
          <w:b/>
          <w:sz w:val="40"/>
          <w:u w:val="single"/>
        </w:rPr>
        <w:t>BAŞVURU FORMU</w:t>
      </w:r>
    </w:p>
    <w:p w:rsidR="00A66855" w:rsidRDefault="00A66855">
      <w:pPr>
        <w:spacing w:after="0"/>
        <w:jc w:val="center"/>
        <w:rPr>
          <w:rFonts w:ascii="Ebrima" w:hAnsi="Ebrima"/>
          <w:b/>
          <w:sz w:val="32"/>
          <w:u w:val="single"/>
        </w:rPr>
      </w:pPr>
    </w:p>
    <w:p w:rsidR="00A66855" w:rsidRDefault="00A66855">
      <w:pPr>
        <w:rPr>
          <w:rFonts w:ascii="Ebrima" w:hAnsi="Ebrima"/>
          <w:b/>
          <w:sz w:val="32"/>
          <w:u w:val="single"/>
        </w:rPr>
      </w:pPr>
    </w:p>
    <w:p w:rsidR="00A66855" w:rsidRDefault="00A87F2D">
      <w:pPr>
        <w:rPr>
          <w:rFonts w:ascii="Ebrima" w:hAnsi="Ebrima"/>
          <w:b/>
          <w:sz w:val="32"/>
          <w:u w:val="single"/>
        </w:rPr>
      </w:pPr>
      <w:r>
        <w:rPr>
          <w:rFonts w:ascii="Ebrima" w:hAnsi="Ebrima"/>
          <w:b/>
          <w:sz w:val="32"/>
          <w:u w:val="single"/>
        </w:rPr>
        <w:t>YARIŞMACI BİLGİLERİ:</w:t>
      </w:r>
    </w:p>
    <w:tbl>
      <w:tblPr>
        <w:tblStyle w:val="TabloKlavuzu"/>
        <w:tblW w:w="9288" w:type="dxa"/>
        <w:tblLayout w:type="fixed"/>
        <w:tblLook w:val="04A0"/>
      </w:tblPr>
      <w:tblGrid>
        <w:gridCol w:w="2942"/>
        <w:gridCol w:w="287"/>
        <w:gridCol w:w="6059"/>
      </w:tblGrid>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Ad/Soyad</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66855" w:rsidP="00300BD2">
            <w:pPr>
              <w:widowControl w:val="0"/>
              <w:spacing w:after="0" w:line="240" w:lineRule="auto"/>
              <w:rPr>
                <w:rFonts w:ascii="Ebrima" w:hAnsi="Ebrima"/>
                <w:sz w:val="28"/>
              </w:rPr>
            </w:pP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Doğum Tarihi/Yeri</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66855" w:rsidP="00300BD2">
            <w:pPr>
              <w:widowControl w:val="0"/>
              <w:spacing w:after="0" w:line="240" w:lineRule="auto"/>
              <w:rPr>
                <w:rFonts w:ascii="Ebrima" w:hAnsi="Ebrima"/>
                <w:sz w:val="28"/>
              </w:rPr>
            </w:pP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T.C. Kimlik No</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66855">
            <w:pPr>
              <w:widowControl w:val="0"/>
              <w:spacing w:after="0" w:line="240" w:lineRule="auto"/>
              <w:rPr>
                <w:rFonts w:ascii="Ebrima" w:hAnsi="Ebrima"/>
                <w:sz w:val="28"/>
              </w:rPr>
            </w:pP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E-posta</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66855">
            <w:pPr>
              <w:widowControl w:val="0"/>
              <w:spacing w:after="0" w:line="240" w:lineRule="auto"/>
              <w:rPr>
                <w:rFonts w:ascii="Ebrima" w:hAnsi="Ebrima"/>
                <w:sz w:val="28"/>
              </w:rPr>
            </w:pPr>
            <w:hyperlink r:id="rId8">
              <w:r w:rsidR="00A87F2D">
                <w:rPr>
                  <w:rStyle w:val="nternetBalants"/>
                  <w:rFonts w:ascii="Ebrima" w:eastAsia="Calibri" w:hAnsi="Ebrima"/>
                </w:rPr>
                <w:t>myyurdakul@gmail</w:t>
              </w:r>
            </w:hyperlink>
            <w:r w:rsidR="00A87F2D">
              <w:rPr>
                <w:rFonts w:ascii="Ebrima" w:eastAsia="Calibri" w:hAnsi="Ebrima"/>
              </w:rPr>
              <w:t>.com</w:t>
            </w: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Cep Telefonu</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87F2D" w:rsidP="00300BD2">
            <w:pPr>
              <w:widowControl w:val="0"/>
              <w:spacing w:after="0" w:line="240" w:lineRule="auto"/>
              <w:rPr>
                <w:rFonts w:ascii="Ebrima" w:hAnsi="Ebrima"/>
                <w:sz w:val="28"/>
              </w:rPr>
            </w:pPr>
            <w:r>
              <w:rPr>
                <w:rFonts w:ascii="Ebrima" w:eastAsia="Calibri" w:hAnsi="Ebrima"/>
              </w:rPr>
              <w:t>-</w:t>
            </w: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Başvurun Yapıldığı İl</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87F2D">
            <w:pPr>
              <w:widowControl w:val="0"/>
              <w:spacing w:after="0" w:line="240" w:lineRule="auto"/>
              <w:rPr>
                <w:rFonts w:ascii="Ebrima" w:hAnsi="Ebrima"/>
                <w:sz w:val="28"/>
              </w:rPr>
            </w:pPr>
            <w:r>
              <w:rPr>
                <w:rFonts w:ascii="Ebrima" w:eastAsia="Calibri" w:hAnsi="Ebrima"/>
              </w:rPr>
              <w:t>Kayseri</w:t>
            </w: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Eğitim Durumu</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87F2D">
            <w:pPr>
              <w:widowControl w:val="0"/>
              <w:spacing w:after="0" w:line="240" w:lineRule="auto"/>
              <w:rPr>
                <w:rFonts w:ascii="Ebrima" w:hAnsi="Ebrima"/>
                <w:sz w:val="28"/>
              </w:rPr>
            </w:pPr>
            <w:r>
              <w:rPr>
                <w:rFonts w:ascii="Ebrima" w:eastAsia="Calibri" w:hAnsi="Ebrima"/>
              </w:rPr>
              <w:t>Yüksek Lisans- Öğrenci (Bil. Müh.)</w:t>
            </w:r>
          </w:p>
        </w:tc>
      </w:tr>
      <w:tr w:rsidR="00A66855">
        <w:trPr>
          <w:trHeight w:val="794"/>
        </w:trPr>
        <w:tc>
          <w:tcPr>
            <w:tcW w:w="2942" w:type="dxa"/>
            <w:vAlign w:val="center"/>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Meslek</w:t>
            </w:r>
          </w:p>
        </w:tc>
        <w:tc>
          <w:tcPr>
            <w:tcW w:w="287" w:type="dxa"/>
            <w:vAlign w:val="center"/>
          </w:tcPr>
          <w:p w:rsidR="00A66855" w:rsidRDefault="00A87F2D">
            <w:pPr>
              <w:widowControl w:val="0"/>
              <w:spacing w:after="0" w:line="240" w:lineRule="auto"/>
              <w:jc w:val="center"/>
              <w:rPr>
                <w:rFonts w:ascii="Ebrima" w:hAnsi="Ebrima"/>
                <w:b/>
                <w:sz w:val="26"/>
                <w:szCs w:val="26"/>
              </w:rPr>
            </w:pPr>
            <w:r>
              <w:rPr>
                <w:rFonts w:ascii="Ebrima" w:eastAsia="Calibri" w:hAnsi="Ebrima"/>
                <w:b/>
                <w:sz w:val="26"/>
                <w:szCs w:val="26"/>
              </w:rPr>
              <w:t>:</w:t>
            </w:r>
          </w:p>
        </w:tc>
        <w:tc>
          <w:tcPr>
            <w:tcW w:w="6059" w:type="dxa"/>
            <w:vAlign w:val="center"/>
          </w:tcPr>
          <w:p w:rsidR="00A66855" w:rsidRDefault="00A87F2D">
            <w:pPr>
              <w:widowControl w:val="0"/>
              <w:spacing w:after="0" w:line="240" w:lineRule="auto"/>
              <w:rPr>
                <w:rFonts w:ascii="Ebrima" w:hAnsi="Ebrima"/>
                <w:sz w:val="28"/>
              </w:rPr>
            </w:pPr>
            <w:r>
              <w:rPr>
                <w:rFonts w:ascii="Ebrima" w:eastAsia="Calibri" w:hAnsi="Ebrima"/>
              </w:rPr>
              <w:t>Bilgisayar Mühendisi</w:t>
            </w:r>
          </w:p>
        </w:tc>
      </w:tr>
    </w:tbl>
    <w:p w:rsidR="00A66855" w:rsidRDefault="00A66855">
      <w:pPr>
        <w:rPr>
          <w:rFonts w:ascii="Ebrima" w:hAnsi="Ebrima"/>
          <w:b/>
          <w:sz w:val="32"/>
          <w:u w:val="single"/>
        </w:rPr>
      </w:pPr>
    </w:p>
    <w:p w:rsidR="00A66855" w:rsidRDefault="00A87F2D">
      <w:pPr>
        <w:rPr>
          <w:rFonts w:ascii="Ebrima" w:hAnsi="Ebrima"/>
          <w:b/>
          <w:sz w:val="32"/>
          <w:u w:val="single"/>
        </w:rPr>
      </w:pPr>
      <w:r>
        <w:br w:type="page"/>
      </w:r>
    </w:p>
    <w:p w:rsidR="00A66855" w:rsidRDefault="00A87F2D">
      <w:pPr>
        <w:rPr>
          <w:rFonts w:ascii="Ebrima" w:hAnsi="Ebrima"/>
          <w:b/>
          <w:sz w:val="32"/>
          <w:u w:val="single"/>
        </w:rPr>
      </w:pPr>
      <w:r>
        <w:rPr>
          <w:rFonts w:ascii="Ebrima" w:hAnsi="Ebrima"/>
          <w:b/>
          <w:sz w:val="32"/>
          <w:u w:val="single"/>
        </w:rPr>
        <w:lastRenderedPageBreak/>
        <w:t>PROJE FİKRİ BİLGİLERİ:</w:t>
      </w:r>
    </w:p>
    <w:tbl>
      <w:tblPr>
        <w:tblStyle w:val="TabloKlavuzu"/>
        <w:tblW w:w="9180" w:type="dxa"/>
        <w:tblLayout w:type="fixed"/>
        <w:tblLook w:val="04A0"/>
      </w:tblPr>
      <w:tblGrid>
        <w:gridCol w:w="9180"/>
      </w:tblGrid>
      <w:tr w:rsidR="00A66855">
        <w:tc>
          <w:tcPr>
            <w:tcW w:w="9180" w:type="dxa"/>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Projenin Adı:</w:t>
            </w:r>
          </w:p>
          <w:p w:rsidR="00A66855" w:rsidRDefault="00A87F2D">
            <w:pPr>
              <w:widowControl w:val="0"/>
              <w:spacing w:after="0" w:line="240" w:lineRule="auto"/>
            </w:pPr>
            <w:r>
              <w:rPr>
                <w:rFonts w:ascii="Ebrima" w:hAnsi="Ebrima"/>
                <w:b/>
                <w:sz w:val="28"/>
                <w:szCs w:val="28"/>
                <w:u w:val="single"/>
              </w:rPr>
              <w:t xml:space="preserve">Gerçek </w:t>
            </w:r>
            <w:r>
              <w:rPr>
                <w:rFonts w:ascii="Ebrima" w:hAnsi="Ebrima"/>
                <w:b/>
                <w:sz w:val="28"/>
                <w:szCs w:val="28"/>
                <w:u w:val="single"/>
              </w:rPr>
              <w:t>Zamanlı Görüntü İşleme Teknikleri ile Portakal Tasnifleme</w:t>
            </w:r>
          </w:p>
          <w:p w:rsidR="00A66855" w:rsidRDefault="00A66855">
            <w:pPr>
              <w:widowControl w:val="0"/>
              <w:spacing w:after="0" w:line="240" w:lineRule="auto"/>
              <w:rPr>
                <w:rFonts w:ascii="Ebrima" w:hAnsi="Ebrima"/>
                <w:b/>
                <w:sz w:val="28"/>
                <w:szCs w:val="28"/>
                <w:u w:val="single"/>
              </w:rPr>
            </w:pPr>
          </w:p>
        </w:tc>
      </w:tr>
      <w:tr w:rsidR="00A66855">
        <w:tc>
          <w:tcPr>
            <w:tcW w:w="9180" w:type="dxa"/>
          </w:tcPr>
          <w:p w:rsidR="00A66855" w:rsidRDefault="00A87F2D">
            <w:pPr>
              <w:widowControl w:val="0"/>
              <w:spacing w:after="0" w:line="240" w:lineRule="auto"/>
              <w:rPr>
                <w:rFonts w:ascii="Ebrima" w:hAnsi="Ebrima"/>
                <w:b/>
                <w:sz w:val="26"/>
                <w:szCs w:val="26"/>
              </w:rPr>
            </w:pPr>
            <w:r>
              <w:rPr>
                <w:rFonts w:ascii="Ebrima" w:eastAsia="Calibri" w:hAnsi="Ebrima"/>
                <w:b/>
                <w:sz w:val="26"/>
                <w:szCs w:val="26"/>
              </w:rPr>
              <w:t>Projenin Hedef Kitlesi:</w:t>
            </w:r>
          </w:p>
          <w:p w:rsidR="00A66855" w:rsidRDefault="00A87F2D">
            <w:pPr>
              <w:widowControl w:val="0"/>
              <w:spacing w:after="0" w:line="240" w:lineRule="auto"/>
              <w:jc w:val="both"/>
              <w:rPr>
                <w:rFonts w:ascii="Times New Roman" w:hAnsi="Times New Roman"/>
                <w:i/>
                <w:iCs/>
                <w:sz w:val="24"/>
                <w:szCs w:val="24"/>
              </w:rPr>
            </w:pPr>
            <w:r>
              <w:rPr>
                <w:rFonts w:ascii="Times New Roman" w:hAnsi="Times New Roman"/>
                <w:i/>
                <w:iCs/>
                <w:color w:val="000000"/>
                <w:sz w:val="24"/>
                <w:szCs w:val="24"/>
              </w:rPr>
              <w:t xml:space="preserve">C vitamini deposu olan portakal narenciye çeşitleri arasındadır. Tropikal bir bitkidir ve ana vatanı Çin olarak bilinir. En fazla üretilen narenciye çeşididir ve tüm </w:t>
            </w:r>
            <w:r>
              <w:rPr>
                <w:rFonts w:ascii="Times New Roman" w:hAnsi="Times New Roman"/>
                <w:i/>
                <w:iCs/>
                <w:color w:val="000000"/>
                <w:sz w:val="24"/>
                <w:szCs w:val="24"/>
              </w:rPr>
              <w:t>turunçgiller içinde %55 oranda bir üretim payına sahip olduğu bilinmektedir. Çünkü meyve suyu sanayisinde en fazla tüketilen meyvedir. Ülkemizde de yetiştiği bölge ve iller farklılık göstermektedir. Ülkemizde yetiştirilen portakalların %60'ı Akdeniz Bölges</w:t>
            </w:r>
            <w:r>
              <w:rPr>
                <w:rFonts w:ascii="Times New Roman" w:hAnsi="Times New Roman"/>
                <w:i/>
                <w:iCs/>
                <w:color w:val="000000"/>
                <w:sz w:val="24"/>
                <w:szCs w:val="24"/>
              </w:rPr>
              <w:t>inin Hatay, Adana ve Mersin ve Antalya illerinden elde edilmektedir. Ayrıca Muğla, İzmir ve Aydın'da portakalın en çok yetiştiği iller arasındadır. Doğu Karadeniz'de ise Rize ilinde yetiştirilmektedir.</w:t>
            </w:r>
            <w:r>
              <w:rPr>
                <w:rFonts w:ascii="Times New Roman" w:hAnsi="Times New Roman"/>
                <w:i/>
                <w:iCs/>
                <w:color w:val="000000"/>
                <w:sz w:val="24"/>
                <w:szCs w:val="24"/>
              </w:rPr>
              <w:br/>
              <w:t xml:space="preserve">Antalya (Finike), en kaliteli portakal olarak bilinen </w:t>
            </w:r>
            <w:r>
              <w:rPr>
                <w:rFonts w:ascii="Times New Roman" w:hAnsi="Times New Roman"/>
                <w:i/>
                <w:iCs/>
                <w:color w:val="000000"/>
                <w:sz w:val="24"/>
                <w:szCs w:val="24"/>
              </w:rPr>
              <w:t xml:space="preserve">Washington portakalı üretiminde ilk sırada yer alır.  Projenin hedef kitlesi ulusal da ve uluslararası portakal </w:t>
            </w:r>
            <w:r>
              <w:rPr>
                <w:rFonts w:ascii="Times New Roman" w:hAnsi="Times New Roman"/>
                <w:i/>
                <w:iCs/>
                <w:color w:val="000000"/>
                <w:sz w:val="24"/>
                <w:szCs w:val="24"/>
              </w:rPr>
              <w:t>yetiştiricileridir</w:t>
            </w:r>
            <w:r>
              <w:rPr>
                <w:rFonts w:ascii="Times New Roman" w:hAnsi="Times New Roman"/>
                <w:i/>
                <w:iCs/>
                <w:color w:val="000000"/>
                <w:sz w:val="24"/>
                <w:szCs w:val="24"/>
              </w:rPr>
              <w:t>.</w:t>
            </w:r>
          </w:p>
          <w:p w:rsidR="00A66855" w:rsidRDefault="00A66855">
            <w:pPr>
              <w:widowControl w:val="0"/>
              <w:spacing w:after="0" w:line="240" w:lineRule="auto"/>
              <w:rPr>
                <w:rFonts w:ascii="Ebrima" w:hAnsi="Ebrima"/>
                <w:sz w:val="28"/>
                <w:szCs w:val="28"/>
              </w:rPr>
            </w:pPr>
            <w:bookmarkStart w:id="0" w:name="_GoBack"/>
            <w:bookmarkEnd w:id="0"/>
          </w:p>
        </w:tc>
      </w:tr>
      <w:tr w:rsidR="00A66855">
        <w:tc>
          <w:tcPr>
            <w:tcW w:w="9180" w:type="dxa"/>
          </w:tcPr>
          <w:p w:rsidR="00A66855" w:rsidRDefault="00A87F2D">
            <w:pPr>
              <w:widowControl w:val="0"/>
              <w:spacing w:after="0" w:line="240" w:lineRule="auto"/>
              <w:rPr>
                <w:rFonts w:ascii="Ebrima" w:hAnsi="Ebrima"/>
                <w:sz w:val="28"/>
                <w:szCs w:val="28"/>
              </w:rPr>
            </w:pPr>
            <w:r>
              <w:rPr>
                <w:rFonts w:ascii="Ebrima" w:eastAsia="Calibri" w:hAnsi="Ebrima"/>
                <w:b/>
                <w:sz w:val="26"/>
                <w:szCs w:val="26"/>
              </w:rPr>
              <w:t>Projenin Özeti:</w:t>
            </w:r>
          </w:p>
          <w:p w:rsidR="00A66855" w:rsidRDefault="00A87F2D">
            <w:pPr>
              <w:jc w:val="both"/>
              <w:rPr>
                <w:rFonts w:ascii="Times New Roman" w:hAnsi="Times New Roman"/>
                <w:i/>
                <w:iCs/>
                <w:sz w:val="24"/>
                <w:szCs w:val="24"/>
              </w:rPr>
            </w:pPr>
            <w:r>
              <w:rPr>
                <w:rFonts w:ascii="Times New Roman" w:hAnsi="Times New Roman"/>
                <w:i/>
                <w:iCs/>
                <w:sz w:val="24"/>
                <w:szCs w:val="24"/>
              </w:rPr>
              <w:t>Günümüzde meyve ve sebzelerin kalitesinin, sınıfının ve boylarının belirlenmesi ve tasniflenmesi önemli bi</w:t>
            </w:r>
            <w:r>
              <w:rPr>
                <w:rFonts w:ascii="Times New Roman" w:hAnsi="Times New Roman"/>
                <w:i/>
                <w:iCs/>
                <w:sz w:val="24"/>
                <w:szCs w:val="24"/>
              </w:rPr>
              <w:t>r problemdir. Sebze ve meyvelerin sınıflandırılması genellikle işciler tarafından el ile yapılmaktadır. Meyve ve sebzelerin bu şekilde değerlendirilmesi hassas olmayan veya yanlış sınıflandırmalara sebep olmaktadır. Ayrıca üretim miktarı artıkça el ile sın</w:t>
            </w:r>
            <w:r>
              <w:rPr>
                <w:rFonts w:ascii="Times New Roman" w:hAnsi="Times New Roman"/>
                <w:i/>
                <w:iCs/>
                <w:sz w:val="24"/>
                <w:szCs w:val="24"/>
              </w:rPr>
              <w:t>ıflandrıma yöntemi zaman alıcı olmaktadır. Meyve ve sebzelerin tasniflenmesi işlemi görüntü işleme teknikleri ile otomatik olarak yapılarak zamandan tasarruf edilebilir. Ayrıca el ile sınıflandırma yöntemine kıyasla daha hassas bir sınıflandırma işlemi yap</w:t>
            </w:r>
            <w:r>
              <w:rPr>
                <w:rFonts w:ascii="Times New Roman" w:hAnsi="Times New Roman"/>
                <w:i/>
                <w:iCs/>
                <w:sz w:val="24"/>
                <w:szCs w:val="24"/>
              </w:rPr>
              <w:t xml:space="preserve">ılabilir.  Görüntü işleme görüntüler üzerinde  çeşitli yöntemler kullanılarak  anlamlı bilgilerin çıkarılması işlemidir. </w:t>
            </w:r>
            <w:r>
              <w:rPr>
                <w:rFonts w:ascii="Times New Roman" w:eastAsia="Calibri" w:hAnsi="Times New Roman"/>
                <w:i/>
                <w:iCs/>
                <w:sz w:val="24"/>
                <w:szCs w:val="24"/>
              </w:rPr>
              <w:t>Bu projede gerçek zamanlı çalışan yürüyen band üzerinden geçmekte olan portakalların anlık görüntüleri alınacaktır. Alınan görüntü  Ras</w:t>
            </w:r>
            <w:r>
              <w:rPr>
                <w:rFonts w:ascii="Times New Roman" w:eastAsia="Calibri" w:hAnsi="Times New Roman"/>
                <w:i/>
                <w:iCs/>
                <w:sz w:val="24"/>
                <w:szCs w:val="24"/>
              </w:rPr>
              <w:t>pberry Pi (Tek kart bilgisayar) aktarılacaktır. Görüntü üzerinde bir takım görüntü işleme teknikleri kullanılarak portakalın renk, boy ve ağırlığı tahmin edilecektir. Bant üzerinde tahmini yapılan portakal bant sonunda düşeceği k</w:t>
            </w:r>
            <w:bookmarkStart w:id="1" w:name="_GoBack1"/>
            <w:bookmarkEnd w:id="1"/>
            <w:r>
              <w:rPr>
                <w:rFonts w:ascii="Times New Roman" w:eastAsia="Calibri" w:hAnsi="Times New Roman"/>
                <w:i/>
                <w:iCs/>
                <w:sz w:val="24"/>
                <w:szCs w:val="24"/>
              </w:rPr>
              <w:t>onum(sepet,depo) belirlenec</w:t>
            </w:r>
            <w:r>
              <w:rPr>
                <w:rFonts w:ascii="Times New Roman" w:eastAsia="Calibri" w:hAnsi="Times New Roman"/>
                <w:i/>
                <w:iCs/>
                <w:sz w:val="24"/>
                <w:szCs w:val="24"/>
              </w:rPr>
              <w:t>ektir. Ayrıca bant çalışma süresince elde edilen istatiksel bilgilerde eş zamanlı olarak sunucuya aktarılacaktır. Böylece bant çalışması sırasında toplam portakal sayısı,kilosu, sınıflara göre kilo miktarları gibi istatiksel bilgiler farklı platformlar(web</w:t>
            </w:r>
            <w:r>
              <w:rPr>
                <w:rFonts w:ascii="Times New Roman" w:eastAsia="Calibri" w:hAnsi="Times New Roman"/>
                <w:i/>
                <w:iCs/>
                <w:sz w:val="24"/>
                <w:szCs w:val="24"/>
              </w:rPr>
              <w:t xml:space="preserve">,mobil,masaüstü) üzerinden görüntülenebilecektir. Projede sensör ve kameradan alınan verilerin diğer sistemlere aktarılması ve gerçek zamanlı izleme ve süreçlerin kontrolü ile </w:t>
            </w:r>
            <w:r>
              <w:rPr>
                <w:rFonts w:ascii="Times New Roman" w:hAnsi="Times New Roman"/>
                <w:i/>
                <w:iCs/>
                <w:sz w:val="24"/>
                <w:szCs w:val="24"/>
              </w:rPr>
              <w:t>Endüstri 4.0</w:t>
            </w:r>
            <w:r>
              <w:rPr>
                <w:rFonts w:ascii="Times New Roman" w:eastAsia="Calibri" w:hAnsi="Times New Roman"/>
                <w:i/>
                <w:iCs/>
                <w:sz w:val="24"/>
                <w:szCs w:val="24"/>
              </w:rPr>
              <w:t xml:space="preserve"> nesnelerin interneti teknolojiside  de  kullanılmış olacaktır. </w:t>
            </w:r>
          </w:p>
          <w:p w:rsidR="00A66855" w:rsidRDefault="00A66855">
            <w:pPr>
              <w:widowControl w:val="0"/>
              <w:spacing w:after="0" w:line="240" w:lineRule="auto"/>
              <w:jc w:val="both"/>
              <w:rPr>
                <w:rFonts w:ascii="Times New Roman" w:hAnsi="Times New Roman"/>
                <w:sz w:val="24"/>
                <w:szCs w:val="24"/>
              </w:rPr>
            </w:pPr>
          </w:p>
        </w:tc>
      </w:tr>
      <w:tr w:rsidR="00A66855">
        <w:tc>
          <w:tcPr>
            <w:tcW w:w="9180" w:type="dxa"/>
          </w:tcPr>
          <w:p w:rsidR="00A66855" w:rsidRDefault="00A87F2D">
            <w:pPr>
              <w:widowControl w:val="0"/>
              <w:spacing w:after="0" w:line="240" w:lineRule="auto"/>
              <w:rPr>
                <w:rFonts w:ascii="Ebrima" w:hAnsi="Ebrima"/>
                <w:sz w:val="28"/>
                <w:szCs w:val="28"/>
              </w:rPr>
            </w:pPr>
            <w:r>
              <w:rPr>
                <w:rFonts w:ascii="Ebrima" w:eastAsia="Calibri" w:hAnsi="Ebrima"/>
                <w:b/>
                <w:sz w:val="26"/>
                <w:szCs w:val="26"/>
              </w:rPr>
              <w:t>P</w:t>
            </w:r>
            <w:r>
              <w:rPr>
                <w:rFonts w:ascii="Ebrima" w:eastAsia="Calibri" w:hAnsi="Ebrima"/>
                <w:b/>
                <w:sz w:val="26"/>
                <w:szCs w:val="26"/>
              </w:rPr>
              <w:t>rojenin Konusu:</w:t>
            </w:r>
          </w:p>
          <w:p w:rsidR="00A66855" w:rsidRDefault="00A87F2D">
            <w:pPr>
              <w:widowControl w:val="0"/>
              <w:spacing w:after="0" w:line="240" w:lineRule="auto"/>
              <w:jc w:val="both"/>
              <w:rPr>
                <w:rFonts w:ascii="Times New Roman" w:hAnsi="Times New Roman"/>
                <w:sz w:val="24"/>
                <w:szCs w:val="24"/>
              </w:rPr>
            </w:pPr>
            <w:r>
              <w:rPr>
                <w:rFonts w:ascii="Times New Roman" w:eastAsia="Calibri" w:hAnsi="Times New Roman"/>
                <w:sz w:val="24"/>
                <w:szCs w:val="24"/>
              </w:rPr>
              <w:t xml:space="preserve">İnsanın görme sistemini temel alan bilgisayar destekli görüntü işleme (Gİ) günlük hayatımızın her alanına girmiş durumdadır. Girdi görüntülerinin değişik tekniklerle alınması </w:t>
            </w:r>
            <w:r>
              <w:rPr>
                <w:rFonts w:ascii="Times New Roman" w:eastAsia="Calibri" w:hAnsi="Times New Roman"/>
                <w:sz w:val="24"/>
                <w:szCs w:val="24"/>
              </w:rPr>
              <w:lastRenderedPageBreak/>
              <w:t>ve işlenmesi temeline dayanan görüntü işleme sonucunda, ya yeni b</w:t>
            </w:r>
            <w:r>
              <w:rPr>
                <w:rFonts w:ascii="Times New Roman" w:eastAsia="Calibri" w:hAnsi="Times New Roman"/>
                <w:sz w:val="24"/>
                <w:szCs w:val="24"/>
              </w:rPr>
              <w:t>ir görüntü elde edilir ya da görüntüden anlamlı bir sonuç çıkarılır. Bu tür uygulamalar ile hayatımız olumlu etkilenmekte, işlemler hem hızlı hem kolay hem de ekonomik hale gelebilmektedir. Bu yüzden Gİ teknikleri her geçen gün gelişmekte ve kendisine yeni</w:t>
            </w:r>
            <w:r>
              <w:rPr>
                <w:rFonts w:ascii="Times New Roman" w:eastAsia="Calibri" w:hAnsi="Times New Roman"/>
                <w:sz w:val="24"/>
                <w:szCs w:val="24"/>
              </w:rPr>
              <w:t xml:space="preserve"> uygulama sahaları bulmaktadır. Endüstride, tarımda, mühendislikte ve birçok alanda Gİ çalışmaları yaygın olarak kullanılmaktadır. Özellikle son yıllarda tarım alanındaki görüntü işleme çalışmaları artan bir seviyede yaygınlaşmaktadır .Bu projede gerçek za</w:t>
            </w:r>
            <w:r>
              <w:rPr>
                <w:rFonts w:ascii="Times New Roman" w:eastAsia="Calibri" w:hAnsi="Times New Roman"/>
                <w:sz w:val="24"/>
                <w:szCs w:val="24"/>
              </w:rPr>
              <w:t>manlı çalışan yürüyen band üzerinden geçmekte olan portakalların anlık görüntüleri alınacaktır.</w:t>
            </w:r>
          </w:p>
          <w:p w:rsidR="00A66855" w:rsidRDefault="00A87F2D">
            <w:pPr>
              <w:widowControl w:val="0"/>
              <w:spacing w:after="0" w:line="240" w:lineRule="auto"/>
              <w:jc w:val="both"/>
              <w:rPr>
                <w:rFonts w:ascii="Times New Roman" w:hAnsi="Times New Roman"/>
                <w:sz w:val="24"/>
                <w:szCs w:val="24"/>
              </w:rPr>
            </w:pPr>
            <w:r>
              <w:rPr>
                <w:rFonts w:ascii="Times New Roman" w:eastAsia="Calibri" w:hAnsi="Times New Roman"/>
                <w:sz w:val="24"/>
                <w:szCs w:val="24"/>
              </w:rPr>
              <w:t xml:space="preserve">Alınan görüntüler tek kart bilgisayara aktarılacak. Bilgisayar vasıtasıyla portakallar </w:t>
            </w:r>
            <w:r>
              <w:rPr>
                <w:rFonts w:ascii="Times New Roman" w:hAnsi="Times New Roman"/>
                <w:sz w:val="24"/>
                <w:szCs w:val="24"/>
              </w:rPr>
              <w:t>kalite</w:t>
            </w:r>
            <w:r>
              <w:rPr>
                <w:rFonts w:ascii="Times New Roman" w:eastAsia="Calibri" w:hAnsi="Times New Roman"/>
                <w:sz w:val="24"/>
                <w:szCs w:val="24"/>
              </w:rPr>
              <w:t xml:space="preserve">,  sınıf ve boy gibi özellileri tahmin edilecek. Tahmine göre portakalın düşeceği sepet/depo vb. Konteyner </w:t>
            </w:r>
            <w:r>
              <w:rPr>
                <w:rFonts w:ascii="Times New Roman" w:hAnsi="Times New Roman"/>
                <w:sz w:val="24"/>
                <w:szCs w:val="24"/>
              </w:rPr>
              <w:t>belirlenecektir.</w:t>
            </w:r>
          </w:p>
          <w:p w:rsidR="00A66855" w:rsidRDefault="00A66855">
            <w:pPr>
              <w:widowControl w:val="0"/>
              <w:spacing w:after="0" w:line="240" w:lineRule="auto"/>
              <w:rPr>
                <w:rFonts w:ascii="Ebrima" w:hAnsi="Ebrima"/>
                <w:i/>
                <w:sz w:val="28"/>
                <w:szCs w:val="28"/>
              </w:rPr>
            </w:pPr>
          </w:p>
        </w:tc>
      </w:tr>
      <w:tr w:rsidR="00A66855">
        <w:tc>
          <w:tcPr>
            <w:tcW w:w="9180" w:type="dxa"/>
          </w:tcPr>
          <w:p w:rsidR="00A66855" w:rsidRDefault="00A87F2D">
            <w:pPr>
              <w:widowControl w:val="0"/>
              <w:spacing w:after="0" w:line="240" w:lineRule="auto"/>
              <w:jc w:val="both"/>
              <w:rPr>
                <w:rFonts w:ascii="Ebrima" w:hAnsi="Ebrima"/>
                <w:i/>
                <w:szCs w:val="28"/>
              </w:rPr>
            </w:pPr>
            <w:r>
              <w:rPr>
                <w:rFonts w:ascii="Ebrima" w:eastAsia="Calibri" w:hAnsi="Ebrima"/>
                <w:b/>
                <w:sz w:val="26"/>
                <w:szCs w:val="26"/>
              </w:rPr>
              <w:lastRenderedPageBreak/>
              <w:t xml:space="preserve">Projenin Amacı ve Önemi: </w:t>
            </w:r>
            <w:r>
              <w:rPr>
                <w:rFonts w:ascii="Times New Roman" w:eastAsia="Calibri" w:hAnsi="Times New Roman"/>
                <w:i/>
                <w:sz w:val="24"/>
                <w:szCs w:val="24"/>
              </w:rPr>
              <w:t>Günümüzde portakal tasnifleme işlemi klasik olarak el ile veya önceden belirlenmiş kalibre belirleme kalı</w:t>
            </w:r>
            <w:r>
              <w:rPr>
                <w:rFonts w:ascii="Times New Roman" w:eastAsia="Calibri" w:hAnsi="Times New Roman"/>
                <w:i/>
                <w:sz w:val="24"/>
                <w:szCs w:val="24"/>
              </w:rPr>
              <w:t xml:space="preserve">pları ile yapılmaktadır.  Bu tür </w:t>
            </w:r>
            <w:r>
              <w:rPr>
                <w:rFonts w:ascii="Times New Roman" w:hAnsi="Times New Roman"/>
                <w:i/>
                <w:sz w:val="24"/>
                <w:szCs w:val="24"/>
              </w:rPr>
              <w:t>sınıflandırmalarda işlem süresi artmaktadır . Ayrıca hassas bir sınıflandırma yapılamamaktadır.</w:t>
            </w:r>
            <w:r>
              <w:rPr>
                <w:rFonts w:ascii="Times New Roman" w:eastAsia="Calibri" w:hAnsi="Times New Roman"/>
                <w:i/>
                <w:sz w:val="24"/>
                <w:szCs w:val="24"/>
              </w:rPr>
              <w:t xml:space="preserve">Bu projede endüstride sıklıkla kullanılmakta olan konveyör band sistemi </w:t>
            </w:r>
            <w:r>
              <w:rPr>
                <w:rFonts w:ascii="Times New Roman" w:hAnsi="Times New Roman"/>
                <w:i/>
                <w:sz w:val="24"/>
                <w:szCs w:val="24"/>
              </w:rPr>
              <w:t>ve görüntü işleme teknikleri ile portakal tasnifleme işl</w:t>
            </w:r>
            <w:r>
              <w:rPr>
                <w:rFonts w:ascii="Times New Roman" w:hAnsi="Times New Roman"/>
                <w:i/>
                <w:sz w:val="24"/>
                <w:szCs w:val="24"/>
              </w:rPr>
              <w:t xml:space="preserve">emi yapılacaktır. Projede kamera vasıtasıyla alınan görüntü  Projede sensör ve kameradan alınan verilerin diğer sistemlere aktarılması ve gerçek zamanlı izleme ve süreçlerin kontrolü ile  nesnelerin interneti teknolojiside  de  kullanılmış olacaktır. </w:t>
            </w:r>
          </w:p>
          <w:p w:rsidR="00A66855" w:rsidRDefault="00A66855">
            <w:pPr>
              <w:widowControl w:val="0"/>
              <w:spacing w:after="0" w:line="240" w:lineRule="auto"/>
              <w:rPr>
                <w:rFonts w:ascii="Ebrima" w:hAnsi="Ebrima"/>
                <w:i/>
                <w:szCs w:val="28"/>
              </w:rPr>
            </w:pPr>
          </w:p>
          <w:p w:rsidR="00A66855" w:rsidRDefault="00A66855">
            <w:pPr>
              <w:widowControl w:val="0"/>
              <w:spacing w:after="0" w:line="240" w:lineRule="auto"/>
              <w:rPr>
                <w:rFonts w:ascii="Ebrima" w:hAnsi="Ebrima"/>
                <w:sz w:val="28"/>
                <w:szCs w:val="28"/>
              </w:rPr>
            </w:pPr>
          </w:p>
        </w:tc>
      </w:tr>
      <w:tr w:rsidR="00A66855">
        <w:tc>
          <w:tcPr>
            <w:tcW w:w="9180" w:type="dxa"/>
          </w:tcPr>
          <w:p w:rsidR="00A66855" w:rsidRDefault="00A87F2D">
            <w:pPr>
              <w:widowControl w:val="0"/>
              <w:spacing w:after="0" w:line="240" w:lineRule="auto"/>
              <w:jc w:val="both"/>
              <w:rPr>
                <w:rFonts w:ascii="Ebrima" w:hAnsi="Ebrima"/>
                <w:i/>
                <w:szCs w:val="28"/>
              </w:rPr>
            </w:pPr>
            <w:r>
              <w:rPr>
                <w:rFonts w:ascii="Ebrima" w:eastAsia="Calibri" w:hAnsi="Ebrima"/>
                <w:b/>
                <w:sz w:val="26"/>
                <w:szCs w:val="26"/>
              </w:rPr>
              <w:t>P</w:t>
            </w:r>
            <w:r>
              <w:rPr>
                <w:rFonts w:ascii="Ebrima" w:eastAsia="Calibri" w:hAnsi="Ebrima"/>
                <w:b/>
                <w:sz w:val="26"/>
                <w:szCs w:val="26"/>
              </w:rPr>
              <w:t>rojenizin Muhtemel Reel Çıktıları:</w:t>
            </w:r>
            <w:r>
              <w:rPr>
                <w:rFonts w:ascii="Times New Roman" w:hAnsi="Times New Roman"/>
                <w:i/>
                <w:iCs/>
                <w:sz w:val="24"/>
                <w:szCs w:val="24"/>
              </w:rPr>
              <w:t>Portakal tasnifleme işleminde insan mudahelesi azalmış olacaktır. Böylece portakal sınıflandırma işlemi daha hassas yapılmış olacaktır. Ayrıca Endüstri 4.0 Nesnelerin İnterneti teknolojisi ile de gerçek zamanlı iş süreci i</w:t>
            </w:r>
            <w:r>
              <w:rPr>
                <w:rFonts w:ascii="Times New Roman" w:hAnsi="Times New Roman"/>
                <w:i/>
                <w:iCs/>
                <w:sz w:val="24"/>
                <w:szCs w:val="24"/>
              </w:rPr>
              <w:t>zlenmesi gerçekleşebilecektir. Sınıflandırma işlemi işciler tarafından yapıldıgında oldukca fazla zaman almaktadır. Önerilen sistem ile süreç çok daha hızlı gerçekleşecektir.</w:t>
            </w:r>
          </w:p>
          <w:p w:rsidR="00A66855" w:rsidRDefault="00A66855">
            <w:pPr>
              <w:widowControl w:val="0"/>
              <w:spacing w:after="0" w:line="240" w:lineRule="auto"/>
              <w:rPr>
                <w:rFonts w:ascii="Ebrima" w:hAnsi="Ebrima"/>
                <w:sz w:val="28"/>
                <w:szCs w:val="28"/>
              </w:rPr>
            </w:pPr>
          </w:p>
        </w:tc>
      </w:tr>
    </w:tbl>
    <w:p w:rsidR="00A66855" w:rsidRDefault="00A66855">
      <w:pPr>
        <w:rPr>
          <w:rFonts w:ascii="Ebrima" w:hAnsi="Ebrima"/>
          <w:b/>
          <w:sz w:val="28"/>
        </w:rPr>
      </w:pPr>
    </w:p>
    <w:p w:rsidR="00A66855" w:rsidRDefault="00A87F2D">
      <w:pPr>
        <w:rPr>
          <w:rFonts w:ascii="Ebrima" w:hAnsi="Ebrima"/>
          <w:b/>
          <w:sz w:val="32"/>
          <w:u w:val="single"/>
        </w:rPr>
      </w:pPr>
      <w:r>
        <w:rPr>
          <w:rFonts w:ascii="Ebrima" w:hAnsi="Ebrima"/>
          <w:b/>
          <w:sz w:val="32"/>
          <w:u w:val="single"/>
        </w:rPr>
        <w:t>PROJE FİKRİ DETAYLARI:</w:t>
      </w:r>
    </w:p>
    <w:p w:rsidR="00A66855" w:rsidRDefault="00A87F2D">
      <w:pPr>
        <w:rPr>
          <w:rFonts w:ascii="Ebrima" w:hAnsi="Ebrima"/>
          <w:b/>
          <w:sz w:val="24"/>
          <w:szCs w:val="24"/>
        </w:rPr>
      </w:pPr>
      <w:r>
        <w:rPr>
          <w:rFonts w:ascii="Ebrima" w:hAnsi="Ebrima"/>
          <w:b/>
          <w:sz w:val="24"/>
          <w:szCs w:val="24"/>
        </w:rPr>
        <w:t xml:space="preserve">Aşağıda yer alan soruları her maddeyi en fazla yarım </w:t>
      </w:r>
      <w:r>
        <w:rPr>
          <w:rFonts w:ascii="Ebrima" w:hAnsi="Ebrima"/>
          <w:b/>
          <w:sz w:val="24"/>
          <w:szCs w:val="24"/>
        </w:rPr>
        <w:t>sayfa olacak şekilde kısa ve net şekilde açıklayınız.</w:t>
      </w:r>
    </w:p>
    <w:tbl>
      <w:tblPr>
        <w:tblStyle w:val="TabloKlavuzu"/>
        <w:tblW w:w="9212" w:type="dxa"/>
        <w:tblLayout w:type="fixed"/>
        <w:tblLook w:val="04A0"/>
      </w:tblPr>
      <w:tblGrid>
        <w:gridCol w:w="9212"/>
      </w:tblGrid>
      <w:tr w:rsidR="00A66855">
        <w:tc>
          <w:tcPr>
            <w:tcW w:w="9212" w:type="dxa"/>
          </w:tcPr>
          <w:p w:rsidR="00A66855" w:rsidRDefault="00A87F2D">
            <w:pPr>
              <w:pStyle w:val="ListeParagraf"/>
              <w:widowControl w:val="0"/>
              <w:numPr>
                <w:ilvl w:val="0"/>
                <w:numId w:val="1"/>
              </w:numPr>
              <w:spacing w:before="120" w:after="0" w:line="240" w:lineRule="auto"/>
              <w:ind w:left="714" w:hanging="357"/>
              <w:jc w:val="both"/>
              <w:rPr>
                <w:rFonts w:ascii="Ebrima" w:hAnsi="Ebrima"/>
                <w:b/>
                <w:sz w:val="26"/>
                <w:szCs w:val="26"/>
              </w:rPr>
            </w:pPr>
            <w:r>
              <w:rPr>
                <w:rFonts w:ascii="Ebrima" w:eastAsia="Calibri" w:hAnsi="Ebrima"/>
                <w:b/>
                <w:sz w:val="26"/>
                <w:szCs w:val="26"/>
              </w:rPr>
              <w:t>Yenilikçilik:</w:t>
            </w:r>
          </w:p>
          <w:p w:rsidR="00A66855" w:rsidRDefault="00A87F2D">
            <w:pPr>
              <w:widowControl w:val="0"/>
              <w:spacing w:after="0" w:line="240" w:lineRule="auto"/>
              <w:rPr>
                <w:rFonts w:ascii="Times New Roman" w:hAnsi="Times New Roman"/>
                <w:i/>
                <w:sz w:val="24"/>
                <w:szCs w:val="24"/>
              </w:rPr>
            </w:pPr>
            <w:r>
              <w:rPr>
                <w:rFonts w:ascii="Times New Roman" w:eastAsia="Calibri" w:hAnsi="Times New Roman"/>
                <w:i/>
                <w:sz w:val="24"/>
                <w:szCs w:val="24"/>
              </w:rPr>
              <w:t xml:space="preserve">Günümüzde portakal tasnifleme yöntemi işciler tarafından yapılmaktadır. Önerilen projede görüntü işleme teknikleri </w:t>
            </w:r>
            <w:r>
              <w:rPr>
                <w:rFonts w:ascii="Times New Roman" w:hAnsi="Times New Roman"/>
                <w:i/>
                <w:sz w:val="24"/>
                <w:szCs w:val="24"/>
              </w:rPr>
              <w:t xml:space="preserve">yardımıyla </w:t>
            </w:r>
            <w:r>
              <w:rPr>
                <w:rFonts w:ascii="Times New Roman" w:eastAsia="Calibri" w:hAnsi="Times New Roman"/>
                <w:i/>
                <w:sz w:val="24"/>
                <w:szCs w:val="24"/>
              </w:rPr>
              <w:t xml:space="preserve"> portakalları boyut, sınıf ve kalibre gibi özelliklerine göre </w:t>
            </w:r>
            <w:r>
              <w:rPr>
                <w:rFonts w:ascii="Times New Roman" w:eastAsia="Calibri" w:hAnsi="Times New Roman"/>
                <w:i/>
                <w:sz w:val="24"/>
                <w:szCs w:val="24"/>
              </w:rPr>
              <w:t>ayırabilecek bir sistem tasarlanacaktır. Ulusal ve uluslararası patent,makale, bildiri vb. Literatür taraması sonucu böyle bir sistemin olmadığı görülmüştür. Böyle bir projenin kazandırılması ile  uluslararası literatüre katkıda bulunabilecektir.</w:t>
            </w:r>
          </w:p>
          <w:p w:rsidR="00A66855" w:rsidRDefault="00A66855">
            <w:pPr>
              <w:widowControl w:val="0"/>
              <w:spacing w:after="0" w:line="240" w:lineRule="auto"/>
              <w:rPr>
                <w:rFonts w:ascii="Ebrima" w:hAnsi="Ebrima"/>
                <w:i/>
              </w:rPr>
            </w:pPr>
          </w:p>
          <w:p w:rsidR="00A66855" w:rsidRDefault="00A66855">
            <w:pPr>
              <w:widowControl w:val="0"/>
              <w:spacing w:after="0" w:line="240" w:lineRule="auto"/>
              <w:rPr>
                <w:rFonts w:ascii="Ebrima" w:hAnsi="Ebrima"/>
                <w:i/>
              </w:rPr>
            </w:pPr>
          </w:p>
          <w:p w:rsidR="00A66855" w:rsidRDefault="00A66855">
            <w:pPr>
              <w:widowControl w:val="0"/>
              <w:spacing w:after="0" w:line="240" w:lineRule="auto"/>
              <w:rPr>
                <w:rFonts w:ascii="Ebrima" w:hAnsi="Ebrima"/>
              </w:rPr>
            </w:pPr>
          </w:p>
          <w:p w:rsidR="00A66855" w:rsidRDefault="00A66855">
            <w:pPr>
              <w:widowControl w:val="0"/>
              <w:spacing w:after="0" w:line="240" w:lineRule="auto"/>
              <w:rPr>
                <w:rFonts w:ascii="Ebrima" w:hAnsi="Ebrima"/>
              </w:rPr>
            </w:pPr>
          </w:p>
        </w:tc>
      </w:tr>
      <w:tr w:rsidR="00A66855">
        <w:tc>
          <w:tcPr>
            <w:tcW w:w="9212" w:type="dxa"/>
          </w:tcPr>
          <w:p w:rsidR="00A66855" w:rsidRDefault="00A87F2D">
            <w:pPr>
              <w:pStyle w:val="ListeParagraf"/>
              <w:widowControl w:val="0"/>
              <w:numPr>
                <w:ilvl w:val="0"/>
                <w:numId w:val="1"/>
              </w:numPr>
              <w:spacing w:before="120" w:after="0" w:line="240" w:lineRule="auto"/>
              <w:ind w:left="714" w:hanging="357"/>
              <w:jc w:val="both"/>
              <w:rPr>
                <w:rFonts w:ascii="Ebrima" w:hAnsi="Ebrima"/>
                <w:b/>
                <w:sz w:val="26"/>
                <w:szCs w:val="26"/>
              </w:rPr>
            </w:pPr>
            <w:r>
              <w:rPr>
                <w:rFonts w:ascii="Ebrima" w:eastAsia="Calibri" w:hAnsi="Ebrima"/>
                <w:b/>
                <w:sz w:val="26"/>
                <w:szCs w:val="26"/>
              </w:rPr>
              <w:lastRenderedPageBreak/>
              <w:t>Haya</w:t>
            </w:r>
            <w:r>
              <w:rPr>
                <w:rFonts w:ascii="Ebrima" w:eastAsia="Calibri" w:hAnsi="Ebrima"/>
                <w:b/>
                <w:sz w:val="26"/>
                <w:szCs w:val="26"/>
              </w:rPr>
              <w:t xml:space="preserve">ta Geçirilebilirlik: </w:t>
            </w:r>
          </w:p>
          <w:p w:rsidR="00A66855" w:rsidRDefault="00A66855">
            <w:pPr>
              <w:pStyle w:val="ListeParagraf"/>
              <w:widowControl w:val="0"/>
              <w:spacing w:before="120" w:after="0" w:line="240" w:lineRule="auto"/>
              <w:ind w:left="1077"/>
              <w:jc w:val="both"/>
              <w:rPr>
                <w:rFonts w:ascii="Ebrima" w:hAnsi="Ebrima"/>
                <w:b/>
                <w:sz w:val="26"/>
                <w:szCs w:val="26"/>
              </w:rPr>
            </w:pPr>
          </w:p>
          <w:p w:rsidR="00A66855" w:rsidRDefault="00A87F2D">
            <w:pPr>
              <w:widowControl w:val="0"/>
              <w:spacing w:after="0" w:line="240" w:lineRule="auto"/>
              <w:jc w:val="both"/>
              <w:rPr>
                <w:rFonts w:ascii="Ebrima" w:hAnsi="Ebrima"/>
                <w:i/>
              </w:rPr>
            </w:pPr>
            <w:r>
              <w:rPr>
                <w:rFonts w:ascii="Times New Roman" w:eastAsia="Calibri" w:hAnsi="Times New Roman"/>
                <w:i/>
                <w:sz w:val="24"/>
                <w:szCs w:val="24"/>
              </w:rPr>
              <w:t>Konveyör band sistemi  halihazırda endüstrüyel bir çok sistemde  aktif olarak kullanılmaktadır. Konveyör banda entegere bir sistem geliştirilecektir. Görüntüler Raspberry Pi 3 gibi küçük ve yetenekli bir tek kart bilgisayara bağlanac</w:t>
            </w:r>
            <w:r>
              <w:rPr>
                <w:rFonts w:ascii="Times New Roman" w:eastAsia="Calibri" w:hAnsi="Times New Roman"/>
                <w:i/>
                <w:sz w:val="24"/>
                <w:szCs w:val="24"/>
              </w:rPr>
              <w:t>ak olan kamera yardımıyla  alınacaktır. Elde edilen görüntüler bazı görüntü işleme teknikleri kullanılarak portakalın ait olduğu sınıf tahmin edilecektir. Raspberry Pi bilgisayarl fiyatları 300-1000₺ arasındadır. Ayrıca gerçek zamanlı olarak verilerin elde</w:t>
            </w:r>
            <w:r>
              <w:rPr>
                <w:rFonts w:ascii="Times New Roman" w:eastAsia="Calibri" w:hAnsi="Times New Roman"/>
                <w:i/>
                <w:sz w:val="24"/>
                <w:szCs w:val="24"/>
              </w:rPr>
              <w:t xml:space="preserve"> edilebilmesi için Nodemcu ESP-8266 geliştirme kartı kullanılacaktır. ESP-8266 kartı 60-100₺ arasındadır. Portakalın düşeceği konteynere yönelendirilmesi işlemi step motor vasıtasıyla gerçekleştirilecektir. Portakal üretim miktarına göre değişebilecek konv</w:t>
            </w:r>
            <w:r>
              <w:rPr>
                <w:rFonts w:ascii="Times New Roman" w:eastAsia="Calibri" w:hAnsi="Times New Roman"/>
                <w:i/>
                <w:sz w:val="24"/>
                <w:szCs w:val="24"/>
              </w:rPr>
              <w:t xml:space="preserve">eyör band ve motor ücreti belirlenebilecektir.  </w:t>
            </w:r>
          </w:p>
          <w:p w:rsidR="00A66855" w:rsidRDefault="00A66855">
            <w:pPr>
              <w:widowControl w:val="0"/>
              <w:spacing w:after="0" w:line="240" w:lineRule="auto"/>
              <w:rPr>
                <w:rFonts w:ascii="Ebrima" w:hAnsi="Ebrima"/>
              </w:rPr>
            </w:pPr>
          </w:p>
          <w:p w:rsidR="00A66855" w:rsidRDefault="00A66855">
            <w:pPr>
              <w:widowControl w:val="0"/>
              <w:spacing w:after="0" w:line="240" w:lineRule="auto"/>
              <w:rPr>
                <w:rFonts w:ascii="Ebrima" w:hAnsi="Ebrima"/>
              </w:rPr>
            </w:pPr>
          </w:p>
        </w:tc>
      </w:tr>
      <w:tr w:rsidR="00A66855">
        <w:tc>
          <w:tcPr>
            <w:tcW w:w="9212" w:type="dxa"/>
          </w:tcPr>
          <w:p w:rsidR="00A66855" w:rsidRDefault="00A87F2D">
            <w:pPr>
              <w:pStyle w:val="ListeParagraf"/>
              <w:widowControl w:val="0"/>
              <w:numPr>
                <w:ilvl w:val="0"/>
                <w:numId w:val="1"/>
              </w:numPr>
              <w:spacing w:before="120" w:after="0" w:line="240" w:lineRule="auto"/>
              <w:ind w:left="714" w:hanging="357"/>
              <w:jc w:val="both"/>
              <w:rPr>
                <w:rFonts w:ascii="Ebrima" w:hAnsi="Ebrima"/>
                <w:b/>
                <w:sz w:val="26"/>
                <w:szCs w:val="26"/>
              </w:rPr>
            </w:pPr>
            <w:r>
              <w:rPr>
                <w:rFonts w:ascii="Ebrima" w:eastAsia="Calibri" w:hAnsi="Ebrima"/>
                <w:b/>
                <w:sz w:val="26"/>
                <w:szCs w:val="26"/>
              </w:rPr>
              <w:t>Yaratacağı Katma Değer:</w:t>
            </w:r>
          </w:p>
          <w:p w:rsidR="00A66855" w:rsidRDefault="00A87F2D">
            <w:pPr>
              <w:widowControl w:val="0"/>
              <w:spacing w:after="0" w:line="240" w:lineRule="auto"/>
              <w:jc w:val="both"/>
              <w:rPr>
                <w:rFonts w:ascii="Times New Roman" w:hAnsi="Times New Roman"/>
                <w:i/>
                <w:iCs/>
                <w:sz w:val="24"/>
                <w:szCs w:val="24"/>
              </w:rPr>
            </w:pPr>
            <w:r>
              <w:rPr>
                <w:rFonts w:ascii="Times New Roman" w:eastAsia="Calibri" w:hAnsi="Times New Roman"/>
                <w:i/>
                <w:iCs/>
                <w:color w:val="000000"/>
                <w:sz w:val="24"/>
                <w:szCs w:val="24"/>
              </w:rPr>
              <w:t xml:space="preserve">Portakal en fazla üretilen narenciye çeşididir ve tüm turunçgiller içinde %55 oranda bir üretim payına sahip olduğu bilinmektedir. Çünkü meyve suyu sanayisinde en fazla tüketilen </w:t>
            </w:r>
            <w:r>
              <w:rPr>
                <w:rFonts w:ascii="Times New Roman" w:eastAsia="Calibri" w:hAnsi="Times New Roman"/>
                <w:i/>
                <w:iCs/>
                <w:color w:val="000000"/>
                <w:sz w:val="24"/>
                <w:szCs w:val="24"/>
              </w:rPr>
              <w:t>meyvedir. Ülkemizde de yetiştiği bölge ve iller farklılık göstermektedir. Ülkemizde yetiştirilen portakalların %60'ı Akdeniz Bölgesinin Hatay, Adana ve Mersin ve Antalya illerinden elde edilmektedir. Ayrıca Muğla, İzmir ve Aydın'da portakalın en çok yetişt</w:t>
            </w:r>
            <w:r>
              <w:rPr>
                <w:rFonts w:ascii="Times New Roman" w:eastAsia="Calibri" w:hAnsi="Times New Roman"/>
                <w:i/>
                <w:iCs/>
                <w:color w:val="000000"/>
                <w:sz w:val="24"/>
                <w:szCs w:val="24"/>
              </w:rPr>
              <w:t>iği iller arasındadır. Doğu Karadeniz'de ise Rize ilinde yetiştirilmektedir.</w:t>
            </w:r>
            <w:r>
              <w:rPr>
                <w:rFonts w:ascii="Times New Roman" w:eastAsia="Calibri" w:hAnsi="Times New Roman"/>
                <w:i/>
                <w:iCs/>
                <w:color w:val="000000"/>
                <w:sz w:val="24"/>
                <w:szCs w:val="24"/>
              </w:rPr>
              <w:br/>
              <w:t xml:space="preserve">Antalya (Finike), en kaliteli portakal olarak bilinen Washington portakalı üretiminde ilk sırada yer alır.  Projenin hedef kitlesi ulusal da ve uluslararası portakal </w:t>
            </w:r>
            <w:r>
              <w:rPr>
                <w:rFonts w:ascii="Times New Roman" w:hAnsi="Times New Roman"/>
                <w:i/>
                <w:iCs/>
                <w:color w:val="000000"/>
                <w:sz w:val="24"/>
                <w:szCs w:val="24"/>
              </w:rPr>
              <w:t>yetiştiricileridir</w:t>
            </w:r>
            <w:r>
              <w:rPr>
                <w:rFonts w:ascii="Times New Roman" w:eastAsia="Calibri" w:hAnsi="Times New Roman"/>
                <w:i/>
                <w:iCs/>
                <w:color w:val="000000"/>
                <w:sz w:val="24"/>
                <w:szCs w:val="24"/>
              </w:rPr>
              <w:t>.</w:t>
            </w:r>
          </w:p>
          <w:p w:rsidR="00A66855" w:rsidRDefault="00A66855">
            <w:pPr>
              <w:widowControl w:val="0"/>
              <w:spacing w:after="0" w:line="240" w:lineRule="auto"/>
              <w:jc w:val="both"/>
              <w:rPr>
                <w:rFonts w:ascii="Times New Roman" w:hAnsi="Times New Roman"/>
                <w:i/>
                <w:iCs/>
                <w:sz w:val="24"/>
                <w:szCs w:val="24"/>
              </w:rPr>
            </w:pPr>
          </w:p>
          <w:p w:rsidR="00A66855" w:rsidRDefault="00A87F2D">
            <w:pPr>
              <w:widowControl w:val="0"/>
              <w:spacing w:after="0" w:line="240" w:lineRule="auto"/>
              <w:rPr>
                <w:rFonts w:ascii="Times New Roman" w:hAnsi="Times New Roman"/>
                <w:i/>
                <w:iCs/>
                <w:sz w:val="24"/>
                <w:szCs w:val="24"/>
              </w:rPr>
            </w:pPr>
            <w:r>
              <w:rPr>
                <w:rFonts w:ascii="Times New Roman" w:eastAsia="Calibri" w:hAnsi="Times New Roman"/>
                <w:i/>
                <w:iCs/>
                <w:color w:val="000000"/>
                <w:sz w:val="24"/>
                <w:szCs w:val="24"/>
              </w:rPr>
              <w:t xml:space="preserve">Önerilen projede görüntü işleme teknikleri </w:t>
            </w:r>
            <w:r>
              <w:rPr>
                <w:rFonts w:ascii="Times New Roman" w:hAnsi="Times New Roman"/>
                <w:i/>
                <w:iCs/>
                <w:sz w:val="24"/>
                <w:szCs w:val="24"/>
              </w:rPr>
              <w:t xml:space="preserve">yardımıyla </w:t>
            </w:r>
            <w:r>
              <w:rPr>
                <w:rFonts w:ascii="Times New Roman" w:eastAsia="Calibri" w:hAnsi="Times New Roman"/>
                <w:i/>
                <w:iCs/>
                <w:color w:val="000000"/>
                <w:sz w:val="24"/>
                <w:szCs w:val="24"/>
              </w:rPr>
              <w:t xml:space="preserve"> portakalları boyut, sınıf ve kalibre gibi özelliklerine göre ayırabilecek bir sistem tasarlanacaktır. Ulusal ve uluslararası patent,makale, bildiri vb. Literatür taraması sonucu bö</w:t>
            </w:r>
            <w:r>
              <w:rPr>
                <w:rFonts w:ascii="Times New Roman" w:eastAsia="Calibri" w:hAnsi="Times New Roman"/>
                <w:i/>
                <w:iCs/>
                <w:color w:val="000000"/>
                <w:sz w:val="24"/>
                <w:szCs w:val="24"/>
              </w:rPr>
              <w:t>yle bir sistemin olmadığı görülmüştür. Böyle bir projenin kazandırılması ile  uluslararası literatüre katkıda bulunabilecektir.</w:t>
            </w:r>
          </w:p>
          <w:p w:rsidR="00A66855" w:rsidRDefault="00A87F2D">
            <w:pPr>
              <w:widowControl w:val="0"/>
              <w:spacing w:after="0" w:line="240" w:lineRule="auto"/>
              <w:rPr>
                <w:rFonts w:ascii="Times New Roman" w:hAnsi="Times New Roman"/>
                <w:i/>
                <w:iCs/>
                <w:sz w:val="24"/>
                <w:szCs w:val="24"/>
              </w:rPr>
            </w:pPr>
            <w:r>
              <w:rPr>
                <w:rFonts w:ascii="Times New Roman" w:eastAsia="Calibri" w:hAnsi="Times New Roman"/>
                <w:i/>
                <w:iCs/>
                <w:color w:val="000000"/>
                <w:sz w:val="24"/>
                <w:szCs w:val="24"/>
              </w:rPr>
              <w:t>Önerilen proje uluslararası bağlamda özgün dür. Projenin hayata geçmesi durumunda ulusal ve uluslararası pazarda yer alacağı öng</w:t>
            </w:r>
            <w:r>
              <w:rPr>
                <w:rFonts w:ascii="Times New Roman" w:eastAsia="Calibri" w:hAnsi="Times New Roman"/>
                <w:i/>
                <w:iCs/>
                <w:color w:val="000000"/>
                <w:sz w:val="24"/>
                <w:szCs w:val="24"/>
              </w:rPr>
              <w:t xml:space="preserve">örülmektedir. </w:t>
            </w:r>
          </w:p>
          <w:p w:rsidR="00A66855" w:rsidRDefault="00A66855">
            <w:pPr>
              <w:widowControl w:val="0"/>
              <w:spacing w:after="0" w:line="240" w:lineRule="auto"/>
              <w:jc w:val="both"/>
              <w:rPr>
                <w:rFonts w:ascii="Times New Roman" w:hAnsi="Times New Roman"/>
                <w:i/>
                <w:sz w:val="24"/>
                <w:szCs w:val="24"/>
              </w:rPr>
            </w:pPr>
          </w:p>
          <w:p w:rsidR="00A66855" w:rsidRDefault="00A66855">
            <w:pPr>
              <w:widowControl w:val="0"/>
              <w:spacing w:after="0" w:line="240" w:lineRule="auto"/>
              <w:rPr>
                <w:rFonts w:ascii="Ebrima" w:hAnsi="Ebrima"/>
                <w:i/>
              </w:rPr>
            </w:pPr>
          </w:p>
          <w:p w:rsidR="00A66855" w:rsidRDefault="00A66855">
            <w:pPr>
              <w:widowControl w:val="0"/>
              <w:spacing w:after="0" w:line="240" w:lineRule="auto"/>
              <w:rPr>
                <w:rFonts w:ascii="Ebrima" w:hAnsi="Ebrima"/>
              </w:rPr>
            </w:pPr>
          </w:p>
          <w:p w:rsidR="00A66855" w:rsidRDefault="00A66855">
            <w:pPr>
              <w:widowControl w:val="0"/>
              <w:spacing w:after="0" w:line="240" w:lineRule="auto"/>
              <w:rPr>
                <w:rFonts w:ascii="Ebrima" w:hAnsi="Ebrima"/>
              </w:rPr>
            </w:pPr>
          </w:p>
        </w:tc>
      </w:tr>
      <w:tr w:rsidR="00A66855">
        <w:tc>
          <w:tcPr>
            <w:tcW w:w="9212" w:type="dxa"/>
          </w:tcPr>
          <w:p w:rsidR="00A66855" w:rsidRDefault="00A87F2D">
            <w:pPr>
              <w:pStyle w:val="ListeParagraf"/>
              <w:widowControl w:val="0"/>
              <w:numPr>
                <w:ilvl w:val="0"/>
                <w:numId w:val="1"/>
              </w:numPr>
              <w:spacing w:before="120" w:after="0" w:line="240" w:lineRule="auto"/>
              <w:ind w:left="714" w:hanging="357"/>
              <w:jc w:val="both"/>
              <w:rPr>
                <w:rFonts w:ascii="Ebrima" w:hAnsi="Ebrima"/>
                <w:b/>
                <w:sz w:val="26"/>
                <w:szCs w:val="26"/>
              </w:rPr>
            </w:pPr>
            <w:r>
              <w:rPr>
                <w:rFonts w:ascii="Ebrima" w:eastAsia="Calibri" w:hAnsi="Ebrima"/>
                <w:b/>
                <w:sz w:val="26"/>
                <w:szCs w:val="26"/>
              </w:rPr>
              <w:t>Sosyal ve Çevresel Etkiler:</w:t>
            </w:r>
          </w:p>
          <w:p w:rsidR="00A66855" w:rsidRDefault="00A87F2D">
            <w:pPr>
              <w:widowControl w:val="0"/>
              <w:spacing w:after="0" w:line="240" w:lineRule="auto"/>
              <w:jc w:val="both"/>
              <w:rPr>
                <w:rFonts w:ascii="Times New Roman" w:hAnsi="Times New Roman"/>
                <w:i/>
                <w:iCs/>
                <w:sz w:val="24"/>
                <w:szCs w:val="24"/>
              </w:rPr>
            </w:pPr>
            <w:r>
              <w:rPr>
                <w:rFonts w:ascii="Times New Roman" w:eastAsia="Calibri" w:hAnsi="Times New Roman"/>
                <w:i/>
                <w:iCs/>
                <w:sz w:val="24"/>
                <w:szCs w:val="24"/>
              </w:rPr>
              <w:t>Portakal Tasnifleme sistemi yardımıyla gerçeklerştirelcek işlemeler daha hassas olacaktır. İnsangücü ile yapılan sınıflandırma işlemleri çok fazla zaman almaktadır. Kırsal kalkınma bağlamında proje üretici ve</w:t>
            </w:r>
            <w:r>
              <w:rPr>
                <w:rFonts w:ascii="Times New Roman" w:eastAsia="Calibri" w:hAnsi="Times New Roman"/>
                <w:i/>
                <w:iCs/>
                <w:sz w:val="24"/>
                <w:szCs w:val="24"/>
              </w:rPr>
              <w:t xml:space="preserve"> satıcının sınıflandırma işlem süreçlerini kısaltacaktır.</w:t>
            </w:r>
          </w:p>
          <w:p w:rsidR="00A66855" w:rsidRDefault="00A66855">
            <w:pPr>
              <w:widowControl w:val="0"/>
              <w:spacing w:after="0" w:line="240" w:lineRule="auto"/>
              <w:jc w:val="both"/>
              <w:rPr>
                <w:rFonts w:ascii="Ebrima" w:hAnsi="Ebrima"/>
                <w:i/>
              </w:rPr>
            </w:pPr>
          </w:p>
          <w:p w:rsidR="00A66855" w:rsidRDefault="00A66855">
            <w:pPr>
              <w:widowControl w:val="0"/>
              <w:spacing w:after="0" w:line="240" w:lineRule="auto"/>
              <w:rPr>
                <w:rFonts w:ascii="Ebrima" w:hAnsi="Ebrima"/>
              </w:rPr>
            </w:pPr>
          </w:p>
        </w:tc>
      </w:tr>
      <w:tr w:rsidR="00A66855">
        <w:tc>
          <w:tcPr>
            <w:tcW w:w="9212" w:type="dxa"/>
          </w:tcPr>
          <w:p w:rsidR="00A66855" w:rsidRDefault="00A87F2D">
            <w:pPr>
              <w:pStyle w:val="ListeParagraf"/>
              <w:widowControl w:val="0"/>
              <w:numPr>
                <w:ilvl w:val="0"/>
                <w:numId w:val="1"/>
              </w:numPr>
              <w:spacing w:before="120" w:after="0" w:line="240" w:lineRule="auto"/>
              <w:ind w:left="714" w:hanging="357"/>
              <w:jc w:val="both"/>
              <w:rPr>
                <w:rFonts w:ascii="Ebrima" w:hAnsi="Ebrima"/>
                <w:b/>
                <w:sz w:val="26"/>
                <w:szCs w:val="26"/>
              </w:rPr>
            </w:pPr>
            <w:r>
              <w:rPr>
                <w:rFonts w:ascii="Ebrima" w:eastAsia="Calibri" w:hAnsi="Ebrima"/>
                <w:b/>
                <w:sz w:val="26"/>
                <w:szCs w:val="26"/>
              </w:rPr>
              <w:t>Sürdürülebilirlik:</w:t>
            </w:r>
          </w:p>
          <w:p w:rsidR="00A66855" w:rsidRDefault="00A87F2D">
            <w:pPr>
              <w:widowControl w:val="0"/>
              <w:spacing w:after="0" w:line="240" w:lineRule="auto"/>
              <w:jc w:val="both"/>
              <w:rPr>
                <w:rFonts w:ascii="Times New Roman" w:hAnsi="Times New Roman"/>
                <w:i/>
                <w:iCs/>
                <w:sz w:val="24"/>
                <w:szCs w:val="24"/>
              </w:rPr>
            </w:pPr>
            <w:r>
              <w:rPr>
                <w:rFonts w:ascii="Times New Roman" w:eastAsia="Calibri" w:hAnsi="Times New Roman"/>
                <w:i/>
                <w:iCs/>
                <w:sz w:val="24"/>
                <w:szCs w:val="24"/>
              </w:rPr>
              <w:t xml:space="preserve">Fikir portakal yetiştiricelerine yönelik düşünülmüştür. Günümüzde en çok üretilen narenciye </w:t>
            </w:r>
            <w:r>
              <w:rPr>
                <w:rFonts w:ascii="Times New Roman" w:eastAsia="Calibri" w:hAnsi="Times New Roman"/>
                <w:i/>
                <w:iCs/>
                <w:sz w:val="24"/>
                <w:szCs w:val="24"/>
              </w:rPr>
              <w:lastRenderedPageBreak/>
              <w:t xml:space="preserve">türü portakaldır. Bu bağlamda proje, portakal üretimi devam ettiği sürece sistemin </w:t>
            </w:r>
            <w:r>
              <w:rPr>
                <w:rFonts w:ascii="Times New Roman" w:eastAsia="Calibri" w:hAnsi="Times New Roman"/>
                <w:i/>
                <w:iCs/>
                <w:sz w:val="24"/>
                <w:szCs w:val="24"/>
              </w:rPr>
              <w:t>aktif olarak kullanılabileceği öngörülmektedir.</w:t>
            </w:r>
          </w:p>
          <w:p w:rsidR="00A66855" w:rsidRDefault="00A66855">
            <w:pPr>
              <w:widowControl w:val="0"/>
              <w:spacing w:after="0" w:line="240" w:lineRule="auto"/>
              <w:jc w:val="both"/>
              <w:rPr>
                <w:rFonts w:ascii="Ebrima" w:hAnsi="Ebrima"/>
              </w:rPr>
            </w:pPr>
          </w:p>
          <w:p w:rsidR="00A66855" w:rsidRDefault="00A66855">
            <w:pPr>
              <w:widowControl w:val="0"/>
              <w:spacing w:after="0" w:line="240" w:lineRule="auto"/>
              <w:rPr>
                <w:rFonts w:ascii="Ebrima" w:hAnsi="Ebrima"/>
              </w:rPr>
            </w:pPr>
          </w:p>
          <w:p w:rsidR="00A66855" w:rsidRDefault="00A66855">
            <w:pPr>
              <w:widowControl w:val="0"/>
              <w:spacing w:after="0" w:line="240" w:lineRule="auto"/>
              <w:rPr>
                <w:rFonts w:ascii="Ebrima" w:hAnsi="Ebrima"/>
              </w:rPr>
            </w:pPr>
          </w:p>
        </w:tc>
      </w:tr>
    </w:tbl>
    <w:p w:rsidR="00A66855" w:rsidRDefault="00A87F2D">
      <w:pPr>
        <w:spacing w:after="0"/>
        <w:rPr>
          <w:rFonts w:ascii="Ebrima" w:hAnsi="Ebrima"/>
          <w:b/>
          <w:sz w:val="24"/>
        </w:rPr>
      </w:pPr>
      <w:r>
        <w:rPr>
          <w:rFonts w:ascii="Ebrima" w:hAnsi="Ebrima"/>
          <w:b/>
          <w:sz w:val="24"/>
        </w:rPr>
        <w:lastRenderedPageBreak/>
        <w:t xml:space="preserve">*Varsa proje dosyası veya diğer dokümanlarınızı başvuru dosyanıza ekleyiniz. </w:t>
      </w:r>
    </w:p>
    <w:p w:rsidR="00A66855" w:rsidRDefault="00A87F2D">
      <w:pPr>
        <w:spacing w:after="0"/>
        <w:rPr>
          <w:rFonts w:ascii="Ebrima" w:hAnsi="Ebrima"/>
          <w:b/>
          <w:sz w:val="24"/>
        </w:rPr>
      </w:pPr>
      <w:r>
        <w:rPr>
          <w:rFonts w:ascii="Ebrima" w:hAnsi="Ebrima"/>
          <w:b/>
          <w:sz w:val="24"/>
        </w:rPr>
        <w:t>*Güncel özgeçmişinizi (CV) başvuru dosyanıza ekleyiniz.</w:t>
      </w:r>
    </w:p>
    <w:sectPr w:rsidR="00A66855" w:rsidSect="00A66855">
      <w:headerReference w:type="default" r:id="rId9"/>
      <w:pgSz w:w="11906" w:h="16838"/>
      <w:pgMar w:top="1417" w:right="1417" w:bottom="1417" w:left="1417" w:header="708" w:footer="0" w:gutter="0"/>
      <w:pgBorders w:offsetFrom="page">
        <w:top w:val="double" w:sz="4" w:space="24" w:color="000000"/>
        <w:left w:val="double" w:sz="4" w:space="24" w:color="000000"/>
        <w:bottom w:val="double" w:sz="4" w:space="24" w:color="000000"/>
        <w:right w:val="double" w:sz="4" w:space="24" w:color="000000"/>
      </w:pgBorders>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F2D" w:rsidRDefault="00A87F2D" w:rsidP="00A66855">
      <w:pPr>
        <w:spacing w:after="0" w:line="240" w:lineRule="auto"/>
      </w:pPr>
      <w:r>
        <w:separator/>
      </w:r>
    </w:p>
  </w:endnote>
  <w:endnote w:type="continuationSeparator" w:id="1">
    <w:p w:rsidR="00A87F2D" w:rsidRDefault="00A87F2D" w:rsidP="00A66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Ebrima">
    <w:panose1 w:val="02000000000000000000"/>
    <w:charset w:val="A2"/>
    <w:family w:val="auto"/>
    <w:pitch w:val="variable"/>
    <w:sig w:usb0="A000005F" w:usb1="02000041" w:usb2="000008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F2D" w:rsidRDefault="00A87F2D" w:rsidP="00A66855">
      <w:pPr>
        <w:spacing w:after="0" w:line="240" w:lineRule="auto"/>
      </w:pPr>
      <w:r>
        <w:separator/>
      </w:r>
    </w:p>
  </w:footnote>
  <w:footnote w:type="continuationSeparator" w:id="1">
    <w:p w:rsidR="00A87F2D" w:rsidRDefault="00A87F2D" w:rsidP="00A66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855" w:rsidRDefault="00A87F2D">
    <w:pPr>
      <w:pStyle w:val="Header"/>
      <w:jc w:val="center"/>
      <w:rPr>
        <w:rFonts w:ascii="Ebrima" w:hAnsi="Ebrima"/>
      </w:rPr>
    </w:pPr>
    <w:r>
      <w:rPr>
        <w:noProof/>
        <w:lang w:eastAsia="tr-TR"/>
      </w:rPr>
      <w:drawing>
        <wp:inline distT="0" distB="0" distL="0" distR="0">
          <wp:extent cx="750570" cy="750570"/>
          <wp:effectExtent l="0" t="0" r="0" b="0"/>
          <wp:docPr id="1" name="Resim 5" descr="D:\SUNUM GÖRSELLERİ\LOGOLAR\it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5" descr="D:\SUNUM GÖRSELLERİ\LOGOLAR\itb (1).png"/>
                  <pic:cNvPicPr>
                    <a:picLocks noChangeAspect="1" noChangeArrowheads="1"/>
                  </pic:cNvPicPr>
                </pic:nvPicPr>
                <pic:blipFill>
                  <a:blip r:embed="rId1"/>
                  <a:stretch>
                    <a:fillRect/>
                  </a:stretch>
                </pic:blipFill>
                <pic:spPr bwMode="auto">
                  <a:xfrm>
                    <a:off x="0" y="0"/>
                    <a:ext cx="750570" cy="750570"/>
                  </a:xfrm>
                  <a:prstGeom prst="rect">
                    <a:avLst/>
                  </a:prstGeom>
                </pic:spPr>
              </pic:pic>
            </a:graphicData>
          </a:graphic>
        </wp:inline>
      </w:drawing>
    </w:r>
  </w:p>
  <w:p w:rsidR="00A66855" w:rsidRDefault="00A87F2D">
    <w:pPr>
      <w:jc w:val="center"/>
      <w:rPr>
        <w:rFonts w:ascii="Ebrima" w:hAnsi="Ebrima"/>
        <w:b/>
        <w:sz w:val="28"/>
        <w:u w:val="single"/>
      </w:rPr>
    </w:pPr>
    <w:r>
      <w:rPr>
        <w:rFonts w:ascii="Ebrima" w:hAnsi="Ebrima"/>
        <w:b/>
        <w:sz w:val="28"/>
        <w:u w:val="single"/>
      </w:rPr>
      <w:t>İZMİR TİCARET BORSASI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81428"/>
    <w:multiLevelType w:val="multilevel"/>
    <w:tmpl w:val="D174CA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9D07394"/>
    <w:multiLevelType w:val="multilevel"/>
    <w:tmpl w:val="78803C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autoHyphenation/>
  <w:hyphenationZone w:val="425"/>
  <w:characterSpacingControl w:val="doNotCompress"/>
  <w:footnotePr>
    <w:footnote w:id="0"/>
    <w:footnote w:id="1"/>
  </w:footnotePr>
  <w:endnotePr>
    <w:endnote w:id="0"/>
    <w:endnote w:id="1"/>
  </w:endnotePr>
  <w:compat/>
  <w:rsids>
    <w:rsidRoot w:val="00A66855"/>
    <w:rsid w:val="00300BD2"/>
    <w:rsid w:val="00A66855"/>
    <w:rsid w:val="00A87F2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55"/>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basedOn w:val="VarsaylanParagrafYazTipi"/>
    <w:uiPriority w:val="99"/>
    <w:qFormat/>
    <w:rsid w:val="00066C2F"/>
  </w:style>
  <w:style w:type="character" w:customStyle="1" w:styleId="AltbilgiChar">
    <w:name w:val="Altbilgi Char"/>
    <w:basedOn w:val="VarsaylanParagrafYazTipi"/>
    <w:link w:val="Footer"/>
    <w:uiPriority w:val="99"/>
    <w:qFormat/>
    <w:rsid w:val="00066C2F"/>
  </w:style>
  <w:style w:type="character" w:customStyle="1" w:styleId="BalonMetniChar">
    <w:name w:val="Balon Metni Char"/>
    <w:basedOn w:val="VarsaylanParagrafYazTipi"/>
    <w:link w:val="BalonMetni"/>
    <w:uiPriority w:val="99"/>
    <w:semiHidden/>
    <w:qFormat/>
    <w:rsid w:val="00066C2F"/>
    <w:rPr>
      <w:rFonts w:ascii="Tahoma" w:hAnsi="Tahoma" w:cs="Tahoma"/>
      <w:sz w:val="16"/>
      <w:szCs w:val="16"/>
    </w:rPr>
  </w:style>
  <w:style w:type="character" w:customStyle="1" w:styleId="KonuBalChar">
    <w:name w:val="Konu Başlığı Char"/>
    <w:basedOn w:val="VarsaylanParagrafYazTipi"/>
    <w:link w:val="KonuBal"/>
    <w:uiPriority w:val="10"/>
    <w:qFormat/>
    <w:rsid w:val="00D849AA"/>
    <w:rPr>
      <w:rFonts w:asciiTheme="majorHAnsi" w:eastAsiaTheme="majorEastAsia" w:hAnsiTheme="majorHAnsi" w:cstheme="majorBidi"/>
      <w:color w:val="17365D" w:themeColor="text2" w:themeShade="BF"/>
      <w:spacing w:val="5"/>
      <w:kern w:val="2"/>
      <w:sz w:val="52"/>
      <w:szCs w:val="52"/>
    </w:rPr>
  </w:style>
  <w:style w:type="character" w:customStyle="1" w:styleId="nternetBalants">
    <w:name w:val="İnternet Bağlantısı"/>
    <w:rsid w:val="00A66855"/>
    <w:rPr>
      <w:color w:val="000080"/>
      <w:u w:val="single"/>
    </w:rPr>
  </w:style>
  <w:style w:type="paragraph" w:customStyle="1" w:styleId="Balk">
    <w:name w:val="Başlık"/>
    <w:basedOn w:val="Normal"/>
    <w:next w:val="GvdeMetni"/>
    <w:qFormat/>
    <w:rsid w:val="00A66855"/>
    <w:pPr>
      <w:keepNext/>
      <w:spacing w:before="240" w:after="120"/>
    </w:pPr>
    <w:rPr>
      <w:rFonts w:ascii="Liberation Sans" w:eastAsia="Microsoft YaHei" w:hAnsi="Liberation Sans" w:cs="Lucida Sans"/>
      <w:sz w:val="28"/>
      <w:szCs w:val="28"/>
    </w:rPr>
  </w:style>
  <w:style w:type="paragraph" w:styleId="GvdeMetni">
    <w:name w:val="Body Text"/>
    <w:basedOn w:val="Normal"/>
    <w:rsid w:val="00A66855"/>
    <w:pPr>
      <w:spacing w:after="140"/>
    </w:pPr>
  </w:style>
  <w:style w:type="paragraph" w:styleId="Liste">
    <w:name w:val="List"/>
    <w:basedOn w:val="GvdeMetni"/>
    <w:rsid w:val="00A66855"/>
    <w:rPr>
      <w:rFonts w:cs="Lucida Sans"/>
    </w:rPr>
  </w:style>
  <w:style w:type="paragraph" w:customStyle="1" w:styleId="Caption">
    <w:name w:val="Caption"/>
    <w:basedOn w:val="Normal"/>
    <w:qFormat/>
    <w:rsid w:val="00A66855"/>
    <w:pPr>
      <w:suppressLineNumbers/>
      <w:spacing w:before="120" w:after="120"/>
    </w:pPr>
    <w:rPr>
      <w:rFonts w:cs="Lucida Sans"/>
      <w:i/>
      <w:iCs/>
      <w:sz w:val="24"/>
      <w:szCs w:val="24"/>
    </w:rPr>
  </w:style>
  <w:style w:type="paragraph" w:customStyle="1" w:styleId="Dizin">
    <w:name w:val="Dizin"/>
    <w:basedOn w:val="Normal"/>
    <w:qFormat/>
    <w:rsid w:val="00A66855"/>
    <w:pPr>
      <w:suppressLineNumbers/>
    </w:pPr>
    <w:rPr>
      <w:rFonts w:cs="Lucida Sans"/>
    </w:rPr>
  </w:style>
  <w:style w:type="paragraph" w:customStyle="1" w:styleId="stvealtbilgi">
    <w:name w:val="Üst ve alt bilgi"/>
    <w:basedOn w:val="Normal"/>
    <w:qFormat/>
    <w:rsid w:val="00A66855"/>
  </w:style>
  <w:style w:type="paragraph" w:customStyle="1" w:styleId="Header">
    <w:name w:val="Header"/>
    <w:basedOn w:val="Normal"/>
    <w:uiPriority w:val="99"/>
    <w:unhideWhenUsed/>
    <w:rsid w:val="00066C2F"/>
    <w:pPr>
      <w:tabs>
        <w:tab w:val="center" w:pos="4536"/>
        <w:tab w:val="right" w:pos="9072"/>
      </w:tabs>
      <w:spacing w:after="0" w:line="240" w:lineRule="auto"/>
    </w:pPr>
  </w:style>
  <w:style w:type="paragraph" w:customStyle="1" w:styleId="Footer">
    <w:name w:val="Footer"/>
    <w:basedOn w:val="Normal"/>
    <w:link w:val="AltbilgiChar"/>
    <w:uiPriority w:val="99"/>
    <w:unhideWhenUsed/>
    <w:rsid w:val="00066C2F"/>
    <w:pPr>
      <w:tabs>
        <w:tab w:val="center" w:pos="4536"/>
        <w:tab w:val="right" w:pos="9072"/>
      </w:tabs>
      <w:spacing w:after="0" w:line="240" w:lineRule="auto"/>
    </w:pPr>
  </w:style>
  <w:style w:type="paragraph" w:styleId="BalonMetni">
    <w:name w:val="Balloon Text"/>
    <w:basedOn w:val="Normal"/>
    <w:link w:val="BalonMetniChar"/>
    <w:uiPriority w:val="99"/>
    <w:semiHidden/>
    <w:unhideWhenUsed/>
    <w:qFormat/>
    <w:rsid w:val="00066C2F"/>
    <w:pPr>
      <w:spacing w:after="0" w:line="240" w:lineRule="auto"/>
    </w:pPr>
    <w:rPr>
      <w:rFonts w:ascii="Tahoma" w:hAnsi="Tahoma" w:cs="Tahoma"/>
      <w:sz w:val="16"/>
      <w:szCs w:val="16"/>
    </w:rPr>
  </w:style>
  <w:style w:type="paragraph" w:styleId="ListeParagraf">
    <w:name w:val="List Paragraph"/>
    <w:basedOn w:val="Normal"/>
    <w:uiPriority w:val="34"/>
    <w:qFormat/>
    <w:rsid w:val="006F283D"/>
    <w:pPr>
      <w:ind w:left="720"/>
      <w:contextualSpacing/>
    </w:pPr>
  </w:style>
  <w:style w:type="paragraph" w:styleId="KonuBal">
    <w:name w:val="Title"/>
    <w:basedOn w:val="Normal"/>
    <w:next w:val="Normal"/>
    <w:link w:val="KonuBalChar"/>
    <w:uiPriority w:val="10"/>
    <w:qFormat/>
    <w:rsid w:val="00D849A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table" w:styleId="TabloKlavuzu">
    <w:name w:val="Table Grid"/>
    <w:basedOn w:val="NormalTablo"/>
    <w:uiPriority w:val="59"/>
    <w:rsid w:val="00066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yyurdakul@gma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68F48-B91A-4AC6-8BB4-BFDFD9B9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Kenan KESKİNKILIÇ</dc:creator>
  <cp:lastModifiedBy>Mustafa YURDAKUL</cp:lastModifiedBy>
  <cp:revision>2</cp:revision>
  <cp:lastPrinted>2017-05-18T12:28:00Z</cp:lastPrinted>
  <dcterms:created xsi:type="dcterms:W3CDTF">2021-04-14T07:15:00Z</dcterms:created>
  <dcterms:modified xsi:type="dcterms:W3CDTF">2021-04-14T07:15:00Z</dcterms:modified>
  <dc:language>tr-TR</dc:language>
</cp:coreProperties>
</file>