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合成论文测试：最小正文</w:t>
      </w:r>
    </w:p>
    <w:p>
      <w:pPr>
        <w:pStyle w:val="Heading1"/>
      </w:pPr>
      <w:r>
        <w:t>第一章 示例绪论</w:t>
      </w:r>
    </w:p>
    <w:p>
      <w:r>
        <w:t>本段用于验证普通中文正文能够完整进入模板。</w:t>
      </w:r>
    </w:p>
    <w:p>
      <w:r>
        <w:t>本段不包含图片、表格、公式和参考文献。</w:t>
      </w:r>
    </w:p>
    <w:p>
      <w:pPr>
        <w:pStyle w:val="Heading2"/>
      </w:pPr>
      <w:r>
        <w:t>1.1 研究目的</w:t>
      </w:r>
    </w:p>
    <w:p>
      <w:r>
        <w:t>本节用于验证二级标题和普通正文。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合成论文测试：最小正文</dc:title>
  <dc:subject>验证最小正文、缺失元数据和零可选对象。</dc:subject>
  <dc:creator>Scholar Agent Synthetic Test</dc:creator>
  <cp:keywords>synthetic,word,latex,test</cp:keywords>
  <dc:description>完全合成测试文档，不包含真实论文内容。</dc:description>
  <cp:lastModifiedBy/>
  <cp:revision>1</cp:revision>
  <dcterms:created xsi:type="dcterms:W3CDTF">2026-08-27T00:00:00Z</dcterms:created>
  <dcterms:modified xsi:type="dcterms:W3CDTF">2026-08-27T00:00:00Z</dcterms:modified>
  <cp:category/>
  <cp:lastPrinted>2026-08-27T00:00:00Z</cp:lastPrinted>
</cp:coreProperties>
</file>