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合成论文测试：异常公式</w:t>
      </w:r>
    </w:p>
    <w:p>
      <w:pPr>
        <w:pStyle w:val="Heading1"/>
      </w:pPr>
      <w:r>
        <w:t>第一章 公式错误测试</w:t>
      </w:r>
    </w:p>
    <w:p>
      <w:r>
        <w:t>未闭合的行内公式为 $x+y。</w:t>
      </w:r>
    </w:p>
    <w:p>
      <w:r>
        <w:t>单双美元混用的公式为 $$x+y$。</w:t>
      </w:r>
    </w:p>
    <w:p>
      <w:r>
        <w:t>花括号未闭合的公式为 $$\frac{a}{b$$。</w:t>
      </w:r>
    </w:p>
    <w:p>
      <w:r>
        <w:t>错误公式之后的正文必须继续保留。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合成论文测试：异常公式</dc:title>
  <dc:subject>验证公式错误不能被静默吞掉或作为成功发布。</dc:subject>
  <dc:creator>Scholar Agent Synthetic Test</dc:creator>
  <cp:keywords>synthetic,word,latex,test</cp:keywords>
  <dc:description>完全合成测试文档，不包含真实论文内容。</dc:description>
  <cp:lastModifiedBy/>
  <cp:revision>1</cp:revision>
  <dcterms:created xsi:type="dcterms:W3CDTF">2026-08-27T00:00:00Z</dcterms:created>
  <dcterms:modified xsi:type="dcterms:W3CDTF">2026-08-27T00:00:00Z</dcterms:modified>
  <cp:category/>
  <cp:lastPrinted>2026-08-27T00:00:00Z</cp:lastPrinted>
</cp:coreProperties>
</file>