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游ゴシック" w:hAnsi="游ゴシック" w:eastAsia="游ゴシック"/>
          <w:b/>
          <w:sz w:val="30"/>
        </w:rPr>
        <w:t>八王子まつり2026 出店受付サイト　不整合対応メモ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color w:val="5A5A5A"/>
          <w:sz w:val="20"/>
        </w:rPr>
        <w:t>（受領資料20260708 を正として反映した内容の記録）</w:t>
      </w:r>
    </w:p>
    <w:p>
      <w:pPr>
        <w:spacing w:after="40"/>
      </w:pPr>
      <w:r>
        <w:rPr>
          <w:rFonts w:ascii="游ゴシック" w:hAnsi="游ゴシック" w:eastAsia="游ゴシック"/>
          <w:b w:val="0"/>
          <w:sz w:val="20"/>
        </w:rPr>
        <w:t>作成日：2026年7月8日</w:t>
      </w:r>
    </w:p>
    <w:p>
      <w:pPr>
        <w:spacing w:after="40"/>
      </w:pPr>
      <w:r>
        <w:rPr>
          <w:rFonts w:ascii="游ゴシック" w:hAnsi="游ゴシック" w:eastAsia="游ゴシック"/>
          <w:b w:val="0"/>
          <w:sz w:val="20"/>
        </w:rPr>
        <w:t>対象ファイル：www/shopentry2026.html（申請ページ）／www/shopentry2026_upload.html（アップロードページ）</w:t>
      </w:r>
    </w:p>
    <w:p>
      <w:pPr>
        <w:spacing w:after="200"/>
      </w:pPr>
      <w:r>
        <w:rPr>
          <w:rFonts w:ascii="游ゴシック" w:hAnsi="游ゴシック" w:eastAsia="游ゴシック"/>
          <w:b w:val="0"/>
          <w:sz w:val="20"/>
        </w:rPr>
        <w:t>根拠資料：受領資料20260708/ 内の①ご案内 ②臨時出店要項 ③メール本文.txt</w:t>
      </w:r>
    </w:p>
    <w:p>
      <w:pPr>
        <w:spacing w:after="80"/>
      </w:pPr>
      <w:r>
        <w:rPr>
          <w:rFonts w:ascii="游ゴシック" w:hAnsi="游ゴシック" w:eastAsia="游ゴシック"/>
          <w:b/>
          <w:sz w:val="24"/>
        </w:rPr>
        <w:t>1. 反映した不整合の一覧</w:t>
      </w:r>
    </w:p>
    <w:p>
      <w:pPr>
        <w:spacing w:after="160"/>
      </w:pPr>
      <w:r>
        <w:rPr>
          <w:rFonts w:ascii="游ゴシック" w:hAnsi="游ゴシック" w:eastAsia="游ゴシック"/>
          <w:b w:val="0"/>
          <w:sz w:val="20"/>
        </w:rPr>
        <w:t>現行HTML（旧資料20260625ベース）と、今回受領した20260708資料との相違点を洗い出し、20260708を正として両HTMLを更新した。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shd w:val="clear" w:color="auto" w:fill="2D6A4F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No.</w:t>
            </w:r>
          </w:p>
        </w:tc>
        <w:tc>
          <w:tcPr>
            <w:tcW w:type="dxa" w:w="1701"/>
            <w:shd w:val="clear" w:color="auto" w:fill="2D6A4F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551"/>
            <w:shd w:val="clear" w:color="auto" w:fill="2D6A4F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現行HTMLの記載（誤／旧）</w:t>
            </w:r>
          </w:p>
        </w:tc>
        <w:tc>
          <w:tcPr>
            <w:tcW w:type="dxa" w:w="3685"/>
            <w:shd w:val="clear" w:color="auto" w:fill="2D6A4F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正＝受領資料20260708の記載</w:t>
            </w:r>
          </w:p>
        </w:tc>
        <w:tc>
          <w:tcPr>
            <w:tcW w:type="dxa" w:w="2551"/>
            <w:shd w:val="clear" w:color="auto" w:fill="2D6A4F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反映したHTML箇所</w:t>
            </w:r>
          </w:p>
        </w:tc>
      </w:tr>
      <w:tr>
        <w:tc>
          <w:tcPr>
            <w:tcW w:type="dxa" w:w="567"/>
            <w:shd w:val="clear" w:color="auto" w:fill="EAF6EC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申請期限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7月17日（金）まで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令和8年7月23日（木）17時30分まで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申請/アップロード両ページの期限表記（計5箇所）</w:t>
            </w:r>
          </w:p>
        </w:tc>
      </w:tr>
      <w:tr>
        <w:tc>
          <w:tcPr>
            <w:tcW w:type="dxa" w:w="567"/>
            <w:shd w:val="clear" w:color="auto" w:fill="EAF6EC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甲州街道沿いの扱い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「甲州街道沿いの民地での出店も不可」と全面禁止で断定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甲州街道に面する民地は事前審査が必要（人流集中時の安全確保・夜店エリアのため）。警察の規制エリアの可能性もあるため検討前に担当者へ連絡。※全面禁止ではない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申請ページ チェックリスト①のnote／NG画像キャプションの括弧書きを修正</w:t>
            </w:r>
          </w:p>
        </w:tc>
      </w:tr>
      <w:tr>
        <w:tc>
          <w:tcPr>
            <w:tcW w:type="dxa" w:w="567"/>
            <w:shd w:val="clear" w:color="auto" w:fill="EAF6EC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個人情報の取得範囲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利用目的に反社確認・現場責任者の記載なし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代表者および現場責任者の個人情報を、反社会的勢力の確認（暴力団排除）目的で取得する（メール本文）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アップロードページ「個人情報の利用目的」noteを補強</w:t>
            </w:r>
          </w:p>
        </w:tc>
      </w:tr>
      <w:tr>
        <w:tc>
          <w:tcPr>
            <w:tcW w:type="dxa" w:w="567"/>
            <w:shd w:val="clear" w:color="auto" w:fill="EAF6EC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出店場所の情報取得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記載なし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審査にあたり出店場所（住所・区画）の情報も取得する（メール本文）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アップロードページ「個人情報の利用目的」noteに追記</w:t>
            </w:r>
          </w:p>
        </w:tc>
      </w:tr>
      <w:tr>
        <w:tc>
          <w:tcPr>
            <w:tcW w:type="dxa" w:w="567"/>
            <w:shd w:val="clear" w:color="auto" w:fill="EAF6EC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参考画像（営業許可証・事業系ゴミ）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（該当画像は元々なし）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営業許可証・事業系ゴミの参考画像は不要（キーワードで伝われば足りる／請求書はモザイクで見栄えも悪い）（メール本文）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画像追加は行わず現状維持。方針を本メモに記録</w:t>
            </w:r>
          </w:p>
        </w:tc>
      </w:tr>
      <w:tr>
        <w:tc>
          <w:tcPr>
            <w:tcW w:type="dxa" w:w="567"/>
            <w:shd w:val="clear" w:color="auto" w:fill="EAF6EC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営業可能時間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記載なし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各日 12:00〜20:30（準備・片付けは営業時間の前後で可）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申請ページ「ご案内」冒頭に追記</w:t>
            </w:r>
          </w:p>
        </w:tc>
      </w:tr>
      <w:tr>
        <w:tc>
          <w:tcPr>
            <w:tcW w:type="dxa" w:w="567"/>
            <w:shd w:val="clear" w:color="auto" w:fill="EAF6EC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当日の緊急連絡先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記載なし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090-3336-5500（8月7日〜9日 各日10:30〜22:00／無許可出店の情報提供等）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申請/アップロード両ページ「お問い合わせ」に併記</w:t>
            </w:r>
          </w:p>
        </w:tc>
      </w:tr>
      <w:tr>
        <w:tc>
          <w:tcPr>
            <w:tcW w:type="dxa" w:w="567"/>
            <w:shd w:val="clear" w:color="auto" w:fill="EAF6EC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出店要件の詳細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チェックリストが限定的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火気使用時は消火器（粉末10型）を手の届く位置に常備／ガスボンベは転倒防止＋ホースバンド／ゴミ箱を設置し契約業者へ排出／店舗責任者は出店場所に常駐 等（要項④〜⑦）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申請ページ チェックリストに要件項目を1件追加</w:t>
            </w:r>
          </w:p>
        </w:tc>
      </w:tr>
      <w:tr>
        <w:tc>
          <w:tcPr>
            <w:tcW w:type="dxa" w:w="567"/>
            <w:shd w:val="clear" w:color="auto" w:fill="EAF6EC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会員要件の表現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「会員事業所である（または入会手続きに同意）」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臨時出店営業日までに会員であること（非会員は営業日までに入会手続き）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8"/>
              </w:rPr>
              <w:t>申請ページ チェックリストの該当項目を微修正</w:t>
            </w:r>
          </w:p>
        </w:tc>
      </w:tr>
    </w:tbl>
    <w:p/>
    <w:p>
      <w:pPr>
        <w:spacing w:after="80"/>
      </w:pPr>
      <w:r>
        <w:rPr>
          <w:rFonts w:ascii="游ゴシック" w:hAnsi="游ゴシック" w:eastAsia="游ゴシック"/>
          <w:b/>
          <w:sz w:val="24"/>
        </w:rPr>
        <w:t>2. スコープ外・申し送り事項</w:t>
      </w:r>
    </w:p>
    <w:p>
      <w:pPr>
        <w:spacing w:after="80"/>
      </w:pPr>
      <w:r>
        <w:rPr>
          <w:rFonts w:ascii="游ゴシック" w:hAnsi="游ゴシック" w:eastAsia="游ゴシック"/>
          <w:b w:val="0"/>
          <w:sz w:val="20"/>
        </w:rPr>
        <w:t>・申請フォーム本体（外部 FormMailer：business.form-mailer.jp）は、HTML/リポジトリの管理外です。代表者・現場責任者の個人情報欄、出店場所欄の追加は、実際のデータ収集のためフォーム側の設定変更が別途必要です（本メモは Web ページ側の表記のみ更新）。</w:t>
      </w:r>
    </w:p>
    <w:p>
      <w:pPr>
        <w:spacing w:after="80"/>
      </w:pPr>
      <w:r>
        <w:rPr>
          <w:rFonts w:ascii="游ゴシック" w:hAnsi="游ゴシック" w:eastAsia="游ゴシック"/>
          <w:b w:val="0"/>
          <w:sz w:val="20"/>
        </w:rPr>
        <w:t>・参考画像（営業許可証・事業系ゴミ）は、メール本文の指示により追加していません。</w:t>
      </w:r>
    </w:p>
    <w:p>
      <w:pPr>
        <w:spacing w:after="80"/>
      </w:pPr>
      <w:r>
        <w:rPr>
          <w:rFonts w:ascii="游ゴシック" w:hAnsi="游ゴシック" w:eastAsia="游ゴシック"/>
          <w:b w:val="0"/>
          <w:sz w:val="20"/>
        </w:rPr>
        <w:t>・docs/ 配下の配布PDF（annai.pdf 等）の差し替えは今回の対象外です。必要に応じ別途対応します。</w:t>
      </w:r>
    </w:p>
    <w:p/>
    <w:p>
      <w:pPr>
        <w:spacing w:after="0"/>
      </w:pPr>
      <w:r>
        <w:rPr>
          <w:rFonts w:ascii="游ゴシック" w:hAnsi="游ゴシック" w:eastAsia="游ゴシック"/>
          <w:b w:val="0"/>
          <w:color w:val="5A5A5A"/>
          <w:sz w:val="18"/>
        </w:rPr>
        <w:t>※ 本メモは反映内容の記録用です（社内向け）。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