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9F3D2" w14:textId="58727CF5" w:rsidR="009C3FB4" w:rsidRPr="003C52E5" w:rsidRDefault="00070652" w:rsidP="00DF0727">
      <w:pPr>
        <w:spacing w:beforeLines="50" w:before="156" w:line="276" w:lineRule="auto"/>
        <w:ind w:firstLineChars="0" w:firstLine="0"/>
        <w:jc w:val="center"/>
        <w:rPr>
          <w:rStyle w:val="-0"/>
          <w:rFonts w:ascii="宋体" w:hAnsi="宋体" w:hint="eastAsia"/>
          <w:b/>
          <w:bCs/>
          <w:sz w:val="44"/>
          <w:szCs w:val="44"/>
        </w:rPr>
      </w:pPr>
      <w:r w:rsidRPr="003C52E5">
        <w:rPr>
          <w:rStyle w:val="-0"/>
          <w:rFonts w:ascii="宋体" w:hAnsi="宋体" w:hint="eastAsia"/>
          <w:b/>
          <w:bCs/>
          <w:sz w:val="44"/>
          <w:szCs w:val="44"/>
        </w:rPr>
        <w:t>提示工程在生成式人工智能中的</w:t>
      </w:r>
      <w:r w:rsidR="003C52E5" w:rsidRPr="003C52E5">
        <w:rPr>
          <w:rStyle w:val="-0"/>
          <w:rFonts w:ascii="宋体" w:hAnsi="宋体"/>
          <w:b/>
          <w:bCs/>
          <w:sz w:val="44"/>
          <w:szCs w:val="44"/>
        </w:rPr>
        <w:br/>
      </w:r>
      <w:r w:rsidRPr="003C52E5">
        <w:rPr>
          <w:rStyle w:val="-0"/>
          <w:rFonts w:ascii="宋体" w:hAnsi="宋体" w:hint="eastAsia"/>
          <w:b/>
          <w:bCs/>
          <w:sz w:val="44"/>
          <w:szCs w:val="44"/>
        </w:rPr>
        <w:t>发展现状及趋势分析</w:t>
      </w:r>
    </w:p>
    <w:p w14:paraId="10C0C1F9" w14:textId="77777777" w:rsidR="003C52E5" w:rsidRPr="00DF0727" w:rsidRDefault="00070652" w:rsidP="00DF0727">
      <w:pPr>
        <w:ind w:firstLineChars="0" w:firstLine="0"/>
        <w:jc w:val="center"/>
        <w:rPr>
          <w:rStyle w:val="-c"/>
          <w:rFonts w:ascii="仿宋" w:eastAsia="仿宋" w:hAnsi="仿宋" w:hint="eastAsia"/>
          <w:sz w:val="24"/>
        </w:rPr>
      </w:pPr>
      <w:r w:rsidRPr="00DF0727">
        <w:rPr>
          <w:rStyle w:val="-c"/>
          <w:rFonts w:ascii="仿宋" w:eastAsia="仿宋" w:hAnsi="仿宋" w:hint="eastAsia"/>
          <w:sz w:val="24"/>
        </w:rPr>
        <w:t>张原鸣</w:t>
      </w:r>
    </w:p>
    <w:p w14:paraId="19C4BB1D" w14:textId="5478F122" w:rsidR="00070652" w:rsidRPr="00DF0727" w:rsidRDefault="003C52E5" w:rsidP="00DF0727">
      <w:pPr>
        <w:ind w:firstLineChars="0" w:firstLine="0"/>
        <w:jc w:val="center"/>
        <w:rPr>
          <w:rStyle w:val="-d"/>
          <w:sz w:val="21"/>
          <w:szCs w:val="21"/>
        </w:rPr>
      </w:pPr>
      <w:r w:rsidRPr="00DF0727">
        <w:rPr>
          <w:rStyle w:val="-c"/>
          <w:rFonts w:ascii="宋体" w:hAnsi="宋体" w:hint="eastAsia"/>
          <w:sz w:val="21"/>
          <w:szCs w:val="21"/>
        </w:rPr>
        <w:t>（</w:t>
      </w:r>
      <w:r w:rsidR="00D57EA2" w:rsidRPr="00DF0727">
        <w:rPr>
          <w:rStyle w:val="-f3"/>
          <w:rFonts w:ascii="宋体" w:hAnsi="宋体" w:hint="eastAsia"/>
          <w:sz w:val="21"/>
          <w:szCs w:val="21"/>
        </w:rPr>
        <w:t>计算机科学与技术学院</w:t>
      </w:r>
      <w:r w:rsidRPr="00DF0727">
        <w:rPr>
          <w:rStyle w:val="-f3"/>
          <w:rFonts w:ascii="宋体" w:hAnsi="宋体" w:hint="eastAsia"/>
          <w:sz w:val="21"/>
          <w:szCs w:val="21"/>
        </w:rPr>
        <w:t>，</w:t>
      </w:r>
      <w:proofErr w:type="gramStart"/>
      <w:r w:rsidR="00D57EA2" w:rsidRPr="00DF0727">
        <w:rPr>
          <w:rStyle w:val="-f4"/>
          <w:rFonts w:ascii="宋体" w:hAnsi="宋体" w:hint="eastAsia"/>
          <w:sz w:val="21"/>
          <w:szCs w:val="21"/>
        </w:rPr>
        <w:t>计科</w:t>
      </w:r>
      <w:proofErr w:type="gramEnd"/>
      <w:r w:rsidR="00D57EA2" w:rsidRPr="00DF0727">
        <w:rPr>
          <w:rStyle w:val="-d"/>
          <w:rFonts w:hint="eastAsia"/>
          <w:sz w:val="21"/>
          <w:szCs w:val="21"/>
        </w:rPr>
        <w:t>2304</w:t>
      </w:r>
      <w:r w:rsidRPr="00DF0727">
        <w:rPr>
          <w:rStyle w:val="41"/>
          <w:rFonts w:ascii="宋体" w:hAnsi="宋体" w:hint="eastAsia"/>
          <w:sz w:val="21"/>
          <w:szCs w:val="21"/>
        </w:rPr>
        <w:t xml:space="preserve">  </w:t>
      </w:r>
      <w:r w:rsidR="00070652" w:rsidRPr="00DF0727">
        <w:rPr>
          <w:rStyle w:val="-d"/>
          <w:rFonts w:hint="eastAsia"/>
          <w:sz w:val="21"/>
          <w:szCs w:val="21"/>
        </w:rPr>
        <w:t>23221214</w:t>
      </w:r>
      <w:r w:rsidRPr="00DF0727">
        <w:rPr>
          <w:rStyle w:val="-d"/>
          <w:rFonts w:hint="eastAsia"/>
          <w:sz w:val="21"/>
          <w:szCs w:val="21"/>
        </w:rPr>
        <w:t>）</w:t>
      </w:r>
    </w:p>
    <w:p w14:paraId="274838E1" w14:textId="0C3C6C70" w:rsidR="003C52E5" w:rsidRPr="007F438F" w:rsidRDefault="009C3FB4">
      <w:pPr>
        <w:ind w:firstLineChars="0" w:firstLine="0"/>
        <w:rPr>
          <w:sz w:val="21"/>
          <w:szCs w:val="21"/>
        </w:rPr>
      </w:pPr>
      <w:bookmarkStart w:id="0" w:name="封2"/>
      <w:bookmarkEnd w:id="0"/>
      <w:r w:rsidRPr="007F438F">
        <w:rPr>
          <w:rFonts w:eastAsia="黑体" w:hint="eastAsia"/>
          <w:b/>
          <w:bCs/>
          <w:sz w:val="21"/>
          <w:szCs w:val="21"/>
        </w:rPr>
        <w:t>摘要</w:t>
      </w:r>
      <w:r w:rsidR="003C52E5" w:rsidRPr="007F438F">
        <w:rPr>
          <w:rFonts w:eastAsia="黑体" w:hint="eastAsia"/>
          <w:b/>
          <w:bCs/>
          <w:sz w:val="21"/>
          <w:szCs w:val="21"/>
        </w:rPr>
        <w:t>：</w:t>
      </w:r>
      <w:r w:rsidR="003C52E5" w:rsidRPr="007F438F">
        <w:rPr>
          <w:rFonts w:eastAsia="楷体"/>
          <w:sz w:val="21"/>
          <w:szCs w:val="21"/>
        </w:rPr>
        <w:t>生成式人工智能（</w:t>
      </w:r>
      <w:r w:rsidR="003C52E5" w:rsidRPr="007F438F">
        <w:rPr>
          <w:rFonts w:eastAsia="楷体"/>
          <w:sz w:val="21"/>
          <w:szCs w:val="21"/>
        </w:rPr>
        <w:t>Generative AI</w:t>
      </w:r>
      <w:r w:rsidR="003C52E5" w:rsidRPr="007F438F">
        <w:rPr>
          <w:rFonts w:eastAsia="楷体"/>
          <w:sz w:val="21"/>
          <w:szCs w:val="21"/>
        </w:rPr>
        <w:t>）近年来迅速崛起，尤其是基于大规模</w:t>
      </w:r>
      <w:proofErr w:type="gramStart"/>
      <w:r w:rsidR="003C52E5" w:rsidRPr="007F438F">
        <w:rPr>
          <w:rFonts w:eastAsia="楷体"/>
          <w:sz w:val="21"/>
          <w:szCs w:val="21"/>
        </w:rPr>
        <w:t>预训练</w:t>
      </w:r>
      <w:proofErr w:type="gramEnd"/>
      <w:r w:rsidR="003C52E5" w:rsidRPr="007F438F">
        <w:rPr>
          <w:rFonts w:eastAsia="楷体"/>
          <w:sz w:val="21"/>
          <w:szCs w:val="21"/>
        </w:rPr>
        <w:t>模型（如</w:t>
      </w:r>
      <w:r w:rsidR="003C52E5" w:rsidRPr="007F438F">
        <w:rPr>
          <w:rFonts w:eastAsia="楷体"/>
          <w:sz w:val="21"/>
          <w:szCs w:val="21"/>
        </w:rPr>
        <w:t>GPT</w:t>
      </w:r>
      <w:r w:rsidR="003C52E5" w:rsidRPr="007F438F">
        <w:rPr>
          <w:rFonts w:eastAsia="楷体"/>
          <w:sz w:val="21"/>
          <w:szCs w:val="21"/>
        </w:rPr>
        <w:t>系列和</w:t>
      </w:r>
      <w:r w:rsidR="003C52E5" w:rsidRPr="007F438F">
        <w:rPr>
          <w:rFonts w:eastAsia="楷体"/>
          <w:sz w:val="21"/>
          <w:szCs w:val="21"/>
        </w:rPr>
        <w:t>DALL·E</w:t>
      </w:r>
      <w:r w:rsidR="003C52E5" w:rsidRPr="007F438F">
        <w:rPr>
          <w:rFonts w:eastAsia="楷体"/>
          <w:sz w:val="21"/>
          <w:szCs w:val="21"/>
        </w:rPr>
        <w:t>）的发展，使其在文本、图像和代码生成等领域展现出卓越的能力。本文系统性地综述了提示工程（</w:t>
      </w:r>
      <w:r w:rsidR="003C52E5" w:rsidRPr="007F438F">
        <w:rPr>
          <w:rFonts w:eastAsia="楷体"/>
          <w:sz w:val="21"/>
          <w:szCs w:val="21"/>
        </w:rPr>
        <w:t>Prompt Engineering</w:t>
      </w:r>
      <w:r w:rsidR="003C52E5" w:rsidRPr="007F438F">
        <w:rPr>
          <w:rFonts w:eastAsia="楷体"/>
          <w:sz w:val="21"/>
          <w:szCs w:val="21"/>
        </w:rPr>
        <w:t>），这一通过设计和优化输入提示以引导生成式</w:t>
      </w:r>
      <w:r w:rsidR="003C52E5" w:rsidRPr="007F438F">
        <w:rPr>
          <w:rFonts w:eastAsia="楷体"/>
          <w:sz w:val="21"/>
          <w:szCs w:val="21"/>
        </w:rPr>
        <w:t>AI</w:t>
      </w:r>
      <w:r w:rsidR="003C52E5" w:rsidRPr="007F438F">
        <w:rPr>
          <w:rFonts w:eastAsia="楷体"/>
          <w:sz w:val="21"/>
          <w:szCs w:val="21"/>
        </w:rPr>
        <w:t>生成特定输出的关键技术。我们回顾了提示工程的发展历程，分析了其核心技术与面临的挑战，包括提示的稳定性、任务泛化能力以及对不同模型的适应性。此外，本文探讨了提示工程在教育、创意写作、客户服务、市场营销和医疗等领域的应用场景，展望了未来的研究方向。通过深入理解提示工程，研究人员和开发者可以更有效地提升生成式</w:t>
      </w:r>
      <w:r w:rsidR="003C52E5" w:rsidRPr="007F438F">
        <w:rPr>
          <w:rFonts w:eastAsia="楷体"/>
          <w:sz w:val="21"/>
          <w:szCs w:val="21"/>
        </w:rPr>
        <w:t>AI</w:t>
      </w:r>
      <w:r w:rsidR="003C52E5" w:rsidRPr="007F438F">
        <w:rPr>
          <w:rFonts w:eastAsia="楷体"/>
          <w:sz w:val="21"/>
          <w:szCs w:val="21"/>
        </w:rPr>
        <w:t>的性能和应用效果，为创新提供重要参考。</w:t>
      </w:r>
    </w:p>
    <w:p w14:paraId="353EADEF" w14:textId="61E4F2EC" w:rsidR="009C3FB4" w:rsidRPr="00DF0727" w:rsidRDefault="009C3FB4">
      <w:pPr>
        <w:ind w:firstLineChars="0" w:firstLine="0"/>
        <w:rPr>
          <w:sz w:val="21"/>
          <w:szCs w:val="21"/>
        </w:rPr>
      </w:pPr>
      <w:r w:rsidRPr="00DF0727">
        <w:rPr>
          <w:rFonts w:ascii="黑体" w:eastAsia="黑体" w:hAnsi="黑体" w:hint="eastAsia"/>
          <w:b/>
          <w:bCs/>
          <w:sz w:val="21"/>
          <w:szCs w:val="21"/>
        </w:rPr>
        <w:t>关键词：</w:t>
      </w:r>
      <w:r w:rsidR="00070652" w:rsidRPr="00DF0727">
        <w:rPr>
          <w:rFonts w:ascii="楷体" w:eastAsia="楷体" w:hAnsi="楷体" w:hint="eastAsia"/>
          <w:sz w:val="21"/>
          <w:szCs w:val="21"/>
        </w:rPr>
        <w:t>提示工程；生成式人工智能；</w:t>
      </w:r>
      <w:r w:rsidR="0014358B" w:rsidRPr="00DF0727">
        <w:rPr>
          <w:rFonts w:ascii="楷体" w:eastAsia="楷体" w:hAnsi="楷体" w:hint="eastAsia"/>
          <w:sz w:val="21"/>
          <w:szCs w:val="21"/>
        </w:rPr>
        <w:t>自然语言处理；机器学习；模型优化</w:t>
      </w:r>
    </w:p>
    <w:p w14:paraId="24308589" w14:textId="30F3619A" w:rsidR="009C3FB4" w:rsidRPr="00DF0727" w:rsidRDefault="00BF2430" w:rsidP="00DF0727">
      <w:pPr>
        <w:spacing w:before="240" w:after="120" w:line="240" w:lineRule="auto"/>
        <w:ind w:firstLine="562"/>
        <w:jc w:val="left"/>
        <w:outlineLvl w:val="0"/>
        <w:rPr>
          <w:rFonts w:eastAsia="黑体"/>
          <w:b/>
          <w:bCs/>
          <w:sz w:val="28"/>
          <w:szCs w:val="28"/>
        </w:rPr>
      </w:pPr>
      <w:bookmarkStart w:id="1" w:name="_Toc385762749"/>
      <w:bookmarkStart w:id="2" w:name="_Toc385763023"/>
      <w:bookmarkStart w:id="3" w:name="_Toc385763055"/>
      <w:bookmarkStart w:id="4" w:name="_Toc385763095"/>
      <w:bookmarkStart w:id="5" w:name="_Toc385763153"/>
      <w:bookmarkStart w:id="6" w:name="_Toc385763192"/>
      <w:r w:rsidRPr="00DF0727">
        <w:rPr>
          <w:rFonts w:eastAsia="黑体" w:hint="eastAsia"/>
          <w:b/>
          <w:bCs/>
          <w:sz w:val="28"/>
          <w:szCs w:val="28"/>
        </w:rPr>
        <w:t>一、</w:t>
      </w:r>
      <w:r w:rsidRPr="00DF0727">
        <w:rPr>
          <w:rFonts w:eastAsia="黑体"/>
          <w:b/>
          <w:bCs/>
          <w:sz w:val="28"/>
          <w:szCs w:val="28"/>
        </w:rPr>
        <w:t xml:space="preserve">  </w:t>
      </w:r>
      <w:r w:rsidRPr="00DF0727">
        <w:rPr>
          <w:rFonts w:eastAsia="黑体"/>
          <w:b/>
          <w:bCs/>
          <w:sz w:val="28"/>
          <w:szCs w:val="28"/>
        </w:rPr>
        <w:t>引言</w:t>
      </w:r>
      <w:bookmarkEnd w:id="1"/>
      <w:bookmarkEnd w:id="2"/>
      <w:bookmarkEnd w:id="3"/>
      <w:bookmarkEnd w:id="4"/>
      <w:bookmarkEnd w:id="5"/>
      <w:bookmarkEnd w:id="6"/>
    </w:p>
    <w:p w14:paraId="3DA486BF" w14:textId="65850DF5" w:rsidR="003A7D70" w:rsidRPr="003A7D70" w:rsidRDefault="003A7D70" w:rsidP="003A7D70">
      <w:pPr>
        <w:ind w:firstLine="480"/>
      </w:pPr>
      <w:r w:rsidRPr="003A7D70">
        <w:t>生成式人工智能（</w:t>
      </w:r>
      <w:r w:rsidRPr="003A7D70">
        <w:t>Generative AI</w:t>
      </w:r>
      <w:r w:rsidRPr="003A7D70">
        <w:t>）近年来迅速崛起，特别是基于大规模</w:t>
      </w:r>
      <w:proofErr w:type="gramStart"/>
      <w:r w:rsidRPr="003A7D70">
        <w:t>预训练</w:t>
      </w:r>
      <w:proofErr w:type="gramEnd"/>
      <w:r w:rsidRPr="003A7D70">
        <w:t>模型（如</w:t>
      </w:r>
      <w:r w:rsidRPr="003A7D70">
        <w:t>GPT</w:t>
      </w:r>
      <w:r w:rsidRPr="003A7D70">
        <w:t>系列、</w:t>
      </w:r>
      <w:r w:rsidRPr="003A7D70">
        <w:t>DALL·E</w:t>
      </w:r>
      <w:r w:rsidRPr="003A7D70">
        <w:t>等）的发展，使得</w:t>
      </w:r>
      <w:r w:rsidRPr="003A7D70">
        <w:t>AI</w:t>
      </w:r>
      <w:r w:rsidRPr="003A7D70">
        <w:t>在文本生成、图像合成、代码生成等领域表现出了卓越的能力。这类模型通过从海量数据中学习规律，能够根据用户输入的提示（</w:t>
      </w:r>
      <w:r w:rsidRPr="003A7D70">
        <w:t>prompt</w:t>
      </w:r>
      <w:r w:rsidRPr="003A7D70">
        <w:t>）生成符合需求的高质量输出。然而，这种强大的生成能力依赖于提示工程（</w:t>
      </w:r>
      <w:r w:rsidRPr="003A7D70">
        <w:t>Prompt Engineering</w:t>
      </w:r>
      <w:r w:rsidRPr="003A7D70">
        <w:t>）的精确设计和调优。</w:t>
      </w:r>
    </w:p>
    <w:p w14:paraId="6BD21FA8" w14:textId="77777777" w:rsidR="003A7D70" w:rsidRPr="003A7D70" w:rsidRDefault="003A7D70" w:rsidP="003A7D70">
      <w:pPr>
        <w:ind w:firstLine="480"/>
      </w:pPr>
      <w:r w:rsidRPr="003A7D70">
        <w:t>提示工程是一种通过构造和优化输入提示以引导生成式</w:t>
      </w:r>
      <w:r w:rsidRPr="003A7D70">
        <w:t>AI</w:t>
      </w:r>
      <w:r w:rsidRPr="003A7D70">
        <w:t>生成特定输出的技术。由于生成式</w:t>
      </w:r>
      <w:r w:rsidRPr="003A7D70">
        <w:t>AI</w:t>
      </w:r>
      <w:r w:rsidRPr="003A7D70">
        <w:t>的输出高度依赖输入提示的质量和结构，提示工程在提高</w:t>
      </w:r>
      <w:r w:rsidRPr="003A7D70">
        <w:t>AI</w:t>
      </w:r>
      <w:r w:rsidRPr="003A7D70">
        <w:t>模型的准确性、可靠性和可控性方面至关重要。通过设计合适的提示，研究人员和开发者可以极大地提升</w:t>
      </w:r>
      <w:r w:rsidRPr="003A7D70">
        <w:t>AI</w:t>
      </w:r>
      <w:r w:rsidRPr="003A7D70">
        <w:t>的生成质量，甚至使得模型能够适应更复杂的任务。因此，提示工程已成为生成式</w:t>
      </w:r>
      <w:r w:rsidRPr="003A7D70">
        <w:t>AI</w:t>
      </w:r>
      <w:r w:rsidRPr="003A7D70">
        <w:t>研究和应用中的一个关键组成部分，吸引了广泛的学术和工业界关注。</w:t>
      </w:r>
    </w:p>
    <w:p w14:paraId="1827E7A2" w14:textId="77777777" w:rsidR="003A7D70" w:rsidRDefault="003A7D70" w:rsidP="003A7D70">
      <w:pPr>
        <w:ind w:firstLine="480"/>
      </w:pPr>
      <w:r w:rsidRPr="003A7D70">
        <w:t>本文旨在对生成式</w:t>
      </w:r>
      <w:r w:rsidRPr="003A7D70">
        <w:t>AI</w:t>
      </w:r>
      <w:r w:rsidRPr="003A7D70">
        <w:t>中的提示工程进行系统性的综述。首先，回顾提示工程的发展历程，梳理其从简单关键词设计到复杂提示优化的演进过程。其次，分析当前提示工程的关键技术与挑战，包括提示稳定性、任务泛化能力以及提示对不同模型的适应性等问题。此外，本文还探讨提示工程的实际应用场景，并展望该领域的</w:t>
      </w:r>
      <w:r w:rsidRPr="003A7D70">
        <w:lastRenderedPageBreak/>
        <w:t>未来发展方向与可能的研究前沿，帮助研究人员理解当前的发展现状，并为未来的创新提供参考。</w:t>
      </w:r>
    </w:p>
    <w:p w14:paraId="768986EC" w14:textId="77777777" w:rsidR="00B1117A" w:rsidRPr="00DF0727" w:rsidRDefault="00B1117A" w:rsidP="00DF0727">
      <w:pPr>
        <w:spacing w:before="240" w:after="120" w:line="240" w:lineRule="auto"/>
        <w:ind w:firstLine="562"/>
        <w:jc w:val="left"/>
        <w:outlineLvl w:val="0"/>
        <w:rPr>
          <w:rFonts w:eastAsia="黑体"/>
          <w:b/>
          <w:bCs/>
          <w:sz w:val="28"/>
          <w:szCs w:val="28"/>
        </w:rPr>
      </w:pPr>
      <w:bookmarkStart w:id="7" w:name="_Toc385763027"/>
      <w:bookmarkStart w:id="8" w:name="_Toc385763059"/>
      <w:bookmarkStart w:id="9" w:name="_Toc385763099"/>
      <w:bookmarkStart w:id="10" w:name="_Toc385763157"/>
      <w:bookmarkStart w:id="11" w:name="_Toc385763196"/>
      <w:r w:rsidRPr="00DF0727">
        <w:rPr>
          <w:rFonts w:eastAsia="黑体" w:hint="eastAsia"/>
          <w:b/>
          <w:bCs/>
          <w:sz w:val="28"/>
          <w:szCs w:val="28"/>
        </w:rPr>
        <w:t>二、</w:t>
      </w:r>
      <w:r w:rsidRPr="00DF0727">
        <w:rPr>
          <w:rFonts w:eastAsia="黑体" w:hint="eastAsia"/>
          <w:b/>
          <w:bCs/>
          <w:sz w:val="28"/>
          <w:szCs w:val="28"/>
        </w:rPr>
        <w:t xml:space="preserve">  </w:t>
      </w:r>
      <w:bookmarkEnd w:id="7"/>
      <w:bookmarkEnd w:id="8"/>
      <w:bookmarkEnd w:id="9"/>
      <w:bookmarkEnd w:id="10"/>
      <w:bookmarkEnd w:id="11"/>
      <w:r w:rsidRPr="00DF0727">
        <w:rPr>
          <w:rFonts w:eastAsia="黑体" w:hint="eastAsia"/>
          <w:b/>
          <w:bCs/>
          <w:sz w:val="28"/>
          <w:szCs w:val="28"/>
        </w:rPr>
        <w:t>生成式人工智能与提示工程概述</w:t>
      </w:r>
    </w:p>
    <w:p w14:paraId="3EFFB659" w14:textId="4D47496B" w:rsidR="00B1117A" w:rsidRPr="00DF0727" w:rsidRDefault="003C52E5" w:rsidP="00DF0727">
      <w:pPr>
        <w:pStyle w:val="22"/>
        <w:spacing w:before="240" w:after="120"/>
        <w:ind w:firstLineChars="200" w:firstLine="482"/>
        <w:rPr>
          <w:rFonts w:ascii="楷体" w:eastAsia="楷体" w:hAnsi="楷体" w:hint="eastAsia"/>
          <w:b/>
          <w:bCs/>
          <w:sz w:val="24"/>
        </w:rPr>
      </w:pPr>
      <w:bookmarkStart w:id="12" w:name="_Toc385762752"/>
      <w:bookmarkStart w:id="13" w:name="_Toc385763028"/>
      <w:bookmarkStart w:id="14" w:name="_Toc385763060"/>
      <w:bookmarkStart w:id="15" w:name="_Toc385763100"/>
      <w:bookmarkStart w:id="16" w:name="_Toc385763158"/>
      <w:bookmarkStart w:id="17" w:name="_Toc385763197"/>
      <w:r w:rsidRPr="00DF0727">
        <w:rPr>
          <w:rFonts w:ascii="楷体" w:eastAsia="楷体" w:hAnsi="楷体" w:hint="eastAsia"/>
          <w:b/>
          <w:bCs/>
          <w:sz w:val="24"/>
        </w:rPr>
        <w:t>1.</w:t>
      </w:r>
      <w:r w:rsidR="0072630C" w:rsidRPr="00DF0727">
        <w:rPr>
          <w:rFonts w:ascii="楷体" w:eastAsia="楷体" w:hAnsi="楷体" w:hint="eastAsia"/>
          <w:b/>
          <w:bCs/>
          <w:sz w:val="24"/>
        </w:rPr>
        <w:t xml:space="preserve">  </w:t>
      </w:r>
      <w:bookmarkEnd w:id="12"/>
      <w:bookmarkEnd w:id="13"/>
      <w:bookmarkEnd w:id="14"/>
      <w:bookmarkEnd w:id="15"/>
      <w:bookmarkEnd w:id="16"/>
      <w:bookmarkEnd w:id="17"/>
      <w:r w:rsidR="00B1117A" w:rsidRPr="00DF0727">
        <w:rPr>
          <w:rFonts w:ascii="楷体" w:eastAsia="楷体" w:hAnsi="楷体" w:hint="eastAsia"/>
          <w:b/>
          <w:bCs/>
          <w:sz w:val="24"/>
        </w:rPr>
        <w:t>生成式人工智能的定义和应用</w:t>
      </w:r>
    </w:p>
    <w:p w14:paraId="73033D4F" w14:textId="77777777" w:rsidR="00B1117A" w:rsidRDefault="00B1117A">
      <w:pPr>
        <w:ind w:firstLine="480"/>
      </w:pPr>
      <w:r>
        <w:rPr>
          <w:rFonts w:hint="eastAsia"/>
        </w:rPr>
        <w:t>生成式人工智能是</w:t>
      </w:r>
      <w:r w:rsidRPr="00B1117A">
        <w:t>人工智能的一个重要分支，它通过从训练数据中学习特定领域的模式和规律，生成与输入相关的全新内容。与传统的判别式</w:t>
      </w:r>
      <w:r w:rsidRPr="00B1117A">
        <w:t>AI</w:t>
      </w:r>
      <w:r w:rsidRPr="00B1117A">
        <w:t>不同，生成式</w:t>
      </w:r>
      <w:r w:rsidRPr="00B1117A">
        <w:t>AI</w:t>
      </w:r>
      <w:r w:rsidRPr="00B1117A">
        <w:t>不仅能识别和分类现有数据，还能基于输入提示生成文本、图像、代码等多种形式的输出。生成式</w:t>
      </w:r>
      <w:r w:rsidRPr="00B1117A">
        <w:t>AI</w:t>
      </w:r>
      <w:r w:rsidRPr="00B1117A">
        <w:t>的核心原理依赖于神经网络，特别是基于大规模</w:t>
      </w:r>
      <w:proofErr w:type="gramStart"/>
      <w:r w:rsidRPr="00B1117A">
        <w:t>预训练</w:t>
      </w:r>
      <w:proofErr w:type="gramEnd"/>
      <w:r w:rsidRPr="00B1117A">
        <w:t>的生成模型，如</w:t>
      </w:r>
      <w:r w:rsidRPr="00B1117A">
        <w:t>Transformer</w:t>
      </w:r>
      <w:r w:rsidRPr="00B1117A">
        <w:t>架构的大语言模型（如</w:t>
      </w:r>
      <w:r w:rsidRPr="00B1117A">
        <w:t>GPT</w:t>
      </w:r>
      <w:r w:rsidRPr="00B1117A">
        <w:t>系列）、生成对抗网络（</w:t>
      </w:r>
      <w:r w:rsidRPr="00B1117A">
        <w:t>GANs</w:t>
      </w:r>
      <w:r w:rsidRPr="00B1117A">
        <w:t>）和变分自编码器（</w:t>
      </w:r>
      <w:r w:rsidRPr="00B1117A">
        <w:t>VAE</w:t>
      </w:r>
      <w:r w:rsidRPr="00B1117A">
        <w:t>）等。这些模型通过对海量数据的预训练，学习到了复杂的语义和模式，从而能够生成逼真且语义一致的输出。</w:t>
      </w:r>
    </w:p>
    <w:p w14:paraId="7A8EBC5A" w14:textId="48025FF3" w:rsidR="00B1117A" w:rsidRDefault="00B1117A">
      <w:pPr>
        <w:ind w:firstLine="480"/>
      </w:pPr>
      <w:r>
        <w:rPr>
          <w:rFonts w:hint="eastAsia"/>
        </w:rPr>
        <w:t>生成式人工智能目前已经在多个领域广泛应用：</w:t>
      </w:r>
    </w:p>
    <w:p w14:paraId="615FC26F" w14:textId="02000529" w:rsidR="00B1117A" w:rsidRDefault="00B1117A" w:rsidP="00B1117A">
      <w:pPr>
        <w:pStyle w:val="afb"/>
        <w:numPr>
          <w:ilvl w:val="0"/>
          <w:numId w:val="12"/>
        </w:numPr>
        <w:ind w:firstLineChars="0"/>
      </w:pPr>
      <w:r w:rsidRPr="00B1117A">
        <w:rPr>
          <w:b/>
          <w:bCs/>
        </w:rPr>
        <w:t>文本生成</w:t>
      </w:r>
      <w:r>
        <w:rPr>
          <w:rFonts w:hint="eastAsia"/>
          <w:b/>
          <w:bCs/>
        </w:rPr>
        <w:t xml:space="preserve"> </w:t>
      </w:r>
      <w:r>
        <w:rPr>
          <w:rFonts w:hint="eastAsia"/>
        </w:rPr>
        <w:t xml:space="preserve"> </w:t>
      </w:r>
      <w:r w:rsidRPr="00B1117A">
        <w:t>如</w:t>
      </w:r>
      <w:r w:rsidRPr="00B1117A">
        <w:t>OpenAI</w:t>
      </w:r>
      <w:r w:rsidRPr="00B1117A">
        <w:t>的</w:t>
      </w:r>
      <w:r w:rsidRPr="00B1117A">
        <w:t>GPT-4</w:t>
      </w:r>
      <w:r w:rsidRPr="00B1117A">
        <w:t>，能够基于输入提示生成连贯的自然语言文本，广泛应用于自动写作、对话系统、新闻摘要等场景。</w:t>
      </w:r>
    </w:p>
    <w:p w14:paraId="0941C60B" w14:textId="37728AA6" w:rsidR="00B1117A" w:rsidRDefault="00B1117A" w:rsidP="00B1117A">
      <w:pPr>
        <w:pStyle w:val="afb"/>
        <w:numPr>
          <w:ilvl w:val="0"/>
          <w:numId w:val="12"/>
        </w:numPr>
        <w:ind w:firstLineChars="0"/>
      </w:pPr>
      <w:r w:rsidRPr="00B1117A">
        <w:rPr>
          <w:rFonts w:hint="eastAsia"/>
          <w:b/>
          <w:bCs/>
        </w:rPr>
        <w:t>图像生成</w:t>
      </w:r>
      <w:r>
        <w:rPr>
          <w:rFonts w:hint="eastAsia"/>
          <w:b/>
          <w:bCs/>
        </w:rPr>
        <w:t xml:space="preserve"> </w:t>
      </w:r>
      <w:r>
        <w:rPr>
          <w:rFonts w:hint="eastAsia"/>
        </w:rPr>
        <w:t xml:space="preserve"> </w:t>
      </w:r>
      <w:r>
        <w:rPr>
          <w:rFonts w:hint="eastAsia"/>
        </w:rPr>
        <w:t>如</w:t>
      </w:r>
      <w:r>
        <w:rPr>
          <w:rFonts w:hint="eastAsia"/>
        </w:rPr>
        <w:t>DALL</w:t>
      </w:r>
      <w:r>
        <w:rPr>
          <w:rFonts w:hint="eastAsia"/>
        </w:rPr>
        <w:t>·</w:t>
      </w:r>
      <w:r>
        <w:rPr>
          <w:rFonts w:hint="eastAsia"/>
        </w:rPr>
        <w:t>E</w:t>
      </w:r>
      <w:r>
        <w:rPr>
          <w:rFonts w:hint="eastAsia"/>
        </w:rPr>
        <w:t>、</w:t>
      </w:r>
      <w:r>
        <w:rPr>
          <w:rFonts w:hint="eastAsia"/>
        </w:rPr>
        <w:t>Stable Diffusion</w:t>
      </w:r>
      <w:r>
        <w:rPr>
          <w:rFonts w:hint="eastAsia"/>
        </w:rPr>
        <w:t>等模型，能够根据文本描述生成高度逼真的图像，应用于艺术创作、设计、广告等领域。</w:t>
      </w:r>
    </w:p>
    <w:p w14:paraId="3B573BEF" w14:textId="5CBC060C" w:rsidR="00B1117A" w:rsidRDefault="00B1117A" w:rsidP="00B1117A">
      <w:pPr>
        <w:pStyle w:val="afb"/>
        <w:numPr>
          <w:ilvl w:val="0"/>
          <w:numId w:val="12"/>
        </w:numPr>
        <w:ind w:firstLineChars="0"/>
      </w:pPr>
      <w:r w:rsidRPr="00B1117A">
        <w:rPr>
          <w:rFonts w:hint="eastAsia"/>
          <w:b/>
          <w:bCs/>
        </w:rPr>
        <w:t>代码生成</w:t>
      </w:r>
      <w:r>
        <w:rPr>
          <w:rFonts w:hint="eastAsia"/>
        </w:rPr>
        <w:t xml:space="preserve">  </w:t>
      </w:r>
      <w:r>
        <w:rPr>
          <w:rFonts w:hint="eastAsia"/>
        </w:rPr>
        <w:t>如</w:t>
      </w:r>
      <w:r>
        <w:rPr>
          <w:rFonts w:hint="eastAsia"/>
        </w:rPr>
        <w:t>GitHub Copilot</w:t>
      </w:r>
      <w:r>
        <w:rPr>
          <w:rFonts w:hint="eastAsia"/>
        </w:rPr>
        <w:t>，通过自然语言提示生成代码片段，辅助程序员编写代码，提升编程效率。</w:t>
      </w:r>
    </w:p>
    <w:p w14:paraId="39CABB45" w14:textId="5E927D5E" w:rsidR="00B1117A" w:rsidRDefault="00B1117A" w:rsidP="00B1117A">
      <w:pPr>
        <w:pStyle w:val="afb"/>
        <w:numPr>
          <w:ilvl w:val="0"/>
          <w:numId w:val="12"/>
        </w:numPr>
        <w:ind w:firstLineChars="0"/>
      </w:pPr>
      <w:r w:rsidRPr="00B1117A">
        <w:rPr>
          <w:rFonts w:hint="eastAsia"/>
          <w:b/>
          <w:bCs/>
        </w:rPr>
        <w:t>多模态生成</w:t>
      </w:r>
      <w:r>
        <w:rPr>
          <w:rFonts w:hint="eastAsia"/>
          <w:b/>
          <w:bCs/>
        </w:rPr>
        <w:t xml:space="preserve"> </w:t>
      </w:r>
      <w:r>
        <w:rPr>
          <w:rFonts w:hint="eastAsia"/>
        </w:rPr>
        <w:t xml:space="preserve"> </w:t>
      </w:r>
      <w:r>
        <w:rPr>
          <w:rFonts w:hint="eastAsia"/>
        </w:rPr>
        <w:t>结合多种数据类型，如图像、文本、音频，生成综合性内容，推动了跨领域</w:t>
      </w:r>
      <w:r>
        <w:rPr>
          <w:rFonts w:hint="eastAsia"/>
        </w:rPr>
        <w:t>AI</w:t>
      </w:r>
      <w:r>
        <w:rPr>
          <w:rFonts w:hint="eastAsia"/>
        </w:rPr>
        <w:t>应用的发展。</w:t>
      </w:r>
    </w:p>
    <w:p w14:paraId="5E53FCC1" w14:textId="59CAAE23" w:rsidR="00B1117A" w:rsidRPr="00DF0727" w:rsidRDefault="003C52E5" w:rsidP="00DF0727">
      <w:pPr>
        <w:pStyle w:val="32"/>
        <w:rPr>
          <w:rFonts w:hint="eastAsia"/>
        </w:rPr>
      </w:pPr>
      <w:bookmarkStart w:id="18" w:name="_Toc385762753"/>
      <w:bookmarkStart w:id="19" w:name="_Toc385763029"/>
      <w:bookmarkStart w:id="20" w:name="_Toc385763061"/>
      <w:bookmarkStart w:id="21" w:name="_Toc385763101"/>
      <w:bookmarkStart w:id="22" w:name="_Toc385763159"/>
      <w:bookmarkStart w:id="23" w:name="_Toc385763198"/>
      <w:r w:rsidRPr="00DF0727">
        <w:rPr>
          <w:rFonts w:hint="eastAsia"/>
        </w:rPr>
        <w:t>2.</w:t>
      </w:r>
      <w:r w:rsidR="0072630C" w:rsidRPr="00DF0727">
        <w:rPr>
          <w:rFonts w:hint="eastAsia"/>
        </w:rPr>
        <w:t xml:space="preserve">  </w:t>
      </w:r>
      <w:bookmarkEnd w:id="18"/>
      <w:bookmarkEnd w:id="19"/>
      <w:bookmarkEnd w:id="20"/>
      <w:bookmarkEnd w:id="21"/>
      <w:bookmarkEnd w:id="22"/>
      <w:bookmarkEnd w:id="23"/>
      <w:r w:rsidR="00B1117A" w:rsidRPr="00DF0727">
        <w:rPr>
          <w:rFonts w:hint="eastAsia"/>
        </w:rPr>
        <w:t>提示工程的概念和原理</w:t>
      </w:r>
    </w:p>
    <w:p w14:paraId="72A9FA2E" w14:textId="77777777" w:rsidR="00B1117A" w:rsidRPr="00B1117A" w:rsidRDefault="00B1117A" w:rsidP="00B1117A">
      <w:pPr>
        <w:ind w:firstLine="480"/>
      </w:pPr>
      <w:r w:rsidRPr="00B1117A">
        <w:t>提示工程（</w:t>
      </w:r>
      <w:r w:rsidRPr="00B1117A">
        <w:t>Prompt Engineering</w:t>
      </w:r>
      <w:r w:rsidRPr="00B1117A">
        <w:t>）是指通过设计和优化输入提示（</w:t>
      </w:r>
      <w:r w:rsidRPr="00B1117A">
        <w:t>prompt</w:t>
      </w:r>
      <w:r w:rsidRPr="00B1117A">
        <w:t>）来引导生成式</w:t>
      </w:r>
      <w:r w:rsidRPr="00B1117A">
        <w:t>AI</w:t>
      </w:r>
      <w:r w:rsidRPr="00B1117A">
        <w:t>模型产生预期输出的过程。在大规模生成模型（如</w:t>
      </w:r>
      <w:r w:rsidRPr="00B1117A">
        <w:t>GPT-4</w:t>
      </w:r>
      <w:r w:rsidRPr="00B1117A">
        <w:t>）中，输入提示决定了模型生成内容的质量和方向，因此提示的构造至关重要。</w:t>
      </w:r>
    </w:p>
    <w:p w14:paraId="7DEFA261" w14:textId="77777777" w:rsidR="00B1117A" w:rsidRDefault="00B1117A" w:rsidP="00B1117A">
      <w:pPr>
        <w:ind w:firstLine="480"/>
      </w:pPr>
      <w:r w:rsidRPr="00B1117A">
        <w:t>提示工程的基本原理是利用生成模型对提示的强响应性，通过不同的提示形式引导模型生成特定类型的输出。例如，对于一个文本生成任务，输入的提示可以是一个问题、一个不完整的句子，或是一段要求模型扩展的文本。提示的设计不仅影响生成内容的准确性和连贯性，还能够帮助模型更好地理解复杂任务。</w:t>
      </w:r>
    </w:p>
    <w:p w14:paraId="5B2AE357" w14:textId="4951FC01" w:rsidR="00440BDE" w:rsidRDefault="00440BDE" w:rsidP="00440BDE">
      <w:pPr>
        <w:spacing w:line="240" w:lineRule="auto"/>
        <w:ind w:firstLineChars="0" w:firstLine="0"/>
      </w:pPr>
      <w:r>
        <w:rPr>
          <w:noProof/>
        </w:rPr>
        <w:lastRenderedPageBreak/>
        <w:drawing>
          <wp:inline distT="0" distB="0" distL="0" distR="0" wp14:anchorId="693D7E1D" wp14:editId="45EA5B36">
            <wp:extent cx="5400040" cy="2524760"/>
            <wp:effectExtent l="0" t="0" r="0" b="8890"/>
            <wp:docPr id="7693483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48315" name="图片 1" descr="图示&#10;&#10;描述已自动生成"/>
                    <pic:cNvPicPr/>
                  </pic:nvPicPr>
                  <pic:blipFill>
                    <a:blip r:embed="rId8"/>
                    <a:stretch>
                      <a:fillRect/>
                    </a:stretch>
                  </pic:blipFill>
                  <pic:spPr>
                    <a:xfrm>
                      <a:off x="0" y="0"/>
                      <a:ext cx="5400040" cy="2524760"/>
                    </a:xfrm>
                    <a:prstGeom prst="rect">
                      <a:avLst/>
                    </a:prstGeom>
                  </pic:spPr>
                </pic:pic>
              </a:graphicData>
            </a:graphic>
          </wp:inline>
        </w:drawing>
      </w:r>
    </w:p>
    <w:p w14:paraId="1900F4FE" w14:textId="50A84D3E" w:rsidR="00440BDE" w:rsidRPr="00440BDE" w:rsidRDefault="00440BDE" w:rsidP="00440BDE">
      <w:pPr>
        <w:pStyle w:val="ad"/>
        <w:spacing w:beforeLines="50" w:before="156" w:line="240" w:lineRule="auto"/>
        <w:ind w:firstLineChars="0" w:firstLine="0"/>
        <w:jc w:val="center"/>
      </w:pPr>
      <w:r w:rsidRPr="00440BDE">
        <w:rPr>
          <w:rFonts w:hint="eastAsia"/>
        </w:rPr>
        <w:t>图</w:t>
      </w:r>
      <w:r w:rsidRPr="00440BDE">
        <w:rPr>
          <w:rFonts w:hint="eastAsia"/>
        </w:rPr>
        <w:t>2</w:t>
      </w:r>
      <w:r w:rsidRPr="00440BDE">
        <w:rPr>
          <w:rFonts w:hint="eastAsia"/>
        </w:rPr>
        <w:t xml:space="preserve">-1  </w:t>
      </w:r>
      <w:r w:rsidRPr="00440BDE">
        <w:rPr>
          <w:rFonts w:hint="eastAsia"/>
        </w:rPr>
        <w:t>提示工程的原理</w:t>
      </w:r>
    </w:p>
    <w:p w14:paraId="4A8AF5FD" w14:textId="77777777" w:rsidR="00B1117A" w:rsidRDefault="00B1117A" w:rsidP="00B1117A">
      <w:pPr>
        <w:ind w:firstLine="480"/>
      </w:pPr>
      <w:r>
        <w:rPr>
          <w:rFonts w:hint="eastAsia"/>
        </w:rPr>
        <w:t>提示工程可以采取多种形式和技术：</w:t>
      </w:r>
    </w:p>
    <w:p w14:paraId="6F879FE9" w14:textId="0351BF66" w:rsidR="00B1117A" w:rsidRDefault="00B1117A" w:rsidP="00B1117A">
      <w:pPr>
        <w:pStyle w:val="afb"/>
        <w:numPr>
          <w:ilvl w:val="0"/>
          <w:numId w:val="13"/>
        </w:numPr>
        <w:ind w:firstLineChars="0"/>
      </w:pPr>
      <w:r w:rsidRPr="006E6452">
        <w:rPr>
          <w:rFonts w:hint="eastAsia"/>
          <w:b/>
          <w:bCs/>
        </w:rPr>
        <w:t>手动提示设计</w:t>
      </w:r>
      <w:r w:rsidR="006E6452">
        <w:rPr>
          <w:rFonts w:hint="eastAsia"/>
          <w:b/>
          <w:bCs/>
        </w:rPr>
        <w:t xml:space="preserve">  </w:t>
      </w:r>
      <w:r>
        <w:rPr>
          <w:rFonts w:hint="eastAsia"/>
        </w:rPr>
        <w:t>研究人员和用户基于经验设计提示，通过调整提示语言、格式、长度等因素来优化输出质量。</w:t>
      </w:r>
    </w:p>
    <w:p w14:paraId="410E97E5" w14:textId="46495A8E" w:rsidR="00B1117A" w:rsidRDefault="00B1117A" w:rsidP="00B1117A">
      <w:pPr>
        <w:pStyle w:val="afb"/>
        <w:numPr>
          <w:ilvl w:val="0"/>
          <w:numId w:val="13"/>
        </w:numPr>
        <w:ind w:firstLineChars="0"/>
      </w:pPr>
      <w:r w:rsidRPr="006E6452">
        <w:rPr>
          <w:rFonts w:hint="eastAsia"/>
          <w:b/>
          <w:bCs/>
        </w:rPr>
        <w:t>自动提示生成</w:t>
      </w:r>
      <w:r w:rsidR="006E6452">
        <w:rPr>
          <w:rFonts w:hint="eastAsia"/>
          <w:b/>
          <w:bCs/>
        </w:rPr>
        <w:t xml:space="preserve">  </w:t>
      </w:r>
      <w:r>
        <w:rPr>
          <w:rFonts w:hint="eastAsia"/>
        </w:rPr>
        <w:t>利用模型自身的能力，自动生成高效提示以提升模型的表现。例如，通过搜索算法或生成算法来发现最佳提示。</w:t>
      </w:r>
    </w:p>
    <w:p w14:paraId="67E5F58B" w14:textId="089F0B4E" w:rsidR="00B1117A" w:rsidRDefault="00B1117A" w:rsidP="00B1117A">
      <w:pPr>
        <w:pStyle w:val="afb"/>
        <w:numPr>
          <w:ilvl w:val="0"/>
          <w:numId w:val="13"/>
        </w:numPr>
        <w:ind w:firstLineChars="0"/>
      </w:pPr>
      <w:r w:rsidRPr="006E6452">
        <w:rPr>
          <w:rFonts w:hint="eastAsia"/>
          <w:b/>
          <w:bCs/>
        </w:rPr>
        <w:t>提示优化</w:t>
      </w:r>
      <w:r w:rsidR="006E6452">
        <w:rPr>
          <w:rFonts w:hint="eastAsia"/>
          <w:b/>
          <w:bCs/>
        </w:rPr>
        <w:t xml:space="preserve">  </w:t>
      </w:r>
      <w:r>
        <w:rPr>
          <w:rFonts w:hint="eastAsia"/>
        </w:rPr>
        <w:t>通过引入学习算法来优化提示，使其对特定任务的表现更加稳定。提示优化不改变模型本身的参数，而是通过调整提示来提升模型的输出质量。</w:t>
      </w:r>
    </w:p>
    <w:p w14:paraId="7C09CF07" w14:textId="4AD4C256" w:rsidR="00B1117A" w:rsidRDefault="00B1117A" w:rsidP="00B1117A">
      <w:pPr>
        <w:pStyle w:val="afb"/>
        <w:numPr>
          <w:ilvl w:val="0"/>
          <w:numId w:val="13"/>
        </w:numPr>
        <w:ind w:firstLineChars="0"/>
      </w:pPr>
      <w:r w:rsidRPr="006E6452">
        <w:rPr>
          <w:rFonts w:hint="eastAsia"/>
          <w:b/>
          <w:bCs/>
        </w:rPr>
        <w:t>链式提示</w:t>
      </w:r>
      <w:r w:rsidR="006E6452">
        <w:rPr>
          <w:rFonts w:hint="eastAsia"/>
          <w:b/>
          <w:bCs/>
        </w:rPr>
        <w:t xml:space="preserve">  </w:t>
      </w:r>
      <w:r>
        <w:rPr>
          <w:rFonts w:hint="eastAsia"/>
        </w:rPr>
        <w:t>通过分步提示，让模型按照指定的步骤生成内容，这种方法有助于解决复杂的推理和多步骤任务。</w:t>
      </w:r>
    </w:p>
    <w:p w14:paraId="1F583136" w14:textId="732E5413" w:rsidR="00B1117A" w:rsidRDefault="00B1117A" w:rsidP="00B1117A">
      <w:pPr>
        <w:pStyle w:val="afb"/>
        <w:numPr>
          <w:ilvl w:val="0"/>
          <w:numId w:val="13"/>
        </w:numPr>
        <w:ind w:firstLineChars="0"/>
      </w:pPr>
      <w:r w:rsidRPr="006E6452">
        <w:rPr>
          <w:rFonts w:hint="eastAsia"/>
          <w:b/>
          <w:bCs/>
        </w:rPr>
        <w:t>上下文嵌入</w:t>
      </w:r>
      <w:r w:rsidR="006E6452">
        <w:rPr>
          <w:rFonts w:hint="eastAsia"/>
          <w:b/>
          <w:bCs/>
        </w:rPr>
        <w:t xml:space="preserve">  </w:t>
      </w:r>
      <w:r>
        <w:rPr>
          <w:rFonts w:hint="eastAsia"/>
        </w:rPr>
        <w:t>通过在提示中嵌入特定的上下文信息，模型能够生成与特定领域或任务更相关的内容。</w:t>
      </w:r>
    </w:p>
    <w:p w14:paraId="1564AD3A" w14:textId="77777777" w:rsidR="00B1117A" w:rsidRDefault="00B1117A" w:rsidP="00B1117A">
      <w:pPr>
        <w:ind w:firstLine="480"/>
      </w:pPr>
      <w:r>
        <w:rPr>
          <w:rFonts w:hint="eastAsia"/>
        </w:rPr>
        <w:t>提示工程不仅影响生成内容的准确性和质量，还能提升模型对任务的泛化能力。不同领域、任务对提示的要求各不相同，因此提示工程的设计和优化技术对于生成式</w:t>
      </w:r>
      <w:r>
        <w:rPr>
          <w:rFonts w:hint="eastAsia"/>
        </w:rPr>
        <w:t>AI</w:t>
      </w:r>
      <w:r>
        <w:rPr>
          <w:rFonts w:hint="eastAsia"/>
        </w:rPr>
        <w:t>的广泛应用至关重要。</w:t>
      </w:r>
    </w:p>
    <w:p w14:paraId="6C1A995C" w14:textId="289109F8" w:rsidR="003C52E5" w:rsidRPr="00DF0727" w:rsidRDefault="003C52E5" w:rsidP="00DF0727">
      <w:pPr>
        <w:spacing w:before="240" w:after="120" w:line="240" w:lineRule="auto"/>
        <w:ind w:firstLine="562"/>
        <w:jc w:val="left"/>
        <w:outlineLvl w:val="0"/>
        <w:rPr>
          <w:rFonts w:eastAsia="黑体"/>
          <w:b/>
          <w:bCs/>
          <w:sz w:val="28"/>
          <w:szCs w:val="28"/>
        </w:rPr>
      </w:pPr>
      <w:r w:rsidRPr="00DF0727">
        <w:rPr>
          <w:rFonts w:eastAsia="黑体" w:hint="eastAsia"/>
          <w:b/>
          <w:bCs/>
          <w:sz w:val="28"/>
          <w:szCs w:val="28"/>
        </w:rPr>
        <w:t>三、</w:t>
      </w:r>
      <w:r w:rsidRPr="00DF0727">
        <w:rPr>
          <w:rFonts w:eastAsia="黑体" w:hint="eastAsia"/>
          <w:b/>
          <w:bCs/>
          <w:sz w:val="28"/>
          <w:szCs w:val="28"/>
        </w:rPr>
        <w:t xml:space="preserve">  </w:t>
      </w:r>
      <w:r w:rsidRPr="00DF0727">
        <w:rPr>
          <w:rFonts w:eastAsia="黑体" w:hint="eastAsia"/>
          <w:b/>
          <w:bCs/>
          <w:sz w:val="28"/>
          <w:szCs w:val="28"/>
        </w:rPr>
        <w:t>提示工程的发展历史</w:t>
      </w:r>
    </w:p>
    <w:p w14:paraId="1A00F6EB" w14:textId="77777777" w:rsidR="003C52E5" w:rsidRPr="003C52E5" w:rsidRDefault="003C52E5" w:rsidP="003C52E5">
      <w:pPr>
        <w:spacing w:line="400" w:lineRule="exact"/>
        <w:ind w:firstLine="480"/>
      </w:pPr>
      <w:r w:rsidRPr="003C52E5">
        <w:t>提示工程的发展经历了多个阶段。最初，早期语言模型如</w:t>
      </w:r>
      <w:r w:rsidRPr="003C52E5">
        <w:t xml:space="preserve"> n-gram </w:t>
      </w:r>
      <w:r w:rsidRPr="003C52E5">
        <w:t>模型和基于规则的系统并没有有效使用提示。随着深度学习的兴起，尤其是</w:t>
      </w:r>
      <w:r w:rsidRPr="003C52E5">
        <w:t xml:space="preserve"> RNN </w:t>
      </w:r>
      <w:r w:rsidRPr="003C52E5">
        <w:t>和</w:t>
      </w:r>
      <w:r w:rsidRPr="003C52E5">
        <w:t xml:space="preserve"> LSTM </w:t>
      </w:r>
      <w:r w:rsidRPr="003C52E5">
        <w:t>的应用，模型的文本生成能力有所提升，但提示机制仍然薄弱。</w:t>
      </w:r>
      <w:r w:rsidRPr="003C52E5">
        <w:t xml:space="preserve">2018 </w:t>
      </w:r>
      <w:r w:rsidRPr="003C52E5">
        <w:t>年</w:t>
      </w:r>
      <w:r w:rsidRPr="003C52E5">
        <w:t xml:space="preserve"> BERT </w:t>
      </w:r>
      <w:r w:rsidRPr="003C52E5">
        <w:t>和</w:t>
      </w:r>
      <w:r w:rsidRPr="003C52E5">
        <w:t xml:space="preserve"> 2019 </w:t>
      </w:r>
      <w:r w:rsidRPr="003C52E5">
        <w:t>年</w:t>
      </w:r>
      <w:r w:rsidRPr="003C52E5">
        <w:t xml:space="preserve"> GPT-2 </w:t>
      </w:r>
      <w:r w:rsidRPr="003C52E5">
        <w:t>的出现，标志着提示工程的转折点，提示开始对文本生成产生显</w:t>
      </w:r>
      <w:r w:rsidRPr="003C52E5">
        <w:lastRenderedPageBreak/>
        <w:t>著影响。研究者们探索了不同的提示格式和结构，发现这些因素对生成结果至关重要，并开始开发自动化提示生成方法。</w:t>
      </w:r>
    </w:p>
    <w:p w14:paraId="320D5882" w14:textId="77777777" w:rsidR="003C52E5" w:rsidRPr="003C52E5" w:rsidRDefault="003C52E5" w:rsidP="003C52E5">
      <w:pPr>
        <w:spacing w:line="400" w:lineRule="exact"/>
        <w:ind w:firstLine="480"/>
      </w:pPr>
      <w:r w:rsidRPr="003C52E5">
        <w:t>随着应用需求的多样化，提示工程被广泛应用于医疗、教育和创意写作等领域，用户友好的工具也逐渐出现，使得无专业知识的用户能够有效构建提示。目前，研究者正朝着基于用户反馈优化提示设计以及探索多模态提示的方向发展。提示工程的未来将受益于语言模型能力的提升和不断变化的用户需求。</w:t>
      </w:r>
    </w:p>
    <w:p w14:paraId="676A3B90" w14:textId="128EDD72" w:rsidR="003C52E5" w:rsidRPr="00DF0727" w:rsidRDefault="003C52E5" w:rsidP="00DF0727">
      <w:pPr>
        <w:spacing w:before="240" w:after="120" w:line="240" w:lineRule="auto"/>
        <w:ind w:firstLine="562"/>
        <w:jc w:val="left"/>
        <w:outlineLvl w:val="0"/>
        <w:rPr>
          <w:rFonts w:eastAsia="黑体"/>
          <w:b/>
          <w:bCs/>
          <w:sz w:val="28"/>
          <w:szCs w:val="28"/>
        </w:rPr>
      </w:pPr>
      <w:r w:rsidRPr="00DF0727">
        <w:rPr>
          <w:rFonts w:eastAsia="黑体" w:hint="eastAsia"/>
          <w:b/>
          <w:bCs/>
          <w:sz w:val="28"/>
          <w:szCs w:val="28"/>
        </w:rPr>
        <w:t>四、</w:t>
      </w:r>
      <w:r w:rsidRPr="00DF0727">
        <w:rPr>
          <w:rFonts w:eastAsia="黑体" w:hint="eastAsia"/>
          <w:b/>
          <w:bCs/>
          <w:sz w:val="28"/>
          <w:szCs w:val="28"/>
        </w:rPr>
        <w:t xml:space="preserve">  </w:t>
      </w:r>
      <w:r w:rsidRPr="00DF0727">
        <w:rPr>
          <w:rFonts w:eastAsia="黑体" w:hint="eastAsia"/>
          <w:b/>
          <w:bCs/>
          <w:sz w:val="28"/>
          <w:szCs w:val="28"/>
        </w:rPr>
        <w:t>提示工程的应用场景</w:t>
      </w:r>
    </w:p>
    <w:p w14:paraId="05310F24" w14:textId="77777777" w:rsidR="003C52E5" w:rsidRPr="003C52E5" w:rsidRDefault="003C52E5" w:rsidP="003C52E5">
      <w:pPr>
        <w:spacing w:line="400" w:lineRule="exact"/>
        <w:ind w:firstLine="480"/>
      </w:pPr>
      <w:r w:rsidRPr="003C52E5">
        <w:t>提示工程的应用场景非常广泛，涵盖了多个领域和任务。</w:t>
      </w:r>
    </w:p>
    <w:p w14:paraId="461E7CF2" w14:textId="77777777" w:rsidR="003C52E5" w:rsidRPr="00807F30" w:rsidRDefault="003C52E5" w:rsidP="003C52E5">
      <w:pPr>
        <w:spacing w:line="400" w:lineRule="exact"/>
        <w:ind w:firstLine="480"/>
      </w:pPr>
      <w:r w:rsidRPr="003C52E5">
        <w:t>在</w:t>
      </w:r>
      <w:r w:rsidRPr="00807F30">
        <w:t>教育领域，提示工程可以用来生成个性化的学习材料，比如为学生提供针对他们理解水平的练习题或解释，增强学习效果。</w:t>
      </w:r>
    </w:p>
    <w:p w14:paraId="1AAC2879" w14:textId="77777777" w:rsidR="003C52E5" w:rsidRPr="00807F30" w:rsidRDefault="003C52E5" w:rsidP="003C52E5">
      <w:pPr>
        <w:spacing w:line="400" w:lineRule="exact"/>
        <w:ind w:firstLine="480"/>
      </w:pPr>
      <w:r w:rsidRPr="00807F30">
        <w:t>在创意写作中，作家可以利用提示生成灵感或草稿，帮助他们克服创作瓶颈。提示可以引导故事情节的发展或角色的构建。</w:t>
      </w:r>
    </w:p>
    <w:p w14:paraId="599968F8" w14:textId="77777777" w:rsidR="003C52E5" w:rsidRPr="00807F30" w:rsidRDefault="003C52E5" w:rsidP="003C52E5">
      <w:pPr>
        <w:spacing w:line="400" w:lineRule="exact"/>
        <w:ind w:firstLine="480"/>
      </w:pPr>
      <w:r w:rsidRPr="00807F30">
        <w:t>在客户服务和支持系统中，提示工程用于生成自动回复，快速处理客户询问，提高响应效率和用户满意度。通过设计有效的提示，系统能够提供更加精准和个性化的答案。</w:t>
      </w:r>
    </w:p>
    <w:p w14:paraId="6D5CE914" w14:textId="77777777" w:rsidR="003C52E5" w:rsidRPr="00807F30" w:rsidRDefault="003C52E5" w:rsidP="003C52E5">
      <w:pPr>
        <w:spacing w:line="400" w:lineRule="exact"/>
        <w:ind w:firstLine="480"/>
      </w:pPr>
      <w:r w:rsidRPr="00807F30">
        <w:t>在市场营销和广告领域，提示可以用于生成广告文案、社交媒体内容或产品描述，使内容创作更高效并保持一致性。</w:t>
      </w:r>
    </w:p>
    <w:p w14:paraId="20668F31" w14:textId="77777777" w:rsidR="003C52E5" w:rsidRPr="00807F30" w:rsidRDefault="003C52E5" w:rsidP="003C52E5">
      <w:pPr>
        <w:spacing w:line="400" w:lineRule="exact"/>
        <w:ind w:firstLine="480"/>
      </w:pPr>
      <w:r w:rsidRPr="00807F30">
        <w:t>在医疗领域，提示工程可以帮助生成病历摘要、提供患者教育材料或辅助诊断，提升医务人员的工作效率。</w:t>
      </w:r>
    </w:p>
    <w:p w14:paraId="19900612" w14:textId="77777777" w:rsidR="003C52E5" w:rsidRDefault="003C52E5" w:rsidP="003C52E5">
      <w:pPr>
        <w:spacing w:line="400" w:lineRule="exact"/>
        <w:ind w:firstLine="480"/>
      </w:pPr>
      <w:r w:rsidRPr="00807F30">
        <w:t>在编程和技术支持方</w:t>
      </w:r>
      <w:r w:rsidRPr="003C52E5">
        <w:t>面，提示可以帮助开发者生成代码片段或提供技术文档的解读，减轻他们的负担。</w:t>
      </w:r>
    </w:p>
    <w:p w14:paraId="6C37688F" w14:textId="496C309F" w:rsidR="00472035" w:rsidRDefault="00472035" w:rsidP="00472035">
      <w:pPr>
        <w:pStyle w:val="ad"/>
        <w:spacing w:beforeLines="50" w:before="156" w:afterLines="50" w:after="156" w:line="240" w:lineRule="auto"/>
        <w:ind w:firstLineChars="0" w:firstLine="0"/>
        <w:jc w:val="center"/>
        <w:rPr>
          <w:rFonts w:hint="eastAsia"/>
        </w:rPr>
      </w:pPr>
      <w:r>
        <w:rPr>
          <w:rFonts w:hint="eastAsia"/>
        </w:rPr>
        <w:t>表</w:t>
      </w:r>
      <w:r w:rsidRPr="00440BDE">
        <w:rPr>
          <w:rFonts w:hint="eastAsia"/>
        </w:rPr>
        <w:t xml:space="preserve">2-1  </w:t>
      </w:r>
      <w:r>
        <w:rPr>
          <w:rFonts w:hint="eastAsia"/>
        </w:rPr>
        <w:t>不同</w:t>
      </w:r>
      <w:r>
        <w:rPr>
          <w:rFonts w:hint="eastAsia"/>
        </w:rPr>
        <w:t>LLM</w:t>
      </w:r>
      <w:r w:rsidRPr="00472035">
        <w:rPr>
          <w:rFonts w:hint="eastAsia"/>
        </w:rPr>
        <w:t>在</w:t>
      </w:r>
      <w:r w:rsidRPr="00472035">
        <w:rPr>
          <w:rFonts w:hint="eastAsia"/>
        </w:rPr>
        <w:t>Text-to-CQL</w:t>
      </w:r>
      <w:r w:rsidRPr="00472035">
        <w:rPr>
          <w:rFonts w:hint="eastAsia"/>
        </w:rPr>
        <w:t>任务上的性能</w:t>
      </w:r>
      <w:r>
        <w:rPr>
          <w:rFonts w:hint="eastAsia"/>
        </w:rPr>
        <w:t>（</w:t>
      </w:r>
      <w:r>
        <w:rPr>
          <w:rFonts w:hint="eastAsia"/>
        </w:rPr>
        <w:t>%</w:t>
      </w:r>
      <w:r>
        <w:rPr>
          <w:rFonts w:hint="eastAsia"/>
        </w:rPr>
        <w:t>）</w:t>
      </w:r>
      <w:r w:rsidR="00683EEE">
        <w:rPr>
          <w:rFonts w:hint="eastAsia"/>
        </w:rPr>
        <w:t>（</w:t>
      </w:r>
      <w:r w:rsidR="00683EEE" w:rsidRPr="00683EEE">
        <w:rPr>
          <w:rFonts w:hint="eastAsia"/>
        </w:rPr>
        <w:t>张成辉</w:t>
      </w:r>
      <w:r w:rsidR="00683EEE">
        <w:rPr>
          <w:rFonts w:hint="eastAsia"/>
        </w:rPr>
        <w:t>等，</w:t>
      </w:r>
      <w:r w:rsidR="00683EEE">
        <w:rPr>
          <w:rFonts w:hint="eastAsia"/>
        </w:rPr>
        <w:t>2024</w:t>
      </w:r>
      <w:r w:rsidR="00683EEE">
        <w:rPr>
          <w:rFonts w:hint="eastAsia"/>
        </w:rPr>
        <w:t>）</w:t>
      </w:r>
    </w:p>
    <w:tbl>
      <w:tblPr>
        <w:tblStyle w:val="af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72035" w:rsidRPr="00472035" w14:paraId="55D07B66" w14:textId="77777777" w:rsidTr="00683EEE">
        <w:tc>
          <w:tcPr>
            <w:tcW w:w="2831" w:type="dxa"/>
            <w:tcBorders>
              <w:top w:val="single" w:sz="8" w:space="0" w:color="auto"/>
              <w:bottom w:val="single" w:sz="4" w:space="0" w:color="auto"/>
            </w:tcBorders>
            <w:vAlign w:val="center"/>
          </w:tcPr>
          <w:p w14:paraId="0630EBFA" w14:textId="77777777" w:rsidR="00472035" w:rsidRPr="00472035" w:rsidRDefault="00472035" w:rsidP="00472035">
            <w:pPr>
              <w:spacing w:line="400" w:lineRule="exact"/>
              <w:ind w:firstLineChars="0" w:firstLine="0"/>
              <w:jc w:val="center"/>
              <w:rPr>
                <w:rFonts w:hint="eastAsia"/>
                <w:b/>
                <w:bCs/>
              </w:rPr>
            </w:pPr>
            <w:r w:rsidRPr="00472035">
              <w:rPr>
                <w:rFonts w:hint="eastAsia"/>
                <w:b/>
                <w:bCs/>
              </w:rPr>
              <w:t>方法</w:t>
            </w:r>
          </w:p>
        </w:tc>
        <w:tc>
          <w:tcPr>
            <w:tcW w:w="2831" w:type="dxa"/>
            <w:tcBorders>
              <w:top w:val="single" w:sz="8" w:space="0" w:color="auto"/>
              <w:bottom w:val="single" w:sz="4" w:space="0" w:color="auto"/>
            </w:tcBorders>
            <w:vAlign w:val="center"/>
          </w:tcPr>
          <w:p w14:paraId="1DD97E6F" w14:textId="77777777" w:rsidR="00472035" w:rsidRPr="00472035" w:rsidRDefault="00472035" w:rsidP="00472035">
            <w:pPr>
              <w:spacing w:line="400" w:lineRule="exact"/>
              <w:ind w:firstLineChars="0" w:firstLine="0"/>
              <w:jc w:val="center"/>
              <w:rPr>
                <w:rFonts w:hint="eastAsia"/>
                <w:b/>
                <w:bCs/>
              </w:rPr>
            </w:pPr>
            <w:r w:rsidRPr="00472035">
              <w:rPr>
                <w:rFonts w:hint="eastAsia"/>
                <w:b/>
                <w:bCs/>
              </w:rPr>
              <w:t>EM</w:t>
            </w:r>
          </w:p>
        </w:tc>
        <w:tc>
          <w:tcPr>
            <w:tcW w:w="2832" w:type="dxa"/>
            <w:tcBorders>
              <w:top w:val="single" w:sz="8" w:space="0" w:color="auto"/>
              <w:bottom w:val="single" w:sz="4" w:space="0" w:color="auto"/>
            </w:tcBorders>
            <w:vAlign w:val="center"/>
          </w:tcPr>
          <w:p w14:paraId="3BD42D09" w14:textId="77777777" w:rsidR="00472035" w:rsidRPr="00472035" w:rsidRDefault="00472035" w:rsidP="00472035">
            <w:pPr>
              <w:spacing w:line="400" w:lineRule="exact"/>
              <w:ind w:firstLineChars="0" w:firstLine="0"/>
              <w:jc w:val="center"/>
              <w:rPr>
                <w:rFonts w:hint="eastAsia"/>
                <w:b/>
                <w:bCs/>
              </w:rPr>
            </w:pPr>
            <w:r w:rsidRPr="00472035">
              <w:rPr>
                <w:rFonts w:hint="eastAsia"/>
                <w:b/>
                <w:bCs/>
              </w:rPr>
              <w:t>EX</w:t>
            </w:r>
          </w:p>
        </w:tc>
      </w:tr>
      <w:tr w:rsidR="00472035" w:rsidRPr="00472035" w14:paraId="035A5A46" w14:textId="77777777" w:rsidTr="00472035">
        <w:tc>
          <w:tcPr>
            <w:tcW w:w="2831" w:type="dxa"/>
            <w:tcBorders>
              <w:top w:val="single" w:sz="4" w:space="0" w:color="auto"/>
            </w:tcBorders>
            <w:vAlign w:val="center"/>
          </w:tcPr>
          <w:p w14:paraId="3A1ADCAF" w14:textId="77777777" w:rsidR="00472035" w:rsidRPr="00472035" w:rsidRDefault="00472035" w:rsidP="00472035">
            <w:pPr>
              <w:spacing w:line="400" w:lineRule="exact"/>
              <w:ind w:firstLineChars="0" w:firstLine="0"/>
              <w:jc w:val="center"/>
            </w:pPr>
            <w:r w:rsidRPr="00472035">
              <w:t>ChatGPT</w:t>
            </w:r>
          </w:p>
        </w:tc>
        <w:tc>
          <w:tcPr>
            <w:tcW w:w="2831" w:type="dxa"/>
            <w:tcBorders>
              <w:top w:val="single" w:sz="4" w:space="0" w:color="auto"/>
            </w:tcBorders>
            <w:vAlign w:val="center"/>
          </w:tcPr>
          <w:p w14:paraId="3390FD3E" w14:textId="77777777" w:rsidR="00472035" w:rsidRPr="00472035" w:rsidRDefault="00472035" w:rsidP="00472035">
            <w:pPr>
              <w:spacing w:line="400" w:lineRule="exact"/>
              <w:ind w:firstLineChars="0" w:firstLine="0"/>
              <w:jc w:val="center"/>
            </w:pPr>
            <w:r w:rsidRPr="00472035">
              <w:t>1.02</w:t>
            </w:r>
          </w:p>
        </w:tc>
        <w:tc>
          <w:tcPr>
            <w:tcW w:w="2832" w:type="dxa"/>
            <w:tcBorders>
              <w:top w:val="single" w:sz="4" w:space="0" w:color="auto"/>
            </w:tcBorders>
            <w:vAlign w:val="center"/>
          </w:tcPr>
          <w:p w14:paraId="5C4FFAEE" w14:textId="77777777" w:rsidR="00472035" w:rsidRPr="00472035" w:rsidRDefault="00472035" w:rsidP="00472035">
            <w:pPr>
              <w:spacing w:line="400" w:lineRule="exact"/>
              <w:ind w:firstLineChars="0" w:firstLine="0"/>
              <w:jc w:val="center"/>
            </w:pPr>
            <w:r w:rsidRPr="00472035">
              <w:t>1.27</w:t>
            </w:r>
          </w:p>
        </w:tc>
      </w:tr>
      <w:tr w:rsidR="00472035" w:rsidRPr="00472035" w14:paraId="3D3A551E" w14:textId="77777777" w:rsidTr="00472035">
        <w:tc>
          <w:tcPr>
            <w:tcW w:w="2831" w:type="dxa"/>
            <w:vAlign w:val="center"/>
          </w:tcPr>
          <w:p w14:paraId="3C45F2CA" w14:textId="77777777" w:rsidR="00472035" w:rsidRPr="00472035" w:rsidRDefault="00472035" w:rsidP="00472035">
            <w:pPr>
              <w:spacing w:line="400" w:lineRule="exact"/>
              <w:ind w:firstLineChars="0" w:firstLine="0"/>
              <w:jc w:val="center"/>
            </w:pPr>
            <w:r w:rsidRPr="00472035">
              <w:t>T2CQL(ChatGPT)</w:t>
            </w:r>
          </w:p>
        </w:tc>
        <w:tc>
          <w:tcPr>
            <w:tcW w:w="2831" w:type="dxa"/>
            <w:vAlign w:val="center"/>
          </w:tcPr>
          <w:p w14:paraId="62801489" w14:textId="77777777" w:rsidR="00472035" w:rsidRPr="00472035" w:rsidRDefault="00472035" w:rsidP="00472035">
            <w:pPr>
              <w:spacing w:line="400" w:lineRule="exact"/>
              <w:ind w:firstLineChars="0" w:firstLine="0"/>
              <w:jc w:val="center"/>
            </w:pPr>
            <w:r w:rsidRPr="00472035">
              <w:t>67.12</w:t>
            </w:r>
          </w:p>
        </w:tc>
        <w:tc>
          <w:tcPr>
            <w:tcW w:w="2832" w:type="dxa"/>
            <w:vAlign w:val="center"/>
          </w:tcPr>
          <w:p w14:paraId="66A0ADD9" w14:textId="77777777" w:rsidR="00472035" w:rsidRPr="00472035" w:rsidRDefault="00472035" w:rsidP="00472035">
            <w:pPr>
              <w:spacing w:line="400" w:lineRule="exact"/>
              <w:ind w:firstLineChars="0" w:firstLine="0"/>
              <w:jc w:val="center"/>
            </w:pPr>
            <w:r w:rsidRPr="00472035">
              <w:t>72.05</w:t>
            </w:r>
          </w:p>
        </w:tc>
      </w:tr>
      <w:tr w:rsidR="00472035" w:rsidRPr="00472035" w14:paraId="21ACAD24" w14:textId="77777777" w:rsidTr="00472035">
        <w:tc>
          <w:tcPr>
            <w:tcW w:w="2831" w:type="dxa"/>
            <w:vAlign w:val="center"/>
          </w:tcPr>
          <w:p w14:paraId="01E04056" w14:textId="77777777" w:rsidR="00472035" w:rsidRPr="00472035" w:rsidRDefault="00472035" w:rsidP="00472035">
            <w:pPr>
              <w:spacing w:line="400" w:lineRule="exact"/>
              <w:ind w:firstLineChars="0" w:firstLine="0"/>
              <w:jc w:val="center"/>
            </w:pPr>
            <w:r w:rsidRPr="00472035">
              <w:t>Mixtral-8x7B</w:t>
            </w:r>
          </w:p>
        </w:tc>
        <w:tc>
          <w:tcPr>
            <w:tcW w:w="2831" w:type="dxa"/>
            <w:vAlign w:val="center"/>
          </w:tcPr>
          <w:p w14:paraId="1310CDF4" w14:textId="77777777" w:rsidR="00472035" w:rsidRPr="00472035" w:rsidRDefault="00472035" w:rsidP="00472035">
            <w:pPr>
              <w:spacing w:line="400" w:lineRule="exact"/>
              <w:ind w:firstLineChars="0" w:firstLine="0"/>
              <w:jc w:val="center"/>
            </w:pPr>
            <w:r w:rsidRPr="00472035">
              <w:t>4.25</w:t>
            </w:r>
          </w:p>
        </w:tc>
        <w:tc>
          <w:tcPr>
            <w:tcW w:w="2832" w:type="dxa"/>
            <w:vAlign w:val="center"/>
          </w:tcPr>
          <w:p w14:paraId="06B9D1A7" w14:textId="77777777" w:rsidR="00472035" w:rsidRPr="00472035" w:rsidRDefault="00472035" w:rsidP="00472035">
            <w:pPr>
              <w:spacing w:line="400" w:lineRule="exact"/>
              <w:ind w:firstLineChars="0" w:firstLine="0"/>
              <w:jc w:val="center"/>
            </w:pPr>
            <w:r w:rsidRPr="00472035">
              <w:t>4.25</w:t>
            </w:r>
          </w:p>
        </w:tc>
      </w:tr>
      <w:tr w:rsidR="00472035" w:rsidRPr="00472035" w14:paraId="16EED44C" w14:textId="77777777" w:rsidTr="00472035">
        <w:tc>
          <w:tcPr>
            <w:tcW w:w="2831" w:type="dxa"/>
            <w:vAlign w:val="center"/>
          </w:tcPr>
          <w:p w14:paraId="787AFDC4" w14:textId="77777777" w:rsidR="00472035" w:rsidRPr="00472035" w:rsidRDefault="00472035" w:rsidP="00472035">
            <w:pPr>
              <w:spacing w:line="400" w:lineRule="exact"/>
              <w:ind w:firstLineChars="0" w:firstLine="0"/>
              <w:jc w:val="center"/>
            </w:pPr>
            <w:r w:rsidRPr="00472035">
              <w:t>T2CQL(Mixtral-8x7B)</w:t>
            </w:r>
          </w:p>
        </w:tc>
        <w:tc>
          <w:tcPr>
            <w:tcW w:w="2831" w:type="dxa"/>
            <w:vAlign w:val="center"/>
          </w:tcPr>
          <w:p w14:paraId="2166312E" w14:textId="77777777" w:rsidR="00472035" w:rsidRPr="00472035" w:rsidRDefault="00472035" w:rsidP="00472035">
            <w:pPr>
              <w:spacing w:line="400" w:lineRule="exact"/>
              <w:ind w:firstLineChars="0" w:firstLine="0"/>
              <w:jc w:val="center"/>
            </w:pPr>
            <w:r w:rsidRPr="00472035">
              <w:t>48.85</w:t>
            </w:r>
          </w:p>
        </w:tc>
        <w:tc>
          <w:tcPr>
            <w:tcW w:w="2832" w:type="dxa"/>
            <w:vAlign w:val="center"/>
          </w:tcPr>
          <w:p w14:paraId="6879779E" w14:textId="77777777" w:rsidR="00472035" w:rsidRPr="00472035" w:rsidRDefault="00472035" w:rsidP="00472035">
            <w:pPr>
              <w:spacing w:line="400" w:lineRule="exact"/>
              <w:ind w:firstLineChars="0" w:firstLine="0"/>
              <w:jc w:val="center"/>
            </w:pPr>
            <w:r w:rsidRPr="00472035">
              <w:t>54.80</w:t>
            </w:r>
          </w:p>
        </w:tc>
      </w:tr>
      <w:tr w:rsidR="00472035" w:rsidRPr="00472035" w14:paraId="44F22D6D" w14:textId="77777777" w:rsidTr="00472035">
        <w:tc>
          <w:tcPr>
            <w:tcW w:w="2831" w:type="dxa"/>
            <w:vAlign w:val="center"/>
          </w:tcPr>
          <w:p w14:paraId="635330AA" w14:textId="77777777" w:rsidR="00472035" w:rsidRPr="00472035" w:rsidRDefault="00472035" w:rsidP="00472035">
            <w:pPr>
              <w:spacing w:line="400" w:lineRule="exact"/>
              <w:ind w:firstLineChars="0" w:firstLine="0"/>
              <w:jc w:val="center"/>
            </w:pPr>
            <w:r w:rsidRPr="00472035">
              <w:t>LLaMA2-70B</w:t>
            </w:r>
          </w:p>
        </w:tc>
        <w:tc>
          <w:tcPr>
            <w:tcW w:w="2831" w:type="dxa"/>
            <w:vAlign w:val="center"/>
          </w:tcPr>
          <w:p w14:paraId="097EC76C" w14:textId="77777777" w:rsidR="00472035" w:rsidRPr="00472035" w:rsidRDefault="00472035" w:rsidP="00472035">
            <w:pPr>
              <w:spacing w:line="400" w:lineRule="exact"/>
              <w:ind w:firstLineChars="0" w:firstLine="0"/>
              <w:jc w:val="center"/>
            </w:pPr>
            <w:r w:rsidRPr="00472035">
              <w:t>0</w:t>
            </w:r>
          </w:p>
        </w:tc>
        <w:tc>
          <w:tcPr>
            <w:tcW w:w="2832" w:type="dxa"/>
            <w:vAlign w:val="center"/>
          </w:tcPr>
          <w:p w14:paraId="5FB52FA8" w14:textId="77777777" w:rsidR="00472035" w:rsidRPr="00472035" w:rsidRDefault="00472035" w:rsidP="00472035">
            <w:pPr>
              <w:spacing w:line="400" w:lineRule="exact"/>
              <w:ind w:firstLineChars="0" w:firstLine="0"/>
              <w:jc w:val="center"/>
            </w:pPr>
            <w:r w:rsidRPr="00472035">
              <w:t>0</w:t>
            </w:r>
          </w:p>
        </w:tc>
      </w:tr>
      <w:tr w:rsidR="00472035" w:rsidRPr="00472035" w14:paraId="27BFBA11" w14:textId="77777777" w:rsidTr="00472035">
        <w:tc>
          <w:tcPr>
            <w:tcW w:w="2831" w:type="dxa"/>
            <w:vAlign w:val="center"/>
          </w:tcPr>
          <w:p w14:paraId="19C58FEF" w14:textId="77777777" w:rsidR="00472035" w:rsidRPr="00472035" w:rsidRDefault="00472035" w:rsidP="00472035">
            <w:pPr>
              <w:spacing w:line="400" w:lineRule="exact"/>
              <w:ind w:firstLineChars="0" w:firstLine="0"/>
              <w:jc w:val="center"/>
            </w:pPr>
            <w:r w:rsidRPr="00472035">
              <w:t>T2CQL(LLaMA2-70B)</w:t>
            </w:r>
          </w:p>
        </w:tc>
        <w:tc>
          <w:tcPr>
            <w:tcW w:w="2831" w:type="dxa"/>
            <w:vAlign w:val="center"/>
          </w:tcPr>
          <w:p w14:paraId="4B2F756D" w14:textId="77777777" w:rsidR="00472035" w:rsidRPr="00472035" w:rsidRDefault="00472035" w:rsidP="00472035">
            <w:pPr>
              <w:spacing w:line="400" w:lineRule="exact"/>
              <w:ind w:firstLineChars="0" w:firstLine="0"/>
              <w:jc w:val="center"/>
            </w:pPr>
            <w:r w:rsidRPr="00472035">
              <w:t>40.19</w:t>
            </w:r>
          </w:p>
        </w:tc>
        <w:tc>
          <w:tcPr>
            <w:tcW w:w="2832" w:type="dxa"/>
            <w:vAlign w:val="center"/>
          </w:tcPr>
          <w:p w14:paraId="76B8B9E0" w14:textId="77777777" w:rsidR="00472035" w:rsidRPr="00472035" w:rsidRDefault="00472035" w:rsidP="00472035">
            <w:pPr>
              <w:spacing w:line="400" w:lineRule="exact"/>
              <w:ind w:firstLineChars="0" w:firstLine="0"/>
              <w:jc w:val="center"/>
            </w:pPr>
            <w:r w:rsidRPr="00472035">
              <w:t>45.11</w:t>
            </w:r>
          </w:p>
        </w:tc>
      </w:tr>
      <w:tr w:rsidR="00472035" w:rsidRPr="00472035" w14:paraId="665E865E" w14:textId="77777777" w:rsidTr="00472035">
        <w:tc>
          <w:tcPr>
            <w:tcW w:w="2831" w:type="dxa"/>
            <w:vAlign w:val="center"/>
          </w:tcPr>
          <w:p w14:paraId="0151E30A" w14:textId="77777777" w:rsidR="00472035" w:rsidRPr="00472035" w:rsidRDefault="00472035" w:rsidP="00472035">
            <w:pPr>
              <w:spacing w:line="400" w:lineRule="exact"/>
              <w:ind w:firstLineChars="0" w:firstLine="0"/>
              <w:jc w:val="center"/>
            </w:pPr>
            <w:r w:rsidRPr="00472035">
              <w:t>LLaMA3-70B</w:t>
            </w:r>
          </w:p>
        </w:tc>
        <w:tc>
          <w:tcPr>
            <w:tcW w:w="2831" w:type="dxa"/>
            <w:vAlign w:val="center"/>
          </w:tcPr>
          <w:p w14:paraId="3D7FA756" w14:textId="77777777" w:rsidR="00472035" w:rsidRPr="00472035" w:rsidRDefault="00472035" w:rsidP="00472035">
            <w:pPr>
              <w:spacing w:line="400" w:lineRule="exact"/>
              <w:ind w:firstLineChars="0" w:firstLine="0"/>
              <w:jc w:val="center"/>
            </w:pPr>
            <w:r w:rsidRPr="00472035">
              <w:t>4.42</w:t>
            </w:r>
          </w:p>
        </w:tc>
        <w:tc>
          <w:tcPr>
            <w:tcW w:w="2832" w:type="dxa"/>
            <w:vAlign w:val="center"/>
          </w:tcPr>
          <w:p w14:paraId="65436AA1" w14:textId="77777777" w:rsidR="00472035" w:rsidRPr="00472035" w:rsidRDefault="00472035" w:rsidP="00472035">
            <w:pPr>
              <w:spacing w:line="400" w:lineRule="exact"/>
              <w:ind w:firstLineChars="0" w:firstLine="0"/>
              <w:jc w:val="center"/>
            </w:pPr>
            <w:r w:rsidRPr="00472035">
              <w:t>12.32</w:t>
            </w:r>
          </w:p>
        </w:tc>
      </w:tr>
      <w:tr w:rsidR="00472035" w:rsidRPr="00472035" w14:paraId="442E56B9" w14:textId="77777777" w:rsidTr="00683EEE">
        <w:tc>
          <w:tcPr>
            <w:tcW w:w="2831" w:type="dxa"/>
            <w:tcBorders>
              <w:bottom w:val="single" w:sz="8" w:space="0" w:color="auto"/>
            </w:tcBorders>
            <w:vAlign w:val="center"/>
          </w:tcPr>
          <w:p w14:paraId="5355A2DB" w14:textId="77777777" w:rsidR="00472035" w:rsidRPr="00472035" w:rsidRDefault="00472035" w:rsidP="00472035">
            <w:pPr>
              <w:spacing w:line="400" w:lineRule="exact"/>
              <w:ind w:firstLineChars="0" w:firstLine="0"/>
              <w:jc w:val="center"/>
            </w:pPr>
            <w:r w:rsidRPr="00472035">
              <w:t>T2CQL(LLaMA3-70B)</w:t>
            </w:r>
          </w:p>
        </w:tc>
        <w:tc>
          <w:tcPr>
            <w:tcW w:w="2831" w:type="dxa"/>
            <w:tcBorders>
              <w:bottom w:val="single" w:sz="8" w:space="0" w:color="auto"/>
            </w:tcBorders>
            <w:vAlign w:val="center"/>
          </w:tcPr>
          <w:p w14:paraId="17559C2E" w14:textId="77777777" w:rsidR="00472035" w:rsidRPr="00472035" w:rsidRDefault="00472035" w:rsidP="00472035">
            <w:pPr>
              <w:spacing w:line="400" w:lineRule="exact"/>
              <w:ind w:firstLineChars="0" w:firstLine="0"/>
              <w:jc w:val="center"/>
            </w:pPr>
            <w:r w:rsidRPr="00472035">
              <w:t>78.08</w:t>
            </w:r>
          </w:p>
        </w:tc>
        <w:tc>
          <w:tcPr>
            <w:tcW w:w="2832" w:type="dxa"/>
            <w:tcBorders>
              <w:bottom w:val="single" w:sz="8" w:space="0" w:color="auto"/>
            </w:tcBorders>
            <w:vAlign w:val="center"/>
          </w:tcPr>
          <w:p w14:paraId="4A554469" w14:textId="77777777" w:rsidR="00472035" w:rsidRPr="00472035" w:rsidRDefault="00472035" w:rsidP="00472035">
            <w:pPr>
              <w:spacing w:line="400" w:lineRule="exact"/>
              <w:ind w:firstLineChars="0" w:firstLine="0"/>
              <w:jc w:val="center"/>
              <w:rPr>
                <w:rFonts w:hint="eastAsia"/>
              </w:rPr>
            </w:pPr>
            <w:r w:rsidRPr="00472035">
              <w:t>85.13</w:t>
            </w:r>
          </w:p>
        </w:tc>
      </w:tr>
    </w:tbl>
    <w:p w14:paraId="4545AE04" w14:textId="77777777" w:rsidR="003C52E5" w:rsidRPr="003C52E5" w:rsidRDefault="003C52E5" w:rsidP="003C52E5">
      <w:pPr>
        <w:spacing w:line="400" w:lineRule="exact"/>
        <w:ind w:firstLine="480"/>
      </w:pPr>
      <w:r w:rsidRPr="003C52E5">
        <w:t>此外，提示工程还被应用于</w:t>
      </w:r>
      <w:r w:rsidRPr="00807F30">
        <w:t>数据分析和商业智能</w:t>
      </w:r>
      <w:r w:rsidRPr="003C52E5">
        <w:t>，通过生成报告或洞察，帮助</w:t>
      </w:r>
      <w:r w:rsidRPr="003C52E5">
        <w:lastRenderedPageBreak/>
        <w:t>企业快速理解数据趋势。</w:t>
      </w:r>
    </w:p>
    <w:p w14:paraId="1D31A240" w14:textId="77777777" w:rsidR="003C52E5" w:rsidRDefault="003C52E5" w:rsidP="003C52E5">
      <w:pPr>
        <w:ind w:firstLine="480"/>
      </w:pPr>
      <w:r w:rsidRPr="003C52E5">
        <w:t>这些场景展示了提示工程在不同领域的潜力，随着技术的进步，其应用范围将持续扩展。</w:t>
      </w:r>
    </w:p>
    <w:p w14:paraId="41EE9993" w14:textId="38C061CD" w:rsidR="003C52E5" w:rsidRPr="00DF0727" w:rsidRDefault="003C52E5" w:rsidP="00DF0727">
      <w:pPr>
        <w:spacing w:before="240" w:after="120" w:line="240" w:lineRule="auto"/>
        <w:ind w:firstLine="562"/>
        <w:jc w:val="left"/>
        <w:outlineLvl w:val="0"/>
        <w:rPr>
          <w:rFonts w:eastAsia="黑体"/>
          <w:b/>
          <w:bCs/>
          <w:sz w:val="28"/>
          <w:szCs w:val="28"/>
        </w:rPr>
      </w:pPr>
      <w:r w:rsidRPr="00DF0727">
        <w:rPr>
          <w:rFonts w:eastAsia="黑体" w:hint="eastAsia"/>
          <w:b/>
          <w:bCs/>
          <w:sz w:val="28"/>
          <w:szCs w:val="28"/>
        </w:rPr>
        <w:t>五、</w:t>
      </w:r>
      <w:r w:rsidRPr="00DF0727">
        <w:rPr>
          <w:rFonts w:eastAsia="黑体" w:hint="eastAsia"/>
          <w:b/>
          <w:bCs/>
          <w:sz w:val="28"/>
          <w:szCs w:val="28"/>
        </w:rPr>
        <w:t xml:space="preserve">  </w:t>
      </w:r>
      <w:r w:rsidRPr="00DF0727">
        <w:rPr>
          <w:rFonts w:eastAsia="黑体" w:hint="eastAsia"/>
          <w:b/>
          <w:bCs/>
          <w:sz w:val="28"/>
          <w:szCs w:val="28"/>
        </w:rPr>
        <w:t>结论</w:t>
      </w:r>
    </w:p>
    <w:p w14:paraId="11E9C67D" w14:textId="77777777" w:rsidR="003C52E5" w:rsidRPr="003C52E5" w:rsidRDefault="003C52E5" w:rsidP="003C52E5">
      <w:pPr>
        <w:spacing w:line="400" w:lineRule="exact"/>
        <w:ind w:firstLine="480"/>
      </w:pPr>
      <w:r w:rsidRPr="003C52E5">
        <w:t>综上所述，提示工程在生成式人工智能的快速发展中扮演了至关重要的角色。随着生成模型技术的不断进步，提示的设计与优化不仅影响了生成内容的质量和准确性，更为各种应用场景提供了灵活性和适应性。本文回顾了提示工程的发展历程，分析了其核心技术与挑战，探讨了实际应用场景，并展望了未来的研究方向。</w:t>
      </w:r>
    </w:p>
    <w:p w14:paraId="507057F1" w14:textId="77777777" w:rsidR="003C52E5" w:rsidRPr="003C52E5" w:rsidRDefault="003C52E5" w:rsidP="003C52E5">
      <w:pPr>
        <w:spacing w:line="400" w:lineRule="exact"/>
        <w:ind w:firstLine="480"/>
      </w:pPr>
      <w:r w:rsidRPr="003C52E5">
        <w:t>未来，随着用户需求的多样化和生成模型能力的提升，提示工程有望进一步深化，尤其是在自动提示生成和多模态提示的应用上。研究人员可以利用用户反馈和数据驱动的方法，持续优化提示设计，以提高模型在复杂任务中的表现。同时，跨学科的合作将促进提示工程在医疗、教育、创意写作等领域的创新应用。</w:t>
      </w:r>
    </w:p>
    <w:p w14:paraId="00EA8AAD" w14:textId="77777777" w:rsidR="003C52E5" w:rsidRPr="003C52E5" w:rsidRDefault="003C52E5" w:rsidP="003C52E5">
      <w:pPr>
        <w:spacing w:line="400" w:lineRule="exact"/>
        <w:ind w:firstLine="480"/>
      </w:pPr>
      <w:r w:rsidRPr="003C52E5">
        <w:t>在这个不断变化的领域，深入理解提示工程的原理与实践，将为研究人员、开发者和用户提供更强大的工具，推动生成式人工智能的广泛应用和可持续发展。</w:t>
      </w:r>
    </w:p>
    <w:p w14:paraId="67ADFB5F" w14:textId="77777777" w:rsidR="009C3FB4" w:rsidRPr="00DF0727" w:rsidRDefault="009C3FB4" w:rsidP="00DF0727">
      <w:pPr>
        <w:pStyle w:val="a5"/>
        <w:spacing w:before="240" w:after="120"/>
        <w:ind w:firstLineChars="200" w:firstLine="422"/>
        <w:jc w:val="left"/>
        <w:rPr>
          <w:b/>
          <w:bCs/>
          <w:sz w:val="21"/>
          <w:szCs w:val="18"/>
        </w:rPr>
      </w:pPr>
      <w:bookmarkStart w:id="24" w:name="_Toc385762756"/>
      <w:bookmarkStart w:id="25" w:name="_Toc385763034"/>
      <w:bookmarkStart w:id="26" w:name="_Toc385763066"/>
      <w:bookmarkStart w:id="27" w:name="_Toc385763106"/>
      <w:bookmarkStart w:id="28" w:name="_Toc385763164"/>
      <w:bookmarkStart w:id="29" w:name="_Toc385763203"/>
      <w:r w:rsidRPr="00DF0727">
        <w:rPr>
          <w:rFonts w:hint="eastAsia"/>
          <w:b/>
          <w:bCs/>
          <w:sz w:val="21"/>
          <w:szCs w:val="18"/>
        </w:rPr>
        <w:t>参考文献</w:t>
      </w:r>
      <w:bookmarkEnd w:id="24"/>
      <w:bookmarkEnd w:id="25"/>
      <w:bookmarkEnd w:id="26"/>
      <w:bookmarkEnd w:id="27"/>
      <w:bookmarkEnd w:id="28"/>
      <w:bookmarkEnd w:id="29"/>
    </w:p>
    <w:p w14:paraId="62DB39DF" w14:textId="77777777" w:rsidR="007B029E" w:rsidRPr="007B029E" w:rsidRDefault="007B029E" w:rsidP="007B029E">
      <w:pPr>
        <w:pStyle w:val="ad"/>
        <w:wordWrap w:val="0"/>
        <w:ind w:firstLine="420"/>
      </w:pPr>
      <w:r w:rsidRPr="007B029E">
        <w:t xml:space="preserve">[1] Sahoo P, Singh A K, Saha S, et al. A systematic survey of prompt engineering in large language models: Techniques and </w:t>
      </w:r>
      <w:proofErr w:type="gramStart"/>
      <w:r w:rsidRPr="007B029E">
        <w:t>applications[</w:t>
      </w:r>
      <w:proofErr w:type="gramEnd"/>
      <w:r w:rsidRPr="007B029E">
        <w:t>EB/OL]. arXiv:2402.07927, 2024.</w:t>
      </w:r>
    </w:p>
    <w:p w14:paraId="0F481D25" w14:textId="77777777" w:rsidR="007B029E" w:rsidRPr="007B029E" w:rsidRDefault="007B029E" w:rsidP="007B029E">
      <w:pPr>
        <w:pStyle w:val="ad"/>
        <w:wordWrap w:val="0"/>
        <w:ind w:firstLine="420"/>
      </w:pPr>
      <w:r w:rsidRPr="007B029E">
        <w:t xml:space="preserve">[2] Chen B, et al. Unleashing the potential of prompt engineering in large language models: A comprehensive </w:t>
      </w:r>
      <w:proofErr w:type="gramStart"/>
      <w:r w:rsidRPr="007B029E">
        <w:t>review[</w:t>
      </w:r>
      <w:proofErr w:type="gramEnd"/>
      <w:r w:rsidRPr="007B029E">
        <w:t>EB/OL]. arXiv:2310.14735, 2023.</w:t>
      </w:r>
    </w:p>
    <w:p w14:paraId="5C92D4F4" w14:textId="77777777" w:rsidR="007B029E" w:rsidRPr="007B029E" w:rsidRDefault="007B029E" w:rsidP="007B029E">
      <w:pPr>
        <w:pStyle w:val="ad"/>
        <w:wordWrap w:val="0"/>
        <w:ind w:firstLine="420"/>
      </w:pPr>
      <w:r w:rsidRPr="007B029E">
        <w:t xml:space="preserve">[3] </w:t>
      </w:r>
      <w:r w:rsidRPr="007B029E">
        <w:t>喻国明</w:t>
      </w:r>
      <w:r w:rsidRPr="007B029E">
        <w:t xml:space="preserve">, </w:t>
      </w:r>
      <w:r w:rsidRPr="007B029E">
        <w:t>李钒</w:t>
      </w:r>
      <w:r w:rsidRPr="007B029E">
        <w:t xml:space="preserve">. </w:t>
      </w:r>
      <w:r w:rsidRPr="007B029E">
        <w:t>提示工程师：未来新闻工作者的身份转变与逻辑重构</w:t>
      </w:r>
      <w:r w:rsidRPr="007B029E">
        <w:t xml:space="preserve">[J]. </w:t>
      </w:r>
      <w:r w:rsidRPr="007B029E">
        <w:t>未来传播</w:t>
      </w:r>
      <w:r w:rsidRPr="007B029E">
        <w:t xml:space="preserve">, 2023, 30(04): 2-12+140. </w:t>
      </w:r>
      <w:proofErr w:type="gramStart"/>
      <w:r w:rsidRPr="007B029E">
        <w:t>DOI:10.13628/j.cnki.zjcmxb</w:t>
      </w:r>
      <w:proofErr w:type="gramEnd"/>
      <w:r w:rsidRPr="007B029E">
        <w:t>.2023.04.002.</w:t>
      </w:r>
    </w:p>
    <w:p w14:paraId="08007D8B" w14:textId="77777777" w:rsidR="007B029E" w:rsidRPr="007B029E" w:rsidRDefault="007B029E" w:rsidP="007B029E">
      <w:pPr>
        <w:pStyle w:val="ad"/>
        <w:wordWrap w:val="0"/>
        <w:ind w:firstLine="420"/>
      </w:pPr>
      <w:r w:rsidRPr="007B029E">
        <w:t xml:space="preserve">[4] </w:t>
      </w:r>
      <w:r w:rsidRPr="007B029E">
        <w:t>喻国明</w:t>
      </w:r>
      <w:r w:rsidRPr="007B029E">
        <w:t xml:space="preserve">, </w:t>
      </w:r>
      <w:r w:rsidRPr="007B029E">
        <w:t>曾嘉怡</w:t>
      </w:r>
      <w:r w:rsidRPr="007B029E">
        <w:t xml:space="preserve">, </w:t>
      </w:r>
      <w:proofErr w:type="gramStart"/>
      <w:r w:rsidRPr="007B029E">
        <w:t>黄沁雅</w:t>
      </w:r>
      <w:proofErr w:type="gramEnd"/>
      <w:r w:rsidRPr="007B029E">
        <w:t xml:space="preserve">. </w:t>
      </w:r>
      <w:r w:rsidRPr="007B029E">
        <w:t>提示工程师：生成式</w:t>
      </w:r>
      <w:r w:rsidRPr="007B029E">
        <w:t>AI</w:t>
      </w:r>
      <w:r w:rsidRPr="007B029E">
        <w:t>浪潮下传播生态变局的关键加速器</w:t>
      </w:r>
      <w:r w:rsidRPr="007B029E">
        <w:t xml:space="preserve">[J]. </w:t>
      </w:r>
      <w:r w:rsidRPr="007B029E">
        <w:t>出版广角</w:t>
      </w:r>
      <w:r w:rsidRPr="007B029E">
        <w:t xml:space="preserve">, 2023, (11): 26-31. </w:t>
      </w:r>
      <w:proofErr w:type="gramStart"/>
      <w:r w:rsidRPr="007B029E">
        <w:t>DOI:10.16491/j.cnki.cn</w:t>
      </w:r>
      <w:proofErr w:type="gramEnd"/>
      <w:r w:rsidRPr="007B029E">
        <w:t>45-1216/g2.2023.11.005.</w:t>
      </w:r>
    </w:p>
    <w:p w14:paraId="15DCFC5D" w14:textId="58DDC2FE" w:rsidR="007B029E" w:rsidRPr="007B029E" w:rsidRDefault="007B029E" w:rsidP="007B029E">
      <w:pPr>
        <w:pStyle w:val="ad"/>
        <w:wordWrap w:val="0"/>
        <w:ind w:firstLine="420"/>
      </w:pPr>
      <w:r w:rsidRPr="007B029E">
        <w:t xml:space="preserve">[5] Wikipedia contributors. Prompt </w:t>
      </w:r>
      <w:proofErr w:type="gramStart"/>
      <w:r w:rsidRPr="007B029E">
        <w:t>engineering[</w:t>
      </w:r>
      <w:proofErr w:type="gramEnd"/>
      <w:r w:rsidRPr="007B029E">
        <w:t>EB/OL]. Wikipedia, The Free Encyclopedia, 2024-09-10. https://en.wikipedia.org/wiki/Prompt_engineering.</w:t>
      </w:r>
    </w:p>
    <w:p w14:paraId="59CA3E78" w14:textId="1553E485" w:rsidR="007B029E" w:rsidRPr="007B029E" w:rsidRDefault="007B029E" w:rsidP="007B029E">
      <w:pPr>
        <w:pStyle w:val="ad"/>
        <w:wordWrap w:val="0"/>
        <w:ind w:firstLine="420"/>
      </w:pPr>
      <w:r w:rsidRPr="007B029E">
        <w:t xml:space="preserve">[6] OpenAI. Engineering / OpenAI </w:t>
      </w:r>
      <w:proofErr w:type="gramStart"/>
      <w:r w:rsidRPr="007B029E">
        <w:t>Platform[</w:t>
      </w:r>
      <w:proofErr w:type="gramEnd"/>
      <w:r w:rsidRPr="007B029E">
        <w:t>EB/OL]. 2024-09-10. https://platform.openai.com/docs/guides/prompt-engineering/strategy-write-clear-instructions.</w:t>
      </w:r>
    </w:p>
    <w:p w14:paraId="3ECB74C2" w14:textId="54668E3A" w:rsidR="007B029E" w:rsidRPr="007B029E" w:rsidRDefault="007B029E" w:rsidP="007B029E">
      <w:pPr>
        <w:pStyle w:val="ad"/>
        <w:wordWrap w:val="0"/>
        <w:ind w:firstLine="420"/>
      </w:pPr>
      <w:r w:rsidRPr="007B029E">
        <w:t>[7] OpenAI. Best practices for prompt engineering with the OpenAI API[EB/OL]. 2024-09-10. https://help.openai.com/en/articles/6654000-best-practices-for-prompt-engineering-with-the-openai-api.</w:t>
      </w:r>
    </w:p>
    <w:p w14:paraId="1E4B1749" w14:textId="3AAB0788" w:rsidR="007B029E" w:rsidRDefault="007B029E" w:rsidP="007B029E">
      <w:pPr>
        <w:pStyle w:val="ad"/>
        <w:wordWrap w:val="0"/>
        <w:ind w:firstLine="420"/>
      </w:pPr>
      <w:r w:rsidRPr="007B029E">
        <w:t xml:space="preserve">[8] MIT Sloan Teaching &amp; Learning Technologies. Effective Prompts for AI: The </w:t>
      </w:r>
      <w:proofErr w:type="gramStart"/>
      <w:r w:rsidRPr="007B029E">
        <w:t>Essentials[</w:t>
      </w:r>
      <w:proofErr w:type="gramEnd"/>
      <w:r w:rsidRPr="007B029E">
        <w:t>EB/OL]. 2024-09-10. https://mitsloanedtech.mit.edu/ai/basics/effective-prompts/#Writing_Effective_Prompts.</w:t>
      </w:r>
    </w:p>
    <w:p w14:paraId="419A0B2F" w14:textId="3C4E1DFB" w:rsidR="00683EEE" w:rsidRPr="00683EEE" w:rsidRDefault="00683EEE" w:rsidP="007B029E">
      <w:pPr>
        <w:pStyle w:val="ad"/>
        <w:wordWrap w:val="0"/>
        <w:ind w:firstLine="420"/>
        <w:rPr>
          <w:rFonts w:hint="eastAsia"/>
        </w:rPr>
      </w:pPr>
      <w:r>
        <w:rPr>
          <w:rFonts w:hint="eastAsia"/>
        </w:rPr>
        <w:t>[9]</w:t>
      </w:r>
      <w:r w:rsidRPr="00683EEE">
        <w:rPr>
          <w:rFonts w:hint="eastAsia"/>
        </w:rPr>
        <w:t>张成辉</w:t>
      </w:r>
      <w:r w:rsidRPr="00683EEE">
        <w:rPr>
          <w:rFonts w:hint="eastAsia"/>
        </w:rPr>
        <w:t>,</w:t>
      </w:r>
      <w:r w:rsidRPr="00683EEE">
        <w:rPr>
          <w:rFonts w:hint="eastAsia"/>
        </w:rPr>
        <w:t>罗景</w:t>
      </w:r>
      <w:r w:rsidRPr="00683EEE">
        <w:rPr>
          <w:rFonts w:hint="eastAsia"/>
        </w:rPr>
        <w:t>,</w:t>
      </w:r>
      <w:r w:rsidRPr="00683EEE">
        <w:rPr>
          <w:rFonts w:hint="eastAsia"/>
        </w:rPr>
        <w:t>涂新辉</w:t>
      </w:r>
      <w:r w:rsidRPr="00683EEE">
        <w:rPr>
          <w:rFonts w:hint="eastAsia"/>
        </w:rPr>
        <w:t>,</w:t>
      </w:r>
      <w:r w:rsidRPr="00683EEE">
        <w:rPr>
          <w:rFonts w:hint="eastAsia"/>
        </w:rPr>
        <w:t>等</w:t>
      </w:r>
      <w:r w:rsidRPr="00683EEE">
        <w:rPr>
          <w:rFonts w:hint="eastAsia"/>
        </w:rPr>
        <w:t>.</w:t>
      </w:r>
      <w:r w:rsidRPr="00683EEE">
        <w:rPr>
          <w:rFonts w:hint="eastAsia"/>
        </w:rPr>
        <w:t>基于大语言模型的语料库查询自动生成方法</w:t>
      </w:r>
      <w:r w:rsidRPr="00683EEE">
        <w:rPr>
          <w:rFonts w:hint="eastAsia"/>
        </w:rPr>
        <w:t>[J/OL].</w:t>
      </w:r>
      <w:r w:rsidRPr="00683EEE">
        <w:rPr>
          <w:rFonts w:hint="eastAsia"/>
        </w:rPr>
        <w:t>计算机工程</w:t>
      </w:r>
      <w:r w:rsidRPr="00683EEE">
        <w:rPr>
          <w:rFonts w:hint="eastAsia"/>
        </w:rPr>
        <w:t>,1-11[2024-10-19].https://doi.org/10.19678/j.issn.1000-3428.0070118.</w:t>
      </w:r>
    </w:p>
    <w:p w14:paraId="3C125842" w14:textId="695667A0" w:rsidR="003406A6" w:rsidRDefault="003406A6">
      <w:pPr>
        <w:widowControl/>
        <w:adjustRightInd/>
        <w:snapToGrid/>
        <w:spacing w:line="240" w:lineRule="auto"/>
        <w:ind w:firstLineChars="0" w:firstLine="0"/>
        <w:jc w:val="left"/>
        <w:rPr>
          <w:sz w:val="21"/>
        </w:rPr>
      </w:pPr>
      <w:r>
        <w:br w:type="page"/>
      </w:r>
    </w:p>
    <w:p w14:paraId="7B7645F8" w14:textId="496F0278" w:rsidR="00FF1EF7" w:rsidRPr="000634B3" w:rsidRDefault="009C3FB4" w:rsidP="00A96624">
      <w:pPr>
        <w:pStyle w:val="a5"/>
        <w:ind w:firstLineChars="200" w:firstLine="640"/>
      </w:pPr>
      <w:bookmarkStart w:id="30" w:name="_Toc385762757"/>
      <w:bookmarkStart w:id="31" w:name="_Toc385763035"/>
      <w:bookmarkStart w:id="32" w:name="_Toc385763067"/>
      <w:bookmarkStart w:id="33" w:name="_Toc385763107"/>
      <w:bookmarkStart w:id="34" w:name="_Toc385763165"/>
      <w:bookmarkStart w:id="35" w:name="_Toc385763204"/>
      <w:r w:rsidRPr="000634B3">
        <w:rPr>
          <w:rFonts w:hint="eastAsia"/>
        </w:rPr>
        <w:lastRenderedPageBreak/>
        <w:t>附录</w:t>
      </w:r>
      <w:r w:rsidRPr="000634B3">
        <w:rPr>
          <w:rFonts w:hint="eastAsia"/>
        </w:rPr>
        <w:t xml:space="preserve"> </w:t>
      </w:r>
      <w:bookmarkEnd w:id="30"/>
      <w:bookmarkEnd w:id="31"/>
      <w:bookmarkEnd w:id="32"/>
      <w:bookmarkEnd w:id="33"/>
      <w:bookmarkEnd w:id="34"/>
      <w:bookmarkEnd w:id="35"/>
      <w:r w:rsidR="00296FD5" w:rsidRPr="000634B3">
        <w:rPr>
          <w:rFonts w:hint="eastAsia"/>
        </w:rPr>
        <w:t xml:space="preserve"> </w:t>
      </w:r>
      <w:r w:rsidR="00296FD5" w:rsidRPr="000634B3">
        <w:rPr>
          <w:rFonts w:hint="eastAsia"/>
        </w:rPr>
        <w:t>与</w:t>
      </w:r>
      <w:r w:rsidR="00296FD5" w:rsidRPr="000634B3">
        <w:rPr>
          <w:rFonts w:hint="eastAsia"/>
        </w:rPr>
        <w:t>ChatGPT</w:t>
      </w:r>
      <w:r w:rsidR="00296FD5" w:rsidRPr="000634B3">
        <w:rPr>
          <w:rFonts w:hint="eastAsia"/>
        </w:rPr>
        <w:t>对话内容</w:t>
      </w:r>
    </w:p>
    <w:p w14:paraId="2A03D60C" w14:textId="3CDA903D" w:rsidR="003406A6" w:rsidRDefault="003406A6" w:rsidP="003406A6">
      <w:pPr>
        <w:pStyle w:val="ad"/>
        <w:spacing w:line="240" w:lineRule="auto"/>
        <w:ind w:firstLine="480"/>
        <w:rPr>
          <w:sz w:val="24"/>
        </w:rPr>
      </w:pPr>
      <w:r>
        <w:rPr>
          <w:rFonts w:hint="eastAsia"/>
          <w:sz w:val="24"/>
        </w:rPr>
        <w:t>下面是我与</w:t>
      </w:r>
      <w:r>
        <w:rPr>
          <w:rFonts w:hint="eastAsia"/>
          <w:sz w:val="24"/>
        </w:rPr>
        <w:t>ChatGPT</w:t>
      </w:r>
      <w:r>
        <w:rPr>
          <w:rFonts w:hint="eastAsia"/>
          <w:sz w:val="24"/>
        </w:rPr>
        <w:t>的对话内容。</w:t>
      </w:r>
    </w:p>
    <w:p w14:paraId="0B4D0BD8" w14:textId="58FBFDC9" w:rsidR="00FF1EF7" w:rsidRDefault="00FF1EF7" w:rsidP="003406A6">
      <w:pPr>
        <w:pStyle w:val="ad"/>
        <w:spacing w:beforeLines="50" w:before="156" w:afterLines="50" w:after="156" w:line="240" w:lineRule="auto"/>
        <w:ind w:firstLineChars="0" w:firstLine="0"/>
        <w:jc w:val="center"/>
        <w:rPr>
          <w:sz w:val="22"/>
          <w:szCs w:val="28"/>
        </w:rPr>
      </w:pPr>
      <w:r>
        <w:rPr>
          <w:noProof/>
        </w:rPr>
        <w:drawing>
          <wp:inline distT="0" distB="0" distL="0" distR="0" wp14:anchorId="1BF7381A" wp14:editId="10E867BE">
            <wp:extent cx="3798402" cy="2796989"/>
            <wp:effectExtent l="0" t="0" r="0" b="3810"/>
            <wp:docPr id="129986715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67150" name="图片 1" descr="文本, 信件&#10;&#10;描述已自动生成"/>
                    <pic:cNvPicPr/>
                  </pic:nvPicPr>
                  <pic:blipFill>
                    <a:blip r:embed="rId9"/>
                    <a:stretch>
                      <a:fillRect/>
                    </a:stretch>
                  </pic:blipFill>
                  <pic:spPr>
                    <a:xfrm>
                      <a:off x="0" y="0"/>
                      <a:ext cx="3802968" cy="2800352"/>
                    </a:xfrm>
                    <a:prstGeom prst="rect">
                      <a:avLst/>
                    </a:prstGeom>
                  </pic:spPr>
                </pic:pic>
              </a:graphicData>
            </a:graphic>
          </wp:inline>
        </w:drawing>
      </w:r>
    </w:p>
    <w:p w14:paraId="25CC0C00" w14:textId="2C682F10" w:rsidR="00FF1EF7" w:rsidRPr="003406A6" w:rsidRDefault="003406A6" w:rsidP="003406A6">
      <w:pPr>
        <w:pStyle w:val="ad"/>
        <w:spacing w:beforeLines="50" w:before="156" w:line="240" w:lineRule="auto"/>
        <w:ind w:firstLineChars="0" w:firstLine="0"/>
        <w:jc w:val="center"/>
        <w:rPr>
          <w:sz w:val="24"/>
          <w:szCs w:val="32"/>
        </w:rPr>
      </w:pPr>
      <w:r w:rsidRPr="003406A6">
        <w:rPr>
          <w:rFonts w:hint="eastAsia"/>
          <w:sz w:val="24"/>
          <w:szCs w:val="32"/>
        </w:rPr>
        <w:t>图</w:t>
      </w:r>
      <w:r w:rsidRPr="003406A6">
        <w:rPr>
          <w:rFonts w:hint="eastAsia"/>
          <w:sz w:val="24"/>
          <w:szCs w:val="32"/>
        </w:rPr>
        <w:t xml:space="preserve">A-1  </w:t>
      </w:r>
      <w:r w:rsidRPr="003406A6">
        <w:rPr>
          <w:rFonts w:hint="eastAsia"/>
          <w:sz w:val="24"/>
          <w:szCs w:val="32"/>
        </w:rPr>
        <w:t>交互</w:t>
      </w:r>
      <w:r w:rsidRPr="003406A6">
        <w:rPr>
          <w:rFonts w:hint="eastAsia"/>
          <w:sz w:val="24"/>
          <w:szCs w:val="32"/>
        </w:rPr>
        <w:t>1</w:t>
      </w:r>
    </w:p>
    <w:p w14:paraId="1FF52E20" w14:textId="77777777" w:rsidR="00FF1EF7" w:rsidRPr="00FF1EF7" w:rsidRDefault="00FF1EF7" w:rsidP="003406A6">
      <w:pPr>
        <w:pStyle w:val="ad"/>
        <w:spacing w:beforeLines="50" w:before="156" w:afterLines="50" w:after="156" w:line="240" w:lineRule="auto"/>
        <w:ind w:firstLineChars="0" w:firstLine="0"/>
        <w:jc w:val="center"/>
        <w:rPr>
          <w:sz w:val="22"/>
          <w:szCs w:val="28"/>
        </w:rPr>
      </w:pPr>
      <w:r>
        <w:rPr>
          <w:noProof/>
        </w:rPr>
        <w:drawing>
          <wp:inline distT="0" distB="0" distL="0" distR="0" wp14:anchorId="2887FBEB" wp14:editId="056D9C3E">
            <wp:extent cx="3911237" cy="3545133"/>
            <wp:effectExtent l="0" t="0" r="0" b="0"/>
            <wp:docPr id="215117869" name="图片 1" descr="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7869" name="图片 1" descr="文本, 应用程序&#10;&#10;描述已自动生成"/>
                    <pic:cNvPicPr/>
                  </pic:nvPicPr>
                  <pic:blipFill>
                    <a:blip r:embed="rId10"/>
                    <a:stretch>
                      <a:fillRect/>
                    </a:stretch>
                  </pic:blipFill>
                  <pic:spPr>
                    <a:xfrm>
                      <a:off x="0" y="0"/>
                      <a:ext cx="3917043" cy="3550396"/>
                    </a:xfrm>
                    <a:prstGeom prst="rect">
                      <a:avLst/>
                    </a:prstGeom>
                  </pic:spPr>
                </pic:pic>
              </a:graphicData>
            </a:graphic>
          </wp:inline>
        </w:drawing>
      </w:r>
    </w:p>
    <w:p w14:paraId="7056AA72" w14:textId="3CFF266A" w:rsidR="00FF1EF7" w:rsidRPr="003406A6" w:rsidRDefault="003406A6" w:rsidP="003406A6">
      <w:pPr>
        <w:pStyle w:val="ad"/>
        <w:spacing w:beforeLines="50" w:before="156" w:line="240" w:lineRule="auto"/>
        <w:ind w:firstLineChars="0" w:firstLine="0"/>
        <w:jc w:val="center"/>
        <w:rPr>
          <w:sz w:val="24"/>
          <w:szCs w:val="32"/>
        </w:rPr>
      </w:pPr>
      <w:r w:rsidRPr="003406A6">
        <w:rPr>
          <w:rFonts w:hint="eastAsia"/>
          <w:sz w:val="24"/>
          <w:szCs w:val="32"/>
        </w:rPr>
        <w:t>图</w:t>
      </w:r>
      <w:r w:rsidRPr="003406A6">
        <w:rPr>
          <w:rFonts w:hint="eastAsia"/>
          <w:sz w:val="24"/>
          <w:szCs w:val="32"/>
        </w:rPr>
        <w:t>A-</w:t>
      </w:r>
      <w:r>
        <w:rPr>
          <w:rFonts w:hint="eastAsia"/>
          <w:sz w:val="24"/>
          <w:szCs w:val="32"/>
        </w:rPr>
        <w:t>2</w:t>
      </w:r>
      <w:r w:rsidRPr="003406A6">
        <w:rPr>
          <w:rFonts w:hint="eastAsia"/>
          <w:sz w:val="24"/>
          <w:szCs w:val="32"/>
        </w:rPr>
        <w:t xml:space="preserve">  </w:t>
      </w:r>
      <w:r w:rsidRPr="003406A6">
        <w:rPr>
          <w:rFonts w:hint="eastAsia"/>
          <w:sz w:val="24"/>
          <w:szCs w:val="32"/>
        </w:rPr>
        <w:t>交互</w:t>
      </w:r>
      <w:r>
        <w:rPr>
          <w:rFonts w:hint="eastAsia"/>
          <w:sz w:val="24"/>
          <w:szCs w:val="32"/>
        </w:rPr>
        <w:t>2</w:t>
      </w:r>
    </w:p>
    <w:p w14:paraId="0D0D0918" w14:textId="333946AE" w:rsidR="00FF1EF7" w:rsidRDefault="00FF1EF7" w:rsidP="003406A6">
      <w:pPr>
        <w:pStyle w:val="ad"/>
        <w:spacing w:beforeLines="50" w:before="156" w:afterLines="50" w:after="156" w:line="240" w:lineRule="auto"/>
        <w:ind w:firstLineChars="0" w:firstLine="0"/>
        <w:jc w:val="center"/>
        <w:rPr>
          <w:sz w:val="22"/>
          <w:szCs w:val="28"/>
        </w:rPr>
      </w:pPr>
      <w:r>
        <w:rPr>
          <w:noProof/>
        </w:rPr>
        <w:lastRenderedPageBreak/>
        <w:drawing>
          <wp:inline distT="0" distB="0" distL="0" distR="0" wp14:anchorId="23C1ACD1" wp14:editId="03B44CE7">
            <wp:extent cx="4059718" cy="3603811"/>
            <wp:effectExtent l="0" t="0" r="0" b="0"/>
            <wp:docPr id="105633571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35717" name="图片 1" descr="文本, 信件&#10;&#10;描述已自动生成"/>
                    <pic:cNvPicPr/>
                  </pic:nvPicPr>
                  <pic:blipFill>
                    <a:blip r:embed="rId11"/>
                    <a:stretch>
                      <a:fillRect/>
                    </a:stretch>
                  </pic:blipFill>
                  <pic:spPr>
                    <a:xfrm>
                      <a:off x="0" y="0"/>
                      <a:ext cx="4064363" cy="3607934"/>
                    </a:xfrm>
                    <a:prstGeom prst="rect">
                      <a:avLst/>
                    </a:prstGeom>
                  </pic:spPr>
                </pic:pic>
              </a:graphicData>
            </a:graphic>
          </wp:inline>
        </w:drawing>
      </w:r>
    </w:p>
    <w:p w14:paraId="70F29E37" w14:textId="5142C254" w:rsidR="00FF1EF7" w:rsidRPr="003406A6" w:rsidRDefault="003406A6" w:rsidP="003406A6">
      <w:pPr>
        <w:pStyle w:val="ad"/>
        <w:spacing w:beforeLines="50" w:before="156" w:line="240" w:lineRule="auto"/>
        <w:ind w:firstLineChars="0" w:firstLine="0"/>
        <w:jc w:val="center"/>
        <w:rPr>
          <w:sz w:val="24"/>
          <w:szCs w:val="32"/>
        </w:rPr>
      </w:pPr>
      <w:r w:rsidRPr="003406A6">
        <w:rPr>
          <w:rFonts w:hint="eastAsia"/>
          <w:sz w:val="24"/>
          <w:szCs w:val="32"/>
        </w:rPr>
        <w:t>图</w:t>
      </w:r>
      <w:r w:rsidRPr="003406A6">
        <w:rPr>
          <w:rFonts w:hint="eastAsia"/>
          <w:sz w:val="24"/>
          <w:szCs w:val="32"/>
        </w:rPr>
        <w:t>A-</w:t>
      </w:r>
      <w:r>
        <w:rPr>
          <w:rFonts w:hint="eastAsia"/>
          <w:sz w:val="24"/>
          <w:szCs w:val="32"/>
        </w:rPr>
        <w:t>3</w:t>
      </w:r>
      <w:r w:rsidRPr="003406A6">
        <w:rPr>
          <w:rFonts w:hint="eastAsia"/>
          <w:sz w:val="24"/>
          <w:szCs w:val="32"/>
        </w:rPr>
        <w:t xml:space="preserve">  </w:t>
      </w:r>
      <w:r w:rsidRPr="003406A6">
        <w:rPr>
          <w:rFonts w:hint="eastAsia"/>
          <w:sz w:val="24"/>
          <w:szCs w:val="32"/>
        </w:rPr>
        <w:t>交互</w:t>
      </w:r>
      <w:r>
        <w:rPr>
          <w:rFonts w:hint="eastAsia"/>
          <w:sz w:val="24"/>
          <w:szCs w:val="32"/>
        </w:rPr>
        <w:t>3</w:t>
      </w:r>
      <w:r>
        <w:rPr>
          <w:rFonts w:hint="eastAsia"/>
          <w:sz w:val="24"/>
          <w:szCs w:val="32"/>
        </w:rPr>
        <w:t>与交互</w:t>
      </w:r>
      <w:r>
        <w:rPr>
          <w:rFonts w:hint="eastAsia"/>
          <w:sz w:val="24"/>
          <w:szCs w:val="32"/>
        </w:rPr>
        <w:t>4</w:t>
      </w:r>
    </w:p>
    <w:p w14:paraId="769A59A5" w14:textId="2EA33119" w:rsidR="00FF1EF7" w:rsidRDefault="00FF1EF7" w:rsidP="003406A6">
      <w:pPr>
        <w:pStyle w:val="ad"/>
        <w:spacing w:beforeLines="50" w:before="156" w:afterLines="50" w:after="156" w:line="240" w:lineRule="auto"/>
        <w:ind w:firstLineChars="0" w:firstLine="0"/>
        <w:jc w:val="center"/>
        <w:rPr>
          <w:sz w:val="22"/>
          <w:szCs w:val="28"/>
        </w:rPr>
      </w:pPr>
      <w:r>
        <w:rPr>
          <w:noProof/>
        </w:rPr>
        <w:drawing>
          <wp:inline distT="0" distB="0" distL="0" distR="0" wp14:anchorId="459F458D" wp14:editId="00A272ED">
            <wp:extent cx="4348095" cy="3809185"/>
            <wp:effectExtent l="0" t="0" r="0" b="1270"/>
            <wp:docPr id="1094665070"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5070" name="图片 1" descr="文本, 信件&#10;&#10;描述已自动生成"/>
                    <pic:cNvPicPr/>
                  </pic:nvPicPr>
                  <pic:blipFill>
                    <a:blip r:embed="rId12"/>
                    <a:stretch>
                      <a:fillRect/>
                    </a:stretch>
                  </pic:blipFill>
                  <pic:spPr>
                    <a:xfrm>
                      <a:off x="0" y="0"/>
                      <a:ext cx="4354098" cy="3814444"/>
                    </a:xfrm>
                    <a:prstGeom prst="rect">
                      <a:avLst/>
                    </a:prstGeom>
                  </pic:spPr>
                </pic:pic>
              </a:graphicData>
            </a:graphic>
          </wp:inline>
        </w:drawing>
      </w:r>
    </w:p>
    <w:p w14:paraId="7B0A1CE5" w14:textId="28CC0563" w:rsidR="003406A6" w:rsidRDefault="003406A6" w:rsidP="003406A6">
      <w:pPr>
        <w:pStyle w:val="ad"/>
        <w:spacing w:beforeLines="50" w:before="156" w:line="240" w:lineRule="auto"/>
        <w:ind w:firstLineChars="0" w:firstLine="0"/>
        <w:jc w:val="center"/>
        <w:rPr>
          <w:sz w:val="22"/>
          <w:szCs w:val="28"/>
        </w:rPr>
      </w:pPr>
      <w:r w:rsidRPr="003406A6">
        <w:rPr>
          <w:rFonts w:hint="eastAsia"/>
          <w:sz w:val="24"/>
          <w:szCs w:val="32"/>
        </w:rPr>
        <w:t>图</w:t>
      </w:r>
      <w:r w:rsidRPr="003406A6">
        <w:rPr>
          <w:rFonts w:hint="eastAsia"/>
          <w:sz w:val="24"/>
          <w:szCs w:val="32"/>
        </w:rPr>
        <w:t>A-</w:t>
      </w:r>
      <w:r>
        <w:rPr>
          <w:rFonts w:hint="eastAsia"/>
          <w:sz w:val="24"/>
          <w:szCs w:val="32"/>
        </w:rPr>
        <w:t>4</w:t>
      </w:r>
      <w:r w:rsidRPr="003406A6">
        <w:rPr>
          <w:rFonts w:hint="eastAsia"/>
          <w:sz w:val="24"/>
          <w:szCs w:val="32"/>
        </w:rPr>
        <w:t xml:space="preserve">  </w:t>
      </w:r>
      <w:r w:rsidRPr="003406A6">
        <w:rPr>
          <w:rFonts w:hint="eastAsia"/>
          <w:sz w:val="24"/>
          <w:szCs w:val="32"/>
        </w:rPr>
        <w:t>交互</w:t>
      </w:r>
      <w:r>
        <w:rPr>
          <w:rFonts w:hint="eastAsia"/>
          <w:sz w:val="24"/>
          <w:szCs w:val="32"/>
        </w:rPr>
        <w:t>5</w:t>
      </w:r>
    </w:p>
    <w:sectPr w:rsidR="003406A6">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CC0185" w14:textId="77777777" w:rsidR="00106294" w:rsidRDefault="00106294">
      <w:pPr>
        <w:ind w:firstLine="480"/>
      </w:pPr>
      <w:r>
        <w:separator/>
      </w:r>
    </w:p>
  </w:endnote>
  <w:endnote w:type="continuationSeparator" w:id="0">
    <w:p w14:paraId="69700E64" w14:textId="77777777" w:rsidR="00106294" w:rsidRDefault="0010629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AF03" w14:textId="77777777" w:rsidR="006843FB" w:rsidRDefault="006843FB">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014690"/>
      <w:docPartObj>
        <w:docPartGallery w:val="Page Numbers (Bottom of Page)"/>
        <w:docPartUnique/>
      </w:docPartObj>
    </w:sdtPr>
    <w:sdtContent>
      <w:p w14:paraId="53F368A8" w14:textId="082CB83F" w:rsidR="003D2B09" w:rsidRDefault="003D2B09">
        <w:pPr>
          <w:pStyle w:val="a3"/>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79396544" w14:textId="77777777" w:rsidR="006843FB" w:rsidRDefault="006843FB">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BBB86" w14:textId="77777777" w:rsidR="006843FB" w:rsidRDefault="006843FB">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8238AD" w14:textId="77777777" w:rsidR="00106294" w:rsidRDefault="00106294">
      <w:pPr>
        <w:ind w:firstLine="480"/>
      </w:pPr>
      <w:r>
        <w:separator/>
      </w:r>
    </w:p>
  </w:footnote>
  <w:footnote w:type="continuationSeparator" w:id="0">
    <w:p w14:paraId="0279E2AE" w14:textId="77777777" w:rsidR="00106294" w:rsidRDefault="0010629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09181" w14:textId="77777777" w:rsidR="006843FB" w:rsidRDefault="006843FB">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554CA" w14:textId="331CF28D" w:rsidR="004525B5" w:rsidRPr="006843FB" w:rsidRDefault="004525B5" w:rsidP="006843FB">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333E0" w14:textId="77777777" w:rsidR="006843FB" w:rsidRDefault="006843FB">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BF30D4C"/>
    <w:multiLevelType w:val="hybridMultilevel"/>
    <w:tmpl w:val="69B26CA4"/>
    <w:lvl w:ilvl="0" w:tplc="164E1546">
      <w:start w:val="1"/>
      <w:numFmt w:val="decimal"/>
      <w:lvlText w:val="(%1)"/>
      <w:lvlJc w:val="left"/>
      <w:pPr>
        <w:ind w:left="880" w:hanging="4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6DAE05C1"/>
    <w:multiLevelType w:val="hybridMultilevel"/>
    <w:tmpl w:val="FEF80F5E"/>
    <w:lvl w:ilvl="0" w:tplc="164E1546">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061708296">
    <w:abstractNumId w:val="2"/>
  </w:num>
  <w:num w:numId="2" w16cid:durableId="465775513">
    <w:abstractNumId w:val="2"/>
  </w:num>
  <w:num w:numId="3" w16cid:durableId="1434671434">
    <w:abstractNumId w:val="0"/>
  </w:num>
  <w:num w:numId="4" w16cid:durableId="752897317">
    <w:abstractNumId w:val="2"/>
  </w:num>
  <w:num w:numId="5" w16cid:durableId="1167556222">
    <w:abstractNumId w:val="4"/>
  </w:num>
  <w:num w:numId="6" w16cid:durableId="1844781128">
    <w:abstractNumId w:val="8"/>
  </w:num>
  <w:num w:numId="7" w16cid:durableId="668751512">
    <w:abstractNumId w:val="6"/>
  </w:num>
  <w:num w:numId="8" w16cid:durableId="992291775">
    <w:abstractNumId w:val="7"/>
  </w:num>
  <w:num w:numId="9" w16cid:durableId="5449651">
    <w:abstractNumId w:val="5"/>
  </w:num>
  <w:num w:numId="10" w16cid:durableId="1094713590">
    <w:abstractNumId w:val="3"/>
  </w:num>
  <w:num w:numId="11" w16cid:durableId="2051759390">
    <w:abstractNumId w:val="2"/>
  </w:num>
  <w:num w:numId="12" w16cid:durableId="2064254809">
    <w:abstractNumId w:val="1"/>
  </w:num>
  <w:num w:numId="13" w16cid:durableId="18959214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2C10"/>
    <w:rsid w:val="00010B3F"/>
    <w:rsid w:val="00017290"/>
    <w:rsid w:val="00036784"/>
    <w:rsid w:val="0005676D"/>
    <w:rsid w:val="000634B3"/>
    <w:rsid w:val="00064762"/>
    <w:rsid w:val="00065E0D"/>
    <w:rsid w:val="00070652"/>
    <w:rsid w:val="0008122C"/>
    <w:rsid w:val="00084560"/>
    <w:rsid w:val="0009522A"/>
    <w:rsid w:val="000A1C13"/>
    <w:rsid w:val="000B56B4"/>
    <w:rsid w:val="000C7691"/>
    <w:rsid w:val="000D255C"/>
    <w:rsid w:val="000E4D08"/>
    <w:rsid w:val="00101F08"/>
    <w:rsid w:val="00106294"/>
    <w:rsid w:val="00117557"/>
    <w:rsid w:val="001316A6"/>
    <w:rsid w:val="0014358B"/>
    <w:rsid w:val="001512ED"/>
    <w:rsid w:val="00161A67"/>
    <w:rsid w:val="001715F8"/>
    <w:rsid w:val="00172C9B"/>
    <w:rsid w:val="00186D06"/>
    <w:rsid w:val="00197FA2"/>
    <w:rsid w:val="001C45C2"/>
    <w:rsid w:val="001D095E"/>
    <w:rsid w:val="001F059F"/>
    <w:rsid w:val="001F078D"/>
    <w:rsid w:val="0024355B"/>
    <w:rsid w:val="00246F96"/>
    <w:rsid w:val="00296FD5"/>
    <w:rsid w:val="002A7BD9"/>
    <w:rsid w:val="002B586E"/>
    <w:rsid w:val="002C3811"/>
    <w:rsid w:val="002C55A4"/>
    <w:rsid w:val="002D197D"/>
    <w:rsid w:val="002E7D1A"/>
    <w:rsid w:val="00307C9B"/>
    <w:rsid w:val="003406A6"/>
    <w:rsid w:val="003557C6"/>
    <w:rsid w:val="003561E2"/>
    <w:rsid w:val="003608AD"/>
    <w:rsid w:val="00362897"/>
    <w:rsid w:val="00365099"/>
    <w:rsid w:val="00374778"/>
    <w:rsid w:val="003A25DF"/>
    <w:rsid w:val="003A7D70"/>
    <w:rsid w:val="003B66D0"/>
    <w:rsid w:val="003C52E5"/>
    <w:rsid w:val="003D2B09"/>
    <w:rsid w:val="00421C59"/>
    <w:rsid w:val="00423717"/>
    <w:rsid w:val="004253AD"/>
    <w:rsid w:val="00427D14"/>
    <w:rsid w:val="00433B0A"/>
    <w:rsid w:val="00437D44"/>
    <w:rsid w:val="00440BDE"/>
    <w:rsid w:val="00444C80"/>
    <w:rsid w:val="00450A1A"/>
    <w:rsid w:val="004525B5"/>
    <w:rsid w:val="00472035"/>
    <w:rsid w:val="00496396"/>
    <w:rsid w:val="004B44DD"/>
    <w:rsid w:val="004F6745"/>
    <w:rsid w:val="00524ED4"/>
    <w:rsid w:val="00531711"/>
    <w:rsid w:val="00562A9F"/>
    <w:rsid w:val="005B112B"/>
    <w:rsid w:val="005C6D94"/>
    <w:rsid w:val="005D0EFC"/>
    <w:rsid w:val="00630CC8"/>
    <w:rsid w:val="00637245"/>
    <w:rsid w:val="00644163"/>
    <w:rsid w:val="0066351D"/>
    <w:rsid w:val="00663937"/>
    <w:rsid w:val="00683EEE"/>
    <w:rsid w:val="006843FB"/>
    <w:rsid w:val="00693B9D"/>
    <w:rsid w:val="006A068B"/>
    <w:rsid w:val="006B5629"/>
    <w:rsid w:val="006E557E"/>
    <w:rsid w:val="006E6452"/>
    <w:rsid w:val="006E65C7"/>
    <w:rsid w:val="00711B9B"/>
    <w:rsid w:val="0071363D"/>
    <w:rsid w:val="0072630C"/>
    <w:rsid w:val="00762A4A"/>
    <w:rsid w:val="00775BAC"/>
    <w:rsid w:val="00794FCE"/>
    <w:rsid w:val="007950CF"/>
    <w:rsid w:val="007B029E"/>
    <w:rsid w:val="007C0224"/>
    <w:rsid w:val="007D008D"/>
    <w:rsid w:val="007D0845"/>
    <w:rsid w:val="007D7BE4"/>
    <w:rsid w:val="007F03E9"/>
    <w:rsid w:val="007F438F"/>
    <w:rsid w:val="00807F30"/>
    <w:rsid w:val="00830E9C"/>
    <w:rsid w:val="0083558F"/>
    <w:rsid w:val="00841005"/>
    <w:rsid w:val="00862FD6"/>
    <w:rsid w:val="0088231D"/>
    <w:rsid w:val="0088641E"/>
    <w:rsid w:val="00895593"/>
    <w:rsid w:val="008958FC"/>
    <w:rsid w:val="008C5659"/>
    <w:rsid w:val="008D5E4E"/>
    <w:rsid w:val="008E1CA4"/>
    <w:rsid w:val="008F31D3"/>
    <w:rsid w:val="00901AC4"/>
    <w:rsid w:val="00906175"/>
    <w:rsid w:val="00922565"/>
    <w:rsid w:val="00927904"/>
    <w:rsid w:val="00945DE8"/>
    <w:rsid w:val="009710ED"/>
    <w:rsid w:val="00987341"/>
    <w:rsid w:val="009A2EB2"/>
    <w:rsid w:val="009B7BEB"/>
    <w:rsid w:val="009C1939"/>
    <w:rsid w:val="009C3FB4"/>
    <w:rsid w:val="009C5346"/>
    <w:rsid w:val="009E186E"/>
    <w:rsid w:val="00A1093D"/>
    <w:rsid w:val="00A137AD"/>
    <w:rsid w:val="00A27405"/>
    <w:rsid w:val="00A30320"/>
    <w:rsid w:val="00A36586"/>
    <w:rsid w:val="00A4100D"/>
    <w:rsid w:val="00A62A4E"/>
    <w:rsid w:val="00A96624"/>
    <w:rsid w:val="00AC4FED"/>
    <w:rsid w:val="00AC6CB6"/>
    <w:rsid w:val="00AD7165"/>
    <w:rsid w:val="00AE3619"/>
    <w:rsid w:val="00AF6ED4"/>
    <w:rsid w:val="00B1117A"/>
    <w:rsid w:val="00B11270"/>
    <w:rsid w:val="00B22963"/>
    <w:rsid w:val="00B23925"/>
    <w:rsid w:val="00B32DFD"/>
    <w:rsid w:val="00B3333C"/>
    <w:rsid w:val="00B3514B"/>
    <w:rsid w:val="00B543C0"/>
    <w:rsid w:val="00B56203"/>
    <w:rsid w:val="00B63EB6"/>
    <w:rsid w:val="00B73BD2"/>
    <w:rsid w:val="00B77DD1"/>
    <w:rsid w:val="00B93ACF"/>
    <w:rsid w:val="00BA1DA1"/>
    <w:rsid w:val="00BC057C"/>
    <w:rsid w:val="00BC336B"/>
    <w:rsid w:val="00BC6F67"/>
    <w:rsid w:val="00BF0244"/>
    <w:rsid w:val="00BF2430"/>
    <w:rsid w:val="00C053D8"/>
    <w:rsid w:val="00C51F8E"/>
    <w:rsid w:val="00C705AF"/>
    <w:rsid w:val="00C81177"/>
    <w:rsid w:val="00C84F7E"/>
    <w:rsid w:val="00C94F28"/>
    <w:rsid w:val="00CA0D62"/>
    <w:rsid w:val="00CA5533"/>
    <w:rsid w:val="00CB0B4D"/>
    <w:rsid w:val="00CB50C3"/>
    <w:rsid w:val="00D03714"/>
    <w:rsid w:val="00D10E75"/>
    <w:rsid w:val="00D175B5"/>
    <w:rsid w:val="00D24749"/>
    <w:rsid w:val="00D45DA2"/>
    <w:rsid w:val="00D57EA2"/>
    <w:rsid w:val="00D812C7"/>
    <w:rsid w:val="00DA68F3"/>
    <w:rsid w:val="00DB455B"/>
    <w:rsid w:val="00DD23F9"/>
    <w:rsid w:val="00DD6532"/>
    <w:rsid w:val="00DF0727"/>
    <w:rsid w:val="00DF5591"/>
    <w:rsid w:val="00E1287A"/>
    <w:rsid w:val="00E17F7D"/>
    <w:rsid w:val="00E343BF"/>
    <w:rsid w:val="00E34A33"/>
    <w:rsid w:val="00EB0AC6"/>
    <w:rsid w:val="00EB0D6C"/>
    <w:rsid w:val="00EB2AF0"/>
    <w:rsid w:val="00EB4FDC"/>
    <w:rsid w:val="00EF10E0"/>
    <w:rsid w:val="00F015CE"/>
    <w:rsid w:val="00F015F1"/>
    <w:rsid w:val="00F072A8"/>
    <w:rsid w:val="00F45141"/>
    <w:rsid w:val="00F63248"/>
    <w:rsid w:val="00F86FFB"/>
    <w:rsid w:val="00F944EE"/>
    <w:rsid w:val="00FD4D7F"/>
    <w:rsid w:val="00FF1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C3805D"/>
  <w15:chartTrackingRefBased/>
  <w15:docId w15:val="{9EF6E7FF-5341-41B7-A10A-039F7499B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C52E5"/>
    <w:pPr>
      <w:widowControl w:val="0"/>
      <w:adjustRightInd w:val="0"/>
      <w:snapToGrid w:val="0"/>
      <w:spacing w:line="44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pacing w:line="240" w:lineRule="atLeast"/>
      <w:jc w:val="left"/>
    </w:pPr>
    <w:rPr>
      <w:sz w:val="18"/>
      <w:szCs w:val="18"/>
    </w:rPr>
  </w:style>
  <w:style w:type="paragraph" w:customStyle="1" w:styleId="a5">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0">
    <w:name w:val="封面2"/>
    <w:autoRedefine/>
    <w:rPr>
      <w:b/>
      <w:spacing w:val="60"/>
      <w:sz w:val="44"/>
    </w:rPr>
  </w:style>
  <w:style w:type="character" w:customStyle="1" w:styleId="30">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1">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1">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1"/>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6">
    <w:name w:val="目次项"/>
    <w:basedOn w:val="a"/>
    <w:pPr>
      <w:spacing w:before="120" w:line="240" w:lineRule="auto"/>
      <w:ind w:firstLineChars="0" w:firstLine="0"/>
    </w:pPr>
  </w:style>
  <w:style w:type="character" w:styleId="a7">
    <w:name w:val="page number"/>
    <w:basedOn w:val="a0"/>
  </w:style>
  <w:style w:type="paragraph" w:styleId="a8">
    <w:name w:val="header"/>
    <w:basedOn w:val="a"/>
    <w:link w:val="a9"/>
    <w:pPr>
      <w:tabs>
        <w:tab w:val="center" w:pos="4153"/>
        <w:tab w:val="right" w:pos="8306"/>
      </w:tabs>
      <w:spacing w:line="240" w:lineRule="atLeast"/>
      <w:ind w:firstLineChars="0" w:firstLine="0"/>
      <w:jc w:val="distribute"/>
    </w:pPr>
    <w:rPr>
      <w:sz w:val="21"/>
      <w:szCs w:val="18"/>
      <w:u w:val="single"/>
    </w:rPr>
  </w:style>
  <w:style w:type="paragraph" w:styleId="aa">
    <w:name w:val="Document Map"/>
    <w:basedOn w:val="a"/>
    <w:semiHidden/>
    <w:pPr>
      <w:shd w:val="clear" w:color="auto" w:fill="000080"/>
    </w:pPr>
  </w:style>
  <w:style w:type="character" w:customStyle="1" w:styleId="ab">
    <w:name w:val="关键词"/>
    <w:rPr>
      <w:rFonts w:ascii="Times New Roman" w:eastAsia="宋体" w:hAnsi="Times New Roman"/>
      <w:sz w:val="24"/>
    </w:rPr>
  </w:style>
  <w:style w:type="character" w:customStyle="1" w:styleId="ac">
    <w:name w:val="英文关键词"/>
    <w:rPr>
      <w:rFonts w:ascii="Times New Roman" w:eastAsia="宋体" w:hAnsi="Times New Roman"/>
      <w:sz w:val="24"/>
    </w:rPr>
  </w:style>
  <w:style w:type="paragraph" w:customStyle="1" w:styleId="12">
    <w:name w:val="1级标题"/>
    <w:basedOn w:val="a"/>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DF0727"/>
    <w:pPr>
      <w:spacing w:before="240" w:after="120" w:line="240" w:lineRule="auto"/>
      <w:ind w:firstLine="482"/>
      <w:jc w:val="left"/>
      <w:outlineLvl w:val="2"/>
    </w:pPr>
    <w:rPr>
      <w:rFonts w:ascii="楷体" w:eastAsia="楷体" w:hAnsi="楷体"/>
      <w:b/>
      <w:bCs/>
    </w:rPr>
  </w:style>
  <w:style w:type="paragraph" w:customStyle="1" w:styleId="ad">
    <w:name w:val="正文（结尾部分）"/>
    <w:basedOn w:val="a"/>
    <w:pPr>
      <w:spacing w:line="320" w:lineRule="exact"/>
    </w:pPr>
    <w:rPr>
      <w:sz w:val="21"/>
    </w:rPr>
  </w:style>
  <w:style w:type="paragraph" w:customStyle="1" w:styleId="ae">
    <w:name w:val="图表题"/>
    <w:basedOn w:val="a"/>
    <w:pPr>
      <w:ind w:firstLineChars="0" w:firstLine="0"/>
      <w:jc w:val="center"/>
    </w:pPr>
    <w:rPr>
      <w:sz w:val="21"/>
    </w:rPr>
  </w:style>
  <w:style w:type="paragraph" w:customStyle="1" w:styleId="af">
    <w:name w:val="图题"/>
    <w:basedOn w:val="ae"/>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0">
    <w:name w:val="目录 5"/>
    <w:basedOn w:val="a"/>
    <w:next w:val="a"/>
    <w:autoRedefine/>
    <w:semiHidden/>
    <w:pPr>
      <w:ind w:left="960"/>
      <w:jc w:val="left"/>
    </w:pPr>
    <w:rPr>
      <w:rFonts w:ascii="Calibri" w:hAnsi="Calibri"/>
      <w:sz w:val="18"/>
      <w:szCs w:val="18"/>
    </w:rPr>
  </w:style>
  <w:style w:type="paragraph" w:customStyle="1" w:styleId="6">
    <w:name w:val="目录 6"/>
    <w:basedOn w:val="a"/>
    <w:next w:val="a"/>
    <w:autoRedefine/>
    <w:semiHidden/>
    <w:pPr>
      <w:ind w:left="1200"/>
      <w:jc w:val="left"/>
    </w:pPr>
    <w:rPr>
      <w:rFonts w:ascii="Calibri" w:hAnsi="Calibri"/>
      <w:sz w:val="18"/>
      <w:szCs w:val="18"/>
    </w:rPr>
  </w:style>
  <w:style w:type="paragraph" w:customStyle="1" w:styleId="7">
    <w:name w:val="目录 7"/>
    <w:basedOn w:val="a"/>
    <w:next w:val="a"/>
    <w:autoRedefine/>
    <w:semiHidden/>
    <w:pPr>
      <w:ind w:left="1440"/>
      <w:jc w:val="left"/>
    </w:pPr>
    <w:rPr>
      <w:rFonts w:ascii="Calibri" w:hAnsi="Calibri"/>
      <w:sz w:val="18"/>
      <w:szCs w:val="18"/>
    </w:rPr>
  </w:style>
  <w:style w:type="paragraph" w:customStyle="1" w:styleId="8">
    <w:name w:val="目录 8"/>
    <w:basedOn w:val="a"/>
    <w:next w:val="a"/>
    <w:autoRedefine/>
    <w:semiHidden/>
    <w:pPr>
      <w:ind w:left="1680"/>
      <w:jc w:val="left"/>
    </w:pPr>
    <w:rPr>
      <w:rFonts w:ascii="Calibri" w:hAnsi="Calibri"/>
      <w:sz w:val="18"/>
      <w:szCs w:val="18"/>
    </w:rPr>
  </w:style>
  <w:style w:type="paragraph" w:customStyle="1" w:styleId="9">
    <w:name w:val="目录 9"/>
    <w:basedOn w:val="a"/>
    <w:next w:val="a"/>
    <w:autoRedefine/>
    <w:semiHidden/>
    <w:pPr>
      <w:ind w:left="1920"/>
      <w:jc w:val="left"/>
    </w:pPr>
    <w:rPr>
      <w:rFonts w:ascii="Calibri" w:hAnsi="Calibri"/>
      <w:sz w:val="18"/>
      <w:szCs w:val="18"/>
    </w:rPr>
  </w:style>
  <w:style w:type="paragraph" w:customStyle="1" w:styleId="af0">
    <w:name w:val="标题名（不入目录）"/>
    <w:basedOn w:val="a"/>
    <w:pPr>
      <w:spacing w:before="480" w:after="360" w:line="240" w:lineRule="auto"/>
      <w:ind w:firstLineChars="0" w:firstLine="0"/>
      <w:jc w:val="center"/>
    </w:pPr>
    <w:rPr>
      <w:rFonts w:eastAsia="黑体"/>
      <w:noProof/>
      <w:kern w:val="0"/>
      <w:sz w:val="32"/>
    </w:rPr>
  </w:style>
  <w:style w:type="character" w:styleId="af1">
    <w:name w:val="Hyperlink"/>
    <w:uiPriority w:val="99"/>
    <w:rPr>
      <w:color w:val="0000FF"/>
      <w:u w:val="single"/>
    </w:rPr>
  </w:style>
  <w:style w:type="paragraph" w:styleId="af2">
    <w:name w:val="Signature"/>
    <w:basedOn w:val="a"/>
    <w:pPr>
      <w:ind w:leftChars="2100" w:left="100"/>
    </w:pPr>
  </w:style>
  <w:style w:type="paragraph" w:styleId="af3">
    <w:name w:val="Date"/>
    <w:basedOn w:val="a"/>
    <w:next w:val="a"/>
    <w:pPr>
      <w:ind w:leftChars="2500" w:left="100"/>
    </w:pPr>
  </w:style>
  <w:style w:type="paragraph" w:customStyle="1" w:styleId="af4">
    <w:name w:val="段"/>
    <w:pPr>
      <w:autoSpaceDE w:val="0"/>
      <w:autoSpaceDN w:val="0"/>
      <w:ind w:firstLineChars="200" w:firstLine="200"/>
      <w:jc w:val="both"/>
    </w:pPr>
    <w:rPr>
      <w:rFonts w:ascii="宋体"/>
      <w:noProof/>
      <w:sz w:val="21"/>
    </w:rPr>
  </w:style>
  <w:style w:type="paragraph" w:customStyle="1" w:styleId="af5">
    <w:name w:val="附录五级条标题"/>
    <w:basedOn w:val="a"/>
    <w:next w:val="af4"/>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6">
    <w:name w:val="示例"/>
    <w:next w:val="af4"/>
    <w:pPr>
      <w:tabs>
        <w:tab w:val="num" w:pos="360"/>
        <w:tab w:val="num" w:pos="816"/>
      </w:tabs>
      <w:ind w:firstLineChars="233" w:firstLine="419"/>
      <w:jc w:val="both"/>
    </w:pPr>
    <w:rPr>
      <w:rFonts w:ascii="宋体"/>
      <w:sz w:val="18"/>
    </w:rPr>
  </w:style>
  <w:style w:type="paragraph" w:customStyle="1" w:styleId="af7">
    <w:name w:val="注："/>
    <w:next w:val="af4"/>
    <w:pPr>
      <w:widowControl w:val="0"/>
      <w:tabs>
        <w:tab w:val="num" w:pos="360"/>
      </w:tabs>
      <w:autoSpaceDE w:val="0"/>
      <w:autoSpaceDN w:val="0"/>
      <w:jc w:val="both"/>
    </w:pPr>
    <w:rPr>
      <w:rFonts w:ascii="宋体"/>
      <w:sz w:val="18"/>
    </w:rPr>
  </w:style>
  <w:style w:type="paragraph" w:styleId="af8">
    <w:name w:val="Body Text Indent"/>
    <w:basedOn w:val="a"/>
    <w:pPr>
      <w:ind w:firstLine="480"/>
    </w:pPr>
  </w:style>
  <w:style w:type="paragraph" w:styleId="af9">
    <w:name w:val="Balloon Text"/>
    <w:basedOn w:val="a"/>
    <w:link w:val="afa"/>
    <w:rsid w:val="00644163"/>
    <w:pPr>
      <w:spacing w:line="240" w:lineRule="auto"/>
    </w:pPr>
    <w:rPr>
      <w:sz w:val="18"/>
      <w:szCs w:val="18"/>
    </w:rPr>
  </w:style>
  <w:style w:type="character" w:customStyle="1" w:styleId="afa">
    <w:name w:val="批注框文本 字符"/>
    <w:link w:val="af9"/>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character" w:customStyle="1" w:styleId="a9">
    <w:name w:val="页眉 字符"/>
    <w:basedOn w:val="a0"/>
    <w:link w:val="a8"/>
    <w:rsid w:val="0014358B"/>
    <w:rPr>
      <w:kern w:val="2"/>
      <w:sz w:val="21"/>
      <w:szCs w:val="18"/>
      <w:u w:val="single"/>
    </w:rPr>
  </w:style>
  <w:style w:type="paragraph" w:styleId="afb">
    <w:name w:val="List Paragraph"/>
    <w:basedOn w:val="a"/>
    <w:uiPriority w:val="34"/>
    <w:qFormat/>
    <w:rsid w:val="00B1117A"/>
    <w:pPr>
      <w:ind w:firstLine="420"/>
    </w:pPr>
  </w:style>
  <w:style w:type="paragraph" w:styleId="afc">
    <w:name w:val="Normal (Web)"/>
    <w:basedOn w:val="a"/>
    <w:rsid w:val="003C52E5"/>
  </w:style>
  <w:style w:type="character" w:styleId="afd">
    <w:name w:val="Unresolved Mention"/>
    <w:basedOn w:val="a0"/>
    <w:uiPriority w:val="99"/>
    <w:semiHidden/>
    <w:unhideWhenUsed/>
    <w:rsid w:val="007B029E"/>
    <w:rPr>
      <w:color w:val="605E5C"/>
      <w:shd w:val="clear" w:color="auto" w:fill="E1DFDD"/>
    </w:rPr>
  </w:style>
  <w:style w:type="table" w:styleId="afe">
    <w:name w:val="Table Grid"/>
    <w:basedOn w:val="a1"/>
    <w:rsid w:val="0008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页脚 字符"/>
    <w:basedOn w:val="a0"/>
    <w:link w:val="a3"/>
    <w:uiPriority w:val="99"/>
    <w:rsid w:val="003D2B0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58947">
      <w:bodyDiv w:val="1"/>
      <w:marLeft w:val="0"/>
      <w:marRight w:val="0"/>
      <w:marTop w:val="0"/>
      <w:marBottom w:val="0"/>
      <w:divBdr>
        <w:top w:val="none" w:sz="0" w:space="0" w:color="auto"/>
        <w:left w:val="none" w:sz="0" w:space="0" w:color="auto"/>
        <w:bottom w:val="none" w:sz="0" w:space="0" w:color="auto"/>
        <w:right w:val="none" w:sz="0" w:space="0" w:color="auto"/>
      </w:divBdr>
      <w:divsChild>
        <w:div w:id="488987931">
          <w:marLeft w:val="0"/>
          <w:marRight w:val="0"/>
          <w:marTop w:val="0"/>
          <w:marBottom w:val="0"/>
          <w:divBdr>
            <w:top w:val="none" w:sz="0" w:space="0" w:color="auto"/>
            <w:left w:val="none" w:sz="0" w:space="0" w:color="auto"/>
            <w:bottom w:val="none" w:sz="0" w:space="0" w:color="auto"/>
            <w:right w:val="none" w:sz="0" w:space="0" w:color="auto"/>
          </w:divBdr>
          <w:divsChild>
            <w:div w:id="46689065">
              <w:marLeft w:val="0"/>
              <w:marRight w:val="0"/>
              <w:marTop w:val="0"/>
              <w:marBottom w:val="0"/>
              <w:divBdr>
                <w:top w:val="none" w:sz="0" w:space="0" w:color="auto"/>
                <w:left w:val="none" w:sz="0" w:space="0" w:color="auto"/>
                <w:bottom w:val="none" w:sz="0" w:space="0" w:color="auto"/>
                <w:right w:val="none" w:sz="0" w:space="0" w:color="auto"/>
              </w:divBdr>
              <w:divsChild>
                <w:div w:id="925501487">
                  <w:marLeft w:val="0"/>
                  <w:marRight w:val="0"/>
                  <w:marTop w:val="0"/>
                  <w:marBottom w:val="0"/>
                  <w:divBdr>
                    <w:top w:val="none" w:sz="0" w:space="0" w:color="auto"/>
                    <w:left w:val="none" w:sz="0" w:space="0" w:color="auto"/>
                    <w:bottom w:val="none" w:sz="0" w:space="0" w:color="auto"/>
                    <w:right w:val="none" w:sz="0" w:space="0" w:color="auto"/>
                  </w:divBdr>
                  <w:divsChild>
                    <w:div w:id="447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87868">
      <w:bodyDiv w:val="1"/>
      <w:marLeft w:val="0"/>
      <w:marRight w:val="0"/>
      <w:marTop w:val="0"/>
      <w:marBottom w:val="0"/>
      <w:divBdr>
        <w:top w:val="none" w:sz="0" w:space="0" w:color="auto"/>
        <w:left w:val="none" w:sz="0" w:space="0" w:color="auto"/>
        <w:bottom w:val="none" w:sz="0" w:space="0" w:color="auto"/>
        <w:right w:val="none" w:sz="0" w:space="0" w:color="auto"/>
      </w:divBdr>
    </w:div>
    <w:div w:id="410198895">
      <w:bodyDiv w:val="1"/>
      <w:marLeft w:val="0"/>
      <w:marRight w:val="0"/>
      <w:marTop w:val="0"/>
      <w:marBottom w:val="0"/>
      <w:divBdr>
        <w:top w:val="none" w:sz="0" w:space="0" w:color="auto"/>
        <w:left w:val="none" w:sz="0" w:space="0" w:color="auto"/>
        <w:bottom w:val="none" w:sz="0" w:space="0" w:color="auto"/>
        <w:right w:val="none" w:sz="0" w:space="0" w:color="auto"/>
      </w:divBdr>
    </w:div>
    <w:div w:id="457921943">
      <w:bodyDiv w:val="1"/>
      <w:marLeft w:val="0"/>
      <w:marRight w:val="0"/>
      <w:marTop w:val="0"/>
      <w:marBottom w:val="0"/>
      <w:divBdr>
        <w:top w:val="none" w:sz="0" w:space="0" w:color="auto"/>
        <w:left w:val="none" w:sz="0" w:space="0" w:color="auto"/>
        <w:bottom w:val="none" w:sz="0" w:space="0" w:color="auto"/>
        <w:right w:val="none" w:sz="0" w:space="0" w:color="auto"/>
      </w:divBdr>
      <w:divsChild>
        <w:div w:id="1129978158">
          <w:marLeft w:val="0"/>
          <w:marRight w:val="0"/>
          <w:marTop w:val="0"/>
          <w:marBottom w:val="0"/>
          <w:divBdr>
            <w:top w:val="none" w:sz="0" w:space="0" w:color="auto"/>
            <w:left w:val="none" w:sz="0" w:space="0" w:color="auto"/>
            <w:bottom w:val="none" w:sz="0" w:space="0" w:color="auto"/>
            <w:right w:val="none" w:sz="0" w:space="0" w:color="auto"/>
          </w:divBdr>
          <w:divsChild>
            <w:div w:id="632829310">
              <w:marLeft w:val="0"/>
              <w:marRight w:val="0"/>
              <w:marTop w:val="0"/>
              <w:marBottom w:val="0"/>
              <w:divBdr>
                <w:top w:val="none" w:sz="0" w:space="0" w:color="auto"/>
                <w:left w:val="none" w:sz="0" w:space="0" w:color="auto"/>
                <w:bottom w:val="none" w:sz="0" w:space="0" w:color="auto"/>
                <w:right w:val="none" w:sz="0" w:space="0" w:color="auto"/>
              </w:divBdr>
              <w:divsChild>
                <w:div w:id="808979868">
                  <w:marLeft w:val="0"/>
                  <w:marRight w:val="0"/>
                  <w:marTop w:val="0"/>
                  <w:marBottom w:val="0"/>
                  <w:divBdr>
                    <w:top w:val="none" w:sz="0" w:space="0" w:color="auto"/>
                    <w:left w:val="none" w:sz="0" w:space="0" w:color="auto"/>
                    <w:bottom w:val="none" w:sz="0" w:space="0" w:color="auto"/>
                    <w:right w:val="none" w:sz="0" w:space="0" w:color="auto"/>
                  </w:divBdr>
                  <w:divsChild>
                    <w:div w:id="7418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844453">
      <w:bodyDiv w:val="1"/>
      <w:marLeft w:val="0"/>
      <w:marRight w:val="0"/>
      <w:marTop w:val="0"/>
      <w:marBottom w:val="0"/>
      <w:divBdr>
        <w:top w:val="none" w:sz="0" w:space="0" w:color="auto"/>
        <w:left w:val="none" w:sz="0" w:space="0" w:color="auto"/>
        <w:bottom w:val="none" w:sz="0" w:space="0" w:color="auto"/>
        <w:right w:val="none" w:sz="0" w:space="0" w:color="auto"/>
      </w:divBdr>
      <w:divsChild>
        <w:div w:id="828250635">
          <w:marLeft w:val="0"/>
          <w:marRight w:val="0"/>
          <w:marTop w:val="0"/>
          <w:marBottom w:val="0"/>
          <w:divBdr>
            <w:top w:val="none" w:sz="0" w:space="0" w:color="auto"/>
            <w:left w:val="none" w:sz="0" w:space="0" w:color="auto"/>
            <w:bottom w:val="none" w:sz="0" w:space="0" w:color="auto"/>
            <w:right w:val="none" w:sz="0" w:space="0" w:color="auto"/>
          </w:divBdr>
          <w:divsChild>
            <w:div w:id="1794641141">
              <w:marLeft w:val="0"/>
              <w:marRight w:val="0"/>
              <w:marTop w:val="0"/>
              <w:marBottom w:val="0"/>
              <w:divBdr>
                <w:top w:val="none" w:sz="0" w:space="0" w:color="auto"/>
                <w:left w:val="none" w:sz="0" w:space="0" w:color="auto"/>
                <w:bottom w:val="none" w:sz="0" w:space="0" w:color="auto"/>
                <w:right w:val="none" w:sz="0" w:space="0" w:color="auto"/>
              </w:divBdr>
              <w:divsChild>
                <w:div w:id="427969838">
                  <w:marLeft w:val="0"/>
                  <w:marRight w:val="0"/>
                  <w:marTop w:val="0"/>
                  <w:marBottom w:val="0"/>
                  <w:divBdr>
                    <w:top w:val="none" w:sz="0" w:space="0" w:color="auto"/>
                    <w:left w:val="none" w:sz="0" w:space="0" w:color="auto"/>
                    <w:bottom w:val="none" w:sz="0" w:space="0" w:color="auto"/>
                    <w:right w:val="none" w:sz="0" w:space="0" w:color="auto"/>
                  </w:divBdr>
                  <w:divsChild>
                    <w:div w:id="11417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056565">
      <w:bodyDiv w:val="1"/>
      <w:marLeft w:val="0"/>
      <w:marRight w:val="0"/>
      <w:marTop w:val="0"/>
      <w:marBottom w:val="0"/>
      <w:divBdr>
        <w:top w:val="none" w:sz="0" w:space="0" w:color="auto"/>
        <w:left w:val="none" w:sz="0" w:space="0" w:color="auto"/>
        <w:bottom w:val="none" w:sz="0" w:space="0" w:color="auto"/>
        <w:right w:val="none" w:sz="0" w:space="0" w:color="auto"/>
      </w:divBdr>
    </w:div>
    <w:div w:id="734088293">
      <w:bodyDiv w:val="1"/>
      <w:marLeft w:val="0"/>
      <w:marRight w:val="0"/>
      <w:marTop w:val="0"/>
      <w:marBottom w:val="0"/>
      <w:divBdr>
        <w:top w:val="none" w:sz="0" w:space="0" w:color="auto"/>
        <w:left w:val="none" w:sz="0" w:space="0" w:color="auto"/>
        <w:bottom w:val="none" w:sz="0" w:space="0" w:color="auto"/>
        <w:right w:val="none" w:sz="0" w:space="0" w:color="auto"/>
      </w:divBdr>
    </w:div>
    <w:div w:id="783185878">
      <w:bodyDiv w:val="1"/>
      <w:marLeft w:val="0"/>
      <w:marRight w:val="0"/>
      <w:marTop w:val="0"/>
      <w:marBottom w:val="0"/>
      <w:divBdr>
        <w:top w:val="none" w:sz="0" w:space="0" w:color="auto"/>
        <w:left w:val="none" w:sz="0" w:space="0" w:color="auto"/>
        <w:bottom w:val="none" w:sz="0" w:space="0" w:color="auto"/>
        <w:right w:val="none" w:sz="0" w:space="0" w:color="auto"/>
      </w:divBdr>
      <w:divsChild>
        <w:div w:id="264071403">
          <w:marLeft w:val="0"/>
          <w:marRight w:val="0"/>
          <w:marTop w:val="0"/>
          <w:marBottom w:val="0"/>
          <w:divBdr>
            <w:top w:val="none" w:sz="0" w:space="0" w:color="auto"/>
            <w:left w:val="none" w:sz="0" w:space="0" w:color="auto"/>
            <w:bottom w:val="none" w:sz="0" w:space="0" w:color="auto"/>
            <w:right w:val="none" w:sz="0" w:space="0" w:color="auto"/>
          </w:divBdr>
          <w:divsChild>
            <w:div w:id="1947883350">
              <w:marLeft w:val="0"/>
              <w:marRight w:val="0"/>
              <w:marTop w:val="0"/>
              <w:marBottom w:val="0"/>
              <w:divBdr>
                <w:top w:val="none" w:sz="0" w:space="0" w:color="auto"/>
                <w:left w:val="none" w:sz="0" w:space="0" w:color="auto"/>
                <w:bottom w:val="none" w:sz="0" w:space="0" w:color="auto"/>
                <w:right w:val="none" w:sz="0" w:space="0" w:color="auto"/>
              </w:divBdr>
              <w:divsChild>
                <w:div w:id="1832677237">
                  <w:marLeft w:val="0"/>
                  <w:marRight w:val="0"/>
                  <w:marTop w:val="0"/>
                  <w:marBottom w:val="0"/>
                  <w:divBdr>
                    <w:top w:val="none" w:sz="0" w:space="0" w:color="auto"/>
                    <w:left w:val="none" w:sz="0" w:space="0" w:color="auto"/>
                    <w:bottom w:val="none" w:sz="0" w:space="0" w:color="auto"/>
                    <w:right w:val="none" w:sz="0" w:space="0" w:color="auto"/>
                  </w:divBdr>
                  <w:divsChild>
                    <w:div w:id="12025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32748">
      <w:bodyDiv w:val="1"/>
      <w:marLeft w:val="0"/>
      <w:marRight w:val="0"/>
      <w:marTop w:val="0"/>
      <w:marBottom w:val="0"/>
      <w:divBdr>
        <w:top w:val="none" w:sz="0" w:space="0" w:color="auto"/>
        <w:left w:val="none" w:sz="0" w:space="0" w:color="auto"/>
        <w:bottom w:val="none" w:sz="0" w:space="0" w:color="auto"/>
        <w:right w:val="none" w:sz="0" w:space="0" w:color="auto"/>
      </w:divBdr>
    </w:div>
    <w:div w:id="863253628">
      <w:bodyDiv w:val="1"/>
      <w:marLeft w:val="0"/>
      <w:marRight w:val="0"/>
      <w:marTop w:val="0"/>
      <w:marBottom w:val="0"/>
      <w:divBdr>
        <w:top w:val="none" w:sz="0" w:space="0" w:color="auto"/>
        <w:left w:val="none" w:sz="0" w:space="0" w:color="auto"/>
        <w:bottom w:val="none" w:sz="0" w:space="0" w:color="auto"/>
        <w:right w:val="none" w:sz="0" w:space="0" w:color="auto"/>
      </w:divBdr>
      <w:divsChild>
        <w:div w:id="1608731107">
          <w:marLeft w:val="0"/>
          <w:marRight w:val="0"/>
          <w:marTop w:val="0"/>
          <w:marBottom w:val="0"/>
          <w:divBdr>
            <w:top w:val="none" w:sz="0" w:space="0" w:color="auto"/>
            <w:left w:val="none" w:sz="0" w:space="0" w:color="auto"/>
            <w:bottom w:val="none" w:sz="0" w:space="0" w:color="auto"/>
            <w:right w:val="none" w:sz="0" w:space="0" w:color="auto"/>
          </w:divBdr>
          <w:divsChild>
            <w:div w:id="758450649">
              <w:marLeft w:val="0"/>
              <w:marRight w:val="0"/>
              <w:marTop w:val="0"/>
              <w:marBottom w:val="0"/>
              <w:divBdr>
                <w:top w:val="none" w:sz="0" w:space="0" w:color="auto"/>
                <w:left w:val="none" w:sz="0" w:space="0" w:color="auto"/>
                <w:bottom w:val="none" w:sz="0" w:space="0" w:color="auto"/>
                <w:right w:val="none" w:sz="0" w:space="0" w:color="auto"/>
              </w:divBdr>
              <w:divsChild>
                <w:div w:id="1618370324">
                  <w:marLeft w:val="0"/>
                  <w:marRight w:val="0"/>
                  <w:marTop w:val="0"/>
                  <w:marBottom w:val="0"/>
                  <w:divBdr>
                    <w:top w:val="none" w:sz="0" w:space="0" w:color="auto"/>
                    <w:left w:val="none" w:sz="0" w:space="0" w:color="auto"/>
                    <w:bottom w:val="none" w:sz="0" w:space="0" w:color="auto"/>
                    <w:right w:val="none" w:sz="0" w:space="0" w:color="auto"/>
                  </w:divBdr>
                  <w:divsChild>
                    <w:div w:id="16903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99770">
      <w:bodyDiv w:val="1"/>
      <w:marLeft w:val="0"/>
      <w:marRight w:val="0"/>
      <w:marTop w:val="0"/>
      <w:marBottom w:val="0"/>
      <w:divBdr>
        <w:top w:val="none" w:sz="0" w:space="0" w:color="auto"/>
        <w:left w:val="none" w:sz="0" w:space="0" w:color="auto"/>
        <w:bottom w:val="none" w:sz="0" w:space="0" w:color="auto"/>
        <w:right w:val="none" w:sz="0" w:space="0" w:color="auto"/>
      </w:divBdr>
      <w:divsChild>
        <w:div w:id="1416778215">
          <w:marLeft w:val="0"/>
          <w:marRight w:val="0"/>
          <w:marTop w:val="0"/>
          <w:marBottom w:val="0"/>
          <w:divBdr>
            <w:top w:val="none" w:sz="0" w:space="0" w:color="auto"/>
            <w:left w:val="none" w:sz="0" w:space="0" w:color="auto"/>
            <w:bottom w:val="none" w:sz="0" w:space="0" w:color="auto"/>
            <w:right w:val="none" w:sz="0" w:space="0" w:color="auto"/>
          </w:divBdr>
          <w:divsChild>
            <w:div w:id="1173304940">
              <w:marLeft w:val="0"/>
              <w:marRight w:val="0"/>
              <w:marTop w:val="0"/>
              <w:marBottom w:val="0"/>
              <w:divBdr>
                <w:top w:val="none" w:sz="0" w:space="0" w:color="auto"/>
                <w:left w:val="none" w:sz="0" w:space="0" w:color="auto"/>
                <w:bottom w:val="none" w:sz="0" w:space="0" w:color="auto"/>
                <w:right w:val="none" w:sz="0" w:space="0" w:color="auto"/>
              </w:divBdr>
              <w:divsChild>
                <w:div w:id="239096599">
                  <w:marLeft w:val="0"/>
                  <w:marRight w:val="0"/>
                  <w:marTop w:val="0"/>
                  <w:marBottom w:val="0"/>
                  <w:divBdr>
                    <w:top w:val="none" w:sz="0" w:space="0" w:color="auto"/>
                    <w:left w:val="none" w:sz="0" w:space="0" w:color="auto"/>
                    <w:bottom w:val="none" w:sz="0" w:space="0" w:color="auto"/>
                    <w:right w:val="none" w:sz="0" w:space="0" w:color="auto"/>
                  </w:divBdr>
                  <w:divsChild>
                    <w:div w:id="2458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12214">
      <w:bodyDiv w:val="1"/>
      <w:marLeft w:val="0"/>
      <w:marRight w:val="0"/>
      <w:marTop w:val="0"/>
      <w:marBottom w:val="0"/>
      <w:divBdr>
        <w:top w:val="none" w:sz="0" w:space="0" w:color="auto"/>
        <w:left w:val="none" w:sz="0" w:space="0" w:color="auto"/>
        <w:bottom w:val="none" w:sz="0" w:space="0" w:color="auto"/>
        <w:right w:val="none" w:sz="0" w:space="0" w:color="auto"/>
      </w:divBdr>
    </w:div>
    <w:div w:id="1106272228">
      <w:bodyDiv w:val="1"/>
      <w:marLeft w:val="0"/>
      <w:marRight w:val="0"/>
      <w:marTop w:val="0"/>
      <w:marBottom w:val="0"/>
      <w:divBdr>
        <w:top w:val="none" w:sz="0" w:space="0" w:color="auto"/>
        <w:left w:val="none" w:sz="0" w:space="0" w:color="auto"/>
        <w:bottom w:val="none" w:sz="0" w:space="0" w:color="auto"/>
        <w:right w:val="none" w:sz="0" w:space="0" w:color="auto"/>
      </w:divBdr>
    </w:div>
    <w:div w:id="1165247709">
      <w:bodyDiv w:val="1"/>
      <w:marLeft w:val="0"/>
      <w:marRight w:val="0"/>
      <w:marTop w:val="0"/>
      <w:marBottom w:val="0"/>
      <w:divBdr>
        <w:top w:val="none" w:sz="0" w:space="0" w:color="auto"/>
        <w:left w:val="none" w:sz="0" w:space="0" w:color="auto"/>
        <w:bottom w:val="none" w:sz="0" w:space="0" w:color="auto"/>
        <w:right w:val="none" w:sz="0" w:space="0" w:color="auto"/>
      </w:divBdr>
      <w:divsChild>
        <w:div w:id="1366516361">
          <w:marLeft w:val="0"/>
          <w:marRight w:val="0"/>
          <w:marTop w:val="0"/>
          <w:marBottom w:val="0"/>
          <w:divBdr>
            <w:top w:val="none" w:sz="0" w:space="0" w:color="auto"/>
            <w:left w:val="none" w:sz="0" w:space="0" w:color="auto"/>
            <w:bottom w:val="none" w:sz="0" w:space="0" w:color="auto"/>
            <w:right w:val="none" w:sz="0" w:space="0" w:color="auto"/>
          </w:divBdr>
          <w:divsChild>
            <w:div w:id="1614894849">
              <w:marLeft w:val="0"/>
              <w:marRight w:val="0"/>
              <w:marTop w:val="0"/>
              <w:marBottom w:val="0"/>
              <w:divBdr>
                <w:top w:val="none" w:sz="0" w:space="0" w:color="auto"/>
                <w:left w:val="none" w:sz="0" w:space="0" w:color="auto"/>
                <w:bottom w:val="none" w:sz="0" w:space="0" w:color="auto"/>
                <w:right w:val="none" w:sz="0" w:space="0" w:color="auto"/>
              </w:divBdr>
              <w:divsChild>
                <w:div w:id="1422877599">
                  <w:marLeft w:val="0"/>
                  <w:marRight w:val="0"/>
                  <w:marTop w:val="0"/>
                  <w:marBottom w:val="0"/>
                  <w:divBdr>
                    <w:top w:val="none" w:sz="0" w:space="0" w:color="auto"/>
                    <w:left w:val="none" w:sz="0" w:space="0" w:color="auto"/>
                    <w:bottom w:val="none" w:sz="0" w:space="0" w:color="auto"/>
                    <w:right w:val="none" w:sz="0" w:space="0" w:color="auto"/>
                  </w:divBdr>
                  <w:divsChild>
                    <w:div w:id="8790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979381">
      <w:bodyDiv w:val="1"/>
      <w:marLeft w:val="0"/>
      <w:marRight w:val="0"/>
      <w:marTop w:val="0"/>
      <w:marBottom w:val="0"/>
      <w:divBdr>
        <w:top w:val="none" w:sz="0" w:space="0" w:color="auto"/>
        <w:left w:val="none" w:sz="0" w:space="0" w:color="auto"/>
        <w:bottom w:val="none" w:sz="0" w:space="0" w:color="auto"/>
        <w:right w:val="none" w:sz="0" w:space="0" w:color="auto"/>
      </w:divBdr>
    </w:div>
    <w:div w:id="1300963168">
      <w:bodyDiv w:val="1"/>
      <w:marLeft w:val="0"/>
      <w:marRight w:val="0"/>
      <w:marTop w:val="0"/>
      <w:marBottom w:val="0"/>
      <w:divBdr>
        <w:top w:val="none" w:sz="0" w:space="0" w:color="auto"/>
        <w:left w:val="none" w:sz="0" w:space="0" w:color="auto"/>
        <w:bottom w:val="none" w:sz="0" w:space="0" w:color="auto"/>
        <w:right w:val="none" w:sz="0" w:space="0" w:color="auto"/>
      </w:divBdr>
    </w:div>
    <w:div w:id="1304776766">
      <w:bodyDiv w:val="1"/>
      <w:marLeft w:val="0"/>
      <w:marRight w:val="0"/>
      <w:marTop w:val="0"/>
      <w:marBottom w:val="0"/>
      <w:divBdr>
        <w:top w:val="none" w:sz="0" w:space="0" w:color="auto"/>
        <w:left w:val="none" w:sz="0" w:space="0" w:color="auto"/>
        <w:bottom w:val="none" w:sz="0" w:space="0" w:color="auto"/>
        <w:right w:val="none" w:sz="0" w:space="0" w:color="auto"/>
      </w:divBdr>
    </w:div>
    <w:div w:id="1448618138">
      <w:bodyDiv w:val="1"/>
      <w:marLeft w:val="0"/>
      <w:marRight w:val="0"/>
      <w:marTop w:val="0"/>
      <w:marBottom w:val="0"/>
      <w:divBdr>
        <w:top w:val="none" w:sz="0" w:space="0" w:color="auto"/>
        <w:left w:val="none" w:sz="0" w:space="0" w:color="auto"/>
        <w:bottom w:val="none" w:sz="0" w:space="0" w:color="auto"/>
        <w:right w:val="none" w:sz="0" w:space="0" w:color="auto"/>
      </w:divBdr>
      <w:divsChild>
        <w:div w:id="1502811697">
          <w:marLeft w:val="0"/>
          <w:marRight w:val="0"/>
          <w:marTop w:val="0"/>
          <w:marBottom w:val="0"/>
          <w:divBdr>
            <w:top w:val="none" w:sz="0" w:space="0" w:color="auto"/>
            <w:left w:val="none" w:sz="0" w:space="0" w:color="auto"/>
            <w:bottom w:val="none" w:sz="0" w:space="0" w:color="auto"/>
            <w:right w:val="none" w:sz="0" w:space="0" w:color="auto"/>
          </w:divBdr>
          <w:divsChild>
            <w:div w:id="56638430">
              <w:marLeft w:val="0"/>
              <w:marRight w:val="0"/>
              <w:marTop w:val="0"/>
              <w:marBottom w:val="0"/>
              <w:divBdr>
                <w:top w:val="none" w:sz="0" w:space="0" w:color="auto"/>
                <w:left w:val="none" w:sz="0" w:space="0" w:color="auto"/>
                <w:bottom w:val="none" w:sz="0" w:space="0" w:color="auto"/>
                <w:right w:val="none" w:sz="0" w:space="0" w:color="auto"/>
              </w:divBdr>
              <w:divsChild>
                <w:div w:id="475149726">
                  <w:marLeft w:val="0"/>
                  <w:marRight w:val="0"/>
                  <w:marTop w:val="0"/>
                  <w:marBottom w:val="0"/>
                  <w:divBdr>
                    <w:top w:val="none" w:sz="0" w:space="0" w:color="auto"/>
                    <w:left w:val="none" w:sz="0" w:space="0" w:color="auto"/>
                    <w:bottom w:val="none" w:sz="0" w:space="0" w:color="auto"/>
                    <w:right w:val="none" w:sz="0" w:space="0" w:color="auto"/>
                  </w:divBdr>
                  <w:divsChild>
                    <w:div w:id="460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49053">
      <w:bodyDiv w:val="1"/>
      <w:marLeft w:val="0"/>
      <w:marRight w:val="0"/>
      <w:marTop w:val="0"/>
      <w:marBottom w:val="0"/>
      <w:divBdr>
        <w:top w:val="none" w:sz="0" w:space="0" w:color="auto"/>
        <w:left w:val="none" w:sz="0" w:space="0" w:color="auto"/>
        <w:bottom w:val="none" w:sz="0" w:space="0" w:color="auto"/>
        <w:right w:val="none" w:sz="0" w:space="0" w:color="auto"/>
      </w:divBdr>
      <w:divsChild>
        <w:div w:id="1148598261">
          <w:marLeft w:val="0"/>
          <w:marRight w:val="0"/>
          <w:marTop w:val="0"/>
          <w:marBottom w:val="0"/>
          <w:divBdr>
            <w:top w:val="none" w:sz="0" w:space="0" w:color="auto"/>
            <w:left w:val="none" w:sz="0" w:space="0" w:color="auto"/>
            <w:bottom w:val="none" w:sz="0" w:space="0" w:color="auto"/>
            <w:right w:val="none" w:sz="0" w:space="0" w:color="auto"/>
          </w:divBdr>
          <w:divsChild>
            <w:div w:id="948466761">
              <w:marLeft w:val="0"/>
              <w:marRight w:val="0"/>
              <w:marTop w:val="0"/>
              <w:marBottom w:val="0"/>
              <w:divBdr>
                <w:top w:val="none" w:sz="0" w:space="0" w:color="auto"/>
                <w:left w:val="none" w:sz="0" w:space="0" w:color="auto"/>
                <w:bottom w:val="none" w:sz="0" w:space="0" w:color="auto"/>
                <w:right w:val="none" w:sz="0" w:space="0" w:color="auto"/>
              </w:divBdr>
              <w:divsChild>
                <w:div w:id="1692803676">
                  <w:marLeft w:val="0"/>
                  <w:marRight w:val="0"/>
                  <w:marTop w:val="0"/>
                  <w:marBottom w:val="0"/>
                  <w:divBdr>
                    <w:top w:val="none" w:sz="0" w:space="0" w:color="auto"/>
                    <w:left w:val="none" w:sz="0" w:space="0" w:color="auto"/>
                    <w:bottom w:val="none" w:sz="0" w:space="0" w:color="auto"/>
                    <w:right w:val="none" w:sz="0" w:space="0" w:color="auto"/>
                  </w:divBdr>
                  <w:divsChild>
                    <w:div w:id="5131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025870">
      <w:bodyDiv w:val="1"/>
      <w:marLeft w:val="0"/>
      <w:marRight w:val="0"/>
      <w:marTop w:val="0"/>
      <w:marBottom w:val="0"/>
      <w:divBdr>
        <w:top w:val="none" w:sz="0" w:space="0" w:color="auto"/>
        <w:left w:val="none" w:sz="0" w:space="0" w:color="auto"/>
        <w:bottom w:val="none" w:sz="0" w:space="0" w:color="auto"/>
        <w:right w:val="none" w:sz="0" w:space="0" w:color="auto"/>
      </w:divBdr>
    </w:div>
    <w:div w:id="1529610914">
      <w:bodyDiv w:val="1"/>
      <w:marLeft w:val="0"/>
      <w:marRight w:val="0"/>
      <w:marTop w:val="0"/>
      <w:marBottom w:val="0"/>
      <w:divBdr>
        <w:top w:val="none" w:sz="0" w:space="0" w:color="auto"/>
        <w:left w:val="none" w:sz="0" w:space="0" w:color="auto"/>
        <w:bottom w:val="none" w:sz="0" w:space="0" w:color="auto"/>
        <w:right w:val="none" w:sz="0" w:space="0" w:color="auto"/>
      </w:divBdr>
      <w:divsChild>
        <w:div w:id="1570308752">
          <w:marLeft w:val="0"/>
          <w:marRight w:val="0"/>
          <w:marTop w:val="0"/>
          <w:marBottom w:val="0"/>
          <w:divBdr>
            <w:top w:val="none" w:sz="0" w:space="0" w:color="auto"/>
            <w:left w:val="none" w:sz="0" w:space="0" w:color="auto"/>
            <w:bottom w:val="none" w:sz="0" w:space="0" w:color="auto"/>
            <w:right w:val="none" w:sz="0" w:space="0" w:color="auto"/>
          </w:divBdr>
          <w:divsChild>
            <w:div w:id="558982293">
              <w:marLeft w:val="0"/>
              <w:marRight w:val="0"/>
              <w:marTop w:val="0"/>
              <w:marBottom w:val="0"/>
              <w:divBdr>
                <w:top w:val="none" w:sz="0" w:space="0" w:color="auto"/>
                <w:left w:val="none" w:sz="0" w:space="0" w:color="auto"/>
                <w:bottom w:val="none" w:sz="0" w:space="0" w:color="auto"/>
                <w:right w:val="none" w:sz="0" w:space="0" w:color="auto"/>
              </w:divBdr>
              <w:divsChild>
                <w:div w:id="309095305">
                  <w:marLeft w:val="0"/>
                  <w:marRight w:val="0"/>
                  <w:marTop w:val="0"/>
                  <w:marBottom w:val="0"/>
                  <w:divBdr>
                    <w:top w:val="none" w:sz="0" w:space="0" w:color="auto"/>
                    <w:left w:val="none" w:sz="0" w:space="0" w:color="auto"/>
                    <w:bottom w:val="none" w:sz="0" w:space="0" w:color="auto"/>
                    <w:right w:val="none" w:sz="0" w:space="0" w:color="auto"/>
                  </w:divBdr>
                  <w:divsChild>
                    <w:div w:id="9271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79713">
      <w:bodyDiv w:val="1"/>
      <w:marLeft w:val="0"/>
      <w:marRight w:val="0"/>
      <w:marTop w:val="0"/>
      <w:marBottom w:val="0"/>
      <w:divBdr>
        <w:top w:val="none" w:sz="0" w:space="0" w:color="auto"/>
        <w:left w:val="none" w:sz="0" w:space="0" w:color="auto"/>
        <w:bottom w:val="none" w:sz="0" w:space="0" w:color="auto"/>
        <w:right w:val="none" w:sz="0" w:space="0" w:color="auto"/>
      </w:divBdr>
      <w:divsChild>
        <w:div w:id="1117145145">
          <w:marLeft w:val="0"/>
          <w:marRight w:val="0"/>
          <w:marTop w:val="0"/>
          <w:marBottom w:val="0"/>
          <w:divBdr>
            <w:top w:val="none" w:sz="0" w:space="0" w:color="auto"/>
            <w:left w:val="none" w:sz="0" w:space="0" w:color="auto"/>
            <w:bottom w:val="none" w:sz="0" w:space="0" w:color="auto"/>
            <w:right w:val="none" w:sz="0" w:space="0" w:color="auto"/>
          </w:divBdr>
          <w:divsChild>
            <w:div w:id="178085069">
              <w:marLeft w:val="0"/>
              <w:marRight w:val="0"/>
              <w:marTop w:val="0"/>
              <w:marBottom w:val="0"/>
              <w:divBdr>
                <w:top w:val="none" w:sz="0" w:space="0" w:color="auto"/>
                <w:left w:val="none" w:sz="0" w:space="0" w:color="auto"/>
                <w:bottom w:val="none" w:sz="0" w:space="0" w:color="auto"/>
                <w:right w:val="none" w:sz="0" w:space="0" w:color="auto"/>
              </w:divBdr>
              <w:divsChild>
                <w:div w:id="286666909">
                  <w:marLeft w:val="0"/>
                  <w:marRight w:val="0"/>
                  <w:marTop w:val="0"/>
                  <w:marBottom w:val="0"/>
                  <w:divBdr>
                    <w:top w:val="none" w:sz="0" w:space="0" w:color="auto"/>
                    <w:left w:val="none" w:sz="0" w:space="0" w:color="auto"/>
                    <w:bottom w:val="none" w:sz="0" w:space="0" w:color="auto"/>
                    <w:right w:val="none" w:sz="0" w:space="0" w:color="auto"/>
                  </w:divBdr>
                  <w:divsChild>
                    <w:div w:id="19144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361730">
      <w:bodyDiv w:val="1"/>
      <w:marLeft w:val="0"/>
      <w:marRight w:val="0"/>
      <w:marTop w:val="0"/>
      <w:marBottom w:val="0"/>
      <w:divBdr>
        <w:top w:val="none" w:sz="0" w:space="0" w:color="auto"/>
        <w:left w:val="none" w:sz="0" w:space="0" w:color="auto"/>
        <w:bottom w:val="none" w:sz="0" w:space="0" w:color="auto"/>
        <w:right w:val="none" w:sz="0" w:space="0" w:color="auto"/>
      </w:divBdr>
    </w:div>
    <w:div w:id="1651330643">
      <w:bodyDiv w:val="1"/>
      <w:marLeft w:val="0"/>
      <w:marRight w:val="0"/>
      <w:marTop w:val="0"/>
      <w:marBottom w:val="0"/>
      <w:divBdr>
        <w:top w:val="none" w:sz="0" w:space="0" w:color="auto"/>
        <w:left w:val="none" w:sz="0" w:space="0" w:color="auto"/>
        <w:bottom w:val="none" w:sz="0" w:space="0" w:color="auto"/>
        <w:right w:val="none" w:sz="0" w:space="0" w:color="auto"/>
      </w:divBdr>
    </w:div>
    <w:div w:id="1931886649">
      <w:bodyDiv w:val="1"/>
      <w:marLeft w:val="0"/>
      <w:marRight w:val="0"/>
      <w:marTop w:val="0"/>
      <w:marBottom w:val="0"/>
      <w:divBdr>
        <w:top w:val="none" w:sz="0" w:space="0" w:color="auto"/>
        <w:left w:val="none" w:sz="0" w:space="0" w:color="auto"/>
        <w:bottom w:val="none" w:sz="0" w:space="0" w:color="auto"/>
        <w:right w:val="none" w:sz="0" w:space="0" w:color="auto"/>
      </w:divBdr>
      <w:divsChild>
        <w:div w:id="2012875756">
          <w:marLeft w:val="0"/>
          <w:marRight w:val="0"/>
          <w:marTop w:val="0"/>
          <w:marBottom w:val="0"/>
          <w:divBdr>
            <w:top w:val="none" w:sz="0" w:space="0" w:color="auto"/>
            <w:left w:val="none" w:sz="0" w:space="0" w:color="auto"/>
            <w:bottom w:val="none" w:sz="0" w:space="0" w:color="auto"/>
            <w:right w:val="none" w:sz="0" w:space="0" w:color="auto"/>
          </w:divBdr>
          <w:divsChild>
            <w:div w:id="2016490743">
              <w:marLeft w:val="0"/>
              <w:marRight w:val="0"/>
              <w:marTop w:val="0"/>
              <w:marBottom w:val="0"/>
              <w:divBdr>
                <w:top w:val="none" w:sz="0" w:space="0" w:color="auto"/>
                <w:left w:val="none" w:sz="0" w:space="0" w:color="auto"/>
                <w:bottom w:val="none" w:sz="0" w:space="0" w:color="auto"/>
                <w:right w:val="none" w:sz="0" w:space="0" w:color="auto"/>
              </w:divBdr>
              <w:divsChild>
                <w:div w:id="246038218">
                  <w:marLeft w:val="0"/>
                  <w:marRight w:val="0"/>
                  <w:marTop w:val="0"/>
                  <w:marBottom w:val="0"/>
                  <w:divBdr>
                    <w:top w:val="none" w:sz="0" w:space="0" w:color="auto"/>
                    <w:left w:val="none" w:sz="0" w:space="0" w:color="auto"/>
                    <w:bottom w:val="none" w:sz="0" w:space="0" w:color="auto"/>
                    <w:right w:val="none" w:sz="0" w:space="0" w:color="auto"/>
                  </w:divBdr>
                  <w:divsChild>
                    <w:div w:id="6465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83056">
      <w:bodyDiv w:val="1"/>
      <w:marLeft w:val="0"/>
      <w:marRight w:val="0"/>
      <w:marTop w:val="0"/>
      <w:marBottom w:val="0"/>
      <w:divBdr>
        <w:top w:val="none" w:sz="0" w:space="0" w:color="auto"/>
        <w:left w:val="none" w:sz="0" w:space="0" w:color="auto"/>
        <w:bottom w:val="none" w:sz="0" w:space="0" w:color="auto"/>
        <w:right w:val="none" w:sz="0" w:space="0" w:color="auto"/>
      </w:divBdr>
      <w:divsChild>
        <w:div w:id="334037926">
          <w:marLeft w:val="0"/>
          <w:marRight w:val="0"/>
          <w:marTop w:val="0"/>
          <w:marBottom w:val="0"/>
          <w:divBdr>
            <w:top w:val="none" w:sz="0" w:space="0" w:color="auto"/>
            <w:left w:val="none" w:sz="0" w:space="0" w:color="auto"/>
            <w:bottom w:val="none" w:sz="0" w:space="0" w:color="auto"/>
            <w:right w:val="none" w:sz="0" w:space="0" w:color="auto"/>
          </w:divBdr>
          <w:divsChild>
            <w:div w:id="497308808">
              <w:marLeft w:val="0"/>
              <w:marRight w:val="0"/>
              <w:marTop w:val="0"/>
              <w:marBottom w:val="0"/>
              <w:divBdr>
                <w:top w:val="none" w:sz="0" w:space="0" w:color="auto"/>
                <w:left w:val="none" w:sz="0" w:space="0" w:color="auto"/>
                <w:bottom w:val="none" w:sz="0" w:space="0" w:color="auto"/>
                <w:right w:val="none" w:sz="0" w:space="0" w:color="auto"/>
              </w:divBdr>
              <w:divsChild>
                <w:div w:id="254368251">
                  <w:marLeft w:val="0"/>
                  <w:marRight w:val="0"/>
                  <w:marTop w:val="0"/>
                  <w:marBottom w:val="0"/>
                  <w:divBdr>
                    <w:top w:val="none" w:sz="0" w:space="0" w:color="auto"/>
                    <w:left w:val="none" w:sz="0" w:space="0" w:color="auto"/>
                    <w:bottom w:val="none" w:sz="0" w:space="0" w:color="auto"/>
                    <w:right w:val="none" w:sz="0" w:space="0" w:color="auto"/>
                  </w:divBdr>
                  <w:divsChild>
                    <w:div w:id="13623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14222">
      <w:bodyDiv w:val="1"/>
      <w:marLeft w:val="0"/>
      <w:marRight w:val="0"/>
      <w:marTop w:val="0"/>
      <w:marBottom w:val="0"/>
      <w:divBdr>
        <w:top w:val="none" w:sz="0" w:space="0" w:color="auto"/>
        <w:left w:val="none" w:sz="0" w:space="0" w:color="auto"/>
        <w:bottom w:val="none" w:sz="0" w:space="0" w:color="auto"/>
        <w:right w:val="none" w:sz="0" w:space="0" w:color="auto"/>
      </w:divBdr>
      <w:divsChild>
        <w:div w:id="1198467164">
          <w:marLeft w:val="0"/>
          <w:marRight w:val="0"/>
          <w:marTop w:val="0"/>
          <w:marBottom w:val="0"/>
          <w:divBdr>
            <w:top w:val="none" w:sz="0" w:space="0" w:color="auto"/>
            <w:left w:val="none" w:sz="0" w:space="0" w:color="auto"/>
            <w:bottom w:val="none" w:sz="0" w:space="0" w:color="auto"/>
            <w:right w:val="none" w:sz="0" w:space="0" w:color="auto"/>
          </w:divBdr>
          <w:divsChild>
            <w:div w:id="1996685797">
              <w:marLeft w:val="0"/>
              <w:marRight w:val="0"/>
              <w:marTop w:val="0"/>
              <w:marBottom w:val="0"/>
              <w:divBdr>
                <w:top w:val="none" w:sz="0" w:space="0" w:color="auto"/>
                <w:left w:val="none" w:sz="0" w:space="0" w:color="auto"/>
                <w:bottom w:val="none" w:sz="0" w:space="0" w:color="auto"/>
                <w:right w:val="none" w:sz="0" w:space="0" w:color="auto"/>
              </w:divBdr>
              <w:divsChild>
                <w:div w:id="1872643320">
                  <w:marLeft w:val="0"/>
                  <w:marRight w:val="0"/>
                  <w:marTop w:val="0"/>
                  <w:marBottom w:val="0"/>
                  <w:divBdr>
                    <w:top w:val="none" w:sz="0" w:space="0" w:color="auto"/>
                    <w:left w:val="none" w:sz="0" w:space="0" w:color="auto"/>
                    <w:bottom w:val="none" w:sz="0" w:space="0" w:color="auto"/>
                    <w:right w:val="none" w:sz="0" w:space="0" w:color="auto"/>
                  </w:divBdr>
                  <w:divsChild>
                    <w:div w:id="5448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904BB-8270-4187-9111-26A38431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155</TotalTime>
  <Pages>7</Pages>
  <Words>759</Words>
  <Characters>4327</Characters>
  <Application>Microsoft Office Word</Application>
  <DocSecurity>0</DocSecurity>
  <Lines>36</Lines>
  <Paragraphs>10</Paragraphs>
  <ScaleCrop>false</ScaleCrop>
  <Company>netcores</Company>
  <LinksUpToDate>false</LinksUpToDate>
  <CharactersWithSpaces>5076</CharactersWithSpaces>
  <SharedDoc>false</SharedDoc>
  <HLinks>
    <vt:vector size="120" baseType="variant">
      <vt:variant>
        <vt:i4>1769522</vt:i4>
      </vt:variant>
      <vt:variant>
        <vt:i4>175</vt:i4>
      </vt:variant>
      <vt:variant>
        <vt:i4>0</vt:i4>
      </vt:variant>
      <vt:variant>
        <vt:i4>5</vt:i4>
      </vt:variant>
      <vt:variant>
        <vt:lpwstr/>
      </vt:variant>
      <vt:variant>
        <vt:lpwstr>_Toc385763208</vt:lpwstr>
      </vt:variant>
      <vt:variant>
        <vt:i4>1769522</vt:i4>
      </vt:variant>
      <vt:variant>
        <vt:i4>169</vt:i4>
      </vt:variant>
      <vt:variant>
        <vt:i4>0</vt:i4>
      </vt:variant>
      <vt:variant>
        <vt:i4>5</vt:i4>
      </vt:variant>
      <vt:variant>
        <vt:lpwstr/>
      </vt:variant>
      <vt:variant>
        <vt:lpwstr>_Toc385763207</vt:lpwstr>
      </vt:variant>
      <vt:variant>
        <vt:i4>1769522</vt:i4>
      </vt:variant>
      <vt:variant>
        <vt:i4>163</vt:i4>
      </vt:variant>
      <vt:variant>
        <vt:i4>0</vt:i4>
      </vt:variant>
      <vt:variant>
        <vt:i4>5</vt:i4>
      </vt:variant>
      <vt:variant>
        <vt:lpwstr/>
      </vt:variant>
      <vt:variant>
        <vt:lpwstr>_Toc385763206</vt:lpwstr>
      </vt:variant>
      <vt:variant>
        <vt:i4>1769522</vt:i4>
      </vt:variant>
      <vt:variant>
        <vt:i4>157</vt:i4>
      </vt:variant>
      <vt:variant>
        <vt:i4>0</vt:i4>
      </vt:variant>
      <vt:variant>
        <vt:i4>5</vt:i4>
      </vt:variant>
      <vt:variant>
        <vt:lpwstr/>
      </vt:variant>
      <vt:variant>
        <vt:lpwstr>_Toc385763205</vt:lpwstr>
      </vt:variant>
      <vt:variant>
        <vt:i4>1769522</vt:i4>
      </vt:variant>
      <vt:variant>
        <vt:i4>151</vt:i4>
      </vt:variant>
      <vt:variant>
        <vt:i4>0</vt:i4>
      </vt:variant>
      <vt:variant>
        <vt:i4>5</vt:i4>
      </vt:variant>
      <vt:variant>
        <vt:lpwstr/>
      </vt:variant>
      <vt:variant>
        <vt:lpwstr>_Toc385763204</vt:lpwstr>
      </vt:variant>
      <vt:variant>
        <vt:i4>1769522</vt:i4>
      </vt:variant>
      <vt:variant>
        <vt:i4>145</vt:i4>
      </vt:variant>
      <vt:variant>
        <vt:i4>0</vt:i4>
      </vt:variant>
      <vt:variant>
        <vt:i4>5</vt:i4>
      </vt:variant>
      <vt:variant>
        <vt:lpwstr/>
      </vt:variant>
      <vt:variant>
        <vt:lpwstr>_Toc385763203</vt:lpwstr>
      </vt:variant>
      <vt:variant>
        <vt:i4>1769522</vt:i4>
      </vt:variant>
      <vt:variant>
        <vt:i4>139</vt:i4>
      </vt:variant>
      <vt:variant>
        <vt:i4>0</vt:i4>
      </vt:variant>
      <vt:variant>
        <vt:i4>5</vt:i4>
      </vt:variant>
      <vt:variant>
        <vt:lpwstr/>
      </vt:variant>
      <vt:variant>
        <vt:lpwstr>_Toc385763202</vt:lpwstr>
      </vt:variant>
      <vt:variant>
        <vt:i4>1769522</vt:i4>
      </vt:variant>
      <vt:variant>
        <vt:i4>133</vt:i4>
      </vt:variant>
      <vt:variant>
        <vt:i4>0</vt:i4>
      </vt:variant>
      <vt:variant>
        <vt:i4>5</vt:i4>
      </vt:variant>
      <vt:variant>
        <vt:lpwstr/>
      </vt:variant>
      <vt:variant>
        <vt:lpwstr>_Toc385763201</vt:lpwstr>
      </vt:variant>
      <vt:variant>
        <vt:i4>1769522</vt:i4>
      </vt:variant>
      <vt:variant>
        <vt:i4>127</vt:i4>
      </vt:variant>
      <vt:variant>
        <vt:i4>0</vt:i4>
      </vt:variant>
      <vt:variant>
        <vt:i4>5</vt:i4>
      </vt:variant>
      <vt:variant>
        <vt:lpwstr/>
      </vt:variant>
      <vt:variant>
        <vt:lpwstr>_Toc385763200</vt:lpwstr>
      </vt:variant>
      <vt:variant>
        <vt:i4>1179697</vt:i4>
      </vt:variant>
      <vt:variant>
        <vt:i4>119</vt:i4>
      </vt:variant>
      <vt:variant>
        <vt:i4>0</vt:i4>
      </vt:variant>
      <vt:variant>
        <vt:i4>5</vt:i4>
      </vt:variant>
      <vt:variant>
        <vt:lpwstr/>
      </vt:variant>
      <vt:variant>
        <vt:lpwstr>_Toc385763199</vt:lpwstr>
      </vt:variant>
      <vt:variant>
        <vt:i4>1179697</vt:i4>
      </vt:variant>
      <vt:variant>
        <vt:i4>111</vt:i4>
      </vt:variant>
      <vt:variant>
        <vt:i4>0</vt:i4>
      </vt:variant>
      <vt:variant>
        <vt:i4>5</vt:i4>
      </vt:variant>
      <vt:variant>
        <vt:lpwstr/>
      </vt:variant>
      <vt:variant>
        <vt:lpwstr>_Toc385763198</vt:lpwstr>
      </vt:variant>
      <vt:variant>
        <vt:i4>1179697</vt:i4>
      </vt:variant>
      <vt:variant>
        <vt:i4>103</vt:i4>
      </vt:variant>
      <vt:variant>
        <vt:i4>0</vt:i4>
      </vt:variant>
      <vt:variant>
        <vt:i4>5</vt:i4>
      </vt:variant>
      <vt:variant>
        <vt:lpwstr/>
      </vt:variant>
      <vt:variant>
        <vt:lpwstr>_Toc385763197</vt:lpwstr>
      </vt:variant>
      <vt:variant>
        <vt:i4>1179697</vt:i4>
      </vt:variant>
      <vt:variant>
        <vt:i4>95</vt:i4>
      </vt:variant>
      <vt:variant>
        <vt:i4>0</vt:i4>
      </vt:variant>
      <vt:variant>
        <vt:i4>5</vt:i4>
      </vt:variant>
      <vt:variant>
        <vt:lpwstr/>
      </vt:variant>
      <vt:variant>
        <vt:lpwstr>_Toc385763196</vt:lpwstr>
      </vt:variant>
      <vt:variant>
        <vt:i4>1179697</vt:i4>
      </vt:variant>
      <vt:variant>
        <vt:i4>87</vt:i4>
      </vt:variant>
      <vt:variant>
        <vt:i4>0</vt:i4>
      </vt:variant>
      <vt:variant>
        <vt:i4>5</vt:i4>
      </vt:variant>
      <vt:variant>
        <vt:lpwstr/>
      </vt:variant>
      <vt:variant>
        <vt:lpwstr>_Toc385763195</vt:lpwstr>
      </vt:variant>
      <vt:variant>
        <vt:i4>1179697</vt:i4>
      </vt:variant>
      <vt:variant>
        <vt:i4>79</vt:i4>
      </vt:variant>
      <vt:variant>
        <vt:i4>0</vt:i4>
      </vt:variant>
      <vt:variant>
        <vt:i4>5</vt:i4>
      </vt:variant>
      <vt:variant>
        <vt:lpwstr/>
      </vt:variant>
      <vt:variant>
        <vt:lpwstr>_Toc385763194</vt:lpwstr>
      </vt:variant>
      <vt:variant>
        <vt:i4>1179697</vt:i4>
      </vt:variant>
      <vt:variant>
        <vt:i4>71</vt:i4>
      </vt:variant>
      <vt:variant>
        <vt:i4>0</vt:i4>
      </vt:variant>
      <vt:variant>
        <vt:i4>5</vt:i4>
      </vt:variant>
      <vt:variant>
        <vt:lpwstr/>
      </vt:variant>
      <vt:variant>
        <vt:lpwstr>_Toc385763193</vt:lpwstr>
      </vt:variant>
      <vt:variant>
        <vt:i4>1179697</vt:i4>
      </vt:variant>
      <vt:variant>
        <vt:i4>65</vt:i4>
      </vt:variant>
      <vt:variant>
        <vt:i4>0</vt:i4>
      </vt:variant>
      <vt:variant>
        <vt:i4>5</vt:i4>
      </vt:variant>
      <vt:variant>
        <vt:lpwstr/>
      </vt:variant>
      <vt:variant>
        <vt:lpwstr>_Toc385763192</vt:lpwstr>
      </vt:variant>
      <vt:variant>
        <vt:i4>1179697</vt:i4>
      </vt:variant>
      <vt:variant>
        <vt:i4>59</vt:i4>
      </vt:variant>
      <vt:variant>
        <vt:i4>0</vt:i4>
      </vt:variant>
      <vt:variant>
        <vt:i4>5</vt:i4>
      </vt:variant>
      <vt:variant>
        <vt:lpwstr/>
      </vt:variant>
      <vt:variant>
        <vt:lpwstr>_Toc385763191</vt:lpwstr>
      </vt:variant>
      <vt:variant>
        <vt:i4>1179697</vt:i4>
      </vt:variant>
      <vt:variant>
        <vt:i4>53</vt:i4>
      </vt:variant>
      <vt:variant>
        <vt:i4>0</vt:i4>
      </vt:variant>
      <vt:variant>
        <vt:i4>5</vt:i4>
      </vt:variant>
      <vt:variant>
        <vt:lpwstr/>
      </vt:variant>
      <vt:variant>
        <vt:lpwstr>_Toc385763190</vt:lpwstr>
      </vt:variant>
      <vt:variant>
        <vt:i4>1245233</vt:i4>
      </vt:variant>
      <vt:variant>
        <vt:i4>47</vt:i4>
      </vt:variant>
      <vt:variant>
        <vt:i4>0</vt:i4>
      </vt:variant>
      <vt:variant>
        <vt:i4>5</vt:i4>
      </vt:variant>
      <vt:variant>
        <vt:lpwstr/>
      </vt:variant>
      <vt:variant>
        <vt:lpwstr>_Toc385763189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cp:lastModifiedBy>原鸣 张</cp:lastModifiedBy>
  <cp:revision>23</cp:revision>
  <cp:lastPrinted>2013-10-09T01:38:00Z</cp:lastPrinted>
  <dcterms:created xsi:type="dcterms:W3CDTF">2024-09-17T10:11:00Z</dcterms:created>
  <dcterms:modified xsi:type="dcterms:W3CDTF">2024-10-19T10:56:00Z</dcterms:modified>
</cp:coreProperties>
</file>