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A66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אלגוריתמים בראייה ממוחשבת</w:t>
      </w:r>
    </w:p>
    <w:p w14:paraId="6132824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</w:p>
    <w:p w14:paraId="69BCB4DC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046746</w:t>
      </w:r>
    </w:p>
    <w:p w14:paraId="07733850" w14:textId="56375511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 xml:space="preserve">Quiz </w:t>
      </w:r>
      <w:r w:rsidR="000D19A4">
        <w:rPr>
          <w:rFonts w:ascii="Consolas" w:hAnsi="Consolas" w:hint="cs"/>
          <w:sz w:val="96"/>
          <w:szCs w:val="96"/>
          <w:rtl/>
        </w:rPr>
        <w:t>9</w:t>
      </w:r>
    </w:p>
    <w:p w14:paraId="6A44071D" w14:textId="77777777" w:rsidR="00867821" w:rsidRDefault="00867821" w:rsidP="00867821">
      <w:pPr>
        <w:jc w:val="center"/>
        <w:rPr>
          <w:sz w:val="48"/>
          <w:szCs w:val="48"/>
          <w:rtl/>
        </w:rPr>
      </w:pPr>
    </w:p>
    <w:p w14:paraId="4ED1CA43" w14:textId="77777777" w:rsidR="00867821" w:rsidRDefault="00867821" w:rsidP="00867821">
      <w:pPr>
        <w:jc w:val="center"/>
        <w:rPr>
          <w:sz w:val="96"/>
          <w:szCs w:val="96"/>
        </w:rPr>
      </w:pPr>
      <w:r>
        <w:rPr>
          <w:sz w:val="48"/>
          <w:szCs w:val="48"/>
          <w:rtl/>
        </w:rPr>
        <w:t>דניאל טייטלמן – 207734088</w:t>
      </w:r>
      <w:r>
        <w:rPr>
          <w:sz w:val="96"/>
          <w:szCs w:val="96"/>
          <w:rtl/>
        </w:rPr>
        <w:t xml:space="preserve"> </w:t>
      </w:r>
      <w:r>
        <w:rPr>
          <w:sz w:val="48"/>
          <w:szCs w:val="48"/>
        </w:rPr>
        <w:t>Daniel.tei@campus.technion.ac.il</w:t>
      </w:r>
    </w:p>
    <w:p w14:paraId="6149474D" w14:textId="77777777" w:rsidR="00867821" w:rsidRDefault="00867821" w:rsidP="00867821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t xml:space="preserve">יאיר נחום – 034462796  </w:t>
      </w:r>
      <w:r>
        <w:rPr>
          <w:sz w:val="48"/>
          <w:szCs w:val="48"/>
        </w:rPr>
        <w:t>nahum.yair@campus.technion.ac.il</w:t>
      </w:r>
    </w:p>
    <w:p w14:paraId="53414271" w14:textId="77777777" w:rsidR="00867821" w:rsidRDefault="00867821" w:rsidP="00867821">
      <w:pPr>
        <w:jc w:val="center"/>
      </w:pPr>
      <w:r>
        <w:br w:type="page"/>
      </w:r>
    </w:p>
    <w:p w14:paraId="0DB831EB" w14:textId="00ECACBD" w:rsidR="004F32C4" w:rsidRDefault="0011790D" w:rsidP="0086782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שאלות:</w:t>
      </w:r>
    </w:p>
    <w:p w14:paraId="10A52C14" w14:textId="2C6925F5" w:rsidR="00095CA6" w:rsidRDefault="000A2676" w:rsidP="00A1695A">
      <w:pPr>
        <w:pStyle w:val="ListParagraph"/>
        <w:numPr>
          <w:ilvl w:val="0"/>
          <w:numId w:val="5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נוכיח כי ניתן לתאר את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cs"/>
          <w:i/>
          <w:sz w:val="28"/>
          <w:szCs w:val="28"/>
          <w:rtl/>
        </w:rPr>
        <w:t xml:space="preserve"> בצורה הבאה:</w:t>
      </w:r>
    </w:p>
    <w:p w14:paraId="58E1F2C8" w14:textId="76685479" w:rsidR="000A2676" w:rsidRPr="00DF5538" w:rsidRDefault="000A2676" w:rsidP="000A2676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R, t=-RdC</m:t>
          </m:r>
        </m:oMath>
      </m:oMathPara>
    </w:p>
    <w:p w14:paraId="1B7D93CE" w14:textId="2A7AD5C2" w:rsidR="00DF5538" w:rsidRDefault="00DF5538" w:rsidP="00DF5538">
      <w:pPr>
        <w:pStyle w:val="ListParagraph"/>
        <w:bidi/>
        <w:rPr>
          <w:rFonts w:hint="cs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הוכחה:</w:t>
      </w:r>
    </w:p>
    <w:p w14:paraId="6B171307" w14:textId="59E913FF" w:rsidR="003F7BBF" w:rsidRDefault="003F7BBF" w:rsidP="003F7BBF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נבצע הוכחה דומה להוכחה בכתה בעבור הזהות הנתונה. נסתכל על נקודה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hint="cs"/>
          <w:i/>
          <w:sz w:val="28"/>
          <w:szCs w:val="28"/>
          <w:rtl/>
        </w:rPr>
        <w:t xml:space="preserve"> בנקודת המבט של מצלמה אחת על כן נקודה זאת עוברת את הטרנספורמציה הבאה: </w:t>
      </w:r>
      <m:oMath>
        <m:r>
          <w:rPr>
            <w:rFonts w:ascii="Cambria Math" w:hAnsi="Cambria Math"/>
            <w:sz w:val="28"/>
            <w:szCs w:val="28"/>
          </w:rPr>
          <m:t>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+T</m:t>
        </m:r>
      </m:oMath>
      <w:r>
        <w:rPr>
          <w:rFonts w:hint="cs"/>
          <w:i/>
          <w:sz w:val="28"/>
          <w:szCs w:val="28"/>
          <w:rtl/>
        </w:rPr>
        <w:t xml:space="preserve">. כעת נשים לב כי הוקטור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hint="cs"/>
          <w:i/>
          <w:sz w:val="28"/>
          <w:szCs w:val="28"/>
          <w:rtl/>
        </w:rPr>
        <w:t xml:space="preserve"> וההטלה של הנקודה </w:t>
      </w:r>
      <m:oMath>
        <m:r>
          <w:rPr>
            <w:rFonts w:ascii="Cambria Math" w:hAnsi="Cambria Math"/>
            <w:sz w:val="28"/>
            <w:szCs w:val="28"/>
          </w:rPr>
          <m:t>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+T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נמצאים על באותו מישור, נקבל כי המכפלה הוקטורית ביניה</w:t>
      </w:r>
      <w:r>
        <w:rPr>
          <w:rFonts w:eastAsiaTheme="minorEastAsia" w:hint="eastAsia"/>
          <w:i/>
          <w:sz w:val="28"/>
          <w:szCs w:val="28"/>
          <w:rtl/>
        </w:rPr>
        <w:t>ם</w:t>
      </w:r>
      <w:r>
        <w:rPr>
          <w:rFonts w:hint="cs"/>
          <w:i/>
          <w:sz w:val="28"/>
          <w:szCs w:val="28"/>
          <w:rtl/>
        </w:rPr>
        <w:t xml:space="preserve"> תיתן וקטור במישור הניצב.</w:t>
      </w:r>
    </w:p>
    <w:p w14:paraId="5DB10B7C" w14:textId="2590FA99" w:rsidR="003F7BBF" w:rsidRPr="003F7BBF" w:rsidRDefault="003F7BBF" w:rsidP="003F7BBF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+T</m:t>
              </m:r>
              <m:r>
                <w:rPr>
                  <w:rFonts w:ascii="Cambria Math" w:eastAsiaTheme="minorEastAsia" w:hAnsi="Cambria Math" w:hint="cs"/>
                  <w:sz w:val="28"/>
                  <w:szCs w:val="28"/>
                  <w:rtl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=T×</m:t>
          </m:r>
          <m: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45EA8D22" w14:textId="620BF634" w:rsidR="003F7BBF" w:rsidRDefault="001C0834" w:rsidP="003F7BBF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בגלל ש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cs"/>
          <w:i/>
          <w:sz w:val="28"/>
          <w:szCs w:val="28"/>
          <w:rtl/>
        </w:rPr>
        <w:t xml:space="preserve"> נמצאת גם על אותו מישור היא גם מאונכת ל </w:t>
      </w:r>
      <m:oMath>
        <m:r>
          <w:rPr>
            <w:rFonts w:ascii="Cambria Math" w:hAnsi="Cambria Math"/>
            <w:sz w:val="28"/>
            <w:szCs w:val="28"/>
          </w:rPr>
          <m:t>T×</m:t>
        </m:r>
        <m:r>
          <w:rPr>
            <w:rFonts w:ascii="Cambria Math" w:hAnsi="Cambria Math"/>
            <w:sz w:val="28"/>
            <w:szCs w:val="28"/>
          </w:rPr>
          <m:t>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 xml:space="preserve"> לכן:</w:t>
      </w:r>
    </w:p>
    <w:p w14:paraId="7FF11203" w14:textId="048BCBDA" w:rsidR="001C0834" w:rsidRPr="001B1B39" w:rsidRDefault="001B1B39" w:rsidP="001C0834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T×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218270B" w14:textId="5478A11C" w:rsidR="001B1B39" w:rsidRDefault="001B1B39" w:rsidP="001B1B39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נציג זאת כעת באמצעות מכפלה מטריצית:</w:t>
      </w:r>
    </w:p>
    <w:p w14:paraId="32C98F9B" w14:textId="3C0FF6EA" w:rsidR="001B1B39" w:rsidRPr="00D065C2" w:rsidRDefault="001B1B39" w:rsidP="001B1B39">
      <w:pPr>
        <w:pStyle w:val="ListParagraph"/>
        <w:bidi/>
        <w:rPr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B804014" w14:textId="7E602DD8" w:rsidR="00D065C2" w:rsidRDefault="00D065C2" w:rsidP="00D065C2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לכן:</w:t>
      </w:r>
    </w:p>
    <w:p w14:paraId="4ACBA35D" w14:textId="49D594C4" w:rsidR="00D065C2" w:rsidRPr="00240AC0" w:rsidRDefault="00D065C2" w:rsidP="00D065C2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14:paraId="21B90357" w14:textId="59CC5888" w:rsidR="00240AC0" w:rsidRDefault="00240AC0" w:rsidP="00240AC0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במקרה שלנו טרנסלציה הרלוונטית היא:</w:t>
      </w:r>
    </w:p>
    <w:p w14:paraId="0F6D3040" w14:textId="6C3E3F13" w:rsidR="00240AC0" w:rsidRPr="00240AC0" w:rsidRDefault="00240AC0" w:rsidP="00240AC0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T=-RdC</m:t>
          </m:r>
        </m:oMath>
      </m:oMathPara>
    </w:p>
    <w:p w14:paraId="2B06A76D" w14:textId="4B6885AE" w:rsidR="00240AC0" w:rsidRDefault="00240AC0" w:rsidP="00240AC0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בין שתי הנקודות במישורים.</w:t>
      </w:r>
    </w:p>
    <w:p w14:paraId="4D654D8D" w14:textId="4FFA107C" w:rsidR="0036714F" w:rsidRDefault="0036714F" w:rsidP="0036714F">
      <w:pPr>
        <w:pStyle w:val="ListParagraph"/>
        <w:numPr>
          <w:ilvl w:val="0"/>
          <w:numId w:val="5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כעת נתונות המטריצות הפונדמנטליו</w:t>
      </w:r>
      <w:r>
        <w:rPr>
          <w:rFonts w:hint="eastAsia"/>
          <w:i/>
          <w:sz w:val="28"/>
          <w:szCs w:val="28"/>
          <w:rtl/>
        </w:rPr>
        <w:t>ת</w:t>
      </w:r>
      <w:r>
        <w:rPr>
          <w:rFonts w:hint="cs"/>
          <w:i/>
          <w:sz w:val="28"/>
          <w:szCs w:val="28"/>
          <w:rtl/>
        </w:rPr>
        <w:t xml:space="preserve"> הבאות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</m:oMath>
      <w:r w:rsidR="00E43E90">
        <w:rPr>
          <w:i/>
          <w:sz w:val="28"/>
          <w:szCs w:val="28"/>
        </w:rPr>
        <w:t>:</w:t>
      </w:r>
    </w:p>
    <w:p w14:paraId="47574B19" w14:textId="4203D061" w:rsidR="00E43E90" w:rsidRDefault="00E43E90" w:rsidP="00D96677">
      <w:pPr>
        <w:pStyle w:val="ListParagraph"/>
        <w:numPr>
          <w:ilvl w:val="0"/>
          <w:numId w:val="6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נראה כי במקרה הכללי כאשר נתונות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D96677">
        <w:rPr>
          <w:rFonts w:eastAsiaTheme="minorEastAsia" w:hint="cs"/>
          <w:i/>
          <w:sz w:val="28"/>
          <w:szCs w:val="28"/>
          <w:rtl/>
        </w:rPr>
        <w:t xml:space="preserve"> והמטריצות הפונדמנטליו</w:t>
      </w:r>
      <w:r w:rsidR="00D96677">
        <w:rPr>
          <w:rFonts w:eastAsiaTheme="minorEastAsia" w:hint="eastAsia"/>
          <w:i/>
          <w:sz w:val="28"/>
          <w:szCs w:val="28"/>
          <w:rtl/>
        </w:rPr>
        <w:t>ת</w:t>
      </w:r>
      <w:r w:rsidR="00D96677">
        <w:rPr>
          <w:rFonts w:eastAsiaTheme="minorEastAsia" w:hint="cs"/>
          <w:i/>
          <w:sz w:val="28"/>
          <w:szCs w:val="28"/>
          <w:rtl/>
        </w:rPr>
        <w:t xml:space="preserve"> נוכל לדעת היכן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3900B0">
        <w:rPr>
          <w:rFonts w:hint="cs"/>
          <w:i/>
          <w:sz w:val="28"/>
          <w:szCs w:val="28"/>
          <w:rtl/>
        </w:rPr>
        <w:t>:</w:t>
      </w:r>
    </w:p>
    <w:p w14:paraId="275DE54B" w14:textId="01A47F06" w:rsidR="00A73B60" w:rsidRDefault="00A73B60" w:rsidP="00A73B60">
      <w:pPr>
        <w:pStyle w:val="ListParagraph"/>
        <w:bidi/>
        <w:ind w:left="1080"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נשים לב כי:</w:t>
      </w:r>
    </w:p>
    <w:p w14:paraId="1439DA05" w14:textId="2637E952" w:rsidR="00AF5317" w:rsidRPr="00DF43B5" w:rsidRDefault="00A73B60" w:rsidP="00AF5317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38672FC" w14:textId="1D107668" w:rsidR="00EB4B29" w:rsidRDefault="00EB4B29" w:rsidP="00EB4B29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נשאלת השאלה האם אנו יכולים לדעת את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cs"/>
          <w:i/>
          <w:sz w:val="28"/>
          <w:szCs w:val="28"/>
          <w:rtl/>
        </w:rPr>
        <w:t xml:space="preserve"> כלומר עלינו לפתור את סט המשוואת:</w:t>
      </w:r>
    </w:p>
    <w:p w14:paraId="1B9B4707" w14:textId="057C1624" w:rsidR="00EB4B29" w:rsidRPr="00EB4B29" w:rsidRDefault="00EB4B29" w:rsidP="00EB4B29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46A0FD0" w14:textId="4DBFEACC" w:rsidR="00EB4B29" w:rsidRPr="007531B3" w:rsidRDefault="00EB4B29" w:rsidP="00EB4B29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69F7F8E" w14:textId="748653FE" w:rsidR="007531B3" w:rsidRDefault="00D570D5" w:rsidP="007531B3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נזכור כי ל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5193E">
        <w:rPr>
          <w:rFonts w:hint="cs"/>
          <w:i/>
          <w:sz w:val="28"/>
          <w:szCs w:val="28"/>
          <w:rtl/>
        </w:rPr>
        <w:t xml:space="preserve"> שני משתנים לא ידועים</w:t>
      </w:r>
      <w:r w:rsidR="00EF1B59">
        <w:rPr>
          <w:rFonts w:hint="cs"/>
          <w:i/>
          <w:sz w:val="28"/>
          <w:szCs w:val="28"/>
          <w:rtl/>
        </w:rPr>
        <w:t xml:space="preserve"> ולכן יש לנו </w:t>
      </w:r>
      <w:r w:rsidR="007756D9">
        <w:rPr>
          <w:rFonts w:hint="cs"/>
          <w:i/>
          <w:sz w:val="28"/>
          <w:szCs w:val="28"/>
          <w:rtl/>
        </w:rPr>
        <w:t>שתי</w:t>
      </w:r>
      <w:r w:rsidR="00EF1B59">
        <w:rPr>
          <w:rFonts w:hint="cs"/>
          <w:i/>
          <w:sz w:val="28"/>
          <w:szCs w:val="28"/>
          <w:rtl/>
        </w:rPr>
        <w:t xml:space="preserve"> משוואות בשני נעלמים וניתן לפתור אותם.</w:t>
      </w:r>
    </w:p>
    <w:p w14:paraId="60512D6F" w14:textId="52D21F41" w:rsidR="00E765C5" w:rsidRPr="000141D3" w:rsidRDefault="00E765C5" w:rsidP="00E765C5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9385725" w14:textId="5E6D7893" w:rsidR="000141D3" w:rsidRPr="001F71C6" w:rsidRDefault="000141D3" w:rsidP="000141D3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28B77B1E" w14:textId="167D551D" w:rsidR="001F71C6" w:rsidRPr="00F751E3" w:rsidRDefault="0061227C" w:rsidP="001F71C6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31F51F4" w14:textId="33ADE882" w:rsidR="00F751E3" w:rsidRDefault="00F751E3" w:rsidP="00F751E3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באופ</w:t>
      </w:r>
      <w:r w:rsidR="009A1B1E">
        <w:rPr>
          <w:rFonts w:hint="cs"/>
          <w:i/>
          <w:sz w:val="28"/>
          <w:szCs w:val="28"/>
          <w:rtl/>
        </w:rPr>
        <w:t>ן דומה</w:t>
      </w:r>
      <w:r w:rsidR="0029712E">
        <w:rPr>
          <w:rFonts w:hint="cs"/>
          <w:i/>
          <w:sz w:val="28"/>
          <w:szCs w:val="28"/>
          <w:rtl/>
        </w:rPr>
        <w:t>:</w:t>
      </w:r>
    </w:p>
    <w:p w14:paraId="250BE4D1" w14:textId="14941004" w:rsidR="00DB0F7D" w:rsidRPr="004A2BE8" w:rsidRDefault="00DB0F7D" w:rsidP="00DB0F7D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F37362F" w14:textId="25167C61" w:rsidR="004A2BE8" w:rsidRDefault="004A2BE8" w:rsidP="004A2BE8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כלומר עלינו לפתור את המערכת הבאה:</w:t>
      </w:r>
    </w:p>
    <w:p w14:paraId="6AAE5500" w14:textId="5C7D5158" w:rsidR="004A2BE8" w:rsidRPr="001F4557" w:rsidRDefault="004A2BE8" w:rsidP="004A2BE8">
      <w:pPr>
        <w:pStyle w:val="ListParagraph"/>
        <w:bidi/>
        <w:ind w:left="1080"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4EA691EE" w14:textId="4056410E" w:rsidR="001F4557" w:rsidRDefault="001F4557" w:rsidP="001F4557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אם המטריצה הפיכה הפתרון פשוט:</w:t>
      </w:r>
    </w:p>
    <w:p w14:paraId="7BBE6648" w14:textId="77570334" w:rsidR="001F4557" w:rsidRPr="00D74D49" w:rsidRDefault="001F4557" w:rsidP="001F4557">
      <w:pPr>
        <w:pStyle w:val="ListParagraph"/>
        <w:bidi/>
        <w:ind w:left="-908" w:right="-993"/>
        <w:rPr>
          <w:rFonts w:eastAsiaTheme="minorEastAsia" w:hint="cs"/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</m:oMath>
      </m:oMathPara>
    </w:p>
    <w:p w14:paraId="480A9A57" w14:textId="3E76F132" w:rsidR="001F4557" w:rsidRPr="00587E83" w:rsidRDefault="00D74D49" w:rsidP="001F4557">
      <w:pPr>
        <w:pStyle w:val="ListParagraph"/>
        <w:bidi/>
        <w:ind w:left="-908" w:right="-993"/>
        <w:rPr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40FD843" w14:textId="3D365D71" w:rsidR="00587E83" w:rsidRPr="00587E83" w:rsidRDefault="00587E83" w:rsidP="00587E83">
      <w:pPr>
        <w:pStyle w:val="ListParagraph"/>
        <w:bidi/>
        <w:ind w:left="-908" w:right="-993"/>
        <w:rPr>
          <w:rFonts w:hint="cs"/>
          <w:i/>
          <w:sz w:val="28"/>
          <w:szCs w:val="28"/>
          <w:rtl/>
        </w:rPr>
      </w:pPr>
      <w:r>
        <w:rPr>
          <w:i/>
          <w:sz w:val="28"/>
          <w:szCs w:val="28"/>
          <w:rtl/>
        </w:rPr>
        <w:tab/>
      </w:r>
      <w:r>
        <w:rPr>
          <w:i/>
          <w:sz w:val="28"/>
          <w:szCs w:val="28"/>
          <w:rtl/>
        </w:rPr>
        <w:tab/>
      </w:r>
    </w:p>
    <w:p w14:paraId="1915CC08" w14:textId="61972997" w:rsidR="00EB4B29" w:rsidRDefault="00587E83" w:rsidP="00EB4B29">
      <w:pPr>
        <w:pStyle w:val="ListParagraph"/>
        <w:bidi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אם המטריצה איננה הפיכה ניתן לשערך באמצעות משערך </w:t>
      </w:r>
      <w:r>
        <w:rPr>
          <w:rFonts w:hint="cs"/>
          <w:i/>
          <w:sz w:val="28"/>
          <w:szCs w:val="28"/>
        </w:rPr>
        <w:t>LS</w:t>
      </w:r>
      <w:r>
        <w:rPr>
          <w:rFonts w:hint="cs"/>
          <w:i/>
          <w:sz w:val="28"/>
          <w:szCs w:val="28"/>
          <w:rtl/>
        </w:rPr>
        <w:t>.</w:t>
      </w:r>
    </w:p>
    <w:p w14:paraId="1E95D721" w14:textId="5742C420" w:rsidR="00B77389" w:rsidRDefault="0053040B" w:rsidP="00B77389">
      <w:pPr>
        <w:pStyle w:val="ListParagraph"/>
        <w:numPr>
          <w:ilvl w:val="0"/>
          <w:numId w:val="6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נתאר מקרה של 3 מצלמות בו לא ניתן לקבוע את המטריצות ב</w:t>
      </w:r>
      <w:r w:rsidR="00B77389">
        <w:rPr>
          <w:rFonts w:hint="cs"/>
          <w:i/>
          <w:sz w:val="28"/>
          <w:szCs w:val="28"/>
          <w:rtl/>
        </w:rPr>
        <w:t xml:space="preserve">צורה יחידה. ניקח את המקרה בו שתי מצלמות מתוך ה </w:t>
      </w:r>
      <w:r w:rsidR="00B77389">
        <w:rPr>
          <w:i/>
          <w:sz w:val="28"/>
          <w:szCs w:val="28"/>
          <w:rtl/>
        </w:rPr>
        <w:t>–</w:t>
      </w:r>
      <w:r w:rsidR="00B77389">
        <w:rPr>
          <w:rFonts w:hint="cs"/>
          <w:i/>
          <w:sz w:val="28"/>
          <w:szCs w:val="28"/>
          <w:rtl/>
        </w:rPr>
        <w:t xml:space="preserve"> 3 (כלומר מצלמות 1 ו 2) מצלמות בדיוק מאותה פוזיציה ובאותו כיוון, על כן המטריצה איננה הפיכה, ואנו חוזרים להיות תלויים באלגוריתם 8 </w:t>
      </w:r>
      <w:r w:rsidR="00B77389">
        <w:rPr>
          <w:i/>
          <w:sz w:val="28"/>
          <w:szCs w:val="28"/>
        </w:rPr>
        <w:t>point</w:t>
      </w:r>
      <w:r w:rsidR="00B77389">
        <w:rPr>
          <w:rFonts w:hint="cs"/>
          <w:i/>
          <w:sz w:val="28"/>
          <w:szCs w:val="28"/>
          <w:rtl/>
        </w:rPr>
        <w:t>.</w:t>
      </w:r>
    </w:p>
    <w:p w14:paraId="376AD21F" w14:textId="527A00D4" w:rsidR="00B142D0" w:rsidRDefault="002C39E1" w:rsidP="00B616D7">
      <w:pPr>
        <w:pStyle w:val="ListParagraph"/>
        <w:numPr>
          <w:ilvl w:val="0"/>
          <w:numId w:val="5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נסתכל על נקודה תלת ממדית ונראה כי אם בשני מצלמות היא מועברת לנקודה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=(0,0)</m:t>
        </m:r>
      </m:oMath>
      <w:r>
        <w:rPr>
          <w:rFonts w:hint="cs"/>
          <w:i/>
          <w:sz w:val="28"/>
          <w:szCs w:val="28"/>
          <w:rtl/>
        </w:rPr>
        <w:t xml:space="preserve"> ו -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=(0,0)</m:t>
        </m:r>
      </m:oMath>
      <w:r w:rsidR="00BA5312">
        <w:rPr>
          <w:rFonts w:hint="cs"/>
          <w:i/>
          <w:sz w:val="28"/>
          <w:szCs w:val="28"/>
          <w:rtl/>
        </w:rPr>
        <w:t xml:space="preserve"> אזי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3,3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7F405B">
        <w:rPr>
          <w:rFonts w:hint="cs"/>
          <w:i/>
          <w:sz w:val="28"/>
          <w:szCs w:val="28"/>
          <w:rtl/>
        </w:rPr>
        <w:t>.</w:t>
      </w:r>
    </w:p>
    <w:p w14:paraId="2D7EADFE" w14:textId="53A2960E" w:rsidR="00A059A4" w:rsidRDefault="00A059A4" w:rsidP="00A059A4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הוכחה:</w:t>
      </w:r>
    </w:p>
    <w:p w14:paraId="212F97DB" w14:textId="7DC4CECA" w:rsidR="002265C0" w:rsidRPr="00A059A4" w:rsidRDefault="002265C0" w:rsidP="002265C0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'-T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23E251B" w14:textId="72478C71" w:rsidR="00A059A4" w:rsidRDefault="00A059A4" w:rsidP="00A059A4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נרצה שיתקיים:</w:t>
      </w:r>
    </w:p>
    <w:p w14:paraId="3DE3BCCB" w14:textId="251491FF" w:rsidR="00A059A4" w:rsidRPr="00A059A4" w:rsidRDefault="00A059A4" w:rsidP="00A059A4">
      <w:pPr>
        <w:pStyle w:val="ListParagraph"/>
        <w:bidi/>
        <w:rPr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Fp=0</m:t>
          </m:r>
        </m:oMath>
      </m:oMathPara>
    </w:p>
    <w:p w14:paraId="13B91503" w14:textId="7BEEE077" w:rsidR="00A059A4" w:rsidRDefault="00A059A4" w:rsidP="00A059A4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כלומר:</w:t>
      </w:r>
    </w:p>
    <w:p w14:paraId="16263E94" w14:textId="235186AD" w:rsidR="00A059A4" w:rsidRPr="003A749B" w:rsidRDefault="00A059A4" w:rsidP="00A059A4">
      <w:pPr>
        <w:pStyle w:val="ListParagraph"/>
        <w:bidi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0,0,1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09A86A33" w14:textId="67AE6682" w:rsidR="003A749B" w:rsidRPr="003A749B" w:rsidRDefault="003A749B" w:rsidP="003A749B">
      <w:pPr>
        <w:pStyle w:val="ListParagraph"/>
        <w:bidi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0,0,1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89F841C" w14:textId="3CC86D33" w:rsidR="003A749B" w:rsidRPr="003A749B" w:rsidRDefault="003A749B" w:rsidP="003A749B">
      <w:pPr>
        <w:pStyle w:val="ListParagraph"/>
        <w:bidi/>
        <w:rPr>
          <w:rFonts w:hint="cs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וקיבלנו את האילוץ הנדרש.</w:t>
      </w:r>
    </w:p>
    <w:p w14:paraId="0C7FC760" w14:textId="77777777" w:rsidR="00EB4B29" w:rsidRPr="00EB4B29" w:rsidRDefault="00EB4B29" w:rsidP="00EB4B29">
      <w:pPr>
        <w:pStyle w:val="ListParagraph"/>
        <w:bidi/>
        <w:ind w:left="1080"/>
        <w:rPr>
          <w:rFonts w:hint="cs"/>
          <w:i/>
          <w:sz w:val="28"/>
          <w:szCs w:val="28"/>
          <w:rtl/>
        </w:rPr>
      </w:pPr>
    </w:p>
    <w:sectPr w:rsidR="00EB4B29" w:rsidRPr="00EB4B29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B61"/>
    <w:multiLevelType w:val="hybridMultilevel"/>
    <w:tmpl w:val="C868E134"/>
    <w:lvl w:ilvl="0" w:tplc="6A4083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965"/>
    <w:multiLevelType w:val="hybridMultilevel"/>
    <w:tmpl w:val="D1D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460"/>
    <w:multiLevelType w:val="hybridMultilevel"/>
    <w:tmpl w:val="2D0EC340"/>
    <w:lvl w:ilvl="0" w:tplc="590C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0176E"/>
    <w:multiLevelType w:val="hybridMultilevel"/>
    <w:tmpl w:val="E2240CAE"/>
    <w:lvl w:ilvl="0" w:tplc="99888F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66117"/>
    <w:multiLevelType w:val="hybridMultilevel"/>
    <w:tmpl w:val="1EAE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19DA"/>
    <w:multiLevelType w:val="hybridMultilevel"/>
    <w:tmpl w:val="E1C8434E"/>
    <w:lvl w:ilvl="0" w:tplc="2D30F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K0NDQyNTIwMDRU0lEKTi0uzszPAykwrgUAOjjRqywAAAA="/>
  </w:docVars>
  <w:rsids>
    <w:rsidRoot w:val="005E6A69"/>
    <w:rsid w:val="000141D3"/>
    <w:rsid w:val="00095CA6"/>
    <w:rsid w:val="000A2676"/>
    <w:rsid w:val="000D1899"/>
    <w:rsid w:val="000D19A4"/>
    <w:rsid w:val="0011790D"/>
    <w:rsid w:val="001632A2"/>
    <w:rsid w:val="001B1B39"/>
    <w:rsid w:val="001C0834"/>
    <w:rsid w:val="001F4557"/>
    <w:rsid w:val="001F71C6"/>
    <w:rsid w:val="002265C0"/>
    <w:rsid w:val="00240AC0"/>
    <w:rsid w:val="00241901"/>
    <w:rsid w:val="0029712E"/>
    <w:rsid w:val="002C39E1"/>
    <w:rsid w:val="003155FE"/>
    <w:rsid w:val="0035193E"/>
    <w:rsid w:val="0036714F"/>
    <w:rsid w:val="003824EA"/>
    <w:rsid w:val="003900B0"/>
    <w:rsid w:val="003A749B"/>
    <w:rsid w:val="003C4418"/>
    <w:rsid w:val="003F7BBF"/>
    <w:rsid w:val="004A2BE8"/>
    <w:rsid w:val="004B7244"/>
    <w:rsid w:val="004F32C4"/>
    <w:rsid w:val="00505401"/>
    <w:rsid w:val="0053040B"/>
    <w:rsid w:val="00537E25"/>
    <w:rsid w:val="00587E83"/>
    <w:rsid w:val="005E6A69"/>
    <w:rsid w:val="0061227C"/>
    <w:rsid w:val="00672388"/>
    <w:rsid w:val="006C734A"/>
    <w:rsid w:val="007531B3"/>
    <w:rsid w:val="007756D9"/>
    <w:rsid w:val="007F405B"/>
    <w:rsid w:val="00820DB5"/>
    <w:rsid w:val="00830F6F"/>
    <w:rsid w:val="00867821"/>
    <w:rsid w:val="008E46C6"/>
    <w:rsid w:val="009350DE"/>
    <w:rsid w:val="009A1B1E"/>
    <w:rsid w:val="009A6797"/>
    <w:rsid w:val="00A059A4"/>
    <w:rsid w:val="00A1309A"/>
    <w:rsid w:val="00A1695A"/>
    <w:rsid w:val="00A73B60"/>
    <w:rsid w:val="00AF5317"/>
    <w:rsid w:val="00B059B5"/>
    <w:rsid w:val="00B142D0"/>
    <w:rsid w:val="00B23528"/>
    <w:rsid w:val="00B616D7"/>
    <w:rsid w:val="00B77389"/>
    <w:rsid w:val="00BA5312"/>
    <w:rsid w:val="00BA6CF2"/>
    <w:rsid w:val="00BB7BA2"/>
    <w:rsid w:val="00C97CDA"/>
    <w:rsid w:val="00D065C2"/>
    <w:rsid w:val="00D570D5"/>
    <w:rsid w:val="00D74D49"/>
    <w:rsid w:val="00D84366"/>
    <w:rsid w:val="00D96677"/>
    <w:rsid w:val="00DB0F7D"/>
    <w:rsid w:val="00DF43B5"/>
    <w:rsid w:val="00DF5538"/>
    <w:rsid w:val="00E43E90"/>
    <w:rsid w:val="00E765C5"/>
    <w:rsid w:val="00EA7790"/>
    <w:rsid w:val="00EB4B29"/>
    <w:rsid w:val="00EF1B59"/>
    <w:rsid w:val="00EF4CBC"/>
    <w:rsid w:val="00F42A6B"/>
    <w:rsid w:val="00F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353F"/>
  <w15:chartTrackingRefBased/>
  <w15:docId w15:val="{D8E48023-DE3F-4308-98DB-E90D9DE8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Daniel Teitelman</cp:lastModifiedBy>
  <cp:revision>73</cp:revision>
  <dcterms:created xsi:type="dcterms:W3CDTF">2021-05-17T16:36:00Z</dcterms:created>
  <dcterms:modified xsi:type="dcterms:W3CDTF">2021-06-03T16:34:00Z</dcterms:modified>
</cp:coreProperties>
</file>